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9A" w:rsidRDefault="00175B2B" w:rsidP="000C09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</w:t>
      </w:r>
      <w:r w:rsidR="000C099A" w:rsidRPr="000C099A">
        <w:rPr>
          <w:rFonts w:ascii="Times New Roman" w:hAnsi="Times New Roman" w:cs="Times New Roman"/>
          <w:sz w:val="24"/>
          <w:szCs w:val="24"/>
        </w:rPr>
        <w:t xml:space="preserve">риложение № </w:t>
      </w:r>
      <w:r>
        <w:rPr>
          <w:rFonts w:ascii="Times New Roman" w:hAnsi="Times New Roman" w:cs="Times New Roman"/>
          <w:sz w:val="24"/>
          <w:szCs w:val="24"/>
        </w:rPr>
        <w:t>7</w:t>
      </w:r>
      <w:r w:rsidR="000C099A" w:rsidRPr="000C099A">
        <w:rPr>
          <w:rFonts w:ascii="Times New Roman" w:hAnsi="Times New Roman" w:cs="Times New Roman"/>
          <w:sz w:val="24"/>
          <w:szCs w:val="24"/>
        </w:rPr>
        <w:t xml:space="preserve"> к отчету</w:t>
      </w:r>
    </w:p>
    <w:p w:rsidR="007C17F7" w:rsidRDefault="000C099A" w:rsidP="000C09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 результатах контрольного мероприятия</w:t>
      </w:r>
    </w:p>
    <w:p w:rsidR="000C099A" w:rsidRDefault="000C099A" w:rsidP="000C09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C099A" w:rsidRDefault="000C099A" w:rsidP="000C09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</w:t>
      </w:r>
      <w:r w:rsidRPr="000C099A">
        <w:rPr>
          <w:rFonts w:ascii="Times New Roman" w:hAnsi="Times New Roman" w:cs="Times New Roman"/>
          <w:sz w:val="28"/>
          <w:szCs w:val="28"/>
        </w:rPr>
        <w:t xml:space="preserve"> правового положения филиала</w:t>
      </w:r>
      <w:r w:rsidR="00175B2B">
        <w:rPr>
          <w:rFonts w:ascii="Times New Roman" w:hAnsi="Times New Roman" w:cs="Times New Roman"/>
          <w:sz w:val="28"/>
          <w:szCs w:val="28"/>
        </w:rPr>
        <w:t xml:space="preserve"> </w:t>
      </w:r>
      <w:r w:rsidR="00175B2B" w:rsidRPr="00175B2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«Музей Рерихов»</w:t>
      </w:r>
    </w:p>
    <w:p w:rsidR="000C099A" w:rsidRDefault="000C099A" w:rsidP="000C09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9920" w:type="dxa"/>
        <w:tblInd w:w="-176" w:type="dxa"/>
        <w:tblLook w:val="04A0" w:firstRow="1" w:lastRow="0" w:firstColumn="1" w:lastColumn="0" w:noHBand="0" w:noVBand="1"/>
      </w:tblPr>
      <w:tblGrid>
        <w:gridCol w:w="568"/>
        <w:gridCol w:w="5242"/>
        <w:gridCol w:w="4110"/>
      </w:tblGrid>
      <w:tr w:rsidR="00FC22B3" w:rsidRPr="000E3452" w:rsidTr="00657505">
        <w:trPr>
          <w:tblHeader/>
        </w:trPr>
        <w:tc>
          <w:tcPr>
            <w:tcW w:w="568" w:type="dxa"/>
          </w:tcPr>
          <w:p w:rsidR="00FC22B3" w:rsidRPr="00DF74AB" w:rsidRDefault="00FC22B3" w:rsidP="00DF74AB">
            <w:pPr>
              <w:widowControl w:val="0"/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F74A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42" w:type="dxa"/>
          </w:tcPr>
          <w:p w:rsidR="00FC22B3" w:rsidRPr="0057722A" w:rsidRDefault="00FC22B3" w:rsidP="00FC22B3">
            <w:pPr>
              <w:widowControl w:val="0"/>
              <w:tabs>
                <w:tab w:val="left" w:pos="115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772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Норма закона, </w:t>
            </w:r>
            <w:r w:rsidRPr="000E345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нормативно-правого, </w:t>
            </w:r>
            <w:r w:rsidRPr="005772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ведомственного акта</w:t>
            </w:r>
          </w:p>
        </w:tc>
        <w:tc>
          <w:tcPr>
            <w:tcW w:w="4110" w:type="dxa"/>
          </w:tcPr>
          <w:p w:rsidR="00FC22B3" w:rsidRPr="0057722A" w:rsidRDefault="00FC22B3" w:rsidP="00FC22B3">
            <w:pPr>
              <w:widowControl w:val="0"/>
              <w:tabs>
                <w:tab w:val="left" w:pos="115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E345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Реализация в </w:t>
            </w:r>
            <w:r w:rsidRPr="005772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Филиал</w:t>
            </w:r>
            <w:r w:rsidRPr="000E345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е «</w:t>
            </w:r>
            <w:r w:rsidRPr="005772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Музей Рерихов</w:t>
            </w:r>
            <w:r w:rsidRPr="000E345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FC22B3" w:rsidRPr="000E3452" w:rsidTr="00657505">
        <w:tc>
          <w:tcPr>
            <w:tcW w:w="568" w:type="dxa"/>
          </w:tcPr>
          <w:p w:rsidR="00FC22B3" w:rsidRPr="00DF74AB" w:rsidRDefault="00FC22B3" w:rsidP="00DF74AB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</w:tcPr>
          <w:p w:rsidR="00FC22B3" w:rsidRPr="0057722A" w:rsidRDefault="00FC22B3" w:rsidP="00FC22B3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5 </w:t>
            </w:r>
            <w:hyperlink r:id="rId8" w:history="1">
              <w:r w:rsidRPr="0057722A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ru-RU"/>
                </w:rPr>
                <w:t>Федерального закона от 12</w:t>
              </w:r>
              <w:r w:rsidRPr="000E3452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января </w:t>
              </w:r>
              <w:r w:rsidRPr="0057722A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ru-RU"/>
                </w:rPr>
                <w:t>1996</w:t>
              </w:r>
              <w:r w:rsidR="000112E3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ru-RU"/>
                </w:rPr>
                <w:t> </w:t>
              </w:r>
              <w:r w:rsidRPr="000E3452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г. </w:t>
              </w:r>
              <w:r w:rsidRPr="0057722A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№ 7-ФЗ </w:t>
              </w:r>
              <w:r w:rsidRPr="000E3452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ru-RU"/>
                </w:rPr>
                <w:t>«</w:t>
              </w:r>
              <w:r w:rsidRPr="0057722A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ru-RU"/>
                </w:rPr>
                <w:t>О некоммерческих организациях</w:t>
              </w:r>
            </w:hyperlink>
            <w:r w:rsidRPr="000E34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FC22B3" w:rsidRPr="0057722A" w:rsidRDefault="00FC22B3" w:rsidP="00FC22B3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7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Некоммерческая организация может создавать филиалы и открывать представительства на территории Российской Федерации в соответствии </w:t>
            </w:r>
            <w:r w:rsidRPr="00577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 </w:t>
            </w:r>
            <w:hyperlink r:id="rId9" w:anchor="dst1230" w:history="1">
              <w:r w:rsidRPr="005772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законодательством</w:t>
              </w:r>
            </w:hyperlink>
            <w:r w:rsidRPr="00577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Российской Федерации, если иное не установлено федеральными законами.</w:t>
            </w:r>
          </w:p>
        </w:tc>
        <w:tc>
          <w:tcPr>
            <w:tcW w:w="4110" w:type="dxa"/>
          </w:tcPr>
          <w:p w:rsidR="00FC22B3" w:rsidRPr="0057722A" w:rsidRDefault="00FC22B3" w:rsidP="00FC22B3">
            <w:pPr>
              <w:widowControl w:val="0"/>
              <w:tabs>
                <w:tab w:val="left" w:pos="115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72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Музея Востока от 4 февраля 2016 года № 23/1-10 (О создании филиала и утверждении Положения о филиале)</w:t>
            </w:r>
            <w:r w:rsidR="009733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C22B3" w:rsidRPr="0057722A" w:rsidRDefault="00FC22B3" w:rsidP="00FC22B3">
            <w:pPr>
              <w:widowControl w:val="0"/>
              <w:tabs>
                <w:tab w:val="left" w:pos="115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72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20 июля 2020 года № 86 (внесение изменений в Положение</w:t>
            </w:r>
            <w:r w:rsidRPr="000E3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 филиале</w:t>
            </w:r>
            <w:r w:rsidRPr="005772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="009733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C22B3" w:rsidRPr="000E3452" w:rsidTr="00657505">
        <w:tc>
          <w:tcPr>
            <w:tcW w:w="568" w:type="dxa"/>
          </w:tcPr>
          <w:p w:rsidR="00FC22B3" w:rsidRPr="00DF74AB" w:rsidRDefault="00FC22B3" w:rsidP="00DF74AB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</w:tcPr>
          <w:p w:rsidR="00FC22B3" w:rsidRPr="0057722A" w:rsidRDefault="00FC22B3" w:rsidP="00FC22B3">
            <w:pPr>
              <w:widowControl w:val="0"/>
              <w:tabs>
                <w:tab w:val="left" w:pos="115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72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Устав Музея Востока, п. 2</w:t>
            </w:r>
            <w:r w:rsidR="00FD71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Pr="005772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ц</w:t>
            </w:r>
            <w:r w:rsidRPr="000E3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C22B3" w:rsidRPr="0057722A" w:rsidRDefault="00FC22B3" w:rsidP="00FC22B3">
            <w:pPr>
              <w:widowControl w:val="0"/>
              <w:tabs>
                <w:tab w:val="left" w:pos="115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72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Музей вправе:</w:t>
            </w:r>
          </w:p>
          <w:p w:rsidR="00FC22B3" w:rsidRPr="0057722A" w:rsidRDefault="00FC22B3" w:rsidP="00FC22B3">
            <w:pPr>
              <w:widowControl w:val="0"/>
              <w:tabs>
                <w:tab w:val="left" w:pos="115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72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Создавать по согласованию с Минкультуры России филиалы и открывать представительства, а также принимать решения об их реорганизации и ликвидации в соответствии с законодательством Российской Федерации</w:t>
            </w:r>
          </w:p>
          <w:p w:rsidR="00FC22B3" w:rsidRPr="0057722A" w:rsidRDefault="00FC22B3" w:rsidP="00FC22B3">
            <w:pPr>
              <w:widowControl w:val="0"/>
              <w:tabs>
                <w:tab w:val="left" w:pos="115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FC22B3" w:rsidRPr="0057722A" w:rsidRDefault="00FC22B3" w:rsidP="00FC22B3">
            <w:pPr>
              <w:widowControl w:val="0"/>
              <w:tabs>
                <w:tab w:val="left" w:pos="115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72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Согласование Минкультуры России от 26</w:t>
            </w:r>
            <w:r w:rsidRPr="000E3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января </w:t>
            </w:r>
            <w:r w:rsidRPr="005772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2016 </w:t>
            </w:r>
            <w:r w:rsidRPr="000E3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Pr="005772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850-01-63-ВА</w:t>
            </w:r>
            <w:r w:rsidR="009733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C22B3" w:rsidRPr="0057722A" w:rsidRDefault="00FC22B3" w:rsidP="00FC22B3">
            <w:pPr>
              <w:widowControl w:val="0"/>
              <w:tabs>
                <w:tab w:val="left" w:pos="115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C22B3" w:rsidRPr="0057722A" w:rsidRDefault="00FC22B3" w:rsidP="00FC22B3">
            <w:pPr>
              <w:widowControl w:val="0"/>
              <w:tabs>
                <w:tab w:val="left" w:pos="115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2B3" w:rsidRPr="000E3452" w:rsidTr="00657505">
        <w:tc>
          <w:tcPr>
            <w:tcW w:w="568" w:type="dxa"/>
          </w:tcPr>
          <w:p w:rsidR="00FC22B3" w:rsidRPr="00DF74AB" w:rsidRDefault="00FC22B3" w:rsidP="00DF74AB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</w:tcPr>
          <w:p w:rsidR="00FC22B3" w:rsidRPr="0057722A" w:rsidRDefault="000E3452" w:rsidP="00FC22B3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П.2. с</w:t>
            </w:r>
            <w:r w:rsidR="00FC22B3" w:rsidRPr="005772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="00FC22B3" w:rsidRPr="005772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5 </w:t>
            </w:r>
            <w:hyperlink r:id="rId10" w:history="1">
              <w:r w:rsidR="00FC22B3" w:rsidRPr="0057722A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ru-RU"/>
                </w:rPr>
                <w:t>Федерального закона от 12</w:t>
              </w:r>
              <w:r w:rsidR="00FC22B3" w:rsidRPr="000E3452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января </w:t>
              </w:r>
              <w:r w:rsidR="00FC22B3" w:rsidRPr="0057722A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1996 </w:t>
              </w:r>
              <w:r w:rsidR="00FC22B3" w:rsidRPr="000E3452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г. </w:t>
              </w:r>
              <w:r w:rsidR="00FC22B3" w:rsidRPr="0057722A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№ 7-ФЗ </w:t>
              </w:r>
              <w:r w:rsidR="00FC22B3" w:rsidRPr="000E3452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ru-RU"/>
                </w:rPr>
                <w:t>«</w:t>
              </w:r>
              <w:r w:rsidR="00FC22B3" w:rsidRPr="0057722A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ru-RU"/>
                </w:rPr>
                <w:t>О некоммерческих организациях</w:t>
              </w:r>
            </w:hyperlink>
            <w:r w:rsidR="00FC22B3" w:rsidRPr="000E34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FC22B3" w:rsidRPr="005772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ст. 55 </w:t>
            </w:r>
            <w:r w:rsidR="00FC22B3" w:rsidRPr="000E3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Гражданского кодекса</w:t>
            </w:r>
            <w:r w:rsidR="00FC22B3" w:rsidRPr="005772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C22B3" w:rsidRPr="000E3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FC22B3" w:rsidRPr="0057722A" w:rsidRDefault="00FC22B3" w:rsidP="00FC22B3">
            <w:pPr>
              <w:widowControl w:val="0"/>
              <w:tabs>
                <w:tab w:val="left" w:pos="115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72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Филиалом некоммерческой организации является ее обособленное подразделение, расположенное вне места нахождения некоммерческой организации и осуществляющее все ее функции или часть их, в том числе функции представительства.</w:t>
            </w:r>
          </w:p>
        </w:tc>
        <w:tc>
          <w:tcPr>
            <w:tcW w:w="4110" w:type="dxa"/>
          </w:tcPr>
          <w:p w:rsidR="00FC22B3" w:rsidRPr="0057722A" w:rsidRDefault="00FC22B3" w:rsidP="00FC22B3">
            <w:pPr>
              <w:widowControl w:val="0"/>
              <w:tabs>
                <w:tab w:val="left" w:pos="115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72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4 февраля 2016 года до 20 июля 2020 года филиал являлся структурным подразделением Музея Востока.</w:t>
            </w:r>
          </w:p>
          <w:p w:rsidR="00FC22B3" w:rsidRPr="0057722A" w:rsidRDefault="00FC22B3" w:rsidP="00FC22B3">
            <w:pPr>
              <w:widowControl w:val="0"/>
              <w:tabs>
                <w:tab w:val="left" w:pos="115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72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 20 июля 2020 года на основании </w:t>
            </w:r>
            <w:r w:rsidR="009733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Pr="005772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риказа Музея Востока № 86 является обособленным структурным подразделением Музея Востока</w:t>
            </w:r>
            <w:r w:rsidR="000E3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C22B3" w:rsidRPr="0057722A" w:rsidRDefault="00FC22B3" w:rsidP="00FC22B3">
            <w:pPr>
              <w:widowControl w:val="0"/>
              <w:tabs>
                <w:tab w:val="left" w:pos="115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72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Предметом деятельности филиала является осуществление в установленном порядке основных видов деятельности  и иных видов деятельности, не являющихся основными, предусмотренными Уставом Музея и Положением</w:t>
            </w:r>
            <w:r w:rsidR="009733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34E51" w:rsidRPr="000E3452" w:rsidTr="00657505">
        <w:tc>
          <w:tcPr>
            <w:tcW w:w="568" w:type="dxa"/>
          </w:tcPr>
          <w:p w:rsidR="00934E51" w:rsidRPr="00DF74AB" w:rsidRDefault="00934E51" w:rsidP="00807616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</w:tcPr>
          <w:p w:rsidR="00934E51" w:rsidRPr="000E3452" w:rsidRDefault="00934E51" w:rsidP="00807616">
            <w:pPr>
              <w:widowControl w:val="0"/>
              <w:tabs>
                <w:tab w:val="left" w:pos="115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72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П. 6.2 </w:t>
            </w:r>
            <w:r w:rsidRPr="000E3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Положения о филиале</w:t>
            </w:r>
          </w:p>
          <w:p w:rsidR="00934E51" w:rsidRPr="0057722A" w:rsidRDefault="00934E51" w:rsidP="00807616">
            <w:pPr>
              <w:widowControl w:val="0"/>
              <w:tabs>
                <w:tab w:val="left" w:pos="115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72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учреждение осуществляет следующие основные функции по управлению филиалом:</w:t>
            </w:r>
          </w:p>
          <w:p w:rsidR="00934E51" w:rsidRPr="0057722A" w:rsidRDefault="00934E51" w:rsidP="00807616">
            <w:pPr>
              <w:widowControl w:val="0"/>
              <w:tabs>
                <w:tab w:val="left" w:pos="115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72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Определяет основные направления его деятельности, утверждает планы и отчеты об их выполнении, утверждает отчеты по результатам деятельности.</w:t>
            </w:r>
          </w:p>
          <w:p w:rsidR="00934E51" w:rsidRPr="0057722A" w:rsidRDefault="00934E51" w:rsidP="00807616">
            <w:pPr>
              <w:widowControl w:val="0"/>
              <w:tabs>
                <w:tab w:val="left" w:pos="115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934E51" w:rsidRPr="0057722A" w:rsidRDefault="00934E51" w:rsidP="00807616">
            <w:pPr>
              <w:widowControl w:val="0"/>
              <w:tabs>
                <w:tab w:val="left" w:pos="115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72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проверяемом периоде  Музеем Востока основные направления деятельности филиала, планы и отчеты об их выполнении, отчеты по результатам деятельности не утверждались.</w:t>
            </w:r>
          </w:p>
        </w:tc>
      </w:tr>
      <w:tr w:rsidR="00D374B1" w:rsidRPr="00D374B1" w:rsidTr="00657505">
        <w:tc>
          <w:tcPr>
            <w:tcW w:w="568" w:type="dxa"/>
          </w:tcPr>
          <w:p w:rsidR="00FC22B3" w:rsidRPr="00D374B1" w:rsidRDefault="00FC22B3" w:rsidP="00DF74AB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</w:tcPr>
          <w:p w:rsidR="00FC22B3" w:rsidRPr="00D374B1" w:rsidRDefault="000E3452" w:rsidP="00FC22B3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37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П.4 с</w:t>
            </w:r>
            <w:r w:rsidR="00FC22B3" w:rsidRPr="00D37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тать</w:t>
            </w:r>
            <w:r w:rsidRPr="00D37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="00FC22B3" w:rsidRPr="00D37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5 </w:t>
            </w:r>
            <w:hyperlink r:id="rId11" w:history="1">
              <w:r w:rsidR="00FC22B3" w:rsidRPr="00D374B1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Федерального закона от 12 января 1996 г. № 7-ФЗ «О некоммерческих организациях</w:t>
              </w:r>
            </w:hyperlink>
            <w:r w:rsidR="00FC22B3" w:rsidRPr="00D37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», ст. 55 </w:t>
            </w:r>
            <w:r w:rsidRPr="00D37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Гражданского кодекса Российской Федерации </w:t>
            </w:r>
          </w:p>
          <w:p w:rsidR="00FC22B3" w:rsidRPr="00D374B1" w:rsidRDefault="00FC22B3" w:rsidP="00FC22B3">
            <w:pPr>
              <w:widowControl w:val="0"/>
              <w:tabs>
                <w:tab w:val="left" w:pos="115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37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Филиал и представительство некоммерческой </w:t>
            </w:r>
            <w:r w:rsidRPr="00D37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организации не являются юридическими лицами, наделяются имуществом создавшей их некоммерческой организации и действуют на основании утвержденного ею положения. Имущество филиала или представительства учитывается на отдельном балансе и на балансе создавшей их некоммерческой организации.</w:t>
            </w:r>
          </w:p>
          <w:p w:rsidR="00FC22B3" w:rsidRPr="00D374B1" w:rsidRDefault="00FC22B3" w:rsidP="00FC22B3">
            <w:pPr>
              <w:widowControl w:val="0"/>
              <w:tabs>
                <w:tab w:val="left" w:pos="115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FC22B3" w:rsidRPr="00D374B1" w:rsidRDefault="00FC22B3" w:rsidP="00FC22B3">
            <w:pPr>
              <w:widowControl w:val="0"/>
              <w:tabs>
                <w:tab w:val="left" w:pos="115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37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Филиалом «Музей Рерихов» не осуществляется отдельный бухгалтерский учет закрепленного за филиалом имущества. </w:t>
            </w:r>
          </w:p>
          <w:p w:rsidR="00FC22B3" w:rsidRPr="00D374B1" w:rsidRDefault="002445DA" w:rsidP="00DF74AB">
            <w:pPr>
              <w:widowControl w:val="0"/>
              <w:tabs>
                <w:tab w:val="left" w:pos="115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45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Имущество филиала не учитывается </w:t>
            </w:r>
            <w:r w:rsidRPr="002445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на отдельном балансе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F74AB" w:rsidRPr="000E3452" w:rsidTr="00657505">
        <w:tc>
          <w:tcPr>
            <w:tcW w:w="568" w:type="dxa"/>
          </w:tcPr>
          <w:p w:rsidR="00DF74AB" w:rsidRPr="00DF74AB" w:rsidRDefault="00DF74AB" w:rsidP="00DF74AB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</w:tcPr>
          <w:p w:rsidR="00DF74AB" w:rsidRDefault="00DF74AB" w:rsidP="00C50C07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П.4 с</w:t>
            </w:r>
            <w:r w:rsidRPr="005772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5772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5 </w:t>
            </w:r>
            <w:hyperlink r:id="rId12" w:history="1">
              <w:r w:rsidRPr="0057722A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ru-RU"/>
                </w:rPr>
                <w:t>Федерального закона от 12</w:t>
              </w:r>
              <w:r w:rsidRPr="000E3452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января </w:t>
              </w:r>
              <w:r w:rsidRPr="0057722A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1996 </w:t>
              </w:r>
              <w:r w:rsidRPr="000E3452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г. </w:t>
              </w:r>
              <w:r w:rsidRPr="0057722A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№ 7-ФЗ </w:t>
              </w:r>
              <w:r w:rsidRPr="000E3452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ru-RU"/>
                </w:rPr>
                <w:t>«</w:t>
              </w:r>
              <w:r w:rsidRPr="0057722A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ru-RU"/>
                </w:rPr>
                <w:t>О некоммерческих организациях</w:t>
              </w:r>
            </w:hyperlink>
            <w:r w:rsidRPr="000E34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772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ст. 55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Гражданского кодекса Российской Федерации </w:t>
            </w:r>
          </w:p>
          <w:p w:rsidR="00DF74AB" w:rsidRPr="0057722A" w:rsidRDefault="00DF74AB" w:rsidP="00C50C07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F74AB" w:rsidRPr="0057722A" w:rsidRDefault="00DF74AB" w:rsidP="00C50C07">
            <w:pPr>
              <w:widowControl w:val="0"/>
              <w:tabs>
                <w:tab w:val="left" w:pos="115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72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Руководители филиала и представительства назначаются некоммерческой организацией и действуют на основании доверенности, выданной некоммерческой организацией.</w:t>
            </w:r>
          </w:p>
          <w:p w:rsidR="00DF74AB" w:rsidRPr="0057722A" w:rsidRDefault="00DF74AB" w:rsidP="00C50C07">
            <w:pPr>
              <w:widowControl w:val="0"/>
              <w:tabs>
                <w:tab w:val="left" w:pos="115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934E51" w:rsidRDefault="00934E51" w:rsidP="00C50C07">
            <w:pPr>
              <w:widowControl w:val="0"/>
              <w:tabs>
                <w:tab w:val="left" w:pos="115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21 декабря 2020 года руководитель филиала не назначался.</w:t>
            </w:r>
          </w:p>
          <w:p w:rsidR="00934E51" w:rsidRDefault="00934E51" w:rsidP="00C50C07">
            <w:pPr>
              <w:widowControl w:val="0"/>
              <w:tabs>
                <w:tab w:val="left" w:pos="115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F74AB" w:rsidRPr="0057722A" w:rsidRDefault="00DF74AB" w:rsidP="00C50C07">
            <w:pPr>
              <w:widowControl w:val="0"/>
              <w:tabs>
                <w:tab w:val="left" w:pos="115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E3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Директор филиала «Музей Рерихов» Т.Г.Мкртычев действовал без доверенности от директора Музея Востока с 20 июля 2020 года  до освобождения от должности 22 декабря 2020 года (приказ № 409-ЛС от 21 декабря 2020 года).</w:t>
            </w:r>
          </w:p>
          <w:p w:rsidR="00DF74AB" w:rsidRPr="0057722A" w:rsidRDefault="00DF74AB" w:rsidP="00C50C07">
            <w:pPr>
              <w:widowControl w:val="0"/>
              <w:tabs>
                <w:tab w:val="left" w:pos="115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2B3" w:rsidRPr="000E3452" w:rsidTr="00657505">
        <w:tc>
          <w:tcPr>
            <w:tcW w:w="568" w:type="dxa"/>
          </w:tcPr>
          <w:p w:rsidR="00FC22B3" w:rsidRPr="00DF74AB" w:rsidRDefault="00FC22B3" w:rsidP="00DF74AB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</w:tcPr>
          <w:p w:rsidR="00677F46" w:rsidRPr="000E3452" w:rsidRDefault="00677F46" w:rsidP="00FC22B3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E3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П.</w:t>
            </w:r>
            <w:r w:rsidR="00FC22B3" w:rsidRPr="000E3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 Положения № 640</w:t>
            </w:r>
          </w:p>
          <w:p w:rsidR="00FC22B3" w:rsidRPr="000E3452" w:rsidRDefault="00FC22B3" w:rsidP="00FC22B3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E3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распределение показателей объема государственных услуг (работ), содержащихся в государственном задании, утвержденном федеральному государственному учреждению, между созданными им в установленном порядке обособленными подразделениями (при принятии федеральным государственным учреждением соответствующего решения) или внесение изменений в указанные показатели осуществляется по форме, установленной для государственного задания, согласно приложению № 1(1) к Положению</w:t>
            </w:r>
            <w:r w:rsidR="00D20C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№ 640 (форма по ОКУД 0506001)</w:t>
            </w:r>
          </w:p>
        </w:tc>
        <w:tc>
          <w:tcPr>
            <w:tcW w:w="4110" w:type="dxa"/>
          </w:tcPr>
          <w:p w:rsidR="00FC22B3" w:rsidRPr="000E3452" w:rsidRDefault="00677F46" w:rsidP="00FC22B3">
            <w:pPr>
              <w:widowControl w:val="0"/>
              <w:tabs>
                <w:tab w:val="left" w:pos="115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E3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Музеем Востока распределение показателей объема государственных услуг (работ), содержащихся в государственных заданиях на 2020-2022 годы, между обособленными подразделениями Музея Востока, в т.ч. филиалу «Музей Рерихов», не осуществлялось.</w:t>
            </w:r>
          </w:p>
        </w:tc>
      </w:tr>
      <w:tr w:rsidR="00173CA5" w:rsidRPr="000E3452" w:rsidTr="00657505">
        <w:tc>
          <w:tcPr>
            <w:tcW w:w="568" w:type="dxa"/>
          </w:tcPr>
          <w:p w:rsidR="00173CA5" w:rsidRPr="00DF74AB" w:rsidRDefault="00173CA5" w:rsidP="00DF74AB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</w:tcPr>
          <w:p w:rsidR="00173CA5" w:rsidRPr="000E3452" w:rsidRDefault="00173CA5" w:rsidP="00173CA5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E3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П.40 Положения № 640</w:t>
            </w:r>
          </w:p>
          <w:p w:rsidR="00173CA5" w:rsidRPr="000E3452" w:rsidRDefault="00173CA5" w:rsidP="00173CA5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E3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финансовое обеспечение оказания государственных услуг (выполнения работ) обособленными подразделениями федерального государственного учреждения в случае, установленном пунктом 7 Положения № 640, осуществляется в пределах рассчитанного в соответствии с настоящим Положением объема финансового обеспечения выполнения государственного задания федеральным государственным учреждением в соответствии с правовым актом федерального государственного учреждения, создавшего обособленное подразделение</w:t>
            </w:r>
          </w:p>
        </w:tc>
        <w:tc>
          <w:tcPr>
            <w:tcW w:w="4110" w:type="dxa"/>
          </w:tcPr>
          <w:p w:rsidR="00173CA5" w:rsidRPr="000E3452" w:rsidRDefault="00173CA5" w:rsidP="00FC22B3">
            <w:pPr>
              <w:widowControl w:val="0"/>
              <w:tabs>
                <w:tab w:val="left" w:pos="115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E3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Музеем Востока указанный правовой акт не издавался.</w:t>
            </w:r>
          </w:p>
        </w:tc>
      </w:tr>
      <w:tr w:rsidR="00FC22B3" w:rsidRPr="000E3452" w:rsidTr="00657505">
        <w:tc>
          <w:tcPr>
            <w:tcW w:w="568" w:type="dxa"/>
          </w:tcPr>
          <w:p w:rsidR="00FC22B3" w:rsidRPr="00DF74AB" w:rsidRDefault="00FC22B3" w:rsidP="00DF74AB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</w:tcPr>
          <w:p w:rsidR="00FC22B3" w:rsidRPr="000E3452" w:rsidRDefault="00FC22B3" w:rsidP="00FC22B3">
            <w:pPr>
              <w:widowControl w:val="0"/>
              <w:tabs>
                <w:tab w:val="left" w:pos="115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E3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Пп. 2,</w:t>
            </w:r>
            <w:r w:rsidR="00934E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3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5772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Порядка составления и ведения планов финансово-хозяйственной деятельности федеральных бюджетных и автономных </w:t>
            </w:r>
            <w:r w:rsidRPr="005772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учреждений</w:t>
            </w:r>
            <w:r w:rsidRPr="000E3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утвержденного п</w:t>
            </w:r>
            <w:r w:rsidRPr="005772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риказ</w:t>
            </w:r>
            <w:r w:rsidRPr="000E3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</w:t>
            </w:r>
            <w:r w:rsidRPr="005772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Минфина России от 17 августа 2020 г. № 168н </w:t>
            </w:r>
          </w:p>
          <w:p w:rsidR="00FC22B3" w:rsidRPr="000E3452" w:rsidRDefault="00FC22B3" w:rsidP="00FC22B3">
            <w:pPr>
              <w:widowControl w:val="0"/>
              <w:tabs>
                <w:tab w:val="left" w:pos="115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E3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П. 47 Требований к составлению и утверждению плана финансово-хозяйственной деятельности государственного (муниципального) учреждения, утвержденных приказом Минфина России от 31 августа 2018 г. № 186н</w:t>
            </w:r>
          </w:p>
          <w:p w:rsidR="00FC22B3" w:rsidRPr="0057722A" w:rsidRDefault="00FC22B3" w:rsidP="00FC22B3">
            <w:pPr>
              <w:widowControl w:val="0"/>
              <w:tabs>
                <w:tab w:val="left" w:pos="115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E3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Учреждение, имеющее обособленные подразделения, утверждает ПФХД головного учреждения без учета обособленных подразделений и ПФХД для каждого обособленного подразделения, ПФХД составляются и ведутся учреждением в ГИИС «Электронный бюджет»</w:t>
            </w:r>
          </w:p>
        </w:tc>
        <w:tc>
          <w:tcPr>
            <w:tcW w:w="4110" w:type="dxa"/>
          </w:tcPr>
          <w:p w:rsidR="00FC22B3" w:rsidRPr="0057722A" w:rsidRDefault="00FC22B3" w:rsidP="00FC22B3">
            <w:pPr>
              <w:widowControl w:val="0"/>
              <w:tabs>
                <w:tab w:val="left" w:pos="115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E3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Музеем Востока в 2020–2022 годах ПФХД для филиала «Музей Рерихов» не утверждались, в ГИИС </w:t>
            </w:r>
            <w:r w:rsidRPr="000E3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«Электронный бюджет» не размещались.</w:t>
            </w:r>
          </w:p>
        </w:tc>
      </w:tr>
      <w:tr w:rsidR="00173CA5" w:rsidRPr="000E3452" w:rsidTr="00657505">
        <w:tc>
          <w:tcPr>
            <w:tcW w:w="568" w:type="dxa"/>
          </w:tcPr>
          <w:p w:rsidR="00173CA5" w:rsidRPr="00DF74AB" w:rsidRDefault="00173CA5" w:rsidP="00DF74AB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</w:tcPr>
          <w:p w:rsidR="00173CA5" w:rsidRPr="00B04DA8" w:rsidRDefault="00173CA5" w:rsidP="00173CA5">
            <w:pPr>
              <w:widowControl w:val="0"/>
              <w:tabs>
                <w:tab w:val="left" w:pos="115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4D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П. 3.5. статьи 32 Федерального закона от 12 января 1996 г. № 7-ФЗ «О некоммерческих организациях», п.1 приказа Минкультуры России от 14 августа 2019 г. № 1174, пп. 6, 7, 15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сайта, утвержденного приказом Минфина Российской Феде</w:t>
            </w:r>
            <w:r w:rsidR="008516FC" w:rsidRPr="00B04D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рации  от 21 июля 2011 г. № 86н</w:t>
            </w:r>
          </w:p>
          <w:p w:rsidR="00173CA5" w:rsidRPr="00B04DA8" w:rsidRDefault="00173CA5" w:rsidP="00173CA5">
            <w:pPr>
              <w:widowControl w:val="0"/>
              <w:tabs>
                <w:tab w:val="left" w:pos="115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73CA5" w:rsidRPr="00B04DA8" w:rsidRDefault="00173CA5" w:rsidP="00173CA5">
            <w:pPr>
              <w:widowControl w:val="0"/>
              <w:tabs>
                <w:tab w:val="left" w:pos="115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4D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учреждение, не позднее пяти рабочих дней, следующих за днем принятия документов или внесения изменений в документы, предоставляет через официальный сайт для размещения информации о государственных (муниципальных) учреждениях (www.bus.gov.ru) уточненную структурированную информацию об учреждении с приложением соответствующих электронных копий документов</w:t>
            </w:r>
            <w:r w:rsidR="008516FC" w:rsidRPr="00B04D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0" w:type="dxa"/>
          </w:tcPr>
          <w:p w:rsidR="00173CA5" w:rsidRPr="00B04DA8" w:rsidRDefault="00173CA5" w:rsidP="00173CA5">
            <w:pPr>
              <w:widowControl w:val="0"/>
              <w:tabs>
                <w:tab w:val="left" w:pos="115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4D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Музеем Востока </w:t>
            </w:r>
            <w:r w:rsidR="0053721C" w:rsidRPr="00B04D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сформированы и представлены для размещения на сайте с нарушением установленного срока</w:t>
            </w:r>
            <w:r w:rsidRPr="00B04D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3721C" w:rsidRPr="00B04DA8" w:rsidRDefault="00173CA5" w:rsidP="0053721C">
            <w:pPr>
              <w:widowControl w:val="0"/>
              <w:tabs>
                <w:tab w:val="left" w:pos="115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4D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Положение о филиале «Музей Рерихов» ФГБУ «Государственный музей искусства народов Востока», утвержденное приказом Музея от 4 февраля 2016 г. № 23-10 (с изменениями, утвержденными приказом Музея от 20 июля 2020 г. № 86)</w:t>
            </w:r>
            <w:r w:rsidR="0032796A" w:rsidRPr="00B04D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53721C" w:rsidRPr="00B04D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размещено 26 июня 2023 года, то есть позже установленного срока от 722 до 1 822 дней.</w:t>
            </w:r>
          </w:p>
        </w:tc>
      </w:tr>
    </w:tbl>
    <w:p w:rsidR="000C099A" w:rsidRPr="000C099A" w:rsidRDefault="000C099A" w:rsidP="000C09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C099A" w:rsidRPr="000C099A" w:rsidSect="00657505">
      <w:headerReference w:type="default" r:id="rId13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730" w:rsidRDefault="001A5730" w:rsidP="0057722A">
      <w:pPr>
        <w:spacing w:after="0" w:line="240" w:lineRule="auto"/>
      </w:pPr>
      <w:r>
        <w:separator/>
      </w:r>
    </w:p>
  </w:endnote>
  <w:endnote w:type="continuationSeparator" w:id="0">
    <w:p w:rsidR="001A5730" w:rsidRDefault="001A5730" w:rsidP="00577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730" w:rsidRDefault="001A5730" w:rsidP="0057722A">
      <w:pPr>
        <w:spacing w:after="0" w:line="240" w:lineRule="auto"/>
      </w:pPr>
      <w:r>
        <w:separator/>
      </w:r>
    </w:p>
  </w:footnote>
  <w:footnote w:type="continuationSeparator" w:id="0">
    <w:p w:rsidR="001A5730" w:rsidRDefault="001A5730" w:rsidP="00577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971677"/>
      <w:docPartObj>
        <w:docPartGallery w:val="Page Numbers (Top of Page)"/>
        <w:docPartUnique/>
      </w:docPartObj>
    </w:sdtPr>
    <w:sdtEndPr/>
    <w:sdtContent>
      <w:p w:rsidR="00657505" w:rsidRDefault="0065750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4F20">
          <w:rPr>
            <w:noProof/>
          </w:rPr>
          <w:t>2</w:t>
        </w:r>
        <w:r>
          <w:fldChar w:fldCharType="end"/>
        </w:r>
      </w:p>
    </w:sdtContent>
  </w:sdt>
  <w:p w:rsidR="00657505" w:rsidRDefault="0065750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30E5"/>
    <w:multiLevelType w:val="hybridMultilevel"/>
    <w:tmpl w:val="DFD0D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02B39"/>
    <w:multiLevelType w:val="hybridMultilevel"/>
    <w:tmpl w:val="B0926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D39D2"/>
    <w:multiLevelType w:val="hybridMultilevel"/>
    <w:tmpl w:val="D03E6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A13A0"/>
    <w:multiLevelType w:val="hybridMultilevel"/>
    <w:tmpl w:val="2B165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99A"/>
    <w:rsid w:val="000112E3"/>
    <w:rsid w:val="000B799A"/>
    <w:rsid w:val="000C099A"/>
    <w:rsid w:val="000E3452"/>
    <w:rsid w:val="00173CA5"/>
    <w:rsid w:val="00175B2B"/>
    <w:rsid w:val="001A5730"/>
    <w:rsid w:val="001B3F57"/>
    <w:rsid w:val="002445DA"/>
    <w:rsid w:val="00244EB1"/>
    <w:rsid w:val="0032796A"/>
    <w:rsid w:val="00337A69"/>
    <w:rsid w:val="003E7AA9"/>
    <w:rsid w:val="00431088"/>
    <w:rsid w:val="0053721C"/>
    <w:rsid w:val="0057722A"/>
    <w:rsid w:val="006252F9"/>
    <w:rsid w:val="006506C5"/>
    <w:rsid w:val="00657505"/>
    <w:rsid w:val="00677F46"/>
    <w:rsid w:val="007C17F7"/>
    <w:rsid w:val="008516FC"/>
    <w:rsid w:val="00894F20"/>
    <w:rsid w:val="00934E51"/>
    <w:rsid w:val="00973359"/>
    <w:rsid w:val="009F544C"/>
    <w:rsid w:val="00B04DA8"/>
    <w:rsid w:val="00D20C5D"/>
    <w:rsid w:val="00D374B1"/>
    <w:rsid w:val="00DF74AB"/>
    <w:rsid w:val="00E07AE0"/>
    <w:rsid w:val="00F91439"/>
    <w:rsid w:val="00FC22B3"/>
    <w:rsid w:val="00FD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9EBA8F-0929-4298-9A9D-33D659C1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7722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7722A"/>
    <w:rPr>
      <w:sz w:val="20"/>
      <w:szCs w:val="20"/>
    </w:rPr>
  </w:style>
  <w:style w:type="character" w:styleId="a5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"/>
    <w:uiPriority w:val="99"/>
    <w:qFormat/>
    <w:rsid w:val="0057722A"/>
    <w:rPr>
      <w:vertAlign w:val="superscript"/>
    </w:rPr>
  </w:style>
  <w:style w:type="table" w:customStyle="1" w:styleId="1">
    <w:name w:val="Сетка таблицы1"/>
    <w:basedOn w:val="a1"/>
    <w:next w:val="a6"/>
    <w:uiPriority w:val="39"/>
    <w:rsid w:val="0057722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57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F74A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57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57505"/>
  </w:style>
  <w:style w:type="paragraph" w:styleId="aa">
    <w:name w:val="footer"/>
    <w:basedOn w:val="a"/>
    <w:link w:val="ab"/>
    <w:uiPriority w:val="99"/>
    <w:unhideWhenUsed/>
    <w:rsid w:val="00657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7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8824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882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8824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onsultant.ru/document/cons_doc_LAW_882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10706/2137d34030da23ed0f386d72ed9836b8e071a6e4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D73F8-B278-4F1C-9486-9198299E1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Yuriy Nikiforenko</dc:creator>
  <cp:lastModifiedBy>Игнатова Е.А.</cp:lastModifiedBy>
  <cp:revision>2</cp:revision>
  <dcterms:created xsi:type="dcterms:W3CDTF">2023-10-04T07:29:00Z</dcterms:created>
  <dcterms:modified xsi:type="dcterms:W3CDTF">2023-10-04T07:29:00Z</dcterms:modified>
</cp:coreProperties>
</file>