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7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1578"/>
        <w:gridCol w:w="3534"/>
      </w:tblGrid>
      <w:tr w:rsidR="00D500DB" w:rsidTr="006776A9">
        <w:trPr>
          <w:cantSplit/>
        </w:trPr>
        <w:tc>
          <w:tcPr>
            <w:tcW w:w="4385" w:type="dxa"/>
            <w:shd w:val="clear" w:color="auto" w:fill="auto"/>
          </w:tcPr>
          <w:p w:rsidR="00D500DB" w:rsidRPr="00DB02B2" w:rsidRDefault="00D500DB" w:rsidP="006776A9">
            <w:pPr>
              <w:snapToGrid w:val="0"/>
              <w:ind w:left="284"/>
              <w:rPr>
                <w:szCs w:val="28"/>
                <w:lang w:val="en-US"/>
              </w:rPr>
            </w:pPr>
            <w:bookmarkStart w:id="0" w:name="_GoBack"/>
            <w:bookmarkEnd w:id="0"/>
          </w:p>
        </w:tc>
        <w:tc>
          <w:tcPr>
            <w:tcW w:w="1578" w:type="dxa"/>
            <w:shd w:val="clear" w:color="auto" w:fill="auto"/>
          </w:tcPr>
          <w:p w:rsidR="00D500DB" w:rsidRDefault="00D500DB" w:rsidP="006776A9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3534" w:type="dxa"/>
            <w:shd w:val="clear" w:color="auto" w:fill="auto"/>
          </w:tcPr>
          <w:p w:rsidR="00D500DB" w:rsidRDefault="00D500DB" w:rsidP="00C02286">
            <w:pPr>
              <w:spacing w:line="240" w:lineRule="auto"/>
              <w:ind w:firstLine="1405"/>
            </w:pPr>
            <w:r>
              <w:rPr>
                <w:color w:val="000000"/>
                <w:sz w:val="27"/>
                <w:szCs w:val="27"/>
              </w:rPr>
              <w:t xml:space="preserve">Приложение № </w:t>
            </w:r>
            <w:r w:rsidR="00C02286">
              <w:rPr>
                <w:color w:val="000000"/>
                <w:sz w:val="27"/>
                <w:szCs w:val="27"/>
              </w:rPr>
              <w:t>8</w:t>
            </w:r>
            <w:r w:rsidR="000E7E46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 xml:space="preserve">к отчету о результатах </w:t>
            </w:r>
            <w:r w:rsidR="003A3B8A">
              <w:rPr>
                <w:color w:val="000000"/>
                <w:sz w:val="27"/>
                <w:szCs w:val="27"/>
              </w:rPr>
              <w:t xml:space="preserve">контрольного </w:t>
            </w:r>
            <w:r>
              <w:rPr>
                <w:color w:val="000000"/>
                <w:sz w:val="27"/>
                <w:szCs w:val="27"/>
              </w:rPr>
              <w:t xml:space="preserve">мероприятия от «    » ________ 2023 г. № </w:t>
            </w:r>
          </w:p>
        </w:tc>
      </w:tr>
    </w:tbl>
    <w:p w:rsidR="00D500DB" w:rsidRDefault="00D500DB" w:rsidP="00B7658F">
      <w:pPr>
        <w:spacing w:line="240" w:lineRule="auto"/>
        <w:ind w:firstLine="0"/>
        <w:jc w:val="left"/>
        <w:rPr>
          <w:rFonts w:eastAsia="Calibri"/>
          <w:sz w:val="24"/>
          <w:szCs w:val="24"/>
        </w:rPr>
      </w:pPr>
    </w:p>
    <w:p w:rsidR="000E5667" w:rsidRDefault="000E5667" w:rsidP="00B7658F">
      <w:pPr>
        <w:spacing w:line="240" w:lineRule="auto"/>
        <w:ind w:firstLine="0"/>
        <w:jc w:val="left"/>
        <w:rPr>
          <w:color w:val="000000"/>
          <w:sz w:val="24"/>
          <w:szCs w:val="24"/>
        </w:rPr>
      </w:pPr>
      <w:r w:rsidRPr="000E5667">
        <w:rPr>
          <w:color w:val="000000"/>
          <w:sz w:val="24"/>
          <w:szCs w:val="24"/>
        </w:rPr>
        <w:t xml:space="preserve">Сводная таблица эффективности использования бюджетных средств, направленных на </w:t>
      </w:r>
      <w:r w:rsidR="00D946F0">
        <w:rPr>
          <w:color w:val="000000"/>
          <w:sz w:val="24"/>
          <w:szCs w:val="24"/>
        </w:rPr>
        <w:t>мероприятия по сейсмоусиление объектов в Республике Ингушетия</w:t>
      </w:r>
    </w:p>
    <w:p w:rsidR="000E5667" w:rsidRPr="00D1664C" w:rsidRDefault="000E5667" w:rsidP="00B7658F">
      <w:pPr>
        <w:spacing w:line="240" w:lineRule="auto"/>
        <w:ind w:firstLine="0"/>
        <w:jc w:val="left"/>
        <w:rPr>
          <w:color w:val="000000"/>
          <w:sz w:val="24"/>
          <w:szCs w:val="24"/>
        </w:rPr>
      </w:pPr>
    </w:p>
    <w:tbl>
      <w:tblPr>
        <w:tblW w:w="515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949"/>
      </w:tblGrid>
      <w:tr w:rsidR="00181EBF" w:rsidRPr="00420B18" w:rsidTr="000954B4">
        <w:trPr>
          <w:trHeight w:val="211"/>
        </w:trPr>
        <w:tc>
          <w:tcPr>
            <w:tcW w:w="1913" w:type="pct"/>
            <w:shd w:val="clear" w:color="auto" w:fill="auto"/>
            <w:vAlign w:val="center"/>
          </w:tcPr>
          <w:p w:rsidR="00181EBF" w:rsidRPr="00420B18" w:rsidRDefault="00181EBF" w:rsidP="000954B4">
            <w:pPr>
              <w:spacing w:line="240" w:lineRule="auto"/>
              <w:ind w:left="-113" w:right="-113"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0B18">
              <w:rPr>
                <w:b/>
                <w:bCs/>
                <w:color w:val="000000"/>
                <w:sz w:val="16"/>
                <w:szCs w:val="16"/>
              </w:rPr>
              <w:t>1. Критери</w:t>
            </w:r>
            <w:r w:rsidR="000954B4">
              <w:rPr>
                <w:b/>
                <w:bCs/>
                <w:color w:val="000000"/>
                <w:sz w:val="16"/>
                <w:szCs w:val="16"/>
              </w:rPr>
              <w:t>и</w:t>
            </w:r>
            <w:r w:rsidRPr="00420B18">
              <w:rPr>
                <w:b/>
                <w:bCs/>
                <w:color w:val="000000"/>
                <w:sz w:val="16"/>
                <w:szCs w:val="16"/>
              </w:rPr>
              <w:t xml:space="preserve"> аудита эффективности:</w:t>
            </w:r>
            <w:r w:rsidRPr="00420B18">
              <w:rPr>
                <w:sz w:val="16"/>
                <w:szCs w:val="16"/>
              </w:rPr>
              <w:t xml:space="preserve"> </w:t>
            </w:r>
          </w:p>
        </w:tc>
        <w:tc>
          <w:tcPr>
            <w:tcW w:w="3087" w:type="pct"/>
            <w:shd w:val="clear" w:color="auto" w:fill="auto"/>
            <w:vAlign w:val="center"/>
          </w:tcPr>
          <w:p w:rsidR="00181EBF" w:rsidRPr="00420B18" w:rsidRDefault="000954B4" w:rsidP="00894612">
            <w:pPr>
              <w:spacing w:line="240" w:lineRule="auto"/>
              <w:ind w:left="-31" w:right="-1"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Уровень достижения</w:t>
            </w:r>
          </w:p>
        </w:tc>
      </w:tr>
      <w:tr w:rsidR="000954B4" w:rsidRPr="00420B18" w:rsidTr="000954B4">
        <w:trPr>
          <w:trHeight w:val="211"/>
        </w:trPr>
        <w:tc>
          <w:tcPr>
            <w:tcW w:w="1913" w:type="pct"/>
            <w:shd w:val="clear" w:color="auto" w:fill="auto"/>
            <w:vAlign w:val="center"/>
          </w:tcPr>
          <w:p w:rsidR="000954B4" w:rsidRPr="00420B18" w:rsidRDefault="000954B4" w:rsidP="00181EBF">
            <w:pPr>
              <w:spacing w:line="240" w:lineRule="auto"/>
              <w:ind w:left="-113" w:right="-113"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87" w:type="pct"/>
            <w:shd w:val="clear" w:color="auto" w:fill="auto"/>
            <w:vAlign w:val="center"/>
          </w:tcPr>
          <w:p w:rsidR="000954B4" w:rsidRDefault="000954B4" w:rsidP="00894612">
            <w:pPr>
              <w:spacing w:line="240" w:lineRule="auto"/>
              <w:ind w:left="-31" w:right="-1"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не достигнут</w:t>
            </w:r>
          </w:p>
        </w:tc>
      </w:tr>
      <w:tr w:rsidR="00181EBF" w:rsidRPr="00420B18" w:rsidTr="000954B4">
        <w:trPr>
          <w:trHeight w:val="1534"/>
        </w:trPr>
        <w:tc>
          <w:tcPr>
            <w:tcW w:w="1913" w:type="pct"/>
            <w:shd w:val="clear" w:color="auto" w:fill="auto"/>
            <w:vAlign w:val="center"/>
            <w:hideMark/>
          </w:tcPr>
          <w:p w:rsidR="00181EBF" w:rsidRPr="00420B18" w:rsidRDefault="000954B4" w:rsidP="000954B4">
            <w:pPr>
              <w:spacing w:line="240" w:lineRule="auto"/>
              <w:ind w:left="-113" w:right="-113"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54B4">
              <w:rPr>
                <w:b/>
                <w:bCs/>
                <w:color w:val="000000"/>
                <w:sz w:val="16"/>
                <w:szCs w:val="16"/>
              </w:rPr>
              <w:t>1.</w:t>
            </w:r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  <w:r w:rsidR="00066586">
              <w:rPr>
                <w:bCs/>
                <w:color w:val="000000"/>
                <w:sz w:val="16"/>
                <w:szCs w:val="16"/>
              </w:rPr>
              <w:t>З</w:t>
            </w:r>
            <w:r w:rsidR="00D15B93" w:rsidRPr="00D15B93">
              <w:rPr>
                <w:bCs/>
                <w:color w:val="000000"/>
                <w:sz w:val="16"/>
                <w:szCs w:val="16"/>
              </w:rPr>
              <w:t>апланированные значения результатов использования средств на сейсмоусиление объектов достигнуты</w:t>
            </w:r>
            <w:r w:rsidR="00066586">
              <w:rPr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3087" w:type="pct"/>
            <w:shd w:val="clear" w:color="auto" w:fill="auto"/>
            <w:vAlign w:val="center"/>
          </w:tcPr>
          <w:p w:rsidR="00086987" w:rsidRDefault="001851A3" w:rsidP="00514A10">
            <w:pPr>
              <w:spacing w:line="240" w:lineRule="auto"/>
              <w:ind w:left="-31" w:right="-1" w:firstLine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 настоящего времени </w:t>
            </w:r>
            <w:r w:rsidR="00086987">
              <w:rPr>
                <w:color w:val="000000"/>
                <w:sz w:val="16"/>
                <w:szCs w:val="16"/>
              </w:rPr>
              <w:t xml:space="preserve">не достроены и не введены в эксплуатацию объекты: </w:t>
            </w:r>
          </w:p>
          <w:p w:rsidR="00086987" w:rsidRDefault="00086987" w:rsidP="00514A10">
            <w:pPr>
              <w:spacing w:line="240" w:lineRule="auto"/>
              <w:ind w:left="-31" w:right="-1" w:firstLine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</w:t>
            </w:r>
            <w:r w:rsidRPr="00086987">
              <w:rPr>
                <w:color w:val="000000"/>
                <w:sz w:val="16"/>
                <w:szCs w:val="16"/>
              </w:rPr>
              <w:t>строительство школы на 320 мест в г. Карабулак</w:t>
            </w:r>
            <w:r>
              <w:rPr>
                <w:color w:val="000000"/>
                <w:sz w:val="16"/>
                <w:szCs w:val="16"/>
              </w:rPr>
              <w:t>;</w:t>
            </w:r>
          </w:p>
          <w:p w:rsidR="00086987" w:rsidRDefault="00086987" w:rsidP="00514A10">
            <w:pPr>
              <w:spacing w:line="240" w:lineRule="auto"/>
              <w:ind w:left="-31" w:right="-1" w:firstLine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 строительство </w:t>
            </w:r>
            <w:r w:rsidRPr="00086987">
              <w:rPr>
                <w:color w:val="000000"/>
                <w:sz w:val="16"/>
                <w:szCs w:val="16"/>
              </w:rPr>
              <w:t>поликлиники на 300 посещений в смену в г. Сунжа</w:t>
            </w:r>
            <w:r>
              <w:rPr>
                <w:color w:val="000000"/>
                <w:sz w:val="16"/>
                <w:szCs w:val="16"/>
              </w:rPr>
              <w:t>;</w:t>
            </w:r>
          </w:p>
          <w:p w:rsidR="00086987" w:rsidRDefault="00086987" w:rsidP="00514A10">
            <w:pPr>
              <w:spacing w:line="240" w:lineRule="auto"/>
              <w:ind w:left="-31" w:right="-1" w:firstLine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 р</w:t>
            </w:r>
            <w:r w:rsidRPr="00086987">
              <w:rPr>
                <w:color w:val="000000"/>
                <w:sz w:val="16"/>
                <w:szCs w:val="16"/>
              </w:rPr>
              <w:t>еконструкци</w:t>
            </w:r>
            <w:r>
              <w:rPr>
                <w:color w:val="000000"/>
                <w:sz w:val="16"/>
                <w:szCs w:val="16"/>
              </w:rPr>
              <w:t>я</w:t>
            </w:r>
            <w:r w:rsidRPr="00086987">
              <w:rPr>
                <w:color w:val="000000"/>
                <w:sz w:val="16"/>
                <w:szCs w:val="16"/>
              </w:rPr>
              <w:t xml:space="preserve"> средней общеобразовательная школы № 3 г. Назрань.</w:t>
            </w:r>
          </w:p>
          <w:p w:rsidR="00181EBF" w:rsidRPr="00420B18" w:rsidRDefault="00086987" w:rsidP="00717408">
            <w:pPr>
              <w:spacing w:line="240" w:lineRule="auto"/>
              <w:ind w:left="-31" w:right="-1" w:firstLine="0"/>
              <w:rPr>
                <w:color w:val="000000"/>
                <w:sz w:val="16"/>
                <w:szCs w:val="16"/>
              </w:rPr>
            </w:pPr>
            <w:r w:rsidRPr="00086987">
              <w:rPr>
                <w:color w:val="000000"/>
                <w:sz w:val="16"/>
                <w:szCs w:val="16"/>
              </w:rPr>
              <w:t xml:space="preserve">В результате фактического отсутствия финансирования из федерального бюджета </w:t>
            </w:r>
            <w:r>
              <w:rPr>
                <w:color w:val="000000"/>
                <w:sz w:val="16"/>
                <w:szCs w:val="16"/>
              </w:rPr>
              <w:t>п</w:t>
            </w:r>
            <w:r w:rsidRPr="00086987">
              <w:rPr>
                <w:color w:val="000000"/>
                <w:sz w:val="16"/>
                <w:szCs w:val="16"/>
              </w:rPr>
              <w:t xml:space="preserve">оказатель достижения уровня технической готовности указанных объектов на 1 января 2022 года не достигнут, на момент проведения контрольного мероприятия их фактическая строительная готовность составила </w:t>
            </w:r>
            <w:r w:rsidR="00717408" w:rsidRPr="00717408">
              <w:rPr>
                <w:color w:val="000000"/>
                <w:sz w:val="16"/>
                <w:szCs w:val="16"/>
              </w:rPr>
              <w:t xml:space="preserve">97,6 %, 89,0 % и 76,0 % </w:t>
            </w:r>
            <w:r w:rsidRPr="00086987">
              <w:rPr>
                <w:color w:val="000000"/>
                <w:sz w:val="16"/>
                <w:szCs w:val="16"/>
              </w:rPr>
              <w:t xml:space="preserve"> соответственно.</w:t>
            </w:r>
          </w:p>
        </w:tc>
      </w:tr>
      <w:tr w:rsidR="00205B02" w:rsidRPr="00420B18" w:rsidTr="000954B4">
        <w:trPr>
          <w:trHeight w:val="211"/>
        </w:trPr>
        <w:tc>
          <w:tcPr>
            <w:tcW w:w="1913" w:type="pct"/>
            <w:vMerge w:val="restart"/>
            <w:shd w:val="clear" w:color="auto" w:fill="auto"/>
            <w:vAlign w:val="center"/>
          </w:tcPr>
          <w:p w:rsidR="00205B02" w:rsidRPr="00420B18" w:rsidRDefault="00181EBF" w:rsidP="00066586">
            <w:pPr>
              <w:tabs>
                <w:tab w:val="left" w:pos="1620"/>
              </w:tabs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  <w:r w:rsidR="00205B02" w:rsidRPr="00420B18">
              <w:rPr>
                <w:b/>
                <w:bCs/>
                <w:color w:val="000000"/>
                <w:sz w:val="16"/>
                <w:szCs w:val="16"/>
              </w:rPr>
              <w:t>. </w:t>
            </w:r>
            <w:r w:rsidR="00066586">
              <w:rPr>
                <w:bCs/>
                <w:color w:val="000000"/>
                <w:sz w:val="16"/>
                <w:szCs w:val="16"/>
              </w:rPr>
              <w:t>Н</w:t>
            </w:r>
            <w:r w:rsidR="00066586" w:rsidRPr="00066586">
              <w:rPr>
                <w:bCs/>
                <w:color w:val="000000"/>
                <w:sz w:val="16"/>
                <w:szCs w:val="16"/>
              </w:rPr>
              <w:t>еиспользованные объемы бюджетных средств и иных ресурсов (за исключением объемов, образовавшихся в связи с экономией), направленных на сейсмоусиление объектов в рамках ГП-05 и государственной программы субъекта Российской Федерации, отсутствуют</w:t>
            </w:r>
            <w:r w:rsidR="00066586">
              <w:rPr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3087" w:type="pct"/>
            <w:shd w:val="clear" w:color="auto" w:fill="auto"/>
            <w:vAlign w:val="center"/>
          </w:tcPr>
          <w:p w:rsidR="00205B02" w:rsidRPr="00420B18" w:rsidRDefault="00F17CEE" w:rsidP="00894612">
            <w:pPr>
              <w:spacing w:line="240" w:lineRule="auto"/>
              <w:ind w:left="-31" w:right="-1"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не </w:t>
            </w:r>
            <w:r w:rsidR="00205B02" w:rsidRPr="00420B18">
              <w:rPr>
                <w:b/>
                <w:color w:val="000000"/>
                <w:sz w:val="16"/>
                <w:szCs w:val="16"/>
              </w:rPr>
              <w:t>достигнут</w:t>
            </w:r>
          </w:p>
        </w:tc>
      </w:tr>
      <w:tr w:rsidR="00205B02" w:rsidRPr="00420B18" w:rsidTr="000954B4">
        <w:trPr>
          <w:trHeight w:val="1215"/>
        </w:trPr>
        <w:tc>
          <w:tcPr>
            <w:tcW w:w="1913" w:type="pct"/>
            <w:vMerge/>
            <w:shd w:val="clear" w:color="auto" w:fill="auto"/>
            <w:vAlign w:val="center"/>
            <w:hideMark/>
          </w:tcPr>
          <w:p w:rsidR="00205B02" w:rsidRPr="00420B18" w:rsidRDefault="00205B02" w:rsidP="00D946F0">
            <w:pPr>
              <w:spacing w:line="240" w:lineRule="auto"/>
              <w:ind w:left="-113" w:right="-113"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87" w:type="pct"/>
            <w:shd w:val="clear" w:color="auto" w:fill="auto"/>
            <w:vAlign w:val="center"/>
          </w:tcPr>
          <w:p w:rsidR="00DE65C7" w:rsidRPr="00420B18" w:rsidRDefault="001851A3" w:rsidP="001851A3">
            <w:pPr>
              <w:spacing w:line="240" w:lineRule="auto"/>
              <w:ind w:left="-31" w:right="-1" w:firstLine="0"/>
              <w:rPr>
                <w:color w:val="000000"/>
                <w:sz w:val="16"/>
                <w:szCs w:val="16"/>
              </w:rPr>
            </w:pPr>
            <w:r w:rsidRPr="001851A3">
              <w:rPr>
                <w:color w:val="000000"/>
                <w:sz w:val="16"/>
                <w:szCs w:val="16"/>
              </w:rPr>
              <w:t xml:space="preserve">В 2020 году Минстроем России бюджетные ассигнования на мероприятия по сейсмоусилению трех объектов </w:t>
            </w:r>
            <w:r>
              <w:rPr>
                <w:color w:val="000000"/>
                <w:sz w:val="16"/>
                <w:szCs w:val="16"/>
              </w:rPr>
              <w:t xml:space="preserve">РИ </w:t>
            </w:r>
            <w:r w:rsidRPr="001851A3">
              <w:rPr>
                <w:color w:val="000000"/>
                <w:sz w:val="16"/>
                <w:szCs w:val="16"/>
              </w:rPr>
              <w:t>уменьшен путем отзыва лимитов бюджетов обязательств в объеме 368,3 млн рублей , в том числе на строительство школы на 320 мест в г. Карабулак,  поликлиники на 300 посещений в смену в г. Сунжа и реконструкцию средней общеобразовательная школы № 3 г. Назрань.</w:t>
            </w:r>
          </w:p>
        </w:tc>
      </w:tr>
      <w:tr w:rsidR="00205B02" w:rsidRPr="00420B18" w:rsidTr="000954B4">
        <w:trPr>
          <w:trHeight w:val="211"/>
        </w:trPr>
        <w:tc>
          <w:tcPr>
            <w:tcW w:w="1913" w:type="pct"/>
            <w:vMerge w:val="restart"/>
            <w:shd w:val="clear" w:color="auto" w:fill="auto"/>
            <w:vAlign w:val="center"/>
          </w:tcPr>
          <w:p w:rsidR="00205B02" w:rsidRPr="00181EBF" w:rsidRDefault="00181EBF" w:rsidP="000954B4">
            <w:pPr>
              <w:tabs>
                <w:tab w:val="left" w:pos="1620"/>
              </w:tabs>
              <w:spacing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  <w:r w:rsidR="00205B02" w:rsidRPr="00420B18">
              <w:rPr>
                <w:b/>
                <w:bCs/>
                <w:color w:val="000000"/>
                <w:sz w:val="16"/>
                <w:szCs w:val="16"/>
              </w:rPr>
              <w:t>. </w:t>
            </w:r>
            <w:r w:rsidR="000954B4" w:rsidRPr="000954B4">
              <w:rPr>
                <w:bCs/>
                <w:color w:val="000000"/>
                <w:sz w:val="16"/>
                <w:szCs w:val="16"/>
              </w:rPr>
              <w:t>Н</w:t>
            </w:r>
            <w:r w:rsidRPr="000954B4">
              <w:rPr>
                <w:bCs/>
                <w:color w:val="000000"/>
                <w:sz w:val="16"/>
                <w:szCs w:val="16"/>
              </w:rPr>
              <w:t>ео</w:t>
            </w:r>
            <w:r w:rsidRPr="00181EBF">
              <w:rPr>
                <w:bCs/>
                <w:color w:val="000000"/>
                <w:sz w:val="16"/>
                <w:szCs w:val="16"/>
              </w:rPr>
              <w:t xml:space="preserve">бходимость </w:t>
            </w:r>
            <w:r w:rsidR="00F0063D">
              <w:rPr>
                <w:bCs/>
                <w:color w:val="000000"/>
                <w:sz w:val="16"/>
                <w:szCs w:val="16"/>
              </w:rPr>
              <w:t xml:space="preserve">выделения </w:t>
            </w:r>
            <w:r w:rsidRPr="00181EBF">
              <w:rPr>
                <w:bCs/>
                <w:color w:val="000000"/>
                <w:sz w:val="16"/>
                <w:szCs w:val="16"/>
              </w:rPr>
              <w:t>дополнительных финансовых ресурсов отсутствует</w:t>
            </w:r>
            <w:r w:rsidR="00C5152C">
              <w:rPr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3087" w:type="pct"/>
            <w:shd w:val="clear" w:color="auto" w:fill="auto"/>
            <w:vAlign w:val="center"/>
          </w:tcPr>
          <w:p w:rsidR="00205B02" w:rsidRPr="00420B18" w:rsidRDefault="00DE65C7" w:rsidP="00894612">
            <w:pPr>
              <w:spacing w:line="240" w:lineRule="auto"/>
              <w:ind w:left="-31" w:right="-1"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не </w:t>
            </w:r>
            <w:r w:rsidR="00205B02" w:rsidRPr="00420B18">
              <w:rPr>
                <w:b/>
                <w:color w:val="000000"/>
                <w:sz w:val="16"/>
                <w:szCs w:val="16"/>
              </w:rPr>
              <w:t>достигнут</w:t>
            </w:r>
          </w:p>
        </w:tc>
      </w:tr>
      <w:tr w:rsidR="00205B02" w:rsidRPr="00420B18" w:rsidTr="000954B4">
        <w:trPr>
          <w:trHeight w:val="1215"/>
        </w:trPr>
        <w:tc>
          <w:tcPr>
            <w:tcW w:w="1913" w:type="pct"/>
            <w:vMerge/>
            <w:shd w:val="clear" w:color="auto" w:fill="auto"/>
            <w:vAlign w:val="center"/>
            <w:hideMark/>
          </w:tcPr>
          <w:p w:rsidR="00205B02" w:rsidRPr="00420B18" w:rsidRDefault="00205B02" w:rsidP="00D946F0">
            <w:pPr>
              <w:spacing w:line="240" w:lineRule="auto"/>
              <w:ind w:left="-113" w:right="-113"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87" w:type="pct"/>
            <w:shd w:val="clear" w:color="auto" w:fill="auto"/>
            <w:vAlign w:val="center"/>
          </w:tcPr>
          <w:p w:rsidR="00205B02" w:rsidRPr="00420B18" w:rsidRDefault="00C43148" w:rsidP="00C43148">
            <w:pPr>
              <w:spacing w:line="240" w:lineRule="auto"/>
              <w:ind w:left="-31" w:right="-1" w:firstLine="0"/>
              <w:rPr>
                <w:sz w:val="16"/>
                <w:szCs w:val="16"/>
              </w:rPr>
            </w:pPr>
            <w:r w:rsidRPr="00C43148">
              <w:rPr>
                <w:sz w:val="16"/>
                <w:szCs w:val="16"/>
              </w:rPr>
              <w:t>На завершение строительства (реконструкции) объектов</w:t>
            </w:r>
            <w:r>
              <w:rPr>
                <w:sz w:val="16"/>
                <w:szCs w:val="16"/>
              </w:rPr>
              <w:t>:</w:t>
            </w:r>
            <w:r w:rsidRPr="00C43148">
              <w:rPr>
                <w:sz w:val="16"/>
                <w:szCs w:val="16"/>
              </w:rPr>
              <w:t xml:space="preserve"> строительство школы на 320 мест в г. Карабулак;</w:t>
            </w:r>
            <w:r>
              <w:rPr>
                <w:sz w:val="16"/>
                <w:szCs w:val="16"/>
              </w:rPr>
              <w:t xml:space="preserve"> </w:t>
            </w:r>
            <w:r w:rsidRPr="00C43148">
              <w:rPr>
                <w:sz w:val="16"/>
                <w:szCs w:val="16"/>
              </w:rPr>
              <w:t>строительство поликлиники на 300 посещений в смену в г. Сунжа;</w:t>
            </w:r>
            <w:r>
              <w:rPr>
                <w:sz w:val="16"/>
                <w:szCs w:val="16"/>
              </w:rPr>
              <w:t xml:space="preserve"> </w:t>
            </w:r>
            <w:r w:rsidRPr="00C43148">
              <w:rPr>
                <w:sz w:val="16"/>
                <w:szCs w:val="16"/>
              </w:rPr>
              <w:t>реконструкция средней общеобразовательная школы № 3 г. Назрань.</w:t>
            </w:r>
            <w:r>
              <w:rPr>
                <w:sz w:val="16"/>
                <w:szCs w:val="16"/>
              </w:rPr>
              <w:t xml:space="preserve"> </w:t>
            </w:r>
            <w:r w:rsidRPr="00C43148">
              <w:rPr>
                <w:sz w:val="16"/>
                <w:szCs w:val="16"/>
              </w:rPr>
              <w:t xml:space="preserve">необходимо </w:t>
            </w:r>
            <w:r>
              <w:rPr>
                <w:sz w:val="16"/>
                <w:szCs w:val="16"/>
              </w:rPr>
              <w:t xml:space="preserve">дополнительно </w:t>
            </w:r>
            <w:r w:rsidRPr="00C43148">
              <w:rPr>
                <w:sz w:val="16"/>
                <w:szCs w:val="16"/>
              </w:rPr>
              <w:t>386,6 млн рублей, в том числе 367,3 млн рублей за счет средств федерального бюджета.</w:t>
            </w:r>
          </w:p>
        </w:tc>
      </w:tr>
      <w:tr w:rsidR="00205B02" w:rsidRPr="00420B18" w:rsidTr="000954B4">
        <w:trPr>
          <w:trHeight w:val="211"/>
        </w:trPr>
        <w:tc>
          <w:tcPr>
            <w:tcW w:w="1913" w:type="pct"/>
            <w:vMerge w:val="restart"/>
            <w:shd w:val="clear" w:color="auto" w:fill="auto"/>
            <w:vAlign w:val="center"/>
          </w:tcPr>
          <w:p w:rsidR="00205B02" w:rsidRPr="00181EBF" w:rsidRDefault="00181EBF" w:rsidP="000954B4">
            <w:pPr>
              <w:tabs>
                <w:tab w:val="left" w:pos="1620"/>
              </w:tabs>
              <w:spacing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  <w:r w:rsidR="00205B02" w:rsidRPr="00420B18">
              <w:rPr>
                <w:b/>
                <w:bCs/>
                <w:color w:val="000000"/>
                <w:sz w:val="16"/>
                <w:szCs w:val="16"/>
              </w:rPr>
              <w:t>. </w:t>
            </w:r>
            <w:r w:rsidR="000954B4">
              <w:rPr>
                <w:bCs/>
                <w:color w:val="000000"/>
                <w:sz w:val="16"/>
                <w:szCs w:val="16"/>
              </w:rPr>
              <w:t>У</w:t>
            </w:r>
            <w:r w:rsidRPr="00181EBF">
              <w:rPr>
                <w:bCs/>
                <w:color w:val="000000"/>
                <w:sz w:val="16"/>
                <w:szCs w:val="16"/>
              </w:rPr>
              <w:t>величение объемов финансовых ресурсов без увеличения плановых значений показателей, характеризующих результаты реализации ГП-05 и государственн</w:t>
            </w:r>
            <w:r>
              <w:rPr>
                <w:bCs/>
                <w:color w:val="000000"/>
                <w:sz w:val="16"/>
                <w:szCs w:val="16"/>
              </w:rPr>
              <w:t>ой</w:t>
            </w:r>
            <w:r w:rsidRPr="00181EBF">
              <w:rPr>
                <w:bCs/>
                <w:color w:val="000000"/>
                <w:sz w:val="16"/>
                <w:szCs w:val="16"/>
              </w:rPr>
              <w:t xml:space="preserve"> программ</w:t>
            </w:r>
            <w:r>
              <w:rPr>
                <w:bCs/>
                <w:color w:val="000000"/>
                <w:sz w:val="16"/>
                <w:szCs w:val="16"/>
              </w:rPr>
              <w:t>ы</w:t>
            </w:r>
            <w:r w:rsidRPr="00181EBF">
              <w:rPr>
                <w:bCs/>
                <w:color w:val="000000"/>
                <w:sz w:val="16"/>
                <w:szCs w:val="16"/>
              </w:rPr>
              <w:t xml:space="preserve"> Республики Ингушетия на сейсмоусиление объектов, отсутствует</w:t>
            </w:r>
            <w:r w:rsidR="00C5152C">
              <w:rPr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3087" w:type="pct"/>
            <w:shd w:val="clear" w:color="auto" w:fill="auto"/>
            <w:vAlign w:val="center"/>
          </w:tcPr>
          <w:p w:rsidR="00205B02" w:rsidRPr="00420B18" w:rsidRDefault="00873D8D" w:rsidP="00894612">
            <w:pPr>
              <w:spacing w:line="240" w:lineRule="auto"/>
              <w:ind w:left="-31" w:right="-1"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не </w:t>
            </w:r>
            <w:r w:rsidR="00205B02" w:rsidRPr="00420B18">
              <w:rPr>
                <w:b/>
                <w:color w:val="000000"/>
                <w:sz w:val="16"/>
                <w:szCs w:val="16"/>
              </w:rPr>
              <w:t>достигнут</w:t>
            </w:r>
          </w:p>
        </w:tc>
      </w:tr>
      <w:tr w:rsidR="00205B02" w:rsidRPr="00420B18" w:rsidTr="000954B4">
        <w:trPr>
          <w:trHeight w:val="1215"/>
        </w:trPr>
        <w:tc>
          <w:tcPr>
            <w:tcW w:w="1913" w:type="pct"/>
            <w:vMerge/>
            <w:shd w:val="clear" w:color="auto" w:fill="auto"/>
            <w:vAlign w:val="center"/>
            <w:hideMark/>
          </w:tcPr>
          <w:p w:rsidR="00205B02" w:rsidRPr="00420B18" w:rsidRDefault="00205B02" w:rsidP="00D946F0">
            <w:pPr>
              <w:spacing w:line="240" w:lineRule="auto"/>
              <w:ind w:left="-113" w:right="-113"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87" w:type="pct"/>
            <w:shd w:val="clear" w:color="auto" w:fill="auto"/>
            <w:vAlign w:val="center"/>
          </w:tcPr>
          <w:p w:rsidR="00C43148" w:rsidRPr="00420B18" w:rsidRDefault="00205B02" w:rsidP="00584A26">
            <w:pPr>
              <w:spacing w:line="240" w:lineRule="auto"/>
              <w:ind w:left="-31" w:right="-1" w:firstLine="0"/>
              <w:rPr>
                <w:color w:val="000000"/>
                <w:sz w:val="16"/>
                <w:szCs w:val="16"/>
              </w:rPr>
            </w:pPr>
            <w:r w:rsidRPr="00584A26">
              <w:rPr>
                <w:sz w:val="16"/>
                <w:szCs w:val="16"/>
              </w:rPr>
              <w:t xml:space="preserve">Увеличение объемов финансовых ресурсов </w:t>
            </w:r>
            <w:r w:rsidR="00584A26" w:rsidRPr="00584A26">
              <w:rPr>
                <w:sz w:val="16"/>
                <w:szCs w:val="16"/>
              </w:rPr>
              <w:t>на строительство и реконструкцию объектов, составило на момент проведения контрольного мероприятия 42,1 млн. рублей.</w:t>
            </w:r>
          </w:p>
        </w:tc>
      </w:tr>
      <w:tr w:rsidR="00205B02" w:rsidRPr="00420B18" w:rsidTr="000954B4">
        <w:trPr>
          <w:trHeight w:val="211"/>
        </w:trPr>
        <w:tc>
          <w:tcPr>
            <w:tcW w:w="1913" w:type="pct"/>
            <w:vMerge w:val="restart"/>
            <w:shd w:val="clear" w:color="auto" w:fill="auto"/>
            <w:vAlign w:val="center"/>
          </w:tcPr>
          <w:p w:rsidR="00181EBF" w:rsidRPr="00181EBF" w:rsidRDefault="00181EBF" w:rsidP="000954B4">
            <w:pPr>
              <w:tabs>
                <w:tab w:val="left" w:pos="1620"/>
              </w:tabs>
              <w:spacing w:line="264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</w:t>
            </w:r>
            <w:r w:rsidR="00205B02" w:rsidRPr="00420B18">
              <w:rPr>
                <w:b/>
                <w:bCs/>
                <w:color w:val="000000"/>
                <w:sz w:val="16"/>
                <w:szCs w:val="16"/>
              </w:rPr>
              <w:t> </w:t>
            </w:r>
            <w:r w:rsidR="000954B4">
              <w:rPr>
                <w:bCs/>
                <w:color w:val="000000"/>
                <w:sz w:val="16"/>
                <w:szCs w:val="16"/>
              </w:rPr>
              <w:t>П</w:t>
            </w:r>
            <w:r w:rsidRPr="00181EBF">
              <w:rPr>
                <w:bCs/>
                <w:color w:val="000000"/>
                <w:sz w:val="16"/>
                <w:szCs w:val="16"/>
              </w:rPr>
              <w:t>остроенные (сейсмоусиленные) объекты капитального строительства государственной (муниципальной) собственности введены в эксплуатацию</w:t>
            </w:r>
            <w:r w:rsidR="00C5152C">
              <w:rPr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3087" w:type="pct"/>
            <w:shd w:val="clear" w:color="auto" w:fill="auto"/>
            <w:vAlign w:val="center"/>
          </w:tcPr>
          <w:p w:rsidR="00205B02" w:rsidRPr="00420B18" w:rsidRDefault="00873D8D" w:rsidP="00894612">
            <w:pPr>
              <w:spacing w:line="240" w:lineRule="auto"/>
              <w:ind w:left="-31" w:right="-1"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не </w:t>
            </w:r>
            <w:r w:rsidR="00205B02" w:rsidRPr="00420B18">
              <w:rPr>
                <w:b/>
                <w:color w:val="000000"/>
                <w:sz w:val="16"/>
                <w:szCs w:val="16"/>
              </w:rPr>
              <w:t>достигнут</w:t>
            </w:r>
          </w:p>
        </w:tc>
      </w:tr>
      <w:tr w:rsidR="00205B02" w:rsidRPr="00420B18" w:rsidTr="000954B4">
        <w:trPr>
          <w:trHeight w:val="1033"/>
        </w:trPr>
        <w:tc>
          <w:tcPr>
            <w:tcW w:w="1913" w:type="pct"/>
            <w:vMerge/>
            <w:shd w:val="clear" w:color="auto" w:fill="auto"/>
            <w:vAlign w:val="center"/>
            <w:hideMark/>
          </w:tcPr>
          <w:p w:rsidR="00205B02" w:rsidRPr="00420B18" w:rsidRDefault="00205B02" w:rsidP="00D946F0">
            <w:pPr>
              <w:spacing w:line="240" w:lineRule="auto"/>
              <w:ind w:left="-113" w:right="-113"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87" w:type="pct"/>
            <w:shd w:val="clear" w:color="auto" w:fill="auto"/>
            <w:vAlign w:val="center"/>
            <w:hideMark/>
          </w:tcPr>
          <w:p w:rsidR="006D6567" w:rsidRDefault="00873D8D" w:rsidP="00873D8D">
            <w:pPr>
              <w:tabs>
                <w:tab w:val="left" w:pos="1620"/>
              </w:tabs>
              <w:spacing w:line="264" w:lineRule="auto"/>
              <w:ind w:left="-31" w:right="-1" w:firstLine="0"/>
              <w:rPr>
                <w:color w:val="000000"/>
                <w:sz w:val="16"/>
                <w:szCs w:val="16"/>
              </w:rPr>
            </w:pPr>
            <w:r w:rsidRPr="00873D8D">
              <w:rPr>
                <w:color w:val="000000"/>
                <w:sz w:val="16"/>
                <w:szCs w:val="16"/>
              </w:rPr>
              <w:t xml:space="preserve">объекты незавершенного строительства «Строительство школы на 320 мест в </w:t>
            </w:r>
          </w:p>
          <w:p w:rsidR="006D6567" w:rsidRDefault="00873D8D" w:rsidP="00873D8D">
            <w:pPr>
              <w:tabs>
                <w:tab w:val="left" w:pos="1620"/>
              </w:tabs>
              <w:spacing w:line="264" w:lineRule="auto"/>
              <w:ind w:left="-31" w:right="-1" w:firstLine="0"/>
              <w:rPr>
                <w:color w:val="000000"/>
                <w:sz w:val="16"/>
                <w:szCs w:val="16"/>
              </w:rPr>
            </w:pPr>
            <w:r w:rsidRPr="00873D8D">
              <w:rPr>
                <w:color w:val="000000"/>
                <w:sz w:val="16"/>
                <w:szCs w:val="16"/>
              </w:rPr>
              <w:t>г. Карабулак» и «Реконструкция МОУ Средняя общеобразо</w:t>
            </w:r>
            <w:r w:rsidR="006D6567">
              <w:rPr>
                <w:color w:val="000000"/>
                <w:sz w:val="16"/>
                <w:szCs w:val="16"/>
              </w:rPr>
              <w:t xml:space="preserve">вательная школа № 3 </w:t>
            </w:r>
          </w:p>
          <w:p w:rsidR="00D667F4" w:rsidRPr="00420B18" w:rsidRDefault="006D6567" w:rsidP="00873D8D">
            <w:pPr>
              <w:tabs>
                <w:tab w:val="left" w:pos="1620"/>
              </w:tabs>
              <w:spacing w:line="264" w:lineRule="auto"/>
              <w:ind w:left="-31" w:right="-1" w:firstLine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г. Назрань»</w:t>
            </w:r>
            <w:r w:rsidR="00873D8D" w:rsidRPr="00873D8D">
              <w:rPr>
                <w:color w:val="000000"/>
                <w:sz w:val="16"/>
                <w:szCs w:val="16"/>
              </w:rPr>
              <w:t xml:space="preserve">, числящиеся на балансе Минстроя РИ, </w:t>
            </w:r>
            <w:r w:rsidR="00873D8D">
              <w:rPr>
                <w:color w:val="000000"/>
                <w:sz w:val="16"/>
                <w:szCs w:val="16"/>
              </w:rPr>
              <w:t xml:space="preserve">фактически </w:t>
            </w:r>
            <w:r w:rsidR="00873D8D" w:rsidRPr="00873D8D">
              <w:rPr>
                <w:color w:val="000000"/>
                <w:sz w:val="16"/>
                <w:szCs w:val="16"/>
              </w:rPr>
              <w:t>введены в эксплуатацию (осуществляется учебный процесс) без получения застройщиком разрешения на ввод объекта в эксплуатацию, а также акта, разрешающего эксплуатацию здания, сооружения, в случаях, предусмотренных федеральными законами.</w:t>
            </w:r>
          </w:p>
        </w:tc>
      </w:tr>
      <w:tr w:rsidR="00205B02" w:rsidRPr="00420B18" w:rsidTr="000954B4">
        <w:trPr>
          <w:trHeight w:val="211"/>
        </w:trPr>
        <w:tc>
          <w:tcPr>
            <w:tcW w:w="1913" w:type="pct"/>
            <w:vMerge w:val="restart"/>
            <w:shd w:val="clear" w:color="auto" w:fill="auto"/>
            <w:vAlign w:val="center"/>
          </w:tcPr>
          <w:p w:rsidR="00883AC4" w:rsidRPr="00883AC4" w:rsidRDefault="00883AC4" w:rsidP="000954B4">
            <w:pPr>
              <w:tabs>
                <w:tab w:val="left" w:pos="1620"/>
              </w:tabs>
              <w:spacing w:line="264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  <w:r w:rsidR="00205B02" w:rsidRPr="00420B18">
              <w:rPr>
                <w:b/>
                <w:bCs/>
                <w:color w:val="000000"/>
                <w:sz w:val="16"/>
                <w:szCs w:val="16"/>
              </w:rPr>
              <w:t>. </w:t>
            </w:r>
            <w:r w:rsidR="000954B4">
              <w:rPr>
                <w:bCs/>
                <w:color w:val="000000"/>
                <w:sz w:val="16"/>
                <w:szCs w:val="16"/>
              </w:rPr>
              <w:t>П</w:t>
            </w:r>
            <w:r w:rsidRPr="00883AC4">
              <w:rPr>
                <w:bCs/>
                <w:color w:val="000000"/>
                <w:sz w:val="16"/>
                <w:szCs w:val="16"/>
              </w:rPr>
              <w:t>остроенные (сейсмоусиленные) объекты капитального строительства государственной (муниципальной) собственности используются по назначению</w:t>
            </w:r>
            <w:r w:rsidR="00C5152C">
              <w:rPr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3087" w:type="pct"/>
            <w:shd w:val="clear" w:color="auto" w:fill="auto"/>
            <w:vAlign w:val="center"/>
          </w:tcPr>
          <w:p w:rsidR="00205B02" w:rsidRPr="00420B18" w:rsidRDefault="00A37134" w:rsidP="00894612">
            <w:pPr>
              <w:spacing w:line="240" w:lineRule="auto"/>
              <w:ind w:left="-31" w:right="-1"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не </w:t>
            </w:r>
            <w:r w:rsidR="00205B02" w:rsidRPr="00420B18">
              <w:rPr>
                <w:b/>
                <w:color w:val="000000"/>
                <w:sz w:val="16"/>
                <w:szCs w:val="16"/>
              </w:rPr>
              <w:t>достигнут</w:t>
            </w:r>
          </w:p>
        </w:tc>
      </w:tr>
      <w:tr w:rsidR="00205B02" w:rsidRPr="00420B18" w:rsidTr="000954B4">
        <w:trPr>
          <w:trHeight w:val="909"/>
        </w:trPr>
        <w:tc>
          <w:tcPr>
            <w:tcW w:w="1913" w:type="pct"/>
            <w:vMerge/>
            <w:shd w:val="clear" w:color="auto" w:fill="auto"/>
            <w:vAlign w:val="center"/>
            <w:hideMark/>
          </w:tcPr>
          <w:p w:rsidR="00205B02" w:rsidRPr="00420B18" w:rsidRDefault="00205B02" w:rsidP="00D946F0">
            <w:pPr>
              <w:spacing w:line="240" w:lineRule="auto"/>
              <w:ind w:left="-113" w:right="-113"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87" w:type="pct"/>
            <w:shd w:val="clear" w:color="auto" w:fill="auto"/>
            <w:vAlign w:val="center"/>
            <w:hideMark/>
          </w:tcPr>
          <w:p w:rsidR="00873D8D" w:rsidRDefault="00873D8D" w:rsidP="001851A3">
            <w:pPr>
              <w:spacing w:line="240" w:lineRule="auto"/>
              <w:ind w:left="-31" w:right="-1" w:firstLine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Объект: П</w:t>
            </w:r>
            <w:r w:rsidRPr="00873D8D">
              <w:rPr>
                <w:color w:val="000000"/>
                <w:sz w:val="16"/>
                <w:szCs w:val="16"/>
              </w:rPr>
              <w:t>оликлиник</w:t>
            </w:r>
            <w:r>
              <w:rPr>
                <w:color w:val="000000"/>
                <w:sz w:val="16"/>
                <w:szCs w:val="16"/>
              </w:rPr>
              <w:t>а</w:t>
            </w:r>
            <w:r w:rsidRPr="00873D8D">
              <w:rPr>
                <w:color w:val="000000"/>
                <w:sz w:val="16"/>
                <w:szCs w:val="16"/>
              </w:rPr>
              <w:t xml:space="preserve"> на 300 посещений в смену в г. Сунжа:</w:t>
            </w:r>
          </w:p>
          <w:p w:rsidR="001851A3" w:rsidRPr="001851A3" w:rsidRDefault="00873D8D" w:rsidP="001851A3">
            <w:pPr>
              <w:spacing w:line="240" w:lineRule="auto"/>
              <w:ind w:left="-31" w:right="-1" w:firstLine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 н</w:t>
            </w:r>
            <w:r w:rsidR="001851A3" w:rsidRPr="001851A3">
              <w:rPr>
                <w:color w:val="000000"/>
                <w:sz w:val="16"/>
                <w:szCs w:val="16"/>
              </w:rPr>
              <w:t>е на полную мощность функционирует дневной стационар (из запланированных проектом строительства размещением 60 коек фактически оборудовано 31 койко-место с дневным пребыванием пациентов);</w:t>
            </w:r>
          </w:p>
          <w:p w:rsidR="001851A3" w:rsidRPr="001851A3" w:rsidRDefault="00873D8D" w:rsidP="001851A3">
            <w:pPr>
              <w:spacing w:line="240" w:lineRule="auto"/>
              <w:ind w:left="-31" w:right="-1" w:firstLine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2. </w:t>
            </w:r>
            <w:r w:rsidR="001851A3" w:rsidRPr="001851A3">
              <w:rPr>
                <w:color w:val="000000"/>
                <w:sz w:val="16"/>
                <w:szCs w:val="16"/>
              </w:rPr>
              <w:t>не используются помещения подвального этажа в соответствии с предусмотренным проектной документацией назначением (за исключением технических помещений);</w:t>
            </w:r>
          </w:p>
          <w:p w:rsidR="00205B02" w:rsidRPr="00420B18" w:rsidRDefault="00873D8D" w:rsidP="00873D8D">
            <w:pPr>
              <w:spacing w:line="240" w:lineRule="auto"/>
              <w:ind w:left="-31" w:right="-1" w:firstLine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3. </w:t>
            </w:r>
            <w:r w:rsidR="001851A3" w:rsidRPr="001851A3">
              <w:rPr>
                <w:color w:val="000000"/>
                <w:sz w:val="16"/>
                <w:szCs w:val="16"/>
              </w:rPr>
              <w:t>не используется по назначению помещение пищеблока, оборудованное в соответствии с требованиями проектной документации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</w:tr>
      <w:tr w:rsidR="00883AC4" w:rsidRPr="00420B18" w:rsidTr="000954B4">
        <w:trPr>
          <w:trHeight w:val="209"/>
        </w:trPr>
        <w:tc>
          <w:tcPr>
            <w:tcW w:w="1913" w:type="pct"/>
            <w:vMerge w:val="restart"/>
            <w:shd w:val="clear" w:color="auto" w:fill="auto"/>
            <w:vAlign w:val="center"/>
          </w:tcPr>
          <w:p w:rsidR="00883AC4" w:rsidRPr="00883AC4" w:rsidRDefault="00883AC4" w:rsidP="000536A6">
            <w:pPr>
              <w:spacing w:line="240" w:lineRule="auto"/>
              <w:ind w:left="-113" w:right="-113"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883AC4">
              <w:rPr>
                <w:b/>
                <w:bCs/>
                <w:color w:val="000000"/>
                <w:sz w:val="16"/>
                <w:szCs w:val="16"/>
              </w:rPr>
              <w:t>7. </w:t>
            </w:r>
            <w:r>
              <w:rPr>
                <w:bCs/>
                <w:color w:val="000000"/>
                <w:sz w:val="16"/>
                <w:szCs w:val="16"/>
              </w:rPr>
              <w:t>Объекты незаве</w:t>
            </w:r>
            <w:r w:rsidRPr="00883AC4">
              <w:rPr>
                <w:bCs/>
                <w:color w:val="000000"/>
                <w:sz w:val="16"/>
                <w:szCs w:val="16"/>
              </w:rPr>
              <w:t>ршенного строительства в рамках реализации мероприятий по сейсмоусилению объектов (за исключением объектов, строительство которых осуществляется в соответствии с графиком производства работ) отсутствуют</w:t>
            </w:r>
            <w:r w:rsidR="00C5152C">
              <w:rPr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3087" w:type="pct"/>
            <w:shd w:val="clear" w:color="auto" w:fill="auto"/>
            <w:vAlign w:val="center"/>
          </w:tcPr>
          <w:p w:rsidR="00883AC4" w:rsidRPr="00A37134" w:rsidRDefault="00883AC4" w:rsidP="00883AC4">
            <w:pPr>
              <w:spacing w:line="240" w:lineRule="auto"/>
              <w:ind w:left="-31" w:right="-1" w:firstLine="0"/>
              <w:jc w:val="center"/>
              <w:rPr>
                <w:sz w:val="16"/>
                <w:szCs w:val="16"/>
              </w:rPr>
            </w:pPr>
            <w:r w:rsidRPr="00883AC4">
              <w:rPr>
                <w:b/>
                <w:sz w:val="16"/>
                <w:szCs w:val="16"/>
              </w:rPr>
              <w:t>не достигнут</w:t>
            </w:r>
          </w:p>
        </w:tc>
      </w:tr>
      <w:tr w:rsidR="00883AC4" w:rsidRPr="00420B18" w:rsidTr="000954B4">
        <w:trPr>
          <w:trHeight w:val="558"/>
        </w:trPr>
        <w:tc>
          <w:tcPr>
            <w:tcW w:w="1913" w:type="pct"/>
            <w:vMerge/>
            <w:shd w:val="clear" w:color="auto" w:fill="auto"/>
            <w:vAlign w:val="center"/>
          </w:tcPr>
          <w:p w:rsidR="00883AC4" w:rsidRPr="00420B18" w:rsidRDefault="00883AC4" w:rsidP="00D946F0">
            <w:pPr>
              <w:spacing w:line="240" w:lineRule="auto"/>
              <w:ind w:left="-113" w:right="-113"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87" w:type="pct"/>
            <w:shd w:val="clear" w:color="auto" w:fill="auto"/>
            <w:vAlign w:val="center"/>
          </w:tcPr>
          <w:p w:rsidR="005025EC" w:rsidRPr="005025EC" w:rsidRDefault="005025EC" w:rsidP="005025EC">
            <w:pPr>
              <w:spacing w:line="240" w:lineRule="auto"/>
              <w:ind w:left="-31" w:right="-1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5025EC">
              <w:rPr>
                <w:sz w:val="16"/>
                <w:szCs w:val="16"/>
              </w:rPr>
              <w:t>о состоянию на 1 октября 2020 г. на счете 106.11 числятся объекты незавершенного строительства на общую сумму 908 980,1 тыс. рублей, в том числе:</w:t>
            </w:r>
          </w:p>
          <w:p w:rsidR="005025EC" w:rsidRPr="005025EC" w:rsidRDefault="005025EC" w:rsidP="005025EC">
            <w:pPr>
              <w:spacing w:line="240" w:lineRule="auto"/>
              <w:ind w:left="-31" w:right="-1" w:firstLine="0"/>
              <w:rPr>
                <w:sz w:val="16"/>
                <w:szCs w:val="16"/>
              </w:rPr>
            </w:pPr>
            <w:r w:rsidRPr="005025EC">
              <w:rPr>
                <w:sz w:val="16"/>
                <w:szCs w:val="16"/>
              </w:rPr>
              <w:t>«Строительство школы на 320 мест в г. Карабулак» на сумму 126 762,7 тыс. рублей;</w:t>
            </w:r>
          </w:p>
          <w:p w:rsidR="005025EC" w:rsidRPr="005025EC" w:rsidRDefault="005025EC" w:rsidP="005025EC">
            <w:pPr>
              <w:spacing w:line="240" w:lineRule="auto"/>
              <w:ind w:left="-31" w:right="-1" w:firstLine="0"/>
              <w:rPr>
                <w:sz w:val="16"/>
                <w:szCs w:val="16"/>
              </w:rPr>
            </w:pPr>
            <w:r w:rsidRPr="005025EC">
              <w:rPr>
                <w:sz w:val="16"/>
                <w:szCs w:val="16"/>
              </w:rPr>
              <w:t>«Реконструкция МОУ Средняя общеобразовательная школа № 3 г.Назрань» на сумму 234 450,6 тыс. рублей;</w:t>
            </w:r>
          </w:p>
          <w:p w:rsidR="005025EC" w:rsidRPr="005025EC" w:rsidRDefault="005025EC" w:rsidP="005025EC">
            <w:pPr>
              <w:spacing w:line="240" w:lineRule="auto"/>
              <w:ind w:left="-31" w:right="-1" w:firstLine="0"/>
              <w:rPr>
                <w:sz w:val="16"/>
                <w:szCs w:val="16"/>
              </w:rPr>
            </w:pPr>
            <w:r w:rsidRPr="005025EC">
              <w:rPr>
                <w:sz w:val="16"/>
                <w:szCs w:val="16"/>
              </w:rPr>
              <w:t xml:space="preserve">«Строительство ГКОУ «Основная общеобразовательная школа с. п. Сурхахи» на 320 мест» на сумму 210 115,5 тыс. рублей; </w:t>
            </w:r>
          </w:p>
          <w:p w:rsidR="00883AC4" w:rsidRPr="00A37134" w:rsidRDefault="005025EC" w:rsidP="005025EC">
            <w:pPr>
              <w:spacing w:line="240" w:lineRule="auto"/>
              <w:ind w:left="-31" w:right="-1" w:firstLine="0"/>
              <w:rPr>
                <w:sz w:val="16"/>
                <w:szCs w:val="16"/>
              </w:rPr>
            </w:pPr>
            <w:r w:rsidRPr="005025EC">
              <w:rPr>
                <w:sz w:val="16"/>
                <w:szCs w:val="16"/>
              </w:rPr>
              <w:t>«Строительство поликлиники на 300 посещений в смену в г.Сунжа» на сумму 337 651,3 тыс. рублей.</w:t>
            </w:r>
          </w:p>
        </w:tc>
      </w:tr>
    </w:tbl>
    <w:p w:rsidR="00D946F0" w:rsidRDefault="00D946F0"/>
    <w:sectPr w:rsidR="00D946F0" w:rsidSect="000E5667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8D8" w:rsidRDefault="00FC18D8" w:rsidP="00205B02">
      <w:pPr>
        <w:spacing w:line="240" w:lineRule="auto"/>
      </w:pPr>
      <w:r>
        <w:separator/>
      </w:r>
    </w:p>
  </w:endnote>
  <w:endnote w:type="continuationSeparator" w:id="0">
    <w:p w:rsidR="00FC18D8" w:rsidRDefault="00FC18D8" w:rsidP="00205B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8D8" w:rsidRDefault="00FC18D8" w:rsidP="00205B02">
      <w:pPr>
        <w:spacing w:line="240" w:lineRule="auto"/>
      </w:pPr>
      <w:r>
        <w:separator/>
      </w:r>
    </w:p>
  </w:footnote>
  <w:footnote w:type="continuationSeparator" w:id="0">
    <w:p w:rsidR="00FC18D8" w:rsidRDefault="00FC18D8" w:rsidP="00205B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2100096"/>
      <w:docPartObj>
        <w:docPartGallery w:val="Page Numbers (Top of Page)"/>
        <w:docPartUnique/>
      </w:docPartObj>
    </w:sdtPr>
    <w:sdtEndPr/>
    <w:sdtContent>
      <w:p w:rsidR="00883AC4" w:rsidRDefault="00883AC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34A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3BC"/>
    <w:rsid w:val="000536A6"/>
    <w:rsid w:val="00066586"/>
    <w:rsid w:val="00086987"/>
    <w:rsid w:val="000954B4"/>
    <w:rsid w:val="000E5667"/>
    <w:rsid w:val="000E7E46"/>
    <w:rsid w:val="0012681E"/>
    <w:rsid w:val="00181EBF"/>
    <w:rsid w:val="001851A3"/>
    <w:rsid w:val="00200CC8"/>
    <w:rsid w:val="002013BC"/>
    <w:rsid w:val="00205B02"/>
    <w:rsid w:val="002C6DEC"/>
    <w:rsid w:val="00333A55"/>
    <w:rsid w:val="003534AE"/>
    <w:rsid w:val="003A3B8A"/>
    <w:rsid w:val="00410F82"/>
    <w:rsid w:val="004164E8"/>
    <w:rsid w:val="004B1F93"/>
    <w:rsid w:val="005025EC"/>
    <w:rsid w:val="00514A10"/>
    <w:rsid w:val="00584A26"/>
    <w:rsid w:val="005A2BAB"/>
    <w:rsid w:val="00632CB0"/>
    <w:rsid w:val="006B109E"/>
    <w:rsid w:val="006D6567"/>
    <w:rsid w:val="0071145C"/>
    <w:rsid w:val="00717408"/>
    <w:rsid w:val="00736C54"/>
    <w:rsid w:val="00755505"/>
    <w:rsid w:val="00837DC2"/>
    <w:rsid w:val="00873D8D"/>
    <w:rsid w:val="00883AC4"/>
    <w:rsid w:val="00894612"/>
    <w:rsid w:val="008B227D"/>
    <w:rsid w:val="00945B27"/>
    <w:rsid w:val="00A0118F"/>
    <w:rsid w:val="00A05988"/>
    <w:rsid w:val="00A07B16"/>
    <w:rsid w:val="00A37134"/>
    <w:rsid w:val="00A45B44"/>
    <w:rsid w:val="00B7658F"/>
    <w:rsid w:val="00B87A1B"/>
    <w:rsid w:val="00C02286"/>
    <w:rsid w:val="00C06098"/>
    <w:rsid w:val="00C15C2E"/>
    <w:rsid w:val="00C43148"/>
    <w:rsid w:val="00C5152C"/>
    <w:rsid w:val="00C6666D"/>
    <w:rsid w:val="00C74BDD"/>
    <w:rsid w:val="00CA5B11"/>
    <w:rsid w:val="00D15B93"/>
    <w:rsid w:val="00D30737"/>
    <w:rsid w:val="00D500DB"/>
    <w:rsid w:val="00D52512"/>
    <w:rsid w:val="00D667F4"/>
    <w:rsid w:val="00D67F34"/>
    <w:rsid w:val="00D946F0"/>
    <w:rsid w:val="00DB6C38"/>
    <w:rsid w:val="00DE65C7"/>
    <w:rsid w:val="00DF6329"/>
    <w:rsid w:val="00F0063D"/>
    <w:rsid w:val="00F17CEE"/>
    <w:rsid w:val="00F45524"/>
    <w:rsid w:val="00FC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A54393-A820-4897-AB5B-CD0549420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B0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,SUPERS"/>
    <w:basedOn w:val="a0"/>
    <w:link w:val="1"/>
    <w:uiPriority w:val="99"/>
    <w:unhideWhenUsed/>
    <w:qFormat/>
    <w:rsid w:val="00205B02"/>
    <w:rPr>
      <w:vertAlign w:val="superscript"/>
    </w:rPr>
  </w:style>
  <w:style w:type="paragraph" w:customStyle="1" w:styleId="1">
    <w:name w:val="Знак сноски1"/>
    <w:link w:val="a3"/>
    <w:uiPriority w:val="99"/>
    <w:rsid w:val="00205B02"/>
    <w:pPr>
      <w:spacing w:after="0" w:line="240" w:lineRule="auto"/>
    </w:pPr>
    <w:rPr>
      <w:vertAlign w:val="superscript"/>
    </w:rPr>
  </w:style>
  <w:style w:type="paragraph" w:styleId="a4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,Текст сноски-FN,F1,Ciae Ci"/>
    <w:basedOn w:val="a"/>
    <w:link w:val="10"/>
    <w:uiPriority w:val="99"/>
    <w:qFormat/>
    <w:rsid w:val="00DE65C7"/>
    <w:pPr>
      <w:spacing w:line="240" w:lineRule="auto"/>
      <w:ind w:firstLine="0"/>
      <w:jc w:val="left"/>
    </w:pPr>
    <w:rPr>
      <w:sz w:val="24"/>
      <w:szCs w:val="24"/>
      <w:lang w:val="x-none" w:eastAsia="x-none"/>
    </w:rPr>
  </w:style>
  <w:style w:type="character" w:customStyle="1" w:styleId="a5">
    <w:name w:val="Текст сноски Знак"/>
    <w:basedOn w:val="a0"/>
    <w:uiPriority w:val="99"/>
    <w:semiHidden/>
    <w:rsid w:val="00DE65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,Текст сноски-FN Знак"/>
    <w:link w:val="a4"/>
    <w:uiPriority w:val="99"/>
    <w:rsid w:val="00DE65C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0E566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E56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E5667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E56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181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Мещерякова Ж.В.</dc:creator>
  <cp:lastModifiedBy>Асташенкова Ирина Александровна</cp:lastModifiedBy>
  <cp:revision>2</cp:revision>
  <cp:lastPrinted>2022-11-23T14:28:00Z</cp:lastPrinted>
  <dcterms:created xsi:type="dcterms:W3CDTF">2023-05-22T07:03:00Z</dcterms:created>
  <dcterms:modified xsi:type="dcterms:W3CDTF">2023-05-22T07:03:00Z</dcterms:modified>
</cp:coreProperties>
</file>