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3D" w:rsidRDefault="00B3623D" w:rsidP="00B3623D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A30FD">
        <w:rPr>
          <w:rFonts w:ascii="Times New Roman" w:hAnsi="Times New Roman" w:cs="Times New Roman"/>
          <w:sz w:val="24"/>
          <w:szCs w:val="24"/>
        </w:rPr>
        <w:t>2</w:t>
      </w:r>
      <w:r w:rsidR="00B255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AA30FD">
        <w:rPr>
          <w:rFonts w:ascii="Times New Roman" w:hAnsi="Times New Roman" w:cs="Times New Roman"/>
          <w:sz w:val="24"/>
          <w:szCs w:val="24"/>
        </w:rPr>
        <w:t>Отчету</w:t>
      </w:r>
    </w:p>
    <w:p w:rsidR="00B3623D" w:rsidRDefault="00B3623D" w:rsidP="00B25507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3C2">
        <w:rPr>
          <w:rFonts w:ascii="Times New Roman" w:hAnsi="Times New Roman" w:cs="Times New Roman"/>
          <w:sz w:val="24"/>
          <w:szCs w:val="24"/>
        </w:rPr>
        <w:t xml:space="preserve">Удельная водоемкость </w:t>
      </w:r>
      <w:r>
        <w:rPr>
          <w:rFonts w:ascii="Times New Roman" w:hAnsi="Times New Roman" w:cs="Times New Roman"/>
          <w:sz w:val="24"/>
          <w:szCs w:val="24"/>
        </w:rPr>
        <w:t>валового регионального продукта ф</w:t>
      </w:r>
      <w:r w:rsidRPr="00F203C2">
        <w:rPr>
          <w:rFonts w:ascii="Times New Roman" w:hAnsi="Times New Roman" w:cs="Times New Roman"/>
          <w:sz w:val="24"/>
          <w:szCs w:val="24"/>
        </w:rPr>
        <w:t>едера</w:t>
      </w:r>
      <w:r>
        <w:rPr>
          <w:rFonts w:ascii="Times New Roman" w:hAnsi="Times New Roman" w:cs="Times New Roman"/>
          <w:sz w:val="24"/>
          <w:szCs w:val="24"/>
        </w:rPr>
        <w:t xml:space="preserve">льных округов и субъектов РФ, </w:t>
      </w:r>
      <w:r w:rsidRPr="00F203C2">
        <w:rPr>
          <w:rFonts w:ascii="Times New Roman" w:hAnsi="Times New Roman" w:cs="Times New Roman"/>
          <w:sz w:val="24"/>
          <w:szCs w:val="24"/>
        </w:rPr>
        <w:t>м</w:t>
      </w:r>
      <w:r w:rsidRPr="007115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воды</w:t>
      </w:r>
      <w:r w:rsidRPr="00F203C2">
        <w:rPr>
          <w:rFonts w:ascii="Times New Roman" w:hAnsi="Times New Roman" w:cs="Times New Roman"/>
          <w:sz w:val="24"/>
          <w:szCs w:val="24"/>
        </w:rPr>
        <w:t>/млн. руб.</w:t>
      </w:r>
      <w:r>
        <w:rPr>
          <w:rFonts w:ascii="Times New Roman" w:hAnsi="Times New Roman" w:cs="Times New Roman"/>
          <w:sz w:val="24"/>
          <w:szCs w:val="24"/>
        </w:rPr>
        <w:t xml:space="preserve"> ВРП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39"/>
        <w:gridCol w:w="939"/>
        <w:gridCol w:w="939"/>
        <w:gridCol w:w="939"/>
        <w:gridCol w:w="939"/>
        <w:gridCol w:w="939"/>
        <w:gridCol w:w="939"/>
        <w:gridCol w:w="940"/>
        <w:gridCol w:w="1985"/>
      </w:tblGrid>
      <w:tr w:rsidR="00B3623D" w:rsidRPr="00F203C2" w:rsidTr="006A661F">
        <w:trPr>
          <w:trHeight w:val="288"/>
          <w:tblHeader/>
        </w:trPr>
        <w:tc>
          <w:tcPr>
            <w:tcW w:w="5098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и субъекты РФ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39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40" w:type="dxa"/>
            <w:noWrap/>
            <w:vAlign w:val="center"/>
            <w:hideMark/>
          </w:tcPr>
          <w:p w:rsidR="00B3623D" w:rsidRPr="00F203C2" w:rsidRDefault="00B3623D" w:rsidP="006A66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noWrap/>
            <w:vAlign w:val="center"/>
            <w:hideMark/>
          </w:tcPr>
          <w:p w:rsidR="00B3623D" w:rsidRPr="00F203C2" w:rsidRDefault="00B3623D" w:rsidP="006A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Изменение за 2012-2019 гг., %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-21,0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-8,9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-19,0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-18,6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-11,9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-36,3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-24,4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14867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15121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16144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13585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15790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14750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14589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14580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-17,0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-23,3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-33,4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-20,7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-11,5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9649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7767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6976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10139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7470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8680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-11,1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-31,9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-23,5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Город Москва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-18,1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Hlk80556687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Северо-Западный </w:t>
            </w:r>
            <w:bookmarkEnd w:id="0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федеральный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-28,1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-16,6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-8,5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-47,1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-14,1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-30,6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5828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5765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4493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4507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-22,7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-8,0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-70,3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-37,0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-59,3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" w:name="_Hlk80556958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Южный федеральный округ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(без республики Крым и г. Севастополь)</w:t>
            </w:r>
            <w:bookmarkEnd w:id="1"/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3463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3506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7457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6678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1044,2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3667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3642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3873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-55,8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-16,4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" w:name="_Hlk80557318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Северо-Кавказский </w:t>
            </w:r>
            <w:bookmarkEnd w:id="2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федеральный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8565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7968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8086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9148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9442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8837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8499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7313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8066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7889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5034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4129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4489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4888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5208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9869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10003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8346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7438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7222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7842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-20,5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51545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50361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38181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51912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42948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51119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57432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54677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0557479"/>
            <w:r w:rsidRPr="00F203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bookmarkStart w:id="4" w:name="_Hlk80557489"/>
            <w:r w:rsidRPr="00F203C2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Осетия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 xml:space="preserve"> Алания</w:t>
            </w:r>
            <w:bookmarkEnd w:id="3"/>
            <w:bookmarkEnd w:id="4"/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11083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9591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9188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10320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10074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12245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15136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-19,7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557516"/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5339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4642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4864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7127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6" w:name="_Hlk80557632"/>
            <w:bookmarkEnd w:id="5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Приволжский</w:t>
            </w:r>
            <w:bookmarkEnd w:id="6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-28,2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0559155"/>
            <w:r w:rsidRPr="00F2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Башкортостан</w:t>
            </w:r>
            <w:bookmarkEnd w:id="7"/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-15,4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-25,7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-20,9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-13,3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Республика-Чувашия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-9,2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-35,9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-20,9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-37,9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-56,5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-30,0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-17,0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-30,2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-24,4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-27,2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Тюменская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-8,0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80559484"/>
            <w:r w:rsidRPr="00F203C2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</w:t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 xml:space="preserve"> Югра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-53,8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-29,2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-30,1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-11,4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-25,7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-16,7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-36,0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-35,7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-28,8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-18,3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-12,6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-25,1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9" w:name="_Hlk80559805"/>
            <w:r w:rsidRPr="00F203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Дальневосточный федеральный округ</w:t>
            </w:r>
            <w:bookmarkEnd w:id="9"/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-25,3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3533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4011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-10,5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Саха (Якутия)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-38,8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-23,0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-10,3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-30,1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-24,1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-6,3</w:t>
            </w:r>
          </w:p>
        </w:tc>
      </w:tr>
      <w:tr w:rsidR="00B3623D" w:rsidRPr="00F203C2" w:rsidTr="006A661F">
        <w:trPr>
          <w:trHeight w:val="288"/>
        </w:trPr>
        <w:tc>
          <w:tcPr>
            <w:tcW w:w="5098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939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940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985" w:type="dxa"/>
            <w:noWrap/>
            <w:hideMark/>
          </w:tcPr>
          <w:p w:rsidR="00B3623D" w:rsidRPr="00F203C2" w:rsidRDefault="00B3623D" w:rsidP="006A661F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C2">
              <w:rPr>
                <w:rFonts w:ascii="Times New Roman" w:hAnsi="Times New Roman" w:cs="Times New Roman"/>
                <w:sz w:val="24"/>
                <w:szCs w:val="24"/>
              </w:rPr>
              <w:t>-15,9</w:t>
            </w:r>
          </w:p>
        </w:tc>
      </w:tr>
    </w:tbl>
    <w:p w:rsidR="00BB31AC" w:rsidRDefault="00BB31AC">
      <w:bookmarkStart w:id="10" w:name="_GoBack"/>
      <w:bookmarkEnd w:id="10"/>
    </w:p>
    <w:sectPr w:rsidR="00BB31AC" w:rsidSect="00B3623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3D" w:rsidRDefault="00E8223D" w:rsidP="00570BDC">
      <w:pPr>
        <w:spacing w:after="0" w:line="240" w:lineRule="auto"/>
      </w:pPr>
      <w:r>
        <w:separator/>
      </w:r>
    </w:p>
  </w:endnote>
  <w:endnote w:type="continuationSeparator" w:id="0">
    <w:p w:rsidR="00E8223D" w:rsidRDefault="00E8223D" w:rsidP="0057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3D" w:rsidRDefault="00E8223D" w:rsidP="00570BDC">
      <w:pPr>
        <w:spacing w:after="0" w:line="240" w:lineRule="auto"/>
      </w:pPr>
      <w:r>
        <w:separator/>
      </w:r>
    </w:p>
  </w:footnote>
  <w:footnote w:type="continuationSeparator" w:id="0">
    <w:p w:rsidR="00E8223D" w:rsidRDefault="00E8223D" w:rsidP="0057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331570"/>
      <w:docPartObj>
        <w:docPartGallery w:val="Page Numbers (Top of Page)"/>
        <w:docPartUnique/>
      </w:docPartObj>
    </w:sdtPr>
    <w:sdtContent>
      <w:p w:rsidR="00570BDC" w:rsidRDefault="00570B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70BDC" w:rsidRDefault="00570B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E"/>
    <w:rsid w:val="000D0E20"/>
    <w:rsid w:val="00570BDC"/>
    <w:rsid w:val="0067365E"/>
    <w:rsid w:val="00AA30FD"/>
    <w:rsid w:val="00B25507"/>
    <w:rsid w:val="00B3623D"/>
    <w:rsid w:val="00BB31AC"/>
    <w:rsid w:val="00E8223D"/>
    <w:rsid w:val="00F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0BDC"/>
  </w:style>
  <w:style w:type="paragraph" w:styleId="a5">
    <w:name w:val="footer"/>
    <w:basedOn w:val="a"/>
    <w:link w:val="a6"/>
    <w:uiPriority w:val="99"/>
    <w:unhideWhenUsed/>
    <w:rsid w:val="0057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0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0BDC"/>
  </w:style>
  <w:style w:type="paragraph" w:styleId="a5">
    <w:name w:val="footer"/>
    <w:basedOn w:val="a"/>
    <w:link w:val="a6"/>
    <w:uiPriority w:val="99"/>
    <w:unhideWhenUsed/>
    <w:rsid w:val="0057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Казьмина</cp:lastModifiedBy>
  <cp:revision>5</cp:revision>
  <dcterms:created xsi:type="dcterms:W3CDTF">2022-01-20T18:40:00Z</dcterms:created>
  <dcterms:modified xsi:type="dcterms:W3CDTF">2022-01-25T07:17:00Z</dcterms:modified>
</cp:coreProperties>
</file>