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01" w:rsidRDefault="00044701" w:rsidP="000E4AD5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Приложение 16 Расчет увеличения стоимости товаров при </w:t>
      </w:r>
      <w:r w:rsidRPr="007370AD">
        <w:rPr>
          <w:rFonts w:ascii="Times New Roman" w:hAnsi="Times New Roman"/>
        </w:rPr>
        <w:t>увеличении норматива утилизации до 100 %</w:t>
      </w:r>
      <w:r>
        <w:rPr>
          <w:rFonts w:ascii="Times New Roman" w:hAnsi="Times New Roman"/>
        </w:rPr>
        <w:t>,</w:t>
      </w:r>
    </w:p>
    <w:p w:rsidR="00044701" w:rsidRDefault="00044701" w:rsidP="000E4AD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выполненный компанией ООО «Транслом»</w:t>
      </w: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1985"/>
        <w:gridCol w:w="1559"/>
        <w:gridCol w:w="1559"/>
        <w:gridCol w:w="1560"/>
        <w:gridCol w:w="1701"/>
        <w:gridCol w:w="1984"/>
      </w:tblGrid>
      <w:tr w:rsidR="00044701" w:rsidRPr="001A08A5" w:rsidTr="007E1E04">
        <w:trPr>
          <w:trHeight w:hRule="exact" w:val="128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Группы товаров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Ставка экологического сбора (руб/тн)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 xml:space="preserve">Справочно: % утилизации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1A08A5">
                <w:rPr>
                  <w:rFonts w:ascii="Times New Roman" w:hAnsi="Times New Roman" w:cs="Times New Roman"/>
                  <w:bCs/>
                </w:rPr>
                <w:t>2020 г</w:t>
              </w:r>
            </w:smartTag>
            <w:r w:rsidRPr="001A08A5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 xml:space="preserve">Справочно: % утилизации </w:t>
            </w:r>
            <w:r w:rsidRPr="001A08A5">
              <w:rPr>
                <w:rFonts w:ascii="Times New Roman" w:hAnsi="Times New Roman" w:cs="Times New Roman"/>
                <w:bCs/>
              </w:rPr>
              <w:br/>
              <w:t>2019 г.</w:t>
            </w:r>
          </w:p>
        </w:tc>
      </w:tr>
      <w:tr w:rsidR="00044701" w:rsidRPr="001A08A5" w:rsidTr="00887F0A">
        <w:trPr>
          <w:trHeight w:hRule="exact" w:val="517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Отраслевой утилизатор макулатуры</w:t>
            </w:r>
          </w:p>
        </w:tc>
      </w:tr>
      <w:tr w:rsidR="00044701" w:rsidRPr="001A08A5" w:rsidTr="007E1E04">
        <w:trPr>
          <w:trHeight w:hRule="exact" w:val="71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Бумага и картон гофрированные, тара из гофрированной бумаги и картона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45%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35%</w:t>
            </w:r>
          </w:p>
        </w:tc>
      </w:tr>
      <w:tr w:rsidR="00044701" w:rsidRPr="001A08A5" w:rsidTr="007E1E04">
        <w:trPr>
          <w:trHeight w:hRule="exact" w:val="43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Мешки и сумки бумажные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1,48%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</w:tr>
      <w:tr w:rsidR="00044701" w:rsidRPr="001A08A5" w:rsidTr="007E1E04">
        <w:trPr>
          <w:trHeight w:hRule="exact" w:val="77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Тара, упаковка бумажная и картонная прочая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2,22%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0,44%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</w:tr>
      <w:tr w:rsidR="00044701" w:rsidRPr="001A08A5" w:rsidTr="007E1E04">
        <w:trPr>
          <w:trHeight w:hRule="exact" w:val="71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Изделия хозяйственные из бумаги или картона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</w:tr>
      <w:tr w:rsidR="00044701" w:rsidRPr="001A08A5" w:rsidTr="007E1E04">
        <w:trPr>
          <w:trHeight w:hRule="exact" w:val="76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Принадлежности канцелярские бумажные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2,38%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0,48%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</w:tr>
      <w:tr w:rsidR="00044701" w:rsidRPr="001A08A5" w:rsidTr="00887F0A">
        <w:trPr>
          <w:trHeight w:hRule="exact" w:val="66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Бобины, катушки, шпули из бумаги и картона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3,61%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5%</w:t>
            </w:r>
          </w:p>
        </w:tc>
      </w:tr>
      <w:tr w:rsidR="00044701" w:rsidRPr="001A08A5" w:rsidTr="00887F0A">
        <w:trPr>
          <w:trHeight w:hRule="exact" w:val="50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Издательская продукция печатная"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</w:tr>
      <w:tr w:rsidR="00044701" w:rsidRPr="001A08A5" w:rsidTr="00887F0A">
        <w:trPr>
          <w:trHeight w:hRule="exact" w:val="72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Фильтры для двигателей внутреннего сгорания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3 037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887F0A">
        <w:trPr>
          <w:trHeight w:hRule="exact" w:val="70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Упаковка из гофрированного картона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2,34%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1,05%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0,82%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45%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35%</w:t>
            </w:r>
          </w:p>
        </w:tc>
      </w:tr>
      <w:tr w:rsidR="00044701" w:rsidRPr="001A08A5" w:rsidTr="00887F0A">
        <w:trPr>
          <w:trHeight w:hRule="exact" w:val="73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Упаковка из бумаги и негофрированного картона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</w:tr>
      <w:tr w:rsidR="00044701" w:rsidRPr="001A08A5" w:rsidTr="00887F0A">
        <w:trPr>
          <w:trHeight w:hRule="exact" w:val="50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lastRenderedPageBreak/>
              <w:t>Среднее значение по отрасли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2 444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1,36%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24%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18%</w:t>
            </w:r>
          </w:p>
        </w:tc>
      </w:tr>
      <w:tr w:rsidR="00044701" w:rsidRPr="001A08A5" w:rsidTr="007E1E04">
        <w:trPr>
          <w:trHeight w:hRule="exact" w:val="484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Отраслевой утилизатор нефтепродуктов</w:t>
            </w:r>
          </w:p>
        </w:tc>
      </w:tr>
      <w:tr w:rsidR="00044701" w:rsidRPr="001A08A5" w:rsidTr="007E1E04">
        <w:trPr>
          <w:trHeight w:hRule="exact" w:val="50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Нефтепродукты"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3 431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1,43%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</w:tr>
      <w:tr w:rsidR="00044701" w:rsidRPr="001A08A5" w:rsidTr="007E1E04">
        <w:trPr>
          <w:trHeight w:hRule="exact" w:val="52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Среднее значение по отрасли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3 431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1,43%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</w:tr>
      <w:tr w:rsidR="00044701" w:rsidRPr="001A08A5" w:rsidTr="007E1E04">
        <w:trPr>
          <w:trHeight w:hRule="exact" w:val="517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2C1EFD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w:anchor="bookmark162" w:tooltip="Current Document">
              <w:r w:rsidR="00044701" w:rsidRPr="001A08A5">
                <w:rPr>
                  <w:rFonts w:ascii="Times New Roman" w:hAnsi="Times New Roman" w:cs="Times New Roman"/>
                  <w:bCs/>
                </w:rPr>
                <w:t>Отраслевой утилизатор резиносодержащих отходов</w:t>
              </w:r>
            </w:hyperlink>
          </w:p>
        </w:tc>
      </w:tr>
      <w:tr w:rsidR="00044701" w:rsidRPr="001A08A5" w:rsidTr="007E1E04">
        <w:trPr>
          <w:trHeight w:hRule="exact" w:val="50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Шины, покрышки и камеры резиновые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7 109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1,85%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0,56%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0,46%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25%</w:t>
            </w:r>
          </w:p>
        </w:tc>
      </w:tr>
      <w:tr w:rsidR="00044701" w:rsidRPr="001A08A5" w:rsidTr="007E1E04">
        <w:trPr>
          <w:trHeight w:hRule="exact" w:val="120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Трубы, трубки, шланги, ленты конвейерные, бельтинг из вулканизированной резины"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8 965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1,01%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5%</w:t>
            </w:r>
          </w:p>
        </w:tc>
      </w:tr>
      <w:tr w:rsidR="00044701" w:rsidRPr="001A08A5" w:rsidTr="007E1E04">
        <w:trPr>
          <w:trHeight w:hRule="exact" w:val="50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Изделия из резины прочие"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8 965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1,15%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25%</w:t>
            </w:r>
          </w:p>
        </w:tc>
      </w:tr>
      <w:tr w:rsidR="00044701" w:rsidRPr="001A08A5" w:rsidTr="007E1E04">
        <w:trPr>
          <w:trHeight w:hRule="exact" w:val="50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Среднее значение по отрасли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8 346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1,34%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0,33%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23%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18%</w:t>
            </w:r>
          </w:p>
        </w:tc>
      </w:tr>
      <w:tr w:rsidR="00044701" w:rsidRPr="001A08A5" w:rsidTr="007E1E04">
        <w:trPr>
          <w:trHeight w:hRule="exact" w:val="529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2C1EFD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w:anchor="bookmark167" w:tooltip="Current Document">
              <w:r w:rsidR="00044701" w:rsidRPr="001A08A5">
                <w:rPr>
                  <w:rFonts w:ascii="Times New Roman" w:hAnsi="Times New Roman" w:cs="Times New Roman"/>
                  <w:bCs/>
                </w:rPr>
                <w:t>Отраслевой утилизатор пластмасс</w:t>
              </w:r>
            </w:hyperlink>
          </w:p>
        </w:tc>
      </w:tr>
      <w:tr w:rsidR="00044701" w:rsidRPr="001A08A5" w:rsidTr="007E1E04">
        <w:trPr>
          <w:trHeight w:hRule="exact" w:val="41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Изделия пластмассовые упаковочные"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3 844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</w:tr>
      <w:tr w:rsidR="00044701" w:rsidRPr="001A08A5" w:rsidTr="007E1E04">
        <w:trPr>
          <w:trHeight w:hRule="exact" w:val="75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Изделия пластмассовые строительные"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4 701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1,40%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7E1E04">
        <w:trPr>
          <w:trHeight w:hRule="exact" w:val="1134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Блоки дверные и оконные, пороги для дверей, ставни, жалюзи и аналогичные изделия пластмассовые"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4 701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1,54%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5%</w:t>
            </w:r>
          </w:p>
        </w:tc>
      </w:tr>
      <w:tr w:rsidR="00044701" w:rsidRPr="001A08A5" w:rsidTr="00887F0A">
        <w:trPr>
          <w:trHeight w:hRule="exact" w:val="69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Изделия пластмассовые прочие"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4 156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0,62%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0,09%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887F0A">
        <w:trPr>
          <w:trHeight w:hRule="exact" w:val="50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Упаковка полимерная"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3 844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1,44%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0,29%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</w:tr>
      <w:tr w:rsidR="00044701" w:rsidRPr="001A08A5" w:rsidTr="00887F0A">
        <w:trPr>
          <w:trHeight w:hRule="exact" w:val="50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lastRenderedPageBreak/>
              <w:t>Среднее значение по отрасли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4 249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16%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11%</w:t>
            </w:r>
          </w:p>
        </w:tc>
      </w:tr>
      <w:tr w:rsidR="00044701" w:rsidRPr="001A08A5" w:rsidTr="007E1E04">
        <w:trPr>
          <w:trHeight w:hRule="exact" w:val="563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2C1EFD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w:anchor="bookmark173" w:tooltip="Current Document">
              <w:r w:rsidR="00044701" w:rsidRPr="001A08A5">
                <w:rPr>
                  <w:rFonts w:ascii="Times New Roman" w:hAnsi="Times New Roman" w:cs="Times New Roman"/>
                  <w:bCs/>
                </w:rPr>
                <w:t>Отраслевой утилизатор стеклянных отходов</w:t>
              </w:r>
            </w:hyperlink>
          </w:p>
        </w:tc>
      </w:tr>
      <w:tr w:rsidR="00044701" w:rsidRPr="001A08A5" w:rsidTr="007E1E04">
        <w:trPr>
          <w:trHeight w:hRule="exact" w:val="69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Стекло листовое гнутое и обработанное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2 858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</w:tr>
      <w:tr w:rsidR="00044701" w:rsidRPr="001A08A5" w:rsidTr="007E1E04">
        <w:trPr>
          <w:trHeight w:hRule="exact" w:val="50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Зеркала стеклянные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2 858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0,96%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5%</w:t>
            </w:r>
          </w:p>
        </w:tc>
      </w:tr>
      <w:tr w:rsidR="00044701" w:rsidRPr="001A08A5" w:rsidTr="007E1E04">
        <w:trPr>
          <w:trHeight w:hRule="exact" w:val="63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Изделия из стекла изолирующие многослойные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2 858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2,37%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7E1E04">
        <w:trPr>
          <w:trHeight w:hRule="exact" w:val="50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Стекло полое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2 564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</w:tr>
      <w:tr w:rsidR="00044701" w:rsidRPr="001A08A5" w:rsidTr="007E1E04">
        <w:trPr>
          <w:trHeight w:hRule="exact" w:val="52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Среднее значение по отрасли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2 785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19%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14%</w:t>
            </w:r>
          </w:p>
        </w:tc>
      </w:tr>
      <w:tr w:rsidR="00044701" w:rsidRPr="001A08A5" w:rsidTr="007E1E04">
        <w:trPr>
          <w:trHeight w:hRule="exact" w:val="547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2C1EFD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w:anchor="bookmark177" w:tooltip="Current Document">
              <w:r w:rsidR="00044701" w:rsidRPr="001A08A5">
                <w:rPr>
                  <w:rFonts w:ascii="Times New Roman" w:hAnsi="Times New Roman" w:cs="Times New Roman"/>
                  <w:bCs/>
                </w:rPr>
                <w:t>Отраслевой утилизатор лома и отходов черных и цветных металлов</w:t>
              </w:r>
            </w:hyperlink>
          </w:p>
        </w:tc>
      </w:tr>
      <w:tr w:rsidR="00044701" w:rsidRPr="001A08A5" w:rsidTr="007E1E04">
        <w:trPr>
          <w:trHeight w:hRule="exact" w:val="83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Бочки и аналогичные емкости из черных металлов"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2 423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0,90%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</w:tr>
      <w:tr w:rsidR="00044701" w:rsidRPr="001A08A5" w:rsidTr="007E1E04">
        <w:trPr>
          <w:trHeight w:hRule="exact" w:val="101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Тара металлическая легкая, укупорочные средства из черных металлов"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2 423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0,46%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</w:tr>
      <w:tr w:rsidR="00044701" w:rsidRPr="001A08A5" w:rsidTr="007E1E04">
        <w:trPr>
          <w:trHeight w:hRule="exact" w:val="85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Тара металлическая легкая, укупорочные средства из алюминия"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2 423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</w:tr>
      <w:tr w:rsidR="00044701" w:rsidRPr="001A08A5" w:rsidTr="007E1E04">
        <w:trPr>
          <w:trHeight w:hRule="exact" w:val="70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Провода и кабели электронные и электрические прочие"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2 423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1,23%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5%</w:t>
            </w:r>
          </w:p>
        </w:tc>
      </w:tr>
      <w:tr w:rsidR="00044701" w:rsidRPr="001A08A5" w:rsidTr="00887F0A">
        <w:trPr>
          <w:trHeight w:hRule="exact" w:val="56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Упаковка металлическая из стали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2 423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</w:tr>
      <w:tr w:rsidR="00044701" w:rsidRPr="001A08A5" w:rsidTr="00887F0A">
        <w:trPr>
          <w:trHeight w:hRule="exact" w:val="54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Упаковка металлическая из алюминия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2 423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</w:tr>
      <w:tr w:rsidR="00044701" w:rsidRPr="001A08A5" w:rsidTr="00887F0A">
        <w:trPr>
          <w:trHeight w:hRule="exact" w:val="66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lastRenderedPageBreak/>
              <w:t>Фильтры для двигателей внутреннего сгорания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3 037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7E1E04">
        <w:trPr>
          <w:trHeight w:hRule="exact" w:val="504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Среднее значение по отрасли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2 511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22%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</w:tr>
      <w:tr w:rsidR="00044701" w:rsidRPr="001A08A5" w:rsidTr="007E1E04">
        <w:trPr>
          <w:trHeight w:hRule="exact" w:val="605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2C1EFD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w:anchor="bookmark184" w:tooltip="Current Document">
              <w:r w:rsidR="00044701" w:rsidRPr="001A08A5">
                <w:rPr>
                  <w:rFonts w:ascii="Times New Roman" w:hAnsi="Times New Roman" w:cs="Times New Roman"/>
                  <w:bCs/>
                </w:rPr>
                <w:t>Отраслевой утилизатор отходов электронного и электрического оборудования</w:t>
              </w:r>
            </w:hyperlink>
          </w:p>
        </w:tc>
      </w:tr>
      <w:tr w:rsidR="00044701" w:rsidRPr="001A08A5" w:rsidTr="007E1E04">
        <w:trPr>
          <w:trHeight w:hRule="exact" w:val="108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Компьютеры и периферийное оборудование, офисное оборудование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26 469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1,14%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7E1E04">
        <w:trPr>
          <w:trHeight w:hRule="exact" w:val="574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Мониторы, приемники телевизионные"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26 469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0,86%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0,13%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7E1E04">
        <w:trPr>
          <w:trHeight w:hRule="exact" w:val="50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Оборудование коммуникационное"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26 469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0,002%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0,001%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7E1E04">
        <w:trPr>
          <w:trHeight w:hRule="exact" w:val="47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Техника бытовая электронная"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26 469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1,09%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7E1E04">
        <w:trPr>
          <w:trHeight w:hRule="exact" w:val="557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2C1EFD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w:anchor="bookmark184" w:tooltip="Current Document">
              <w:r w:rsidR="00044701" w:rsidRPr="001A08A5">
                <w:rPr>
                  <w:rFonts w:ascii="Times New Roman" w:hAnsi="Times New Roman" w:cs="Times New Roman"/>
                  <w:bCs/>
                </w:rPr>
                <w:t>Отраслевой утилизатор отходов электронного и электрического оборудования</w:t>
              </w:r>
            </w:hyperlink>
          </w:p>
        </w:tc>
      </w:tr>
      <w:tr w:rsidR="00044701" w:rsidRPr="001A08A5" w:rsidTr="007E1E04">
        <w:trPr>
          <w:trHeight w:hRule="exact" w:val="10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Приборы оптические и фотографическое оборудование"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26 469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0,008%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0,005%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7E1E04">
        <w:trPr>
          <w:trHeight w:hRule="exact" w:val="70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Оборудование электрическое осветительное"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9 956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0,41%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7E1E04">
        <w:trPr>
          <w:trHeight w:hRule="exact" w:val="50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Приборы бытовые электрические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26 469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3,18%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0,48%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887F0A">
        <w:trPr>
          <w:trHeight w:hRule="exact" w:val="77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Приборы бытовые неэлектрические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26 469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5,64%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0,85%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0,56%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887F0A">
        <w:trPr>
          <w:trHeight w:hRule="exact" w:val="101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Инструменты ручные с механизированным приводом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26 469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1,22%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887F0A">
        <w:trPr>
          <w:trHeight w:hRule="exact" w:val="82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lastRenderedPageBreak/>
              <w:t>Оборудование промышленное холодильное и вентиляционное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26 469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7E1E04">
        <w:trPr>
          <w:trHeight w:hRule="exact" w:val="509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Среднее значение по отрасли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24 818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1,46%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2A4F1B">
        <w:trPr>
          <w:trHeight w:hRule="exact" w:val="614"/>
        </w:trPr>
        <w:tc>
          <w:tcPr>
            <w:tcW w:w="148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2C1EFD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hyperlink w:anchor="bookmark191" w:tooltip="Current Document">
              <w:r w:rsidR="00044701" w:rsidRPr="001A08A5">
                <w:rPr>
                  <w:rFonts w:ascii="Times New Roman" w:hAnsi="Times New Roman" w:cs="Times New Roman"/>
                  <w:bCs/>
                </w:rPr>
                <w:t>Отраслевой утилизатор химических источников тока</w:t>
              </w:r>
            </w:hyperlink>
          </w:p>
        </w:tc>
      </w:tr>
      <w:tr w:rsidR="00044701" w:rsidRPr="001A08A5" w:rsidTr="007E1E04">
        <w:trPr>
          <w:trHeight w:hRule="exact" w:val="61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Элементы первичные и батареи первичных элементов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33 476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1,82%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0,36%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10%</w:t>
            </w:r>
          </w:p>
        </w:tc>
      </w:tr>
      <w:tr w:rsidR="00044701" w:rsidRPr="001A08A5" w:rsidTr="007E1E04">
        <w:trPr>
          <w:trHeight w:hRule="exact" w:val="56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Аккумуляторы свинцовые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2 025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0,58%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18%</w:t>
            </w:r>
          </w:p>
        </w:tc>
      </w:tr>
      <w:tr w:rsidR="00044701" w:rsidRPr="001A08A5" w:rsidTr="007E1E04">
        <w:trPr>
          <w:trHeight w:hRule="exact" w:val="504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Батареи аккумуляторные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33 476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0,03%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18%</w:t>
            </w:r>
          </w:p>
        </w:tc>
      </w:tr>
      <w:tr w:rsidR="00044701" w:rsidRPr="001A08A5" w:rsidTr="007E1E04">
        <w:trPr>
          <w:trHeight w:hRule="exact" w:val="514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Среднее значение по отрасли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22 992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0,86%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20%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15%</w:t>
            </w:r>
          </w:p>
        </w:tc>
      </w:tr>
      <w:tr w:rsidR="00044701" w:rsidRPr="001A08A5" w:rsidTr="007E1E04">
        <w:trPr>
          <w:trHeight w:hRule="exact" w:val="523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ИТОГО среднее значение по отраслям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8 813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1,15%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0,22%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0,16%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19%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4701" w:rsidRPr="001A08A5" w:rsidRDefault="00044701" w:rsidP="001A08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08A5">
              <w:rPr>
                <w:rFonts w:ascii="Times New Roman" w:hAnsi="Times New Roman" w:cs="Times New Roman"/>
                <w:bCs/>
              </w:rPr>
              <w:t>14%</w:t>
            </w:r>
          </w:p>
        </w:tc>
      </w:tr>
    </w:tbl>
    <w:p w:rsidR="00044701" w:rsidRPr="001A08A5" w:rsidRDefault="00044701" w:rsidP="001A08A5">
      <w:pPr>
        <w:jc w:val="center"/>
        <w:rPr>
          <w:rFonts w:ascii="Times New Roman" w:hAnsi="Times New Roman" w:cs="Times New Roman"/>
          <w:bCs/>
        </w:rPr>
      </w:pPr>
    </w:p>
    <w:sectPr w:rsidR="00044701" w:rsidRPr="001A08A5" w:rsidSect="003114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82"/>
    <w:rsid w:val="00044701"/>
    <w:rsid w:val="000D341B"/>
    <w:rsid w:val="000E4AD5"/>
    <w:rsid w:val="001A08A5"/>
    <w:rsid w:val="0020294D"/>
    <w:rsid w:val="002912EA"/>
    <w:rsid w:val="002A4F1B"/>
    <w:rsid w:val="002C1EFD"/>
    <w:rsid w:val="00311482"/>
    <w:rsid w:val="004B2FF3"/>
    <w:rsid w:val="004C1186"/>
    <w:rsid w:val="004E4EF5"/>
    <w:rsid w:val="007370AD"/>
    <w:rsid w:val="007E1E04"/>
    <w:rsid w:val="00846026"/>
    <w:rsid w:val="00887F0A"/>
    <w:rsid w:val="00AC6A9A"/>
    <w:rsid w:val="00C8512C"/>
    <w:rsid w:val="00E001BB"/>
    <w:rsid w:val="00E7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82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E4EF5"/>
    <w:pPr>
      <w:widowControl/>
    </w:pPr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Arial Unicode MS"/>
      <w:color w:val="000000"/>
      <w:sz w:val="2"/>
    </w:rPr>
  </w:style>
  <w:style w:type="character" w:customStyle="1" w:styleId="2">
    <w:name w:val="Основной текст (2)_"/>
    <w:basedOn w:val="a0"/>
    <w:link w:val="20"/>
    <w:uiPriority w:val="99"/>
    <w:locked/>
    <w:rsid w:val="00311482"/>
    <w:rPr>
      <w:rFonts w:ascii="Arial" w:hAnsi="Arial" w:cs="Arial"/>
      <w:sz w:val="40"/>
      <w:szCs w:val="40"/>
      <w:shd w:val="clear" w:color="auto" w:fill="FFFFFF"/>
    </w:rPr>
  </w:style>
  <w:style w:type="character" w:customStyle="1" w:styleId="214pt">
    <w:name w:val="Основной текст (2) + 14 pt"/>
    <w:aliases w:val="Полужирный"/>
    <w:basedOn w:val="2"/>
    <w:uiPriority w:val="99"/>
    <w:rsid w:val="00311482"/>
    <w:rPr>
      <w:rFonts w:ascii="Arial" w:hAnsi="Arial" w:cs="Arial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16pt">
    <w:name w:val="Основной текст (2) + 16 pt"/>
    <w:basedOn w:val="2"/>
    <w:uiPriority w:val="99"/>
    <w:rsid w:val="00311482"/>
    <w:rPr>
      <w:rFonts w:ascii="Arial" w:hAnsi="Arial" w:cs="Arial"/>
      <w:color w:val="000000"/>
      <w:spacing w:val="0"/>
      <w:w w:val="100"/>
      <w:position w:val="0"/>
      <w:sz w:val="32"/>
      <w:szCs w:val="32"/>
      <w:shd w:val="clear" w:color="auto" w:fill="FFFFFF"/>
      <w:lang w:val="ru-RU" w:eastAsia="ru-RU"/>
    </w:rPr>
  </w:style>
  <w:style w:type="character" w:customStyle="1" w:styleId="216pt1">
    <w:name w:val="Основной текст (2) + 16 pt1"/>
    <w:aliases w:val="Полужирный2"/>
    <w:basedOn w:val="2"/>
    <w:uiPriority w:val="99"/>
    <w:rsid w:val="00311482"/>
    <w:rPr>
      <w:rFonts w:ascii="Arial" w:hAnsi="Arial" w:cs="Arial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/>
    </w:rPr>
  </w:style>
  <w:style w:type="character" w:customStyle="1" w:styleId="215pt">
    <w:name w:val="Основной текст (2) + 15 pt"/>
    <w:aliases w:val="Полужирный1"/>
    <w:basedOn w:val="2"/>
    <w:uiPriority w:val="99"/>
    <w:rsid w:val="00311482"/>
    <w:rPr>
      <w:rFonts w:ascii="Arial" w:hAnsi="Arial" w:cs="Arial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311482"/>
    <w:pPr>
      <w:shd w:val="clear" w:color="auto" w:fill="FFFFFF"/>
      <w:spacing w:line="240" w:lineRule="atLeast"/>
      <w:ind w:hanging="560"/>
    </w:pPr>
    <w:rPr>
      <w:rFonts w:ascii="Arial" w:hAnsi="Arial" w:cs="Arial"/>
      <w:color w:val="auto"/>
      <w:sz w:val="40"/>
      <w:szCs w:val="4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82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E4EF5"/>
    <w:pPr>
      <w:widowControl/>
    </w:pPr>
    <w:rPr>
      <w:rFonts w:ascii="Tahom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Arial Unicode MS"/>
      <w:color w:val="000000"/>
      <w:sz w:val="2"/>
    </w:rPr>
  </w:style>
  <w:style w:type="character" w:customStyle="1" w:styleId="2">
    <w:name w:val="Основной текст (2)_"/>
    <w:basedOn w:val="a0"/>
    <w:link w:val="20"/>
    <w:uiPriority w:val="99"/>
    <w:locked/>
    <w:rsid w:val="00311482"/>
    <w:rPr>
      <w:rFonts w:ascii="Arial" w:hAnsi="Arial" w:cs="Arial"/>
      <w:sz w:val="40"/>
      <w:szCs w:val="40"/>
      <w:shd w:val="clear" w:color="auto" w:fill="FFFFFF"/>
    </w:rPr>
  </w:style>
  <w:style w:type="character" w:customStyle="1" w:styleId="214pt">
    <w:name w:val="Основной текст (2) + 14 pt"/>
    <w:aliases w:val="Полужирный"/>
    <w:basedOn w:val="2"/>
    <w:uiPriority w:val="99"/>
    <w:rsid w:val="00311482"/>
    <w:rPr>
      <w:rFonts w:ascii="Arial" w:hAnsi="Arial" w:cs="Arial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216pt">
    <w:name w:val="Основной текст (2) + 16 pt"/>
    <w:basedOn w:val="2"/>
    <w:uiPriority w:val="99"/>
    <w:rsid w:val="00311482"/>
    <w:rPr>
      <w:rFonts w:ascii="Arial" w:hAnsi="Arial" w:cs="Arial"/>
      <w:color w:val="000000"/>
      <w:spacing w:val="0"/>
      <w:w w:val="100"/>
      <w:position w:val="0"/>
      <w:sz w:val="32"/>
      <w:szCs w:val="32"/>
      <w:shd w:val="clear" w:color="auto" w:fill="FFFFFF"/>
      <w:lang w:val="ru-RU" w:eastAsia="ru-RU"/>
    </w:rPr>
  </w:style>
  <w:style w:type="character" w:customStyle="1" w:styleId="216pt1">
    <w:name w:val="Основной текст (2) + 16 pt1"/>
    <w:aliases w:val="Полужирный2"/>
    <w:basedOn w:val="2"/>
    <w:uiPriority w:val="99"/>
    <w:rsid w:val="00311482"/>
    <w:rPr>
      <w:rFonts w:ascii="Arial" w:hAnsi="Arial" w:cs="Arial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/>
    </w:rPr>
  </w:style>
  <w:style w:type="character" w:customStyle="1" w:styleId="215pt">
    <w:name w:val="Основной текст (2) + 15 pt"/>
    <w:aliases w:val="Полужирный1"/>
    <w:basedOn w:val="2"/>
    <w:uiPriority w:val="99"/>
    <w:rsid w:val="00311482"/>
    <w:rPr>
      <w:rFonts w:ascii="Arial" w:hAnsi="Arial" w:cs="Arial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uiPriority w:val="99"/>
    <w:rsid w:val="00311482"/>
    <w:pPr>
      <w:shd w:val="clear" w:color="auto" w:fill="FFFFFF"/>
      <w:spacing w:line="240" w:lineRule="atLeast"/>
      <w:ind w:hanging="560"/>
    </w:pPr>
    <w:rPr>
      <w:rFonts w:ascii="Arial" w:hAnsi="Arial" w:cs="Arial"/>
      <w:color w:val="auto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Аралин Михаил Сергеевич</dc:creator>
  <cp:lastModifiedBy>Поборцева О.В.</cp:lastModifiedBy>
  <cp:revision>2</cp:revision>
  <dcterms:created xsi:type="dcterms:W3CDTF">2021-07-12T15:22:00Z</dcterms:created>
  <dcterms:modified xsi:type="dcterms:W3CDTF">2021-07-12T15:22:00Z</dcterms:modified>
</cp:coreProperties>
</file>