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2"/>
        <w:gridCol w:w="4920"/>
      </w:tblGrid>
      <w:tr w:rsidR="00192FBB" w:rsidRPr="003710E2" w:rsidTr="00E9599C">
        <w:trPr>
          <w:cantSplit/>
          <w:trHeight w:val="374"/>
        </w:trPr>
        <w:tc>
          <w:tcPr>
            <w:tcW w:w="3312" w:type="pct"/>
          </w:tcPr>
          <w:p w:rsidR="00192FBB" w:rsidRPr="00C235CB" w:rsidRDefault="00192FBB" w:rsidP="00805072">
            <w:pPr>
              <w:spacing w:line="240" w:lineRule="auto"/>
              <w:ind w:firstLine="0"/>
              <w:jc w:val="left"/>
            </w:pPr>
          </w:p>
        </w:tc>
        <w:tc>
          <w:tcPr>
            <w:tcW w:w="1688" w:type="pct"/>
          </w:tcPr>
          <w:p w:rsidR="00192FBB" w:rsidRPr="000603FF" w:rsidRDefault="00192FBB" w:rsidP="00E9599C">
            <w:pPr>
              <w:spacing w:line="240" w:lineRule="auto"/>
              <w:ind w:firstLine="0"/>
              <w:jc w:val="center"/>
            </w:pPr>
            <w:r>
              <w:t xml:space="preserve">Приложение № </w:t>
            </w:r>
            <w:r w:rsidR="00E9599C">
              <w:t>22</w:t>
            </w:r>
            <w:r>
              <w:t xml:space="preserve"> </w:t>
            </w:r>
          </w:p>
        </w:tc>
      </w:tr>
    </w:tbl>
    <w:p w:rsidR="00625297" w:rsidRDefault="00625297" w:rsidP="006032CB">
      <w:pPr>
        <w:pStyle w:val="1"/>
      </w:pPr>
    </w:p>
    <w:p w:rsidR="009D1C19" w:rsidRPr="009A3F42" w:rsidRDefault="00625297" w:rsidP="006032CB">
      <w:pPr>
        <w:pStyle w:val="1"/>
      </w:pPr>
      <w:r w:rsidRPr="00625297">
        <w:t>КАРТА ПРЕДЛОЖЕНИЙ (РЕКОМЕНДАЦИЙ)</w:t>
      </w:r>
    </w:p>
    <w:p w:rsidR="00625297" w:rsidRPr="00625297" w:rsidRDefault="00625297" w:rsidP="00E9599C">
      <w:pPr>
        <w:spacing w:line="240" w:lineRule="auto"/>
        <w:ind w:right="-28" w:firstLine="0"/>
        <w:rPr>
          <w:sz w:val="20"/>
          <w:szCs w:val="20"/>
        </w:rPr>
      </w:pPr>
      <w:proofErr w:type="gramStart"/>
      <w:r w:rsidRPr="00146AE0">
        <w:t xml:space="preserve">по результатам </w:t>
      </w:r>
      <w:r w:rsidR="00E9599C">
        <w:t xml:space="preserve">параллельного </w:t>
      </w:r>
      <w:r w:rsidR="00C759A6" w:rsidRPr="00C759A6">
        <w:t>экспертно-аналитического</w:t>
      </w:r>
      <w:r w:rsidRPr="00146AE0">
        <w:t xml:space="preserve"> мероприятия</w:t>
      </w:r>
      <w:r w:rsidR="008C5EA0">
        <w:t xml:space="preserve"> </w:t>
      </w:r>
      <w:r w:rsidR="005E05F7" w:rsidRPr="00CA4A3C">
        <w:t>«</w:t>
      </w:r>
      <w:r w:rsidR="005E05F7">
        <w:t xml:space="preserve">Аудит бюджетных процессов и деятельности государственных и муниципальных заказчиков, направленной на закупку работ (услуг) за счет субсидий на </w:t>
      </w:r>
      <w:proofErr w:type="spellStart"/>
      <w:r w:rsidR="005E05F7">
        <w:t>софинансирование</w:t>
      </w:r>
      <w:proofErr w:type="spellEnd"/>
      <w:r w:rsidR="005E05F7">
        <w:t xml:space="preserve"> капитальных вложений в объекты государственной собственности субъектов Российской Федерации (муниципальной собственности) в период с января 2022 года по май 2024 года (выборочно в отношении отдельных федеральных проектов)»</w:t>
      </w:r>
      <w:proofErr w:type="gramEnd"/>
    </w:p>
    <w:p w:rsidR="00625297" w:rsidRPr="00146AE0" w:rsidRDefault="00625297" w:rsidP="00625297">
      <w:pPr>
        <w:ind w:right="-284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5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103"/>
        <w:gridCol w:w="1985"/>
        <w:gridCol w:w="2097"/>
        <w:gridCol w:w="3119"/>
        <w:gridCol w:w="567"/>
      </w:tblGrid>
      <w:tr w:rsidR="00542C55" w:rsidRPr="00625297" w:rsidTr="00542C55">
        <w:trPr>
          <w:trHeight w:val="1095"/>
        </w:trPr>
        <w:tc>
          <w:tcPr>
            <w:tcW w:w="704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№</w:t>
            </w:r>
            <w:r w:rsidRPr="006252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6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Получатель (адресат) </w:t>
            </w:r>
            <w:r w:rsidRPr="0062529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Предложение (рекомендация)</w:t>
            </w:r>
          </w:p>
        </w:tc>
        <w:tc>
          <w:tcPr>
            <w:tcW w:w="1985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Отметка о приоритетности (да/нет) </w:t>
            </w:r>
          </w:p>
        </w:tc>
        <w:tc>
          <w:tcPr>
            <w:tcW w:w="2097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Рекомендованный срок реализации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2C55" w:rsidRPr="00625297" w:rsidTr="00542C55">
        <w:trPr>
          <w:trHeight w:val="379"/>
        </w:trPr>
        <w:tc>
          <w:tcPr>
            <w:tcW w:w="704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55" w:rsidRPr="00625297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2C55" w:rsidRPr="00625297" w:rsidTr="003E2DAB">
        <w:trPr>
          <w:trHeight w:val="379"/>
        </w:trPr>
        <w:tc>
          <w:tcPr>
            <w:tcW w:w="704" w:type="dxa"/>
            <w:vAlign w:val="center"/>
          </w:tcPr>
          <w:p w:rsidR="00542C55" w:rsidRPr="00BA7DEB" w:rsidRDefault="00BA7DEB" w:rsidP="003E2D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:rsidR="00542C55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DEB">
              <w:rPr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5103" w:type="dxa"/>
            <w:vAlign w:val="center"/>
          </w:tcPr>
          <w:p w:rsidR="00542C55" w:rsidRPr="00BA7DEB" w:rsidRDefault="00BA7DEB" w:rsidP="0058254A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A7DEB">
              <w:rPr>
                <w:sz w:val="24"/>
                <w:szCs w:val="24"/>
              </w:rPr>
              <w:t>Поручить Минфину России подготовить и представить в Правительство Российской Федерации предложения</w:t>
            </w:r>
            <w:r>
              <w:rPr>
                <w:sz w:val="24"/>
                <w:szCs w:val="24"/>
              </w:rPr>
              <w:t xml:space="preserve"> </w:t>
            </w:r>
            <w:r w:rsidRPr="00BA7DEB">
              <w:rPr>
                <w:sz w:val="24"/>
                <w:szCs w:val="24"/>
              </w:rPr>
              <w:t xml:space="preserve">о </w:t>
            </w:r>
            <w:r w:rsidR="0058254A" w:rsidRPr="0058254A">
              <w:rPr>
                <w:sz w:val="24"/>
                <w:szCs w:val="24"/>
              </w:rPr>
              <w:t>пересмотре перечня оснований для освобождения субъектов Российской Федерации от применения мер ответственности, установленных в пункте 20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999, при осуществлении субъектами Российской Федерации строительства (реконструкции) объектов</w:t>
            </w:r>
            <w:proofErr w:type="gramEnd"/>
            <w:r w:rsidR="0058254A" w:rsidRPr="0058254A">
              <w:rPr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1985" w:type="dxa"/>
            <w:vAlign w:val="center"/>
          </w:tcPr>
          <w:p w:rsidR="00542C55" w:rsidRPr="00BA7DEB" w:rsidRDefault="00BA7DEB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97" w:type="dxa"/>
            <w:vAlign w:val="center"/>
          </w:tcPr>
          <w:p w:rsidR="00542C55" w:rsidRPr="00BA7DEB" w:rsidRDefault="00BA7DEB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42C55" w:rsidRPr="00CE5364" w:rsidRDefault="00CE5364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55" w:rsidRPr="00542C55" w:rsidRDefault="00542C55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7DEB" w:rsidRPr="00625297" w:rsidTr="003E2DAB">
        <w:trPr>
          <w:trHeight w:val="379"/>
        </w:trPr>
        <w:tc>
          <w:tcPr>
            <w:tcW w:w="704" w:type="dxa"/>
            <w:vAlign w:val="center"/>
          </w:tcPr>
          <w:p w:rsidR="00BA7DEB" w:rsidRPr="00BA7DEB" w:rsidRDefault="00BA7DEB" w:rsidP="003E2D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DEB">
              <w:rPr>
                <w:sz w:val="24"/>
                <w:szCs w:val="24"/>
              </w:rPr>
              <w:t xml:space="preserve">Правительство </w:t>
            </w:r>
            <w:r w:rsidRPr="00BA7DEB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5103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A7DEB">
              <w:rPr>
                <w:sz w:val="24"/>
                <w:szCs w:val="24"/>
              </w:rPr>
              <w:lastRenderedPageBreak/>
              <w:t xml:space="preserve">Поручить Минфину России подготовить и </w:t>
            </w:r>
            <w:r w:rsidRPr="00BA7DEB">
              <w:rPr>
                <w:sz w:val="24"/>
                <w:szCs w:val="24"/>
              </w:rPr>
              <w:lastRenderedPageBreak/>
              <w:t>представить в Правительство Российской Федерации предложения  по нормативному закреплению перечня (видов) оборудования или критериев отнесения оборудования к необходимому для обеспечения эксплуатации объекта капитального строительства, создаваемого в рамках исполнения контракта «под ключ»</w:t>
            </w:r>
            <w:proofErr w:type="gramEnd"/>
          </w:p>
        </w:tc>
        <w:tc>
          <w:tcPr>
            <w:tcW w:w="1985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097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A7DEB" w:rsidRPr="00BA7DEB" w:rsidRDefault="00CE5364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7DEB" w:rsidRPr="00542C55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7DEB" w:rsidRPr="00625297" w:rsidTr="003E2DAB">
        <w:trPr>
          <w:trHeight w:val="379"/>
        </w:trPr>
        <w:tc>
          <w:tcPr>
            <w:tcW w:w="704" w:type="dxa"/>
            <w:vAlign w:val="center"/>
          </w:tcPr>
          <w:p w:rsidR="00BA7DEB" w:rsidRPr="00BA7DEB" w:rsidRDefault="00BA7DEB" w:rsidP="003E2D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DEB">
              <w:rPr>
                <w:sz w:val="24"/>
                <w:szCs w:val="24"/>
              </w:rPr>
              <w:t>Министерство финансов Российской Федерации</w:t>
            </w:r>
          </w:p>
        </w:tc>
        <w:tc>
          <w:tcPr>
            <w:tcW w:w="5103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A7DEB">
              <w:rPr>
                <w:sz w:val="24"/>
                <w:szCs w:val="24"/>
              </w:rPr>
              <w:t xml:space="preserve">роработать вопрос </w:t>
            </w:r>
            <w:proofErr w:type="gramStart"/>
            <w:r w:rsidRPr="00BA7DEB">
              <w:rPr>
                <w:sz w:val="24"/>
                <w:szCs w:val="24"/>
              </w:rPr>
              <w:t>по закреплению в законодательстве Российской Федерации о контрактной системе в сфере закупок обязанности указания в соглашении</w:t>
            </w:r>
            <w:proofErr w:type="gramEnd"/>
            <w:r w:rsidRPr="00BA7DEB">
              <w:rPr>
                <w:sz w:val="24"/>
                <w:szCs w:val="24"/>
              </w:rPr>
              <w:t xml:space="preserve"> о расторжении контракта по соглашению сторон причин расторжения</w:t>
            </w:r>
          </w:p>
        </w:tc>
        <w:tc>
          <w:tcPr>
            <w:tcW w:w="1985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97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A7DEB" w:rsidRPr="00BA7DEB" w:rsidRDefault="00CE5364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7DEB" w:rsidRPr="00542C55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7DEB" w:rsidRPr="00625297" w:rsidTr="003E2DAB">
        <w:trPr>
          <w:trHeight w:val="379"/>
        </w:trPr>
        <w:tc>
          <w:tcPr>
            <w:tcW w:w="704" w:type="dxa"/>
            <w:vAlign w:val="center"/>
          </w:tcPr>
          <w:p w:rsidR="00BA7DEB" w:rsidRPr="00BA7DEB" w:rsidRDefault="00BA7DEB" w:rsidP="003E2D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DEB">
              <w:rPr>
                <w:sz w:val="24"/>
                <w:szCs w:val="24"/>
              </w:rPr>
              <w:t>Минист</w:t>
            </w:r>
            <w:r>
              <w:rPr>
                <w:sz w:val="24"/>
                <w:szCs w:val="24"/>
              </w:rPr>
              <w:t>ерство</w:t>
            </w:r>
            <w:r w:rsidRPr="00BA7DEB">
              <w:rPr>
                <w:sz w:val="24"/>
                <w:szCs w:val="24"/>
              </w:rPr>
              <w:t xml:space="preserve"> строительства и жилищно-коммунального хозяйства Российской Федерации</w:t>
            </w:r>
          </w:p>
        </w:tc>
        <w:tc>
          <w:tcPr>
            <w:tcW w:w="5103" w:type="dxa"/>
            <w:vAlign w:val="center"/>
          </w:tcPr>
          <w:p w:rsidR="00BA7DEB" w:rsidRPr="00BA7DEB" w:rsidRDefault="00BA7DEB" w:rsidP="0058254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A7DEB">
              <w:rPr>
                <w:sz w:val="24"/>
                <w:szCs w:val="24"/>
              </w:rPr>
              <w:t xml:space="preserve">роанализировать </w:t>
            </w:r>
            <w:r w:rsidR="003E2DAB" w:rsidRPr="003E2DAB">
              <w:rPr>
                <w:sz w:val="24"/>
                <w:szCs w:val="24"/>
              </w:rPr>
              <w:t xml:space="preserve"> единый государственный реестр </w:t>
            </w:r>
            <w:proofErr w:type="gramStart"/>
            <w:r w:rsidR="003E2DAB" w:rsidRPr="003E2DAB">
              <w:rPr>
                <w:sz w:val="24"/>
                <w:szCs w:val="24"/>
              </w:rPr>
              <w:t>заключений экспертизы проектной документации объектов капитального строительства</w:t>
            </w:r>
            <w:proofErr w:type="gramEnd"/>
            <w:r w:rsidR="003E2DAB" w:rsidRPr="00BA7DEB">
              <w:rPr>
                <w:sz w:val="24"/>
                <w:szCs w:val="24"/>
              </w:rPr>
              <w:t xml:space="preserve"> </w:t>
            </w:r>
            <w:r w:rsidR="0058254A" w:rsidRPr="0058254A">
              <w:rPr>
                <w:sz w:val="24"/>
                <w:szCs w:val="24"/>
              </w:rPr>
              <w:t>на предмет наличия в нем проектной документации, доработанной с применением типовой проектной документации и соответствующей актуальным требованиям технических регламентов и правил пожарной безопасности,</w:t>
            </w:r>
            <w:r w:rsidR="0058254A" w:rsidRPr="0058254A" w:rsidDel="00260EED">
              <w:rPr>
                <w:sz w:val="24"/>
                <w:szCs w:val="24"/>
              </w:rPr>
              <w:t xml:space="preserve"> </w:t>
            </w:r>
            <w:r w:rsidR="0058254A" w:rsidRPr="0058254A">
              <w:rPr>
                <w:sz w:val="24"/>
                <w:szCs w:val="24"/>
              </w:rPr>
              <w:t>с целью принятия решения о признании ее типовой проектной документацией</w:t>
            </w:r>
          </w:p>
        </w:tc>
        <w:tc>
          <w:tcPr>
            <w:tcW w:w="1985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97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A7DEB" w:rsidRPr="00BA7DEB" w:rsidRDefault="00CE5364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7DEB" w:rsidRPr="00542C55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7DEB" w:rsidRPr="00625297" w:rsidTr="003E2DAB">
        <w:trPr>
          <w:trHeight w:val="379"/>
        </w:trPr>
        <w:tc>
          <w:tcPr>
            <w:tcW w:w="704" w:type="dxa"/>
            <w:vAlign w:val="center"/>
          </w:tcPr>
          <w:p w:rsidR="00BA7DEB" w:rsidRPr="00BA7DEB" w:rsidRDefault="00BA7DEB" w:rsidP="003E2D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vAlign w:val="center"/>
          </w:tcPr>
          <w:p w:rsidR="00BA7DEB" w:rsidRDefault="00BA7DEB" w:rsidP="00BA7DEB">
            <w:pPr>
              <w:spacing w:line="240" w:lineRule="auto"/>
              <w:ind w:firstLine="0"/>
              <w:jc w:val="center"/>
            </w:pPr>
            <w:r w:rsidRPr="00BA7DEB">
              <w:rPr>
                <w:sz w:val="24"/>
                <w:szCs w:val="24"/>
              </w:rPr>
              <w:t>Минист</w:t>
            </w:r>
            <w:r>
              <w:rPr>
                <w:sz w:val="24"/>
                <w:szCs w:val="24"/>
              </w:rPr>
              <w:t>ерство</w:t>
            </w:r>
            <w:r w:rsidRPr="00BA7DEB">
              <w:rPr>
                <w:sz w:val="24"/>
                <w:szCs w:val="24"/>
              </w:rPr>
              <w:t xml:space="preserve"> строительства и жилищно-коммунального хозяйства Российской Федерации</w:t>
            </w:r>
          </w:p>
        </w:tc>
        <w:tc>
          <w:tcPr>
            <w:tcW w:w="5103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A7DEB">
              <w:rPr>
                <w:sz w:val="24"/>
                <w:szCs w:val="24"/>
              </w:rPr>
              <w:t xml:space="preserve">роработать </w:t>
            </w:r>
            <w:r w:rsidR="0058254A" w:rsidRPr="0058254A">
              <w:rPr>
                <w:sz w:val="24"/>
                <w:szCs w:val="24"/>
              </w:rPr>
              <w:t xml:space="preserve">вопрос </w:t>
            </w:r>
            <w:proofErr w:type="gramStart"/>
            <w:r w:rsidR="0058254A" w:rsidRPr="0058254A">
              <w:rPr>
                <w:sz w:val="24"/>
                <w:szCs w:val="24"/>
              </w:rPr>
              <w:t>о механизме отмены решения о признании проектной документации типовой проектной документацией в случае утраты такой документацией актуальности в связи с изменениями</w:t>
            </w:r>
            <w:proofErr w:type="gramEnd"/>
            <w:r w:rsidR="0058254A" w:rsidRPr="0058254A">
              <w:rPr>
                <w:sz w:val="24"/>
                <w:szCs w:val="24"/>
              </w:rPr>
              <w:t xml:space="preserve"> требований технических регламентов, пожарной безопасности или в иных случаях</w:t>
            </w:r>
          </w:p>
        </w:tc>
        <w:tc>
          <w:tcPr>
            <w:tcW w:w="1985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97" w:type="dxa"/>
            <w:vAlign w:val="center"/>
          </w:tcPr>
          <w:p w:rsidR="00BA7DEB" w:rsidRPr="00BA7DEB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A7DEB" w:rsidRPr="00BA7DEB" w:rsidRDefault="00CE5364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7DEB" w:rsidRPr="00542C55" w:rsidRDefault="00BA7DEB" w:rsidP="00BA7D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25297" w:rsidRPr="00146AE0" w:rsidRDefault="00625297" w:rsidP="00625297">
      <w:pPr>
        <w:spacing w:before="120" w:line="240" w:lineRule="auto"/>
        <w:rPr>
          <w:color w:val="000000"/>
          <w:sz w:val="20"/>
          <w:szCs w:val="20"/>
        </w:rPr>
      </w:pPr>
    </w:p>
    <w:p w:rsidR="00625297" w:rsidRDefault="00625297" w:rsidP="00CC0C00">
      <w:pPr>
        <w:pStyle w:val="3"/>
        <w:jc w:val="both"/>
      </w:pPr>
      <w:bookmarkStart w:id="0" w:name="_GoBack"/>
      <w:bookmarkEnd w:id="0"/>
    </w:p>
    <w:sectPr w:rsidR="00625297" w:rsidSect="00CE5364">
      <w:headerReference w:type="default" r:id="rId14"/>
      <w:headerReference w:type="first" r:id="rId15"/>
      <w:pgSz w:w="16840" w:h="11907" w:orient="landscape"/>
      <w:pgMar w:top="1134" w:right="1134" w:bottom="851" w:left="1134" w:header="709" w:footer="709" w:gutter="0"/>
      <w:paperSrc w:first="1" w:other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2A" w:rsidRDefault="00B21E2A">
      <w:r>
        <w:separator/>
      </w:r>
    </w:p>
  </w:endnote>
  <w:endnote w:type="continuationSeparator" w:id="0">
    <w:p w:rsidR="00B21E2A" w:rsidRDefault="00B2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2A" w:rsidRDefault="00B21E2A">
      <w:r>
        <w:separator/>
      </w:r>
    </w:p>
  </w:footnote>
  <w:footnote w:type="continuationSeparator" w:id="0">
    <w:p w:rsidR="00B21E2A" w:rsidRDefault="00B21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ED" w:rsidRDefault="007858ED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CE5364">
      <w:rPr>
        <w:rStyle w:val="a3"/>
        <w:noProof/>
      </w:rPr>
      <w:t>2</w:t>
    </w:r>
    <w:r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01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  <w:gridCol w:w="4678"/>
    </w:tblGrid>
    <w:tr w:rsidR="00736779" w:rsidRPr="0031618E" w:rsidTr="00CD7A26">
      <w:trPr>
        <w:trHeight w:hRule="exact" w:val="624"/>
        <w:jc w:val="center"/>
      </w:trPr>
      <w:tc>
        <w:tcPr>
          <w:tcW w:w="9923" w:type="dxa"/>
          <w:vAlign w:val="bottom"/>
        </w:tcPr>
        <w:p w:rsidR="00736779" w:rsidRPr="0031618E" w:rsidRDefault="00CD7A26" w:rsidP="00CD7A26">
          <w:pPr>
            <w:pStyle w:val="10"/>
          </w:pPr>
          <w:r w:rsidRPr="00CD7A26">
            <w:t xml:space="preserve">                                                                             </w:t>
          </w:r>
          <w:r>
            <w:t xml:space="preserve">                                                  </w:t>
          </w:r>
        </w:p>
      </w:tc>
      <w:tc>
        <w:tcPr>
          <w:tcW w:w="4678" w:type="dxa"/>
          <w:vAlign w:val="bottom"/>
        </w:tcPr>
        <w:p w:rsidR="00795860" w:rsidRPr="0031618E" w:rsidRDefault="00795860" w:rsidP="008C5EA0">
          <w:pPr>
            <w:pStyle w:val="a5"/>
            <w:jc w:val="center"/>
          </w:pPr>
        </w:p>
      </w:tc>
    </w:tr>
  </w:tbl>
  <w:p w:rsidR="00736779" w:rsidRPr="00736779" w:rsidRDefault="00736779" w:rsidP="00736779">
    <w:pPr>
      <w:pStyle w:val="a4"/>
      <w:spacing w:after="0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19"/>
    <w:rsid w:val="00001182"/>
    <w:rsid w:val="00024221"/>
    <w:rsid w:val="000246D1"/>
    <w:rsid w:val="00036C12"/>
    <w:rsid w:val="00071084"/>
    <w:rsid w:val="000A345F"/>
    <w:rsid w:val="000A37D2"/>
    <w:rsid w:val="000B39E4"/>
    <w:rsid w:val="000C0565"/>
    <w:rsid w:val="000C2382"/>
    <w:rsid w:val="000D2C37"/>
    <w:rsid w:val="000D2E87"/>
    <w:rsid w:val="000F70B1"/>
    <w:rsid w:val="001114BE"/>
    <w:rsid w:val="00124581"/>
    <w:rsid w:val="0017060F"/>
    <w:rsid w:val="001742D5"/>
    <w:rsid w:val="00177E6E"/>
    <w:rsid w:val="00180BCA"/>
    <w:rsid w:val="00184C03"/>
    <w:rsid w:val="00192FBB"/>
    <w:rsid w:val="001D2356"/>
    <w:rsid w:val="001E71DB"/>
    <w:rsid w:val="001F1BBA"/>
    <w:rsid w:val="001F2D49"/>
    <w:rsid w:val="001F7D0E"/>
    <w:rsid w:val="002200A2"/>
    <w:rsid w:val="002201F1"/>
    <w:rsid w:val="00227D93"/>
    <w:rsid w:val="0023204B"/>
    <w:rsid w:val="00233B0F"/>
    <w:rsid w:val="0025691B"/>
    <w:rsid w:val="002636A6"/>
    <w:rsid w:val="0029318C"/>
    <w:rsid w:val="00296D5A"/>
    <w:rsid w:val="002B0255"/>
    <w:rsid w:val="002B060D"/>
    <w:rsid w:val="002D3638"/>
    <w:rsid w:val="002E0E82"/>
    <w:rsid w:val="002F463D"/>
    <w:rsid w:val="00310544"/>
    <w:rsid w:val="00314FA3"/>
    <w:rsid w:val="0031618E"/>
    <w:rsid w:val="003532CF"/>
    <w:rsid w:val="00386049"/>
    <w:rsid w:val="003A2956"/>
    <w:rsid w:val="003A5F10"/>
    <w:rsid w:val="003B0BF0"/>
    <w:rsid w:val="003C18FB"/>
    <w:rsid w:val="003C482A"/>
    <w:rsid w:val="003E2DAB"/>
    <w:rsid w:val="00422F68"/>
    <w:rsid w:val="00426D44"/>
    <w:rsid w:val="00472F4E"/>
    <w:rsid w:val="0048249B"/>
    <w:rsid w:val="004A7ED8"/>
    <w:rsid w:val="004D0FAB"/>
    <w:rsid w:val="004D1476"/>
    <w:rsid w:val="004D6288"/>
    <w:rsid w:val="004D63B9"/>
    <w:rsid w:val="004E5DD0"/>
    <w:rsid w:val="004F0912"/>
    <w:rsid w:val="004F6CEA"/>
    <w:rsid w:val="0051323B"/>
    <w:rsid w:val="00542C55"/>
    <w:rsid w:val="005708B8"/>
    <w:rsid w:val="00572DA8"/>
    <w:rsid w:val="00582488"/>
    <w:rsid w:val="0058254A"/>
    <w:rsid w:val="005D30A3"/>
    <w:rsid w:val="005E05F7"/>
    <w:rsid w:val="005E15C4"/>
    <w:rsid w:val="005E4470"/>
    <w:rsid w:val="006032CB"/>
    <w:rsid w:val="00625297"/>
    <w:rsid w:val="00665F77"/>
    <w:rsid w:val="00683EEF"/>
    <w:rsid w:val="0068454D"/>
    <w:rsid w:val="006856A8"/>
    <w:rsid w:val="00687E8C"/>
    <w:rsid w:val="006D09A0"/>
    <w:rsid w:val="006D2995"/>
    <w:rsid w:val="006E74B3"/>
    <w:rsid w:val="00704E9D"/>
    <w:rsid w:val="00710C63"/>
    <w:rsid w:val="00730696"/>
    <w:rsid w:val="00736078"/>
    <w:rsid w:val="007364F2"/>
    <w:rsid w:val="00736779"/>
    <w:rsid w:val="0074037A"/>
    <w:rsid w:val="00760693"/>
    <w:rsid w:val="007858ED"/>
    <w:rsid w:val="0079060A"/>
    <w:rsid w:val="00791517"/>
    <w:rsid w:val="00795860"/>
    <w:rsid w:val="007D2997"/>
    <w:rsid w:val="007E59AE"/>
    <w:rsid w:val="00802F04"/>
    <w:rsid w:val="00810BF1"/>
    <w:rsid w:val="00840961"/>
    <w:rsid w:val="008501EE"/>
    <w:rsid w:val="00852F94"/>
    <w:rsid w:val="00856F21"/>
    <w:rsid w:val="00862DBB"/>
    <w:rsid w:val="00865014"/>
    <w:rsid w:val="0087668A"/>
    <w:rsid w:val="0088665C"/>
    <w:rsid w:val="008C5EA0"/>
    <w:rsid w:val="008D3C84"/>
    <w:rsid w:val="008D443B"/>
    <w:rsid w:val="008D46B2"/>
    <w:rsid w:val="009120DB"/>
    <w:rsid w:val="00944B9E"/>
    <w:rsid w:val="00965251"/>
    <w:rsid w:val="00982BCE"/>
    <w:rsid w:val="009A3F42"/>
    <w:rsid w:val="009C1AE2"/>
    <w:rsid w:val="009C5186"/>
    <w:rsid w:val="009D1C19"/>
    <w:rsid w:val="009F65E8"/>
    <w:rsid w:val="00A00EB9"/>
    <w:rsid w:val="00A07A62"/>
    <w:rsid w:val="00A1415C"/>
    <w:rsid w:val="00A30689"/>
    <w:rsid w:val="00A43EA0"/>
    <w:rsid w:val="00A501F9"/>
    <w:rsid w:val="00A75829"/>
    <w:rsid w:val="00A94F97"/>
    <w:rsid w:val="00AB3D2E"/>
    <w:rsid w:val="00AD3652"/>
    <w:rsid w:val="00AE3CAC"/>
    <w:rsid w:val="00AF5134"/>
    <w:rsid w:val="00AF58F0"/>
    <w:rsid w:val="00B00B08"/>
    <w:rsid w:val="00B02416"/>
    <w:rsid w:val="00B21E2A"/>
    <w:rsid w:val="00B25215"/>
    <w:rsid w:val="00B64289"/>
    <w:rsid w:val="00B8779C"/>
    <w:rsid w:val="00B95501"/>
    <w:rsid w:val="00BA7C62"/>
    <w:rsid w:val="00BA7DEB"/>
    <w:rsid w:val="00BB38F6"/>
    <w:rsid w:val="00BD1B68"/>
    <w:rsid w:val="00BF1230"/>
    <w:rsid w:val="00C00842"/>
    <w:rsid w:val="00C22E40"/>
    <w:rsid w:val="00C259A4"/>
    <w:rsid w:val="00C373A3"/>
    <w:rsid w:val="00C453F2"/>
    <w:rsid w:val="00C639BA"/>
    <w:rsid w:val="00C759A6"/>
    <w:rsid w:val="00C773D3"/>
    <w:rsid w:val="00C846A6"/>
    <w:rsid w:val="00C8692C"/>
    <w:rsid w:val="00CA7E2A"/>
    <w:rsid w:val="00CB378E"/>
    <w:rsid w:val="00CC0C00"/>
    <w:rsid w:val="00CD1A7B"/>
    <w:rsid w:val="00CD7A26"/>
    <w:rsid w:val="00CE3323"/>
    <w:rsid w:val="00CE3757"/>
    <w:rsid w:val="00CE5364"/>
    <w:rsid w:val="00CE5DCE"/>
    <w:rsid w:val="00CF2AC1"/>
    <w:rsid w:val="00CF79F4"/>
    <w:rsid w:val="00D10A3C"/>
    <w:rsid w:val="00D2107A"/>
    <w:rsid w:val="00D35FD5"/>
    <w:rsid w:val="00D50DB0"/>
    <w:rsid w:val="00D5433A"/>
    <w:rsid w:val="00D56BF1"/>
    <w:rsid w:val="00D71CE4"/>
    <w:rsid w:val="00D83847"/>
    <w:rsid w:val="00D9497D"/>
    <w:rsid w:val="00DD1B05"/>
    <w:rsid w:val="00DD795B"/>
    <w:rsid w:val="00E06143"/>
    <w:rsid w:val="00E37368"/>
    <w:rsid w:val="00E435DC"/>
    <w:rsid w:val="00E47604"/>
    <w:rsid w:val="00E50EC1"/>
    <w:rsid w:val="00E72203"/>
    <w:rsid w:val="00E9599C"/>
    <w:rsid w:val="00EA0258"/>
    <w:rsid w:val="00EA0E41"/>
    <w:rsid w:val="00EA3B31"/>
    <w:rsid w:val="00EB64E9"/>
    <w:rsid w:val="00EE2BDC"/>
    <w:rsid w:val="00EF1C4A"/>
    <w:rsid w:val="00EF4057"/>
    <w:rsid w:val="00EF7CD3"/>
    <w:rsid w:val="00F22555"/>
    <w:rsid w:val="00F4098D"/>
    <w:rsid w:val="00F5161F"/>
    <w:rsid w:val="00F52310"/>
    <w:rsid w:val="00F5647F"/>
    <w:rsid w:val="00F8780C"/>
    <w:rsid w:val="00FC1190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2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1114BE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1114BE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1114BE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paragraph" w:styleId="5">
    <w:name w:val="heading 5"/>
    <w:basedOn w:val="a"/>
    <w:next w:val="a"/>
    <w:qFormat/>
    <w:rsid w:val="00D50D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paragraph" w:styleId="20">
    <w:name w:val="Body Text Indent 2"/>
    <w:basedOn w:val="a"/>
    <w:rsid w:val="00D35FD5"/>
    <w:pPr>
      <w:widowControl w:val="0"/>
      <w:overflowPunct/>
      <w:autoSpaceDE/>
      <w:autoSpaceDN/>
      <w:adjustRightInd/>
      <w:spacing w:line="240" w:lineRule="auto"/>
      <w:ind w:firstLine="488"/>
      <w:textAlignment w:val="auto"/>
    </w:pPr>
    <w:rPr>
      <w:snapToGrid w:val="0"/>
      <w:color w:val="000000"/>
      <w:szCs w:val="20"/>
    </w:rPr>
  </w:style>
  <w:style w:type="paragraph" w:customStyle="1" w:styleId="ab">
    <w:name w:val="ДСП"/>
    <w:basedOn w:val="a"/>
    <w:rsid w:val="00B00B08"/>
    <w:pPr>
      <w:spacing w:line="240" w:lineRule="auto"/>
      <w:ind w:firstLine="0"/>
      <w:jc w:val="center"/>
    </w:pPr>
    <w:rPr>
      <w:i/>
      <w:sz w:val="24"/>
    </w:rPr>
  </w:style>
  <w:style w:type="paragraph" w:styleId="ac">
    <w:name w:val="footer"/>
    <w:basedOn w:val="a"/>
    <w:rsid w:val="0079060A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semiHidden/>
    <w:unhideWhenUsed/>
    <w:rsid w:val="00D71CE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71CE4"/>
  </w:style>
  <w:style w:type="character" w:styleId="af">
    <w:name w:val="footnote reference"/>
    <w:basedOn w:val="a0"/>
    <w:semiHidden/>
    <w:unhideWhenUsed/>
    <w:rsid w:val="00D71C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2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1114BE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1114BE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1114BE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paragraph" w:styleId="5">
    <w:name w:val="heading 5"/>
    <w:basedOn w:val="a"/>
    <w:next w:val="a"/>
    <w:qFormat/>
    <w:rsid w:val="00D50D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paragraph" w:styleId="20">
    <w:name w:val="Body Text Indent 2"/>
    <w:basedOn w:val="a"/>
    <w:rsid w:val="00D35FD5"/>
    <w:pPr>
      <w:widowControl w:val="0"/>
      <w:overflowPunct/>
      <w:autoSpaceDE/>
      <w:autoSpaceDN/>
      <w:adjustRightInd/>
      <w:spacing w:line="240" w:lineRule="auto"/>
      <w:ind w:firstLine="488"/>
      <w:textAlignment w:val="auto"/>
    </w:pPr>
    <w:rPr>
      <w:snapToGrid w:val="0"/>
      <w:color w:val="000000"/>
      <w:szCs w:val="20"/>
    </w:rPr>
  </w:style>
  <w:style w:type="paragraph" w:customStyle="1" w:styleId="ab">
    <w:name w:val="ДСП"/>
    <w:basedOn w:val="a"/>
    <w:rsid w:val="00B00B08"/>
    <w:pPr>
      <w:spacing w:line="240" w:lineRule="auto"/>
      <w:ind w:firstLine="0"/>
      <w:jc w:val="center"/>
    </w:pPr>
    <w:rPr>
      <w:i/>
      <w:sz w:val="24"/>
    </w:rPr>
  </w:style>
  <w:style w:type="paragraph" w:styleId="ac">
    <w:name w:val="footer"/>
    <w:basedOn w:val="a"/>
    <w:rsid w:val="0079060A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semiHidden/>
    <w:unhideWhenUsed/>
    <w:rsid w:val="00D71CE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71CE4"/>
  </w:style>
  <w:style w:type="character" w:styleId="af">
    <w:name w:val="footnote reference"/>
    <w:basedOn w:val="a0"/>
    <w:semiHidden/>
    <w:unhideWhenUsed/>
    <w:rsid w:val="00D71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2009-06-30T00:00:00Z</AproveDate>
    <FullName xmlns="BD5D7F97-43DC-4B9B-BA58-7AFF08FDADA5">Бланк &amp;quot;Единая Программа проведения контрольного мероприятия&amp;quot;&amp;#160; (&lt;strong&gt;без герба&lt;/strong&gt;, &lt;em&gt;группа регистрации в САДЭД &amp;quot;Дело&amp;quot;&lt;/em&gt;- программа мероприятия (ПРМ-), структура - см. СГА 101)</FullName>
    <PositionInView xmlns="BD5D7F97-43DC-4B9B-BA58-7AFF08FDADA5">41</PositionInView>
    <Position xmlns="BD5D7F97-43DC-4B9B-BA58-7AFF08FDADA5">100</Position>
    <StatusExt xmlns="BD5D7F97-43DC-4B9B-BA58-7AFF08FDADA5">Утверждён</StatusExt>
    <PublishDate xmlns="BD5D7F97-43DC-4B9B-BA58-7AFF08FDADA5">2009-06-30T00:00:00Z</PublishDate>
    <DoPublic xmlns="BD5D7F97-43DC-4B9B-BA58-7AFF08FDADA5">true</DoPubli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3818C-7663-45BA-A440-7AFF3A216A07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90C197ED-046F-4128-8164-B366DA770C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FAA4A4-C31F-4D5F-8346-CE534664B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A7D82-76CB-4AA7-B514-3109839ABD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CE5D69-A5D3-4B91-B9E9-F856B04BE2F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C92320-5782-4488-B162-3837C820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Программа проведения контрольного мероприятия двумя и более</vt:lpstr>
    </vt:vector>
  </TitlesOfParts>
  <Company>@Счетная палата Российской Федерации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Программа проведения контрольного мероприятия двумя и более</dc:title>
  <dc:creator>ДДОПК</dc:creator>
  <cp:lastModifiedBy>Игнатов А.Н.</cp:lastModifiedBy>
  <cp:revision>8</cp:revision>
  <cp:lastPrinted>2022-02-11T13:33:00Z</cp:lastPrinted>
  <dcterms:created xsi:type="dcterms:W3CDTF">2025-02-03T09:46:00Z</dcterms:created>
  <dcterms:modified xsi:type="dcterms:W3CDTF">2025-03-21T09:05:00Z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Лобинцова С.В.</vt:lpwstr>
  </property>
  <property fmtid="{D5CDD505-2E9C-101B-9397-08002B2CF9AE}" pid="4" name="Order">
    <vt:lpwstr>11500.0000000000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AUUPZJ3A7SR7-22-161</vt:lpwstr>
  </property>
  <property fmtid="{D5CDD505-2E9C-101B-9397-08002B2CF9AE}" pid="7" name="_dlc_DocIdItemGuid">
    <vt:lpwstr>a678c47a-3f78-4cac-8eaa-50f1fa480f4b</vt:lpwstr>
  </property>
  <property fmtid="{D5CDD505-2E9C-101B-9397-08002B2CF9AE}" pid="8" name="_dlc_DocIdUrl">
    <vt:lpwstr>http://portal/activity_ach/_layouts/DocIdRedir.aspx?ID=AUUPZJ3A7SR7-22-161, AUUPZJ3A7SR7-22-161</vt:lpwstr>
  </property>
</Properties>
</file>