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77" w:rsidRPr="00CB26EC" w:rsidRDefault="00C20A77" w:rsidP="003978A9">
      <w:pPr>
        <w:spacing w:after="0" w:line="240" w:lineRule="auto"/>
        <w:ind w:firstLine="9356"/>
        <w:jc w:val="right"/>
        <w:rPr>
          <w:rFonts w:ascii="Times New Roman" w:hAnsi="Times New Roman" w:cs="Times New Roman"/>
          <w:sz w:val="28"/>
          <w:szCs w:val="28"/>
        </w:rPr>
      </w:pPr>
      <w:r w:rsidRPr="00CB26EC">
        <w:rPr>
          <w:rFonts w:ascii="Times New Roman" w:hAnsi="Times New Roman" w:cs="Times New Roman"/>
          <w:sz w:val="28"/>
          <w:szCs w:val="28"/>
        </w:rPr>
        <w:t>Приложение</w:t>
      </w:r>
      <w:r w:rsidR="009D3434" w:rsidRPr="00CB26EC">
        <w:rPr>
          <w:rFonts w:ascii="Times New Roman" w:hAnsi="Times New Roman" w:cs="Times New Roman"/>
          <w:sz w:val="28"/>
          <w:szCs w:val="28"/>
        </w:rPr>
        <w:t xml:space="preserve"> </w:t>
      </w:r>
      <w:r w:rsidRPr="00CB26EC">
        <w:rPr>
          <w:rFonts w:ascii="Times New Roman" w:hAnsi="Times New Roman" w:cs="Times New Roman"/>
          <w:sz w:val="28"/>
          <w:szCs w:val="28"/>
        </w:rPr>
        <w:t xml:space="preserve">№ </w:t>
      </w:r>
      <w:r w:rsidR="00B972AE" w:rsidRPr="00CB26EC">
        <w:rPr>
          <w:rFonts w:ascii="Times New Roman" w:hAnsi="Times New Roman" w:cs="Times New Roman"/>
          <w:sz w:val="28"/>
          <w:szCs w:val="28"/>
        </w:rPr>
        <w:t>2</w:t>
      </w:r>
    </w:p>
    <w:p w:rsidR="00C20A77" w:rsidRDefault="00C20A77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78A9" w:rsidRPr="00CB26EC" w:rsidRDefault="003978A9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</w:p>
    <w:p w:rsidR="00500E81" w:rsidRPr="00CB26EC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040" w:rsidRPr="00CB26EC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E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20A77" w:rsidRPr="00CB26EC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EC">
        <w:rPr>
          <w:rFonts w:ascii="Times New Roman" w:hAnsi="Times New Roman" w:cs="Times New Roman"/>
          <w:b/>
          <w:sz w:val="28"/>
          <w:szCs w:val="28"/>
        </w:rPr>
        <w:t xml:space="preserve">о данных, методах их сбора и анализа, использованных для получения доказательств и обоснования результатов </w:t>
      </w:r>
      <w:r w:rsidR="00B972AE" w:rsidRPr="00CB26EC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Pr="00CB26EC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C20A77" w:rsidRPr="00CB26EC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632"/>
        <w:gridCol w:w="3260"/>
        <w:gridCol w:w="3969"/>
        <w:gridCol w:w="3969"/>
      </w:tblGrid>
      <w:tr w:rsidR="00CB26EC" w:rsidRPr="00CB26EC" w:rsidTr="009D19BF">
        <w:trPr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Вид информации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Способы получения информации</w:t>
            </w:r>
          </w:p>
        </w:tc>
        <w:tc>
          <w:tcPr>
            <w:tcW w:w="3969" w:type="dxa"/>
            <w:vAlign w:val="center"/>
          </w:tcPr>
          <w:p w:rsidR="00580676" w:rsidRPr="00CB26EC" w:rsidRDefault="00580676" w:rsidP="00580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Информация о наличии ограничений</w:t>
            </w:r>
          </w:p>
        </w:tc>
      </w:tr>
      <w:tr w:rsidR="00CB26EC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E150D1" w:rsidP="00E150D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</w:t>
            </w:r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ормативные правовые акты Российской Федерации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усиленной квалифицированной электронной подписью (далее – ЭП),</w:t>
            </w:r>
          </w:p>
          <w:p w:rsidR="00580676" w:rsidRPr="00CB26EC" w:rsidRDefault="00580676" w:rsidP="008F55B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виде электронных документов, подписанных ЭП, формируемых</w:t>
            </w:r>
            <w:r w:rsidR="008F55B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246862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- а</w:t>
            </w:r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нализ сведений официального интернет-портала правовой информации http://pravo.gov.ru, федерального портала проектов нормативных правовых актов https://regulation.gov.ru, справочно-правовых систем «</w:t>
            </w:r>
            <w:proofErr w:type="spellStart"/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» и «Гарант»</w:t>
            </w:r>
          </w:p>
        </w:tc>
        <w:tc>
          <w:tcPr>
            <w:tcW w:w="3969" w:type="dxa"/>
          </w:tcPr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Del="00265F3E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Документы стратегического планирования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в сфере земельных отношений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-анализ сведений Государственной автоматизированной системы «Управление», официального интернет-портала правовой информации http://pravo.gov.ru,  справочно-правовых систем «</w:t>
            </w:r>
            <w:proofErr w:type="spellStart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» и «Гарант».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Правовые акты Правительства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федеральных органов власти </w:t>
            </w:r>
            <w:r w:rsidRPr="009B45D5">
              <w:rPr>
                <w:rFonts w:ascii="Times New Roman" w:hAnsi="Times New Roman" w:cs="Times New Roman"/>
                <w:sz w:val="24"/>
                <w:szCs w:val="24"/>
              </w:rPr>
              <w:t>в сфере земельных отношений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электронном виде, сформированная на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Контент-анализ сведений ИАС УВГА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(Хранилище документов),</w:t>
            </w:r>
            <w:r w:rsidRPr="00CB26EC"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официальный сайт Росреестра,</w:t>
            </w:r>
            <w:r w:rsidRPr="00CB26EC"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ФГИАС ЕСУГИ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официального интернет-портала правовой информации http://pravo.gov.ru, справочно-правовых систем «</w:t>
            </w:r>
            <w:proofErr w:type="spellStart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» и «Гарант»,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запрос информации и контент-анализ полученных документов и сведений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Ряд актов уполномоченных органов (Росреестра, Росимущества) по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вопросам управления земельными ресурсами не систематизированы и отсутствует в открытых источниках, в том числе в ФГИАС ЕСУГИ, в связи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Поручения Президента Российской Федерации и Правительства Российской Федерации по вопросам регулирования земельных отношений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Запрос информации у объекта экспертно-аналитического мероприятия; 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данных.</w:t>
            </w:r>
          </w:p>
        </w:tc>
        <w:tc>
          <w:tcPr>
            <w:tcW w:w="3969" w:type="dxa"/>
          </w:tcPr>
          <w:p w:rsidR="009B45D5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Ряд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поручений Президента Российской Федерации и Правительства Российской Федерации по вопросам регулирования земельных отношений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отсутствует в открытых источниках, в связи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9B45D5">
              <w:rPr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Государственный (национальный) доклад о состоянии и использовании земель в Российской Федерации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Официальный сайт Росреестра. 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Запрос статистической отчетности Росреестра у объекта экспертно-аналитического мероприятия; 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Отсутствие актуальной информации, в связи с тем, что подготовка и размещение на официальном сайте Росреестра государственного доклада за 2021 год предусмотрена в декабре 2022 года.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Для анализа используется статистическая отчетность Росреестра, формы которой не в полной мере содержат требуемую информацию.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Значительный объем статистических данных 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ограниченность ресурсов осложняет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Статистическая и аналитическая информация по вопросам землеустройства и землепользования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Запрос статистической отчетности Росреестра у объекта экспертно-аналитического мероприятия; 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Большинство документов не размещены в открытом доступе, в связи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(Росреестр,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недвижимости (далее - ЕГРН)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ЭП, информация в виде электронных документов, подписанных ЭП, формируемых 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сведений из ЕГРН,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данных, статистический анализ.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Сведения из ЕГРН не размещены в открытом доступе, доступ инспекторов Счетной палаты Российской Федерации к ФГИС ЕГРН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не предоставлен, в связи с чем запрошены выгрузки из ФГИС ЕГРН и сведения о конкретных земельных участках, содержащихся в ЕГРН.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отсутствием доступа к ФГИС ЕГРН, большим объемом документов.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Сверка сведений, полученных из нескольких источников (государственные информационные системы, уполномоченные органы, официальная отчетность) свидетельствует о наличии противоречий в представленных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Сведения публичной кадастровой карты Федеральной службы государственной регистрации, кадастра и картографии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не подписанная усиленной квалифицированной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кадастровая карта размещена в открытом доступе. Анализ информации осуществлен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Сверка сведений, полученных из нескольких источников (государственные информационные системы, уполномоченные органы, официальная отчетность) свидетельствует о наличии противоречий в сведениях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публичной кадастровой карты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Сведения и документы по вопросам учета земельных участков, находящихся в федеральной собственности, размещенные в ФГИАС ЕСУГИ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виде электронных документов, подписанных ЭП, сформированных объектами экспертно-аналитического мероприятия на основании 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ФГИАС ЕСУГИ.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осуществлен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(Росреестр, Росимущество,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Документы по землеустройству территорий, передаче земельных участков в собственность субъектов Российской Федерации и муниципальных образований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Запрос информации у объектов экспертно-аналитического мероприятия,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информации, в том числе представленной на бумажных носителях.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(Росреестр, Росимущество,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предоставлению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 федерального бюджета на проведение комплексных кадастровых работ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электронном виде, не подписанная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усиленной квалифицированной ЭП.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ГИИС «Электронный бюджет»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Анализ информации осложнялся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lastRenderedPageBreak/>
              <w:t>большим объемом информации.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Документы по организации и проведению комплексных кадастровых работ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Запрос информации у объектов экспертно-аналитического мероприятия,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Большинство документов не размещены в открытом доступе, в связи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(государственные информационные системы, уполномоченные органы, официальная отчетность) свидетельствует о высокой достоверности данных.</w:t>
            </w:r>
          </w:p>
        </w:tc>
      </w:tr>
    </w:tbl>
    <w:p w:rsidR="00C20A77" w:rsidRPr="00CB26EC" w:rsidRDefault="00C10DE7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CB26EC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CB26EC">
        <w:rPr>
          <w:rFonts w:ascii="Times New Roman" w:hAnsi="Times New Roman" w:cs="Times New Roman"/>
          <w:sz w:val="24"/>
          <w:szCs w:val="28"/>
        </w:rPr>
        <w:t xml:space="preserve"> ИАС УВГА – информационно-аналитическая система удаленного проведения внешнего государственного аудита (Счетная палата Российской Федерации);</w:t>
      </w:r>
    </w:p>
    <w:p w:rsidR="00C10DE7" w:rsidRPr="00CB26EC" w:rsidRDefault="00C10DE7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CB26EC">
        <w:rPr>
          <w:rFonts w:ascii="Times New Roman" w:hAnsi="Times New Roman" w:cs="Times New Roman"/>
          <w:sz w:val="24"/>
          <w:szCs w:val="28"/>
          <w:vertAlign w:val="superscript"/>
        </w:rPr>
        <w:t xml:space="preserve">2 </w:t>
      </w:r>
      <w:r w:rsidRPr="00CB26EC">
        <w:rPr>
          <w:rFonts w:ascii="Times New Roman" w:hAnsi="Times New Roman" w:cs="Times New Roman"/>
          <w:sz w:val="24"/>
          <w:szCs w:val="28"/>
        </w:rPr>
        <w:t>ФГИАС ЕСУГИ – федеральная государственная информационно-аналитическая система «Единая система управления государстве</w:t>
      </w:r>
      <w:r w:rsidR="00DB6F59" w:rsidRPr="00CB26EC">
        <w:rPr>
          <w:rFonts w:ascii="Times New Roman" w:hAnsi="Times New Roman" w:cs="Times New Roman"/>
          <w:sz w:val="24"/>
          <w:szCs w:val="28"/>
        </w:rPr>
        <w:t>нным имуществом» (Росимущество)</w:t>
      </w:r>
      <w:r w:rsidR="007A34ED" w:rsidRPr="00CB26EC">
        <w:rPr>
          <w:rFonts w:ascii="Times New Roman" w:hAnsi="Times New Roman" w:cs="Times New Roman"/>
          <w:sz w:val="24"/>
          <w:szCs w:val="28"/>
        </w:rPr>
        <w:t>.</w:t>
      </w:r>
    </w:p>
    <w:p w:rsidR="00F765A0" w:rsidRPr="00CB26EC" w:rsidRDefault="00F765A0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CB26EC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CB26EC">
        <w:rPr>
          <w:rFonts w:ascii="Times New Roman" w:hAnsi="Times New Roman" w:cs="Times New Roman"/>
          <w:sz w:val="24"/>
          <w:szCs w:val="28"/>
        </w:rPr>
        <w:t xml:space="preserve"> ФГИС ЕГРН – федеральная государственная информационная система ведения Единого государственного реестра недвижимости (Росреестр).</w:t>
      </w:r>
    </w:p>
    <w:sectPr w:rsidR="00F765A0" w:rsidRPr="00CB26EC" w:rsidSect="00580676">
      <w:headerReference w:type="even" r:id="rId9"/>
      <w:headerReference w:type="default" r:id="rId10"/>
      <w:pgSz w:w="16838" w:h="11906" w:orient="landscape"/>
      <w:pgMar w:top="1418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21" w:rsidRDefault="00614F21" w:rsidP="00C20A77">
      <w:pPr>
        <w:spacing w:after="0" w:line="240" w:lineRule="auto"/>
      </w:pPr>
      <w:r>
        <w:separator/>
      </w:r>
    </w:p>
  </w:endnote>
  <w:endnote w:type="continuationSeparator" w:id="0">
    <w:p w:rsidR="00614F21" w:rsidRDefault="00614F21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21" w:rsidRDefault="00614F21" w:rsidP="00C20A77">
      <w:pPr>
        <w:spacing w:after="0" w:line="240" w:lineRule="auto"/>
      </w:pPr>
      <w:r>
        <w:separator/>
      </w:r>
    </w:p>
  </w:footnote>
  <w:footnote w:type="continuationSeparator" w:id="0">
    <w:p w:rsidR="00614F21" w:rsidRDefault="00614F21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9309"/>
      <w:docPartObj>
        <w:docPartGallery w:val="Page Numbers (Top of Page)"/>
        <w:docPartUnique/>
      </w:docPartObj>
    </w:sdtPr>
    <w:sdtEndPr/>
    <w:sdtContent>
      <w:p w:rsidR="000314A7" w:rsidRDefault="007330C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14A7"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14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14A7" w:rsidRDefault="000314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14A7" w:rsidRPr="00C20A77" w:rsidRDefault="007330C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="000314A7"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3978A9">
          <w:rPr>
            <w:rFonts w:ascii="Times New Roman" w:hAnsi="Times New Roman" w:cs="Times New Roman"/>
            <w:noProof/>
          </w:rPr>
          <w:t>5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0314A7" w:rsidRPr="00C20A77" w:rsidRDefault="000314A7" w:rsidP="00C20A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134B9"/>
    <w:rsid w:val="00025202"/>
    <w:rsid w:val="00025276"/>
    <w:rsid w:val="000314A7"/>
    <w:rsid w:val="00032040"/>
    <w:rsid w:val="00041DCC"/>
    <w:rsid w:val="00060274"/>
    <w:rsid w:val="00082FD8"/>
    <w:rsid w:val="00083410"/>
    <w:rsid w:val="00094A52"/>
    <w:rsid w:val="000A5984"/>
    <w:rsid w:val="000B307D"/>
    <w:rsid w:val="000B3A27"/>
    <w:rsid w:val="000B4C08"/>
    <w:rsid w:val="000C290B"/>
    <w:rsid w:val="000D66D7"/>
    <w:rsid w:val="000D722D"/>
    <w:rsid w:val="000E2E36"/>
    <w:rsid w:val="000E6BD7"/>
    <w:rsid w:val="000E734B"/>
    <w:rsid w:val="000F4196"/>
    <w:rsid w:val="000F4932"/>
    <w:rsid w:val="00100DA6"/>
    <w:rsid w:val="00107691"/>
    <w:rsid w:val="001211DC"/>
    <w:rsid w:val="00121360"/>
    <w:rsid w:val="00121F64"/>
    <w:rsid w:val="00127B3C"/>
    <w:rsid w:val="00172BE9"/>
    <w:rsid w:val="001759E9"/>
    <w:rsid w:val="00181438"/>
    <w:rsid w:val="00181847"/>
    <w:rsid w:val="00190127"/>
    <w:rsid w:val="0019599E"/>
    <w:rsid w:val="001A3E51"/>
    <w:rsid w:val="001A5377"/>
    <w:rsid w:val="001A5D02"/>
    <w:rsid w:val="001B19D8"/>
    <w:rsid w:val="001B4872"/>
    <w:rsid w:val="001C7D17"/>
    <w:rsid w:val="001D4FD4"/>
    <w:rsid w:val="001E3E8C"/>
    <w:rsid w:val="001F5722"/>
    <w:rsid w:val="001F643C"/>
    <w:rsid w:val="0020639E"/>
    <w:rsid w:val="00223DB1"/>
    <w:rsid w:val="002356E6"/>
    <w:rsid w:val="00236B1D"/>
    <w:rsid w:val="00237913"/>
    <w:rsid w:val="00246862"/>
    <w:rsid w:val="00246D27"/>
    <w:rsid w:val="00247E17"/>
    <w:rsid w:val="0026406B"/>
    <w:rsid w:val="002670C5"/>
    <w:rsid w:val="00271E3B"/>
    <w:rsid w:val="00284A5F"/>
    <w:rsid w:val="00287E56"/>
    <w:rsid w:val="00291D10"/>
    <w:rsid w:val="00297837"/>
    <w:rsid w:val="002B164F"/>
    <w:rsid w:val="002B29AD"/>
    <w:rsid w:val="002B6EDC"/>
    <w:rsid w:val="002C0DBD"/>
    <w:rsid w:val="002D5548"/>
    <w:rsid w:val="002D5B24"/>
    <w:rsid w:val="002F08C7"/>
    <w:rsid w:val="00302F51"/>
    <w:rsid w:val="0030552C"/>
    <w:rsid w:val="00305BB1"/>
    <w:rsid w:val="0030704C"/>
    <w:rsid w:val="00323E1C"/>
    <w:rsid w:val="00323FA0"/>
    <w:rsid w:val="00327444"/>
    <w:rsid w:val="003277E6"/>
    <w:rsid w:val="00330E19"/>
    <w:rsid w:val="00334792"/>
    <w:rsid w:val="003376A0"/>
    <w:rsid w:val="003434F4"/>
    <w:rsid w:val="00345204"/>
    <w:rsid w:val="003543E7"/>
    <w:rsid w:val="00354417"/>
    <w:rsid w:val="00354F95"/>
    <w:rsid w:val="00357E8F"/>
    <w:rsid w:val="00370F89"/>
    <w:rsid w:val="00372408"/>
    <w:rsid w:val="00392834"/>
    <w:rsid w:val="00396A83"/>
    <w:rsid w:val="003978A9"/>
    <w:rsid w:val="003A06E1"/>
    <w:rsid w:val="003A297F"/>
    <w:rsid w:val="003A7E1C"/>
    <w:rsid w:val="003A7E32"/>
    <w:rsid w:val="003B28D8"/>
    <w:rsid w:val="003C2651"/>
    <w:rsid w:val="003C2D49"/>
    <w:rsid w:val="003D109D"/>
    <w:rsid w:val="003D3EE0"/>
    <w:rsid w:val="003D5EEF"/>
    <w:rsid w:val="003E181B"/>
    <w:rsid w:val="003E24A5"/>
    <w:rsid w:val="003F704F"/>
    <w:rsid w:val="004016F3"/>
    <w:rsid w:val="0040790E"/>
    <w:rsid w:val="00413A6C"/>
    <w:rsid w:val="00451631"/>
    <w:rsid w:val="00451CAB"/>
    <w:rsid w:val="0046126F"/>
    <w:rsid w:val="00464693"/>
    <w:rsid w:val="00465513"/>
    <w:rsid w:val="0047330F"/>
    <w:rsid w:val="00492CEB"/>
    <w:rsid w:val="004A0468"/>
    <w:rsid w:val="004A13FC"/>
    <w:rsid w:val="004C01C7"/>
    <w:rsid w:val="004C70B2"/>
    <w:rsid w:val="004D3E8F"/>
    <w:rsid w:val="004D4F16"/>
    <w:rsid w:val="004E2C42"/>
    <w:rsid w:val="004E307C"/>
    <w:rsid w:val="004E51A5"/>
    <w:rsid w:val="004E5652"/>
    <w:rsid w:val="004E6085"/>
    <w:rsid w:val="004F2ADE"/>
    <w:rsid w:val="00500E81"/>
    <w:rsid w:val="005018A3"/>
    <w:rsid w:val="0050241C"/>
    <w:rsid w:val="0050518F"/>
    <w:rsid w:val="00505998"/>
    <w:rsid w:val="00516D1B"/>
    <w:rsid w:val="005303EB"/>
    <w:rsid w:val="0053232C"/>
    <w:rsid w:val="0054542F"/>
    <w:rsid w:val="00546DB6"/>
    <w:rsid w:val="00546EA6"/>
    <w:rsid w:val="00547316"/>
    <w:rsid w:val="00554ACF"/>
    <w:rsid w:val="00563686"/>
    <w:rsid w:val="00564998"/>
    <w:rsid w:val="00566F11"/>
    <w:rsid w:val="00576436"/>
    <w:rsid w:val="00580676"/>
    <w:rsid w:val="00582675"/>
    <w:rsid w:val="005864E6"/>
    <w:rsid w:val="00590E6A"/>
    <w:rsid w:val="00590F65"/>
    <w:rsid w:val="005946BA"/>
    <w:rsid w:val="005A62E1"/>
    <w:rsid w:val="005B7CDB"/>
    <w:rsid w:val="005C61BF"/>
    <w:rsid w:val="005D0BA1"/>
    <w:rsid w:val="005E42A9"/>
    <w:rsid w:val="005E5755"/>
    <w:rsid w:val="005F0738"/>
    <w:rsid w:val="0061044E"/>
    <w:rsid w:val="00614F21"/>
    <w:rsid w:val="006229F7"/>
    <w:rsid w:val="00627A43"/>
    <w:rsid w:val="006347D3"/>
    <w:rsid w:val="00645148"/>
    <w:rsid w:val="00664F7F"/>
    <w:rsid w:val="006672E8"/>
    <w:rsid w:val="00670E69"/>
    <w:rsid w:val="00682194"/>
    <w:rsid w:val="00696393"/>
    <w:rsid w:val="006A1B7C"/>
    <w:rsid w:val="006A6DBF"/>
    <w:rsid w:val="006B35C5"/>
    <w:rsid w:val="006C42ED"/>
    <w:rsid w:val="006F0242"/>
    <w:rsid w:val="006F6751"/>
    <w:rsid w:val="0070665E"/>
    <w:rsid w:val="00706B3C"/>
    <w:rsid w:val="007121CB"/>
    <w:rsid w:val="00716F74"/>
    <w:rsid w:val="00717E5B"/>
    <w:rsid w:val="007249A1"/>
    <w:rsid w:val="00732E87"/>
    <w:rsid w:val="007330C1"/>
    <w:rsid w:val="00735AB9"/>
    <w:rsid w:val="007456EB"/>
    <w:rsid w:val="007537E9"/>
    <w:rsid w:val="00755982"/>
    <w:rsid w:val="007665BF"/>
    <w:rsid w:val="00766AC8"/>
    <w:rsid w:val="00784B46"/>
    <w:rsid w:val="007862BD"/>
    <w:rsid w:val="007932D1"/>
    <w:rsid w:val="007A34ED"/>
    <w:rsid w:val="007A4904"/>
    <w:rsid w:val="007C118B"/>
    <w:rsid w:val="007D003D"/>
    <w:rsid w:val="007D268A"/>
    <w:rsid w:val="007D65A9"/>
    <w:rsid w:val="007E04D0"/>
    <w:rsid w:val="007F0DE4"/>
    <w:rsid w:val="007F58BC"/>
    <w:rsid w:val="00810BB8"/>
    <w:rsid w:val="00811B74"/>
    <w:rsid w:val="0082071E"/>
    <w:rsid w:val="008221FB"/>
    <w:rsid w:val="008341D8"/>
    <w:rsid w:val="00834F51"/>
    <w:rsid w:val="008404A3"/>
    <w:rsid w:val="00844140"/>
    <w:rsid w:val="00845208"/>
    <w:rsid w:val="00847F8D"/>
    <w:rsid w:val="008527B7"/>
    <w:rsid w:val="008614C5"/>
    <w:rsid w:val="00876B02"/>
    <w:rsid w:val="008774FB"/>
    <w:rsid w:val="00894F6E"/>
    <w:rsid w:val="008A1D30"/>
    <w:rsid w:val="008A4529"/>
    <w:rsid w:val="008B1F01"/>
    <w:rsid w:val="008C6457"/>
    <w:rsid w:val="008C7000"/>
    <w:rsid w:val="008D055E"/>
    <w:rsid w:val="008D5162"/>
    <w:rsid w:val="008E2AF0"/>
    <w:rsid w:val="008E39BD"/>
    <w:rsid w:val="008F08E1"/>
    <w:rsid w:val="008F55B5"/>
    <w:rsid w:val="00901026"/>
    <w:rsid w:val="00931459"/>
    <w:rsid w:val="00934EDD"/>
    <w:rsid w:val="0093514D"/>
    <w:rsid w:val="00940AF5"/>
    <w:rsid w:val="00941AD1"/>
    <w:rsid w:val="00943854"/>
    <w:rsid w:val="00964661"/>
    <w:rsid w:val="00971829"/>
    <w:rsid w:val="009971D4"/>
    <w:rsid w:val="009A6120"/>
    <w:rsid w:val="009B45D5"/>
    <w:rsid w:val="009B5B23"/>
    <w:rsid w:val="009D19BF"/>
    <w:rsid w:val="009D3434"/>
    <w:rsid w:val="009D4F19"/>
    <w:rsid w:val="009D7DB1"/>
    <w:rsid w:val="009E508F"/>
    <w:rsid w:val="00A00C00"/>
    <w:rsid w:val="00A14642"/>
    <w:rsid w:val="00A23A44"/>
    <w:rsid w:val="00A31AD1"/>
    <w:rsid w:val="00A333A1"/>
    <w:rsid w:val="00A35996"/>
    <w:rsid w:val="00A44E04"/>
    <w:rsid w:val="00A518DB"/>
    <w:rsid w:val="00A624D2"/>
    <w:rsid w:val="00A63A2B"/>
    <w:rsid w:val="00A6536B"/>
    <w:rsid w:val="00A715AA"/>
    <w:rsid w:val="00A7369C"/>
    <w:rsid w:val="00A741C7"/>
    <w:rsid w:val="00A74501"/>
    <w:rsid w:val="00A76057"/>
    <w:rsid w:val="00A86791"/>
    <w:rsid w:val="00A90030"/>
    <w:rsid w:val="00AA61BC"/>
    <w:rsid w:val="00AA6576"/>
    <w:rsid w:val="00AB25FA"/>
    <w:rsid w:val="00AB51D8"/>
    <w:rsid w:val="00AC767D"/>
    <w:rsid w:val="00AD3021"/>
    <w:rsid w:val="00AD4DB9"/>
    <w:rsid w:val="00AD685B"/>
    <w:rsid w:val="00AF39ED"/>
    <w:rsid w:val="00B1110B"/>
    <w:rsid w:val="00B130B1"/>
    <w:rsid w:val="00B13D3A"/>
    <w:rsid w:val="00B16172"/>
    <w:rsid w:val="00B229FB"/>
    <w:rsid w:val="00B31FFD"/>
    <w:rsid w:val="00B32099"/>
    <w:rsid w:val="00B33F33"/>
    <w:rsid w:val="00B37756"/>
    <w:rsid w:val="00B419C7"/>
    <w:rsid w:val="00B44F07"/>
    <w:rsid w:val="00B52B4D"/>
    <w:rsid w:val="00B733D4"/>
    <w:rsid w:val="00B73E6A"/>
    <w:rsid w:val="00B801A8"/>
    <w:rsid w:val="00B90179"/>
    <w:rsid w:val="00B97180"/>
    <w:rsid w:val="00B972AE"/>
    <w:rsid w:val="00BA40AD"/>
    <w:rsid w:val="00BA4243"/>
    <w:rsid w:val="00BB2AF2"/>
    <w:rsid w:val="00BB4C79"/>
    <w:rsid w:val="00BC092C"/>
    <w:rsid w:val="00BC6432"/>
    <w:rsid w:val="00BD11E0"/>
    <w:rsid w:val="00BE46D4"/>
    <w:rsid w:val="00BF0BC0"/>
    <w:rsid w:val="00C00E00"/>
    <w:rsid w:val="00C0119A"/>
    <w:rsid w:val="00C02896"/>
    <w:rsid w:val="00C06860"/>
    <w:rsid w:val="00C10DE7"/>
    <w:rsid w:val="00C1549E"/>
    <w:rsid w:val="00C16F43"/>
    <w:rsid w:val="00C20A77"/>
    <w:rsid w:val="00C22EB2"/>
    <w:rsid w:val="00C23BA0"/>
    <w:rsid w:val="00C4438D"/>
    <w:rsid w:val="00C46F43"/>
    <w:rsid w:val="00C5473A"/>
    <w:rsid w:val="00C57583"/>
    <w:rsid w:val="00C60965"/>
    <w:rsid w:val="00C7118A"/>
    <w:rsid w:val="00C74E40"/>
    <w:rsid w:val="00C7614C"/>
    <w:rsid w:val="00CA001D"/>
    <w:rsid w:val="00CA11F0"/>
    <w:rsid w:val="00CA239D"/>
    <w:rsid w:val="00CA2D4E"/>
    <w:rsid w:val="00CA2D8A"/>
    <w:rsid w:val="00CB26EC"/>
    <w:rsid w:val="00CB27E4"/>
    <w:rsid w:val="00CB58C0"/>
    <w:rsid w:val="00CC1A05"/>
    <w:rsid w:val="00CD1B41"/>
    <w:rsid w:val="00CF2B67"/>
    <w:rsid w:val="00D04D1E"/>
    <w:rsid w:val="00D1586C"/>
    <w:rsid w:val="00D2500D"/>
    <w:rsid w:val="00D277A9"/>
    <w:rsid w:val="00D27812"/>
    <w:rsid w:val="00D30D89"/>
    <w:rsid w:val="00D37199"/>
    <w:rsid w:val="00D54477"/>
    <w:rsid w:val="00D5716C"/>
    <w:rsid w:val="00D60AC3"/>
    <w:rsid w:val="00D61697"/>
    <w:rsid w:val="00D63BEC"/>
    <w:rsid w:val="00D64E5D"/>
    <w:rsid w:val="00D76C26"/>
    <w:rsid w:val="00D8039F"/>
    <w:rsid w:val="00D81301"/>
    <w:rsid w:val="00D82C94"/>
    <w:rsid w:val="00D83CF3"/>
    <w:rsid w:val="00DB6F59"/>
    <w:rsid w:val="00DC0171"/>
    <w:rsid w:val="00DC1346"/>
    <w:rsid w:val="00DC47CE"/>
    <w:rsid w:val="00DE7FD4"/>
    <w:rsid w:val="00DF10DE"/>
    <w:rsid w:val="00DF3C47"/>
    <w:rsid w:val="00E023DB"/>
    <w:rsid w:val="00E02C82"/>
    <w:rsid w:val="00E037C2"/>
    <w:rsid w:val="00E07406"/>
    <w:rsid w:val="00E150D1"/>
    <w:rsid w:val="00E17629"/>
    <w:rsid w:val="00E31188"/>
    <w:rsid w:val="00E42725"/>
    <w:rsid w:val="00E52DB3"/>
    <w:rsid w:val="00E578BF"/>
    <w:rsid w:val="00E67A3D"/>
    <w:rsid w:val="00E809DC"/>
    <w:rsid w:val="00E955A4"/>
    <w:rsid w:val="00EA1C85"/>
    <w:rsid w:val="00EA2095"/>
    <w:rsid w:val="00EA74EA"/>
    <w:rsid w:val="00EB1C14"/>
    <w:rsid w:val="00EB3447"/>
    <w:rsid w:val="00EB489E"/>
    <w:rsid w:val="00EC2158"/>
    <w:rsid w:val="00ED1D1E"/>
    <w:rsid w:val="00ED5B53"/>
    <w:rsid w:val="00EF5685"/>
    <w:rsid w:val="00F0100F"/>
    <w:rsid w:val="00F02E8D"/>
    <w:rsid w:val="00F246C0"/>
    <w:rsid w:val="00F27D37"/>
    <w:rsid w:val="00F37C58"/>
    <w:rsid w:val="00F410F9"/>
    <w:rsid w:val="00F520F6"/>
    <w:rsid w:val="00F579C8"/>
    <w:rsid w:val="00F653B2"/>
    <w:rsid w:val="00F65F8F"/>
    <w:rsid w:val="00F709B9"/>
    <w:rsid w:val="00F729A4"/>
    <w:rsid w:val="00F74432"/>
    <w:rsid w:val="00F765A0"/>
    <w:rsid w:val="00F825C2"/>
    <w:rsid w:val="00F82E5B"/>
    <w:rsid w:val="00F871CA"/>
    <w:rsid w:val="00F94B5D"/>
    <w:rsid w:val="00FA3209"/>
    <w:rsid w:val="00FB4AAF"/>
    <w:rsid w:val="00FB4C69"/>
    <w:rsid w:val="00FB6819"/>
    <w:rsid w:val="00FD7EEA"/>
    <w:rsid w:val="00FE0B50"/>
    <w:rsid w:val="00FE0CA9"/>
    <w:rsid w:val="00FF0898"/>
    <w:rsid w:val="00FF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E384-DFEE-4A11-9BB3-70FDFD3A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Сафонова А.А.</dc:creator>
  <cp:lastModifiedBy>Грачева</cp:lastModifiedBy>
  <cp:revision>3</cp:revision>
  <cp:lastPrinted>2020-06-15T10:27:00Z</cp:lastPrinted>
  <dcterms:created xsi:type="dcterms:W3CDTF">2022-12-06T15:21:00Z</dcterms:created>
  <dcterms:modified xsi:type="dcterms:W3CDTF">2022-12-22T06:56:00Z</dcterms:modified>
</cp:coreProperties>
</file>