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88DC" w14:textId="5C9E2F87" w:rsidR="00514BF2" w:rsidRPr="00514BF2" w:rsidRDefault="00514BF2" w:rsidP="00514BF2">
      <w:pPr>
        <w:jc w:val="right"/>
        <w:rPr>
          <w:rFonts w:ascii="Times New Roman" w:hAnsi="Times New Roman" w:cs="Times New Roman"/>
          <w:sz w:val="24"/>
          <w:szCs w:val="24"/>
        </w:rPr>
      </w:pPr>
      <w:r w:rsidRPr="00514B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A4221">
        <w:rPr>
          <w:rFonts w:ascii="Times New Roman" w:hAnsi="Times New Roman" w:cs="Times New Roman"/>
          <w:sz w:val="24"/>
          <w:szCs w:val="24"/>
        </w:rPr>
        <w:t>6</w:t>
      </w:r>
    </w:p>
    <w:p w14:paraId="5C421180" w14:textId="41A73BB3" w:rsidR="00514BF2" w:rsidRDefault="00514BF2" w:rsidP="00AA00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069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проведения </w:t>
      </w:r>
      <w:r w:rsidR="00AA0069">
        <w:rPr>
          <w:rFonts w:ascii="Times New Roman" w:hAnsi="Times New Roman" w:cs="Times New Roman"/>
          <w:b/>
          <w:bCs/>
          <w:sz w:val="32"/>
          <w:szCs w:val="32"/>
        </w:rPr>
        <w:t xml:space="preserve">выездных налоговых проверок </w:t>
      </w:r>
      <w:r w:rsidRPr="00AA0069">
        <w:rPr>
          <w:rFonts w:ascii="Times New Roman" w:hAnsi="Times New Roman" w:cs="Times New Roman"/>
          <w:b/>
          <w:bCs/>
          <w:sz w:val="32"/>
          <w:szCs w:val="32"/>
        </w:rPr>
        <w:t>в 2018 – 2021 годы</w:t>
      </w:r>
    </w:p>
    <w:p w14:paraId="47AA07B6" w14:textId="075F4FC8" w:rsidR="00AA0069" w:rsidRPr="00AA0069" w:rsidRDefault="00AA0069" w:rsidP="00AA00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0069">
        <w:rPr>
          <w:rFonts w:ascii="Times New Roman" w:hAnsi="Times New Roman" w:cs="Times New Roman"/>
          <w:i/>
          <w:iCs/>
          <w:sz w:val="24"/>
          <w:szCs w:val="24"/>
        </w:rPr>
        <w:t>(по данным статистической налоговой отчетности по ф</w:t>
      </w:r>
      <w:r>
        <w:rPr>
          <w:rFonts w:ascii="Times New Roman" w:hAnsi="Times New Roman" w:cs="Times New Roman"/>
          <w:i/>
          <w:iCs/>
          <w:sz w:val="24"/>
          <w:szCs w:val="24"/>
        </w:rPr>
        <w:t>орме</w:t>
      </w:r>
      <w:r w:rsidRPr="00AA0069">
        <w:rPr>
          <w:rFonts w:ascii="Times New Roman" w:hAnsi="Times New Roman" w:cs="Times New Roman"/>
          <w:i/>
          <w:iCs/>
          <w:sz w:val="24"/>
          <w:szCs w:val="24"/>
        </w:rPr>
        <w:t xml:space="preserve"> № 2-НК «О результатах контрольной работы налоговых органов»)</w:t>
      </w:r>
    </w:p>
    <w:p w14:paraId="19FF0718" w14:textId="77777777" w:rsidR="00514BF2" w:rsidRDefault="00514BF2" w:rsidP="00514BF2">
      <w:pPr>
        <w:jc w:val="right"/>
        <w:rPr>
          <w:rFonts w:ascii="Times New Roman" w:hAnsi="Times New Roman" w:cs="Times New Roman"/>
        </w:rPr>
      </w:pPr>
    </w:p>
    <w:tbl>
      <w:tblPr>
        <w:tblW w:w="104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96"/>
        <w:gridCol w:w="566"/>
        <w:gridCol w:w="640"/>
        <w:gridCol w:w="567"/>
        <w:gridCol w:w="570"/>
        <w:gridCol w:w="525"/>
        <w:gridCol w:w="567"/>
        <w:gridCol w:w="567"/>
        <w:gridCol w:w="615"/>
        <w:gridCol w:w="559"/>
        <w:gridCol w:w="572"/>
        <w:gridCol w:w="586"/>
        <w:gridCol w:w="534"/>
        <w:gridCol w:w="584"/>
        <w:gridCol w:w="683"/>
        <w:gridCol w:w="549"/>
        <w:gridCol w:w="585"/>
        <w:gridCol w:w="10"/>
        <w:gridCol w:w="9"/>
      </w:tblGrid>
      <w:tr w:rsidR="00514BF2" w:rsidRPr="00514BF2" w14:paraId="067370BB" w14:textId="77777777" w:rsidTr="009177CB">
        <w:trPr>
          <w:trHeight w:val="20"/>
          <w:tblHeader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6A6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23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67E2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Количество ВНП, выявивших нарушения - ВСЕГО</w:t>
            </w:r>
          </w:p>
        </w:tc>
        <w:tc>
          <w:tcPr>
            <w:tcW w:w="6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312E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в том числе:</w:t>
            </w:r>
          </w:p>
        </w:tc>
      </w:tr>
      <w:tr w:rsidR="00514BF2" w:rsidRPr="00514BF2" w14:paraId="6BBA81B8" w14:textId="77777777" w:rsidTr="009177CB">
        <w:trPr>
          <w:gridAfter w:val="1"/>
          <w:wAfter w:w="9" w:type="dxa"/>
          <w:trHeight w:val="254"/>
          <w:tblHeader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6032" w14:textId="77777777" w:rsidR="00514BF2" w:rsidRPr="00514BF2" w:rsidRDefault="00514BF2" w:rsidP="00165310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3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22B9" w14:textId="77777777" w:rsidR="00514BF2" w:rsidRPr="00514BF2" w:rsidRDefault="00514BF2" w:rsidP="00165310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F4C4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организаций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C9B7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 xml:space="preserve"> проверки индивидуальных предпринимателей и лиц, занимающихся частной практикой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2209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физических лиц (за исключением индивидуальных  предпринимателей и лиц, занимающихся частной практикой)</w:t>
            </w:r>
          </w:p>
        </w:tc>
      </w:tr>
      <w:tr w:rsidR="00514BF2" w:rsidRPr="00514BF2" w14:paraId="5E632B1B" w14:textId="77777777" w:rsidTr="009177CB">
        <w:trPr>
          <w:gridAfter w:val="2"/>
          <w:wAfter w:w="19" w:type="dxa"/>
          <w:trHeight w:val="1076"/>
          <w:tblHeader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5080" w14:textId="77777777" w:rsidR="00514BF2" w:rsidRPr="00514BF2" w:rsidRDefault="00514BF2" w:rsidP="00165310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9024A0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D9FE24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F79A32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E35851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BFE155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3465C6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314C59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4ACFFE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1A1F10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E266FD9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9D92CC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159A6F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D29E1D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08C03C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C3A7D2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09FE08" w14:textId="77777777" w:rsidR="00514BF2" w:rsidRPr="00514BF2" w:rsidRDefault="00514BF2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514BF2" w:rsidRPr="00514BF2" w14:paraId="40F55C3A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F79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Кол-во ВНП - ВСЕГО, единиц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B7A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14 167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61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9 364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AB7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6 160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925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8 121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3B3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12 553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93C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8 275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1B9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5 487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7C5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7 244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05D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1 200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D5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802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004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443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209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86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330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C9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79E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356</w:t>
            </w:r>
          </w:p>
        </w:tc>
      </w:tr>
      <w:tr w:rsidR="00514BF2" w:rsidRPr="00514BF2" w14:paraId="5844C365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02D4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CC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ABB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-33,9%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E2E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-34,2%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73C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31,8%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C4E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C41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130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-33,7%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AC4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32,0%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737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552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-33,2%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54E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-44,8%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909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17,6%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8C1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F28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-30,7%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B46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-19,9%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DC6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54,8%</w:t>
            </w:r>
          </w:p>
        </w:tc>
      </w:tr>
      <w:tr w:rsidR="00514BF2" w:rsidRPr="00514BF2" w14:paraId="1F38B234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E151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1.1. Количество ВНП, выявивших нарушения, единиц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C24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13 847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268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8 988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429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5 877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84A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7 729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C0B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12 275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4CF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7 921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C96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5 231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B7C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6 924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558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1 177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1EE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784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302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1BE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7CC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395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D4E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283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905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0F9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300</w:t>
            </w:r>
          </w:p>
        </w:tc>
      </w:tr>
      <w:tr w:rsidR="00514BF2" w:rsidRPr="00514BF2" w14:paraId="6E95CE78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3E18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0A5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98F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-35,1%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503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-34,6%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0E7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31,5%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26E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063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-35,5%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62D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-34,0%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C8E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32,4%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937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037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-33,4%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7C3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-45,5%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31B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18,0%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99D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BA7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-28,4%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7BB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-22,6%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DBF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37,0%</w:t>
            </w:r>
          </w:p>
        </w:tc>
      </w:tr>
      <w:tr w:rsidR="00514BF2" w:rsidRPr="00514BF2" w14:paraId="538E0CEF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BF98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Удельный вес результативных ВНП в общем количестве ВНП,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8D03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97,7%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85E9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96,0%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935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95,4%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3B9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95,2%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C7C9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97,8%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DFA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32F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95,3%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749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95,6%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A18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98,1%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71F6D" w14:textId="3B70A0C1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97,</w:t>
            </w:r>
            <w:r w:rsidR="007F4933">
              <w:rPr>
                <w:rFonts w:ascii="Times New Roman" w:hAnsi="Times New Roman" w:cs="Times New Roman"/>
                <w:sz w:val="11"/>
                <w:szCs w:val="11"/>
              </w:rPr>
              <w:t>7</w:t>
            </w: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D487B" w14:textId="5F2967CD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96,</w:t>
            </w:r>
            <w:r w:rsidR="007F4933">
              <w:rPr>
                <w:rFonts w:ascii="Times New Roman" w:hAnsi="Times New Roman" w:cs="Times New Roman"/>
                <w:sz w:val="11"/>
                <w:szCs w:val="11"/>
              </w:rPr>
              <w:t>4</w:t>
            </w: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4CC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96,7%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8740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95,4%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9D3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98,6%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25C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95,2%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7C78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84,3%</w:t>
            </w:r>
          </w:p>
        </w:tc>
      </w:tr>
      <w:tr w:rsidR="00514BF2" w:rsidRPr="00514BF2" w14:paraId="0DC0F6F8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21F1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Доначисление по ВНП, млрд. руб.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CA5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314,7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A8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299,4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36B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197,4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5FC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384,5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1A5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307,0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071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294,8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0F5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191,8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3B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376,6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42C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6,3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D2A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3,5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D14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2F0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6,2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A79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039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E41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F6F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1,7</w:t>
            </w:r>
          </w:p>
        </w:tc>
      </w:tr>
      <w:tr w:rsidR="00514BF2" w:rsidRPr="00514BF2" w14:paraId="3174C567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3E44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9D0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009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-4,9%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BCC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-34,1%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F82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94,8%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BBC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7F1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6FB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-34,9%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9BD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96,3%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45F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242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-45,0%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6C3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30,3%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675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36,6%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F56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56B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-22,3%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E84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-1,7%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A2F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66,2%</w:t>
            </w:r>
          </w:p>
        </w:tc>
      </w:tr>
      <w:tr w:rsidR="00514BF2" w:rsidRPr="00514BF2" w14:paraId="3B0451C4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CFC4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Доначислено на 1 результативную ВНП, млн. руб.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79C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BC0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328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44E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E53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E33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A15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E00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E4C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77C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324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0A5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7934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871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ACC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50E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</w:tr>
      <w:tr w:rsidR="00514BF2" w:rsidRPr="00514BF2" w14:paraId="24C58837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927D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876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150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46,6%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4CE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0,8%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B77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48,1%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6A7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B0E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48,8%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349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-1,5%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077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48,3%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BAD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D7E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-17,4%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790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139,2%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FA8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15,8%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20B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33D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8,5%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9D8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27,0%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A5B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21,3%</w:t>
            </w:r>
          </w:p>
        </w:tc>
      </w:tr>
      <w:tr w:rsidR="00514BF2" w:rsidRPr="00514BF2" w14:paraId="25A9896C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64B2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1.2. Количество безрезультативных ВНП, единиц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DBC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365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614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283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9B9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392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E64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6BD8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F17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64A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4A1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31C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45D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916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87F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D20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C1A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706B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56</w:t>
            </w:r>
          </w:p>
        </w:tc>
      </w:tr>
      <w:tr w:rsidR="00514BF2" w:rsidRPr="00514BF2" w14:paraId="2B15B40D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B1D3" w14:textId="77777777" w:rsidR="00514BF2" w:rsidRPr="00514BF2" w:rsidRDefault="00514BF2" w:rsidP="00165310">
            <w:pPr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Темп прироста (снижения),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D15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701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DD6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-24,7%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70FE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38,5%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791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753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27,3%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8CD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-27,7%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BCB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25,0%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C9A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AC1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-21,7%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A0F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-11,1%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E1B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6,3%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4BD2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8F2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-78,9%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B405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175,0%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1BA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409,1%</w:t>
            </w:r>
          </w:p>
        </w:tc>
      </w:tr>
      <w:tr w:rsidR="00514BF2" w:rsidRPr="00514BF2" w14:paraId="6384E53A" w14:textId="77777777" w:rsidTr="009177CB">
        <w:trPr>
          <w:gridAfter w:val="2"/>
          <w:wAfter w:w="19" w:type="dxa"/>
          <w:trHeight w:val="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11EA" w14:textId="77777777" w:rsidR="00514BF2" w:rsidRPr="00514BF2" w:rsidRDefault="00514BF2" w:rsidP="0016531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14BF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Удельный вес безрезультативных ВНП в общем количестве ВНП, %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2AE1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D0BA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6B5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4,6%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383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4,8%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15DD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7E5F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0077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4,7%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BC1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4,4%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40B6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1,9%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44F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2,2%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3A3C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3,6%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DC99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3,3%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BA6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4,6%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5BE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1,4%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A093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4,8%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1F70" w14:textId="77777777" w:rsidR="00514BF2" w:rsidRPr="00AA0069" w:rsidRDefault="00514BF2" w:rsidP="00165310">
            <w:pPr>
              <w:jc w:val="right"/>
              <w:rPr>
                <w:rFonts w:ascii="Times New Roman" w:hAnsi="Times New Roman" w:cs="Times New Roman"/>
                <w:sz w:val="11"/>
                <w:szCs w:val="11"/>
              </w:rPr>
            </w:pPr>
            <w:r w:rsidRPr="00AA0069">
              <w:rPr>
                <w:rFonts w:ascii="Times New Roman" w:hAnsi="Times New Roman" w:cs="Times New Roman"/>
                <w:sz w:val="11"/>
                <w:szCs w:val="11"/>
              </w:rPr>
              <w:t>15,7%</w:t>
            </w:r>
          </w:p>
        </w:tc>
      </w:tr>
    </w:tbl>
    <w:p w14:paraId="1C00004A" w14:textId="77777777" w:rsidR="00514BF2" w:rsidRPr="00514BF2" w:rsidRDefault="00514BF2" w:rsidP="00514BF2">
      <w:pPr>
        <w:jc w:val="right"/>
        <w:rPr>
          <w:rFonts w:ascii="Times New Roman" w:hAnsi="Times New Roman" w:cs="Times New Roman"/>
        </w:rPr>
      </w:pPr>
    </w:p>
    <w:sectPr w:rsidR="00514BF2" w:rsidRPr="0051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F2"/>
    <w:rsid w:val="003A4221"/>
    <w:rsid w:val="00514BF2"/>
    <w:rsid w:val="007F4933"/>
    <w:rsid w:val="009177CB"/>
    <w:rsid w:val="00AA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92DC"/>
  <w15:chartTrackingRefBased/>
  <w15:docId w15:val="{E84C703E-AFB8-4C78-A6D8-3D72E4AC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2022-09-30T14:22:00Z</dcterms:created>
  <dcterms:modified xsi:type="dcterms:W3CDTF">2022-10-29T02:50:00Z</dcterms:modified>
</cp:coreProperties>
</file>