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8"/>
        <w:gridCol w:w="4928"/>
      </w:tblGrid>
      <w:tr w:rsidR="00413500" w:rsidRPr="00413500" w:rsidTr="00092E57">
        <w:trPr>
          <w:jc w:val="right"/>
        </w:trPr>
        <w:tc>
          <w:tcPr>
            <w:tcW w:w="4928" w:type="dxa"/>
          </w:tcPr>
          <w:p w:rsidR="00413500" w:rsidRPr="00413500" w:rsidRDefault="00413500" w:rsidP="0041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</w:tcPr>
          <w:p w:rsidR="00413500" w:rsidRPr="00413500" w:rsidRDefault="00413500" w:rsidP="0041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572C12" w:rsidRDefault="00413500" w:rsidP="0041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отчету </w:t>
            </w:r>
            <w:proofErr w:type="gramStart"/>
            <w:r w:rsidRPr="0041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41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13500" w:rsidRPr="00413500" w:rsidRDefault="00413500" w:rsidP="0041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контрольного мероприятия</w:t>
            </w:r>
          </w:p>
          <w:p w:rsidR="00413500" w:rsidRPr="00413500" w:rsidRDefault="00413500" w:rsidP="0041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____________ 202</w:t>
            </w:r>
            <w:r w:rsidR="00572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1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413500" w:rsidRPr="00413500" w:rsidRDefault="00413500" w:rsidP="0041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_______________________</w:t>
            </w:r>
          </w:p>
        </w:tc>
      </w:tr>
    </w:tbl>
    <w:p w:rsidR="00413500" w:rsidRDefault="00413500" w:rsidP="005B70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00B" w:rsidRPr="00A710EB" w:rsidRDefault="005B700B" w:rsidP="00A710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700B">
        <w:rPr>
          <w:rFonts w:ascii="Times New Roman" w:hAnsi="Times New Roman" w:cs="Times New Roman"/>
          <w:sz w:val="28"/>
          <w:szCs w:val="28"/>
        </w:rPr>
        <w:t xml:space="preserve">Описание данных, методов их сбора и анализа, используемых для получения доказательств и обоснования результатов </w:t>
      </w:r>
      <w:r w:rsidR="00413500" w:rsidRPr="00413500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 </w:t>
      </w:r>
      <w:r w:rsidR="00A710EB" w:rsidRPr="00A710EB">
        <w:rPr>
          <w:rFonts w:ascii="Times New Roman" w:hAnsi="Times New Roman" w:cs="Times New Roman"/>
          <w:bCs/>
          <w:sz w:val="28"/>
          <w:szCs w:val="28"/>
        </w:rPr>
        <w:t>«Проверка использования средств, предусмотренных на обеспечение де</w:t>
      </w:r>
      <w:r w:rsidR="00A710EB">
        <w:rPr>
          <w:rFonts w:ascii="Times New Roman" w:hAnsi="Times New Roman" w:cs="Times New Roman"/>
          <w:bCs/>
          <w:sz w:val="28"/>
          <w:szCs w:val="28"/>
        </w:rPr>
        <w:t xml:space="preserve">ятельности федеральных судов в </w:t>
      </w:r>
      <w:r w:rsidR="00A710EB" w:rsidRPr="00A710EB">
        <w:rPr>
          <w:rFonts w:ascii="Times New Roman" w:hAnsi="Times New Roman" w:cs="Times New Roman"/>
          <w:bCs/>
          <w:sz w:val="28"/>
          <w:szCs w:val="28"/>
        </w:rPr>
        <w:t>2020 – 2021 годах и истекшем периоде 2022 года»</w:t>
      </w:r>
    </w:p>
    <w:tbl>
      <w:tblPr>
        <w:tblW w:w="4889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4408"/>
        <w:gridCol w:w="2821"/>
        <w:gridCol w:w="3811"/>
        <w:gridCol w:w="2281"/>
      </w:tblGrid>
      <w:tr w:rsidR="00092E57" w:rsidRPr="00413500" w:rsidTr="001F3C90">
        <w:trPr>
          <w:tblHeader/>
        </w:trPr>
        <w:tc>
          <w:tcPr>
            <w:tcW w:w="425" w:type="dxa"/>
          </w:tcPr>
          <w:p w:rsidR="00092E57" w:rsidRPr="00413500" w:rsidRDefault="00092E57" w:rsidP="0041350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039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039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039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092E57" w:rsidRPr="00092E57" w:rsidRDefault="001F3C90" w:rsidP="001F3C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 w:rsidR="00092E57" w:rsidRPr="00092E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информации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092E57" w:rsidRPr="00092E57" w:rsidRDefault="001F3C90" w:rsidP="001F3C90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="00092E57" w:rsidRPr="00092E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информации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092E57" w:rsidRPr="00092E57" w:rsidRDefault="00092E57" w:rsidP="001F3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E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Способы получения информации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92E57" w:rsidRPr="00092E57" w:rsidRDefault="00092E57" w:rsidP="001F3C9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2E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Метод обработки информации</w:t>
            </w:r>
          </w:p>
        </w:tc>
      </w:tr>
      <w:tr w:rsidR="00092E57" w:rsidRPr="00413500" w:rsidTr="001F3C90">
        <w:trPr>
          <w:trHeight w:val="1121"/>
        </w:trPr>
        <w:tc>
          <w:tcPr>
            <w:tcW w:w="425" w:type="dxa"/>
          </w:tcPr>
          <w:p w:rsidR="00092E57" w:rsidRPr="00413500" w:rsidRDefault="00092E57" w:rsidP="0009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08" w:type="dxa"/>
            <w:shd w:val="clear" w:color="auto" w:fill="auto"/>
          </w:tcPr>
          <w:p w:rsidR="00092E57" w:rsidRPr="00413500" w:rsidRDefault="00092E57" w:rsidP="001F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Нормативные правовые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</w:t>
            </w:r>
            <w:r w:rsidRPr="00413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акты, а также иные правовые и 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онно-распорядительные документы, регулирующие деятельность объектов контрольного мероприятия.</w:t>
            </w:r>
          </w:p>
        </w:tc>
        <w:tc>
          <w:tcPr>
            <w:tcW w:w="2821" w:type="dxa"/>
            <w:vMerge w:val="restart"/>
            <w:shd w:val="clear" w:color="auto" w:fill="auto"/>
          </w:tcPr>
          <w:p w:rsidR="00092E57" w:rsidRPr="00413500" w:rsidRDefault="001F3C90" w:rsidP="001F3C9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Информация, </w:t>
            </w:r>
            <w:r w:rsidR="00092E57" w:rsidRPr="00413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представляемая на бумажном носителе.</w:t>
            </w:r>
          </w:p>
          <w:p w:rsidR="00092E57" w:rsidRPr="00413500" w:rsidRDefault="00092E57" w:rsidP="001F3C9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 электронном виде, сформированная на основании бумажных документов, не подписанная усиленной квалифицированной электронной подписью.</w:t>
            </w:r>
          </w:p>
          <w:p w:rsidR="00092E57" w:rsidRPr="00413500" w:rsidRDefault="00092E57" w:rsidP="001F3C9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в виде электронных документов, формируемых только в информационных системах.</w:t>
            </w:r>
          </w:p>
        </w:tc>
        <w:tc>
          <w:tcPr>
            <w:tcW w:w="3811" w:type="dxa"/>
            <w:vMerge w:val="restart"/>
            <w:shd w:val="clear" w:color="auto" w:fill="auto"/>
          </w:tcPr>
          <w:p w:rsidR="00F54750" w:rsidRPr="00413500" w:rsidRDefault="00F54750" w:rsidP="001F3C9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350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Направление запросов информации в объекты контрольного мероприятия</w:t>
            </w:r>
            <w:r w:rsidR="00720D5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последующим предоставлением документов</w:t>
            </w:r>
            <w:r w:rsidRPr="0041350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92E57" w:rsidRDefault="00092E57" w:rsidP="001F3C9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350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электронных документов государственной интегрированной информационной системы управления общественными финансами «Электронный бюджет», Единой информационной системы в сфере закупок, Автоматизированной системы Федерального казначейства, Информационной системы профессионального анализа рынков и компаний (СПАРК).</w:t>
            </w:r>
          </w:p>
          <w:p w:rsidR="00C144D5" w:rsidRPr="00413500" w:rsidRDefault="00C144D5" w:rsidP="001F3C9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Сведения, содержащиеся в Автоматизированной системе</w:t>
            </w:r>
            <w:r w:rsidRPr="00C14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учета федерального имущества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92E57" w:rsidRDefault="00C144D5" w:rsidP="001F3C9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C14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стные опросы (очные) должностных лиц на объектах проверки по вопросам связанным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предметом</w:t>
            </w:r>
            <w:r>
              <w:t xml:space="preserve"> </w:t>
            </w:r>
            <w:r w:rsidRPr="00C14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параллельного контрольного мероприятия.</w:t>
            </w:r>
          </w:p>
          <w:p w:rsidR="006A29C9" w:rsidRPr="00413500" w:rsidRDefault="006A29C9" w:rsidP="006A29C9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Использование </w:t>
            </w:r>
            <w:r w:rsidRPr="006A29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утилиты </w:t>
            </w:r>
            <w:proofErr w:type="spellStart"/>
            <w:r w:rsidRPr="006A29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iPerf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Pr="006A29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тестирования пропускной способности </w:t>
            </w:r>
            <w:r w:rsidRPr="006A29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локально-вычислительной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сети объекта контрольного мероприятия.</w:t>
            </w:r>
            <w:bookmarkStart w:id="0" w:name="_GoBack"/>
            <w:bookmarkEnd w:id="0"/>
          </w:p>
        </w:tc>
        <w:tc>
          <w:tcPr>
            <w:tcW w:w="2281" w:type="dxa"/>
            <w:vMerge w:val="restart"/>
            <w:shd w:val="clear" w:color="auto" w:fill="auto"/>
          </w:tcPr>
          <w:p w:rsidR="00C144D5" w:rsidRDefault="00C144D5" w:rsidP="001F3C9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C14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спользованы статис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тические методы анализа данных, </w:t>
            </w:r>
            <w:r w:rsidRPr="00C14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сравнительный анализ, ретроспективный анал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данных, классификация данных,</w:t>
            </w:r>
            <w:r w:rsidRPr="00C14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проверка сведений, содержащихся в отчетных и первичных учетных документах объектов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контроля.</w:t>
            </w:r>
          </w:p>
          <w:p w:rsidR="00C144D5" w:rsidRPr="00413500" w:rsidRDefault="00C144D5" w:rsidP="001F3C9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C14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нализ полученной информации и документов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запросам от объектов</w:t>
            </w:r>
            <w:r w:rsidRPr="00C144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контроля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92E57" w:rsidRPr="00413500" w:rsidTr="001F3C90">
        <w:trPr>
          <w:trHeight w:val="559"/>
        </w:trPr>
        <w:tc>
          <w:tcPr>
            <w:tcW w:w="425" w:type="dxa"/>
          </w:tcPr>
          <w:p w:rsidR="00092E57" w:rsidRDefault="00092E57" w:rsidP="0009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08" w:type="dxa"/>
            <w:shd w:val="clear" w:color="auto" w:fill="auto"/>
          </w:tcPr>
          <w:p w:rsidR="00092E57" w:rsidRPr="00413500" w:rsidRDefault="00092E57" w:rsidP="0047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Бюджетная, бухгалтерс</w:t>
            </w:r>
            <w:r w:rsidR="0047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 и статистическая отчетность.</w:t>
            </w:r>
          </w:p>
        </w:tc>
        <w:tc>
          <w:tcPr>
            <w:tcW w:w="282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E57" w:rsidRPr="00413500" w:rsidTr="001F3C90">
        <w:trPr>
          <w:trHeight w:val="553"/>
        </w:trPr>
        <w:tc>
          <w:tcPr>
            <w:tcW w:w="425" w:type="dxa"/>
          </w:tcPr>
          <w:p w:rsidR="00092E57" w:rsidRDefault="00092E57" w:rsidP="0009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08" w:type="dxa"/>
            <w:shd w:val="clear" w:color="auto" w:fill="auto"/>
          </w:tcPr>
          <w:p w:rsidR="00092E57" w:rsidRPr="00413500" w:rsidRDefault="004708B9" w:rsidP="0047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92E57" w:rsidRPr="00413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осударственные контракты, догово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ры, акты выполненных работ, первичные учетные документы.</w:t>
            </w:r>
            <w:r w:rsidR="00092E57" w:rsidRPr="004135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2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E57" w:rsidRPr="00413500" w:rsidTr="001F3C90">
        <w:trPr>
          <w:trHeight w:val="690"/>
        </w:trPr>
        <w:tc>
          <w:tcPr>
            <w:tcW w:w="425" w:type="dxa"/>
          </w:tcPr>
          <w:p w:rsidR="00092E57" w:rsidRDefault="00092E57" w:rsidP="0009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08" w:type="dxa"/>
            <w:shd w:val="clear" w:color="auto" w:fill="auto"/>
          </w:tcPr>
          <w:p w:rsidR="00092E57" w:rsidRDefault="004708B9" w:rsidP="0047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9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удебные акты (решения)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E57" w:rsidRPr="00413500" w:rsidTr="001F3C90">
        <w:trPr>
          <w:trHeight w:val="690"/>
        </w:trPr>
        <w:tc>
          <w:tcPr>
            <w:tcW w:w="425" w:type="dxa"/>
          </w:tcPr>
          <w:p w:rsidR="00092E57" w:rsidRDefault="00092E57" w:rsidP="0009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08" w:type="dxa"/>
            <w:shd w:val="clear" w:color="auto" w:fill="auto"/>
          </w:tcPr>
          <w:p w:rsidR="00092E57" w:rsidRPr="00413500" w:rsidRDefault="00092E57" w:rsidP="006A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Иная </w:t>
            </w:r>
            <w:r w:rsidR="00C14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</w:t>
            </w:r>
            <w:r w:rsidR="00330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полученная в ходе проведения </w:t>
            </w:r>
            <w:r w:rsidR="00330258" w:rsidRPr="00330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мероприятия</w:t>
            </w:r>
            <w:r w:rsidR="00330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092E57" w:rsidRPr="00413500" w:rsidRDefault="00092E57" w:rsidP="00413500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46E" w:rsidRPr="001F3C90" w:rsidRDefault="0013646E" w:rsidP="001F3C90">
      <w:pPr>
        <w:rPr>
          <w:rFonts w:ascii="Times New Roman" w:hAnsi="Times New Roman" w:cs="Times New Roman"/>
          <w:sz w:val="2"/>
          <w:szCs w:val="2"/>
        </w:rPr>
      </w:pPr>
    </w:p>
    <w:sectPr w:rsidR="0013646E" w:rsidRPr="001F3C90" w:rsidSect="00092E57">
      <w:pgSz w:w="16838" w:h="11906" w:orient="landscape"/>
      <w:pgMar w:top="1418" w:right="1418" w:bottom="851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A1" w:rsidRDefault="00F814A1" w:rsidP="00413500">
      <w:pPr>
        <w:spacing w:after="0" w:line="240" w:lineRule="auto"/>
      </w:pPr>
      <w:r>
        <w:separator/>
      </w:r>
    </w:p>
  </w:endnote>
  <w:endnote w:type="continuationSeparator" w:id="0">
    <w:p w:rsidR="00F814A1" w:rsidRDefault="00F814A1" w:rsidP="0041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A1" w:rsidRDefault="00F814A1" w:rsidP="00413500">
      <w:pPr>
        <w:spacing w:after="0" w:line="240" w:lineRule="auto"/>
      </w:pPr>
      <w:r>
        <w:separator/>
      </w:r>
    </w:p>
  </w:footnote>
  <w:footnote w:type="continuationSeparator" w:id="0">
    <w:p w:rsidR="00F814A1" w:rsidRDefault="00F814A1" w:rsidP="00413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6D"/>
    <w:rsid w:val="00092E57"/>
    <w:rsid w:val="000D71B1"/>
    <w:rsid w:val="0013646E"/>
    <w:rsid w:val="001F3C90"/>
    <w:rsid w:val="00330258"/>
    <w:rsid w:val="003B0BC1"/>
    <w:rsid w:val="00413500"/>
    <w:rsid w:val="004708B9"/>
    <w:rsid w:val="00572C12"/>
    <w:rsid w:val="005B700B"/>
    <w:rsid w:val="00685008"/>
    <w:rsid w:val="006A29C9"/>
    <w:rsid w:val="00720D5E"/>
    <w:rsid w:val="00A710EB"/>
    <w:rsid w:val="00C03CFC"/>
    <w:rsid w:val="00C144D5"/>
    <w:rsid w:val="00C301E3"/>
    <w:rsid w:val="00C9476D"/>
    <w:rsid w:val="00F54750"/>
    <w:rsid w:val="00F656CE"/>
    <w:rsid w:val="00F8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00"/>
  </w:style>
  <w:style w:type="paragraph" w:styleId="a5">
    <w:name w:val="footer"/>
    <w:basedOn w:val="a"/>
    <w:link w:val="a6"/>
    <w:uiPriority w:val="99"/>
    <w:unhideWhenUsed/>
    <w:rsid w:val="00413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00"/>
  </w:style>
  <w:style w:type="paragraph" w:styleId="a5">
    <w:name w:val="footer"/>
    <w:basedOn w:val="a"/>
    <w:link w:val="a6"/>
    <w:uiPriority w:val="99"/>
    <w:unhideWhenUsed/>
    <w:rsid w:val="00413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Пащенко В.И.</cp:lastModifiedBy>
  <cp:revision>9</cp:revision>
  <dcterms:created xsi:type="dcterms:W3CDTF">2022-10-31T14:30:00Z</dcterms:created>
  <dcterms:modified xsi:type="dcterms:W3CDTF">2023-03-17T10:33:00Z</dcterms:modified>
</cp:coreProperties>
</file>