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32" w:rsidRPr="00394B1A" w:rsidRDefault="00394B1A" w:rsidP="00394B1A">
      <w:pPr>
        <w:jc w:val="right"/>
        <w:rPr>
          <w:sz w:val="28"/>
        </w:rPr>
      </w:pPr>
      <w:r>
        <w:rPr>
          <w:sz w:val="28"/>
        </w:rPr>
        <w:t xml:space="preserve">Приложение № </w:t>
      </w:r>
      <w:r w:rsidR="00A171A2">
        <w:rPr>
          <w:sz w:val="28"/>
        </w:rPr>
        <w:t>3</w:t>
      </w:r>
      <w:r>
        <w:rPr>
          <w:sz w:val="28"/>
        </w:rPr>
        <w:t xml:space="preserve"> к отчету</w:t>
      </w:r>
    </w:p>
    <w:p w:rsidR="00394B1A" w:rsidRDefault="00394B1A" w:rsidP="00394B1A">
      <w:pPr>
        <w:spacing w:after="120"/>
        <w:ind w:firstLine="709"/>
        <w:jc w:val="both"/>
        <w:rPr>
          <w:i/>
        </w:rPr>
      </w:pPr>
    </w:p>
    <w:p w:rsidR="00394B1A" w:rsidRPr="00394B1A" w:rsidRDefault="00394B1A" w:rsidP="00394B1A">
      <w:pPr>
        <w:spacing w:after="120"/>
        <w:ind w:firstLine="709"/>
        <w:jc w:val="center"/>
        <w:rPr>
          <w:b/>
        </w:rPr>
      </w:pPr>
      <w:r w:rsidRPr="00394B1A">
        <w:rPr>
          <w:b/>
        </w:rPr>
        <w:t>Сравнительный анализ нормативного правового регулирования, а также полномочий органов государственной власти, установленных Федеральным законом № 4</w:t>
      </w:r>
      <w:r w:rsidR="00671459">
        <w:rPr>
          <w:b/>
        </w:rPr>
        <w:t xml:space="preserve">42-ФЗ, с предоставлением услуг </w:t>
      </w:r>
      <w:bookmarkStart w:id="0" w:name="_GoBack"/>
      <w:bookmarkEnd w:id="0"/>
      <w:r w:rsidRPr="00394B1A">
        <w:rPr>
          <w:b/>
        </w:rPr>
        <w:t>ДУ</w:t>
      </w:r>
    </w:p>
    <w:tbl>
      <w:tblPr>
        <w:tblStyle w:val="GR1"/>
        <w:tblW w:w="9634" w:type="dxa"/>
        <w:tblLook w:val="04A0" w:firstRow="1" w:lastRow="0" w:firstColumn="1" w:lastColumn="0" w:noHBand="0" w:noVBand="1"/>
      </w:tblPr>
      <w:tblGrid>
        <w:gridCol w:w="1710"/>
        <w:gridCol w:w="2641"/>
        <w:gridCol w:w="2641"/>
        <w:gridCol w:w="2642"/>
      </w:tblGrid>
      <w:tr w:rsidR="00394B1A" w:rsidTr="00622564">
        <w:trPr>
          <w:cantSplit/>
          <w:trHeight w:val="20"/>
          <w:tblHeader/>
        </w:trPr>
        <w:tc>
          <w:tcPr>
            <w:tcW w:w="1710" w:type="dxa"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hideMark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Социальное обслуживание граждан </w:t>
            </w: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(Федеральный закон</w:t>
            </w: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№ 442-ФЗ)</w:t>
            </w:r>
          </w:p>
        </w:tc>
        <w:tc>
          <w:tcPr>
            <w:tcW w:w="2641" w:type="dxa"/>
            <w:hideMark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Типовая модель </w:t>
            </w: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(2023 год)</w:t>
            </w:r>
          </w:p>
        </w:tc>
        <w:tc>
          <w:tcPr>
            <w:tcW w:w="2642" w:type="dxa"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Нормативные правовые акты 34 субъектов Российской Федерации, регулирующие создание СДУ</w:t>
            </w: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(2023 год)</w:t>
            </w:r>
          </w:p>
        </w:tc>
      </w:tr>
      <w:tr w:rsidR="00394B1A" w:rsidTr="00622564">
        <w:trPr>
          <w:cantSplit/>
          <w:trHeight w:val="76"/>
          <w:tblHeader/>
        </w:trPr>
        <w:tc>
          <w:tcPr>
            <w:tcW w:w="1710" w:type="dxa"/>
            <w:vAlign w:val="bottom"/>
            <w:hideMark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41" w:type="dxa"/>
            <w:vAlign w:val="bottom"/>
            <w:hideMark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41" w:type="dxa"/>
            <w:vAlign w:val="bottom"/>
            <w:hideMark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42" w:type="dxa"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реализации мероприятий</w:t>
            </w:r>
          </w:p>
        </w:tc>
        <w:tc>
          <w:tcPr>
            <w:tcW w:w="2641" w:type="dxa"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  <w:tc>
          <w:tcPr>
            <w:tcW w:w="2641" w:type="dxa"/>
          </w:tcPr>
          <w:p w:rsidR="00394B1A" w:rsidRDefault="00394B1A" w:rsidP="0062256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Утверждается ежегодно, переходных положений не содержит</w:t>
            </w:r>
          </w:p>
        </w:tc>
        <w:tc>
          <w:tcPr>
            <w:tcW w:w="2642" w:type="dxa"/>
          </w:tcPr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33 субъектах Российской Федерации аналогично Типовой модели утверждается ежегодно;</w:t>
            </w:r>
          </w:p>
          <w:p w:rsidR="00394B1A" w:rsidRPr="00056496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г. Москве - бессрочно</w:t>
            </w:r>
          </w:p>
        </w:tc>
      </w:tr>
      <w:tr w:rsidR="00394B1A" w:rsidRPr="006262D2" w:rsidTr="00622564">
        <w:trPr>
          <w:cantSplit/>
          <w:trHeight w:val="20"/>
        </w:trPr>
        <w:tc>
          <w:tcPr>
            <w:tcW w:w="1710" w:type="dxa"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 получателей услуг</w:t>
            </w:r>
          </w:p>
        </w:tc>
        <w:tc>
          <w:tcPr>
            <w:tcW w:w="2641" w:type="dxa"/>
          </w:tcPr>
          <w:p w:rsidR="00394B1A" w:rsidRPr="006262D2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262D2">
              <w:rPr>
                <w:sz w:val="18"/>
                <w:szCs w:val="18"/>
              </w:rPr>
              <w:t>е ограничен</w:t>
            </w:r>
          </w:p>
        </w:tc>
        <w:tc>
          <w:tcPr>
            <w:tcW w:w="2641" w:type="dxa"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262D2">
              <w:rPr>
                <w:sz w:val="18"/>
                <w:szCs w:val="18"/>
              </w:rPr>
              <w:t>енщины старше 55 лет и мужчины старше 60 лет</w:t>
            </w:r>
            <w:r>
              <w:rPr>
                <w:sz w:val="18"/>
                <w:szCs w:val="18"/>
              </w:rPr>
              <w:t>,</w:t>
            </w:r>
            <w:r w:rsidRPr="006262D2">
              <w:rPr>
                <w:sz w:val="18"/>
                <w:szCs w:val="18"/>
              </w:rPr>
              <w:t xml:space="preserve"> </w:t>
            </w:r>
          </w:p>
          <w:p w:rsidR="00394B1A" w:rsidRPr="006262D2" w:rsidRDefault="00394B1A" w:rsidP="00622564">
            <w:pPr>
              <w:jc w:val="center"/>
              <w:rPr>
                <w:sz w:val="18"/>
                <w:szCs w:val="18"/>
              </w:rPr>
            </w:pPr>
            <w:r w:rsidRPr="006262D2">
              <w:rPr>
                <w:sz w:val="18"/>
                <w:szCs w:val="18"/>
              </w:rPr>
              <w:t>инвалиды</w:t>
            </w:r>
            <w:r>
              <w:rPr>
                <w:sz w:val="18"/>
                <w:szCs w:val="18"/>
              </w:rPr>
              <w:t xml:space="preserve"> </w:t>
            </w:r>
            <w:r w:rsidRPr="006262D2">
              <w:rPr>
                <w:sz w:val="18"/>
                <w:szCs w:val="18"/>
              </w:rPr>
              <w:t xml:space="preserve">старше </w:t>
            </w:r>
            <w:r w:rsidRPr="00CD0658">
              <w:rPr>
                <w:sz w:val="18"/>
                <w:szCs w:val="18"/>
              </w:rPr>
              <w:t>18 лет</w:t>
            </w:r>
          </w:p>
        </w:tc>
        <w:tc>
          <w:tcPr>
            <w:tcW w:w="2642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34 субъектах Российской Федерации а</w:t>
            </w:r>
            <w:r w:rsidRPr="00056496">
              <w:rPr>
                <w:color w:val="000000" w:themeColor="text1"/>
                <w:sz w:val="18"/>
                <w:szCs w:val="18"/>
              </w:rPr>
              <w:t>налогично Типовой модели</w:t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  <w:hideMark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Основания </w:t>
            </w:r>
            <w:r w:rsidRPr="006262D2">
              <w:rPr>
                <w:i/>
                <w:sz w:val="18"/>
                <w:szCs w:val="18"/>
              </w:rPr>
              <w:t>признания</w:t>
            </w:r>
            <w:r>
              <w:rPr>
                <w:sz w:val="18"/>
                <w:szCs w:val="18"/>
              </w:rPr>
              <w:t xml:space="preserve"> граждан </w:t>
            </w:r>
            <w:r w:rsidRPr="006262D2">
              <w:rPr>
                <w:i/>
                <w:sz w:val="18"/>
                <w:szCs w:val="18"/>
              </w:rPr>
              <w:t>нуждающимися</w:t>
            </w:r>
            <w:r>
              <w:rPr>
                <w:sz w:val="18"/>
                <w:szCs w:val="18"/>
              </w:rPr>
              <w:t xml:space="preserve"> в услугах</w:t>
            </w:r>
          </w:p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vAlign w:val="bottom"/>
          </w:tcPr>
          <w:p w:rsidR="00394B1A" w:rsidRPr="00B25787" w:rsidRDefault="00394B1A" w:rsidP="00622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Признание</w:t>
            </w:r>
            <w:r w:rsidRPr="00B25787">
              <w:rPr>
                <w:sz w:val="18"/>
                <w:szCs w:val="18"/>
              </w:rPr>
              <w:t xml:space="preserve"> нуждающимся в социальном обслуживании </w:t>
            </w:r>
            <w:r>
              <w:rPr>
                <w:sz w:val="18"/>
                <w:szCs w:val="18"/>
              </w:rPr>
              <w:t>по</w:t>
            </w:r>
            <w:r w:rsidRPr="00B25787">
              <w:rPr>
                <w:sz w:val="18"/>
                <w:szCs w:val="18"/>
              </w:rPr>
              <w:t xml:space="preserve"> обстоятельства</w:t>
            </w:r>
            <w:r>
              <w:rPr>
                <w:sz w:val="18"/>
                <w:szCs w:val="18"/>
              </w:rPr>
              <w:t>м</w:t>
            </w:r>
            <w:r w:rsidRPr="00B25787">
              <w:rPr>
                <w:sz w:val="18"/>
                <w:szCs w:val="18"/>
              </w:rPr>
              <w:t>:</w:t>
            </w: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B25787">
              <w:rPr>
                <w:sz w:val="18"/>
                <w:szCs w:val="18"/>
              </w:rPr>
              <w:t xml:space="preserve"> </w:t>
            </w:r>
            <w:r w:rsidRPr="006957AD">
              <w:rPr>
                <w:b/>
                <w:i/>
                <w:sz w:val="18"/>
                <w:szCs w:val="18"/>
              </w:rPr>
              <w:t>полная или частичная утрата способности осуществлять самообслуживание, самостоятельно передвигаться</w:t>
            </w:r>
            <w:r w:rsidRPr="00B25787">
              <w:rPr>
                <w:sz w:val="18"/>
                <w:szCs w:val="18"/>
              </w:rPr>
              <w:t xml:space="preserve">, </w:t>
            </w:r>
            <w:r w:rsidRPr="006957AD">
              <w:rPr>
                <w:b/>
                <w:i/>
                <w:sz w:val="18"/>
                <w:szCs w:val="18"/>
              </w:rPr>
              <w:t>обеспечивать основные жизненные потребности в силу заболевания, травмы, возраста или наличия инвалидности</w:t>
            </w:r>
            <w:r w:rsidRPr="00B25787">
              <w:rPr>
                <w:sz w:val="18"/>
                <w:szCs w:val="18"/>
              </w:rPr>
              <w:t>;</w:t>
            </w: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Pr="00B25787" w:rsidRDefault="00394B1A" w:rsidP="00622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B25787">
              <w:rPr>
                <w:sz w:val="18"/>
                <w:szCs w:val="18"/>
              </w:rPr>
              <w:t xml:space="preserve"> наличие в семье инвалида, нуждающ</w:t>
            </w:r>
            <w:r>
              <w:rPr>
                <w:sz w:val="18"/>
                <w:szCs w:val="18"/>
              </w:rPr>
              <w:t>его</w:t>
            </w:r>
            <w:r w:rsidRPr="00B25787">
              <w:rPr>
                <w:sz w:val="18"/>
                <w:szCs w:val="18"/>
              </w:rPr>
              <w:t>ся в постоянном постороннем уходе;</w:t>
            </w:r>
          </w:p>
          <w:p w:rsidR="00394B1A" w:rsidRPr="00B25787" w:rsidRDefault="00394B1A" w:rsidP="00622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B25787">
              <w:rPr>
                <w:sz w:val="18"/>
                <w:szCs w:val="18"/>
              </w:rPr>
              <w:t xml:space="preserve"> наличие детей, испытывающих трудности в социальной адаптации;</w:t>
            </w:r>
          </w:p>
          <w:p w:rsidR="00394B1A" w:rsidRPr="00B25787" w:rsidRDefault="00394B1A" w:rsidP="00622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B25787">
              <w:rPr>
                <w:sz w:val="18"/>
                <w:szCs w:val="18"/>
              </w:rPr>
              <w:t xml:space="preserve"> отсутствие возможности обеспечения ухода за инвалидом, детьми;</w:t>
            </w:r>
          </w:p>
          <w:p w:rsidR="00394B1A" w:rsidRPr="00B25787" w:rsidRDefault="00394B1A" w:rsidP="00622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B25787">
              <w:rPr>
                <w:sz w:val="18"/>
                <w:szCs w:val="18"/>
              </w:rPr>
              <w:t xml:space="preserve"> наличие внутрисемейного конфликта, насилия в семье;</w:t>
            </w:r>
          </w:p>
          <w:p w:rsidR="00394B1A" w:rsidRPr="00B25787" w:rsidRDefault="00394B1A" w:rsidP="00622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B25787">
              <w:rPr>
                <w:sz w:val="18"/>
                <w:szCs w:val="18"/>
              </w:rPr>
              <w:t xml:space="preserve"> отсутствие определенного места жительства;</w:t>
            </w: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B25787">
              <w:rPr>
                <w:sz w:val="18"/>
                <w:szCs w:val="18"/>
              </w:rPr>
              <w:t xml:space="preserve"> отсутствие работы и средств к существованию.</w:t>
            </w:r>
          </w:p>
        </w:tc>
        <w:tc>
          <w:tcPr>
            <w:tcW w:w="2641" w:type="dxa"/>
            <w:vAlign w:val="bottom"/>
          </w:tcPr>
          <w:p w:rsidR="00394B1A" w:rsidRDefault="00394B1A" w:rsidP="00622564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Признание</w:t>
            </w:r>
            <w:r w:rsidRPr="0087714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E032B">
              <w:rPr>
                <w:color w:val="000000" w:themeColor="text1"/>
                <w:sz w:val="18"/>
                <w:szCs w:val="18"/>
              </w:rPr>
              <w:t>нуждающимся в социальном обслуживании по обстоятельств</w:t>
            </w:r>
            <w:r>
              <w:rPr>
                <w:color w:val="000000" w:themeColor="text1"/>
                <w:sz w:val="18"/>
                <w:szCs w:val="18"/>
              </w:rPr>
              <w:t>ам</w:t>
            </w:r>
            <w:r w:rsidRPr="00AE032B">
              <w:rPr>
                <w:color w:val="000000" w:themeColor="text1"/>
                <w:sz w:val="18"/>
                <w:szCs w:val="18"/>
              </w:rPr>
              <w:t>:</w:t>
            </w: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–</w:t>
            </w:r>
            <w:r w:rsidRPr="00B2578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957AD">
              <w:rPr>
                <w:b/>
                <w:i/>
                <w:color w:val="000000" w:themeColor="text1"/>
                <w:sz w:val="18"/>
                <w:szCs w:val="18"/>
              </w:rPr>
              <w:t>полная или частичная утрата способности осуществлять самообслуживание, самостоятельно передвигаться</w:t>
            </w:r>
            <w:r w:rsidRPr="00B25787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6957AD">
              <w:rPr>
                <w:b/>
                <w:i/>
                <w:color w:val="000000" w:themeColor="text1"/>
                <w:sz w:val="18"/>
                <w:szCs w:val="18"/>
              </w:rPr>
              <w:t>обеспечивать основные жизненные потребности в силу заболевания, травмы, возраста или наличия инвалидности</w:t>
            </w:r>
            <w:r w:rsidRPr="00B25787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6957AD">
              <w:rPr>
                <w:color w:val="000000" w:themeColor="text1"/>
                <w:sz w:val="18"/>
                <w:szCs w:val="18"/>
                <w:u w:val="single"/>
              </w:rPr>
              <w:t>в том числе с психическими расстройствами</w:t>
            </w:r>
            <w:r w:rsidRPr="00B25787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42" w:type="dxa"/>
          </w:tcPr>
          <w:p w:rsidR="00394B1A" w:rsidRPr="00056496" w:rsidRDefault="00394B1A" w:rsidP="0062256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34 субъектах Российской Федерации а</w:t>
            </w:r>
            <w:r w:rsidRPr="00056496">
              <w:rPr>
                <w:color w:val="000000" w:themeColor="text1"/>
                <w:sz w:val="18"/>
                <w:szCs w:val="18"/>
              </w:rPr>
              <w:t>налогично Типовой модели</w:t>
            </w:r>
          </w:p>
        </w:tc>
      </w:tr>
      <w:tr w:rsidR="00394B1A" w:rsidRPr="006032BD" w:rsidTr="00622564">
        <w:trPr>
          <w:trHeight w:val="20"/>
        </w:trPr>
        <w:tc>
          <w:tcPr>
            <w:tcW w:w="1710" w:type="dxa"/>
          </w:tcPr>
          <w:p w:rsidR="00394B1A" w:rsidRPr="00056496" w:rsidRDefault="00394B1A" w:rsidP="00622564">
            <w:pPr>
              <w:jc w:val="center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Уровень нуждаемости в уходе</w:t>
            </w:r>
          </w:p>
        </w:tc>
        <w:tc>
          <w:tcPr>
            <w:tcW w:w="2641" w:type="dxa"/>
          </w:tcPr>
          <w:p w:rsidR="00394B1A" w:rsidRPr="00056496" w:rsidRDefault="00394B1A" w:rsidP="00622564">
            <w:pPr>
              <w:jc w:val="center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Не определяется</w:t>
            </w:r>
          </w:p>
        </w:tc>
        <w:tc>
          <w:tcPr>
            <w:tcW w:w="2641" w:type="dxa"/>
          </w:tcPr>
          <w:p w:rsidR="00394B1A" w:rsidRPr="00056496" w:rsidRDefault="00394B1A" w:rsidP="00622564">
            <w:pPr>
              <w:jc w:val="center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Устанавливается 1–3 уровень нуждаемости в уходе, исходя из этого определяется объем услуг, измеряемый в часах в неделю</w:t>
            </w:r>
          </w:p>
        </w:tc>
        <w:tc>
          <w:tcPr>
            <w:tcW w:w="2642" w:type="dxa"/>
            <w:vAlign w:val="bottom"/>
          </w:tcPr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 33 регионах аналогично Типовой модели. </w:t>
            </w:r>
          </w:p>
          <w:p w:rsidR="00394B1A" w:rsidRPr="00056496" w:rsidRDefault="00394B1A" w:rsidP="0062256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 </w:t>
            </w:r>
            <w:r w:rsidRPr="00116F75">
              <w:rPr>
                <w:i/>
                <w:color w:val="000000" w:themeColor="text1"/>
                <w:sz w:val="18"/>
                <w:szCs w:val="18"/>
              </w:rPr>
              <w:t>г. Москве</w:t>
            </w:r>
            <w:r>
              <w:rPr>
                <w:color w:val="000000" w:themeColor="text1"/>
                <w:sz w:val="18"/>
                <w:szCs w:val="18"/>
              </w:rPr>
              <w:t xml:space="preserve"> применяется оценка с использованием шкалы базовой функциональной активности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Бартель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 и шкалы инструментальной функциональной активности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Лоутон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</w:t>
            </w:r>
            <w:r>
              <w:rPr>
                <w:rStyle w:val="a5"/>
                <w:color w:val="000000" w:themeColor="text1"/>
                <w:sz w:val="18"/>
                <w:szCs w:val="18"/>
              </w:rPr>
              <w:footnoteReference w:id="1"/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</w:tcPr>
          <w:p w:rsidR="00394B1A" w:rsidRPr="00056496" w:rsidRDefault="00394B1A" w:rsidP="00622564">
            <w:pPr>
              <w:jc w:val="center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lastRenderedPageBreak/>
              <w:t>Оценка ограничений жизнедеятельности</w:t>
            </w:r>
          </w:p>
        </w:tc>
        <w:tc>
          <w:tcPr>
            <w:tcW w:w="2641" w:type="dxa"/>
          </w:tcPr>
          <w:p w:rsidR="00394B1A" w:rsidRPr="00056496" w:rsidRDefault="00394B1A" w:rsidP="00622564">
            <w:pPr>
              <w:jc w:val="center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 xml:space="preserve">Услуги предоставляются как при </w:t>
            </w:r>
            <w:r w:rsidRPr="00056496">
              <w:rPr>
                <w:i/>
                <w:sz w:val="18"/>
                <w:szCs w:val="18"/>
              </w:rPr>
              <w:t>1, 2, 3 уровне нуждаемости</w:t>
            </w:r>
            <w:r w:rsidRPr="00056496">
              <w:rPr>
                <w:sz w:val="18"/>
                <w:szCs w:val="18"/>
              </w:rPr>
              <w:t>,</w:t>
            </w:r>
          </w:p>
          <w:p w:rsidR="00394B1A" w:rsidRPr="00056496" w:rsidRDefault="00394B1A" w:rsidP="00622564">
            <w:pPr>
              <w:jc w:val="center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 xml:space="preserve">так </w:t>
            </w:r>
            <w:r w:rsidRPr="00056496">
              <w:rPr>
                <w:i/>
                <w:sz w:val="18"/>
                <w:szCs w:val="18"/>
              </w:rPr>
              <w:t>и в случае если уровень нуждаемости не установлен</w:t>
            </w:r>
          </w:p>
        </w:tc>
        <w:tc>
          <w:tcPr>
            <w:tcW w:w="2641" w:type="dxa"/>
          </w:tcPr>
          <w:p w:rsidR="00394B1A" w:rsidRPr="00056496" w:rsidRDefault="00394B1A" w:rsidP="0062256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 xml:space="preserve">Лица, которым установлен </w:t>
            </w:r>
            <w:r w:rsidRPr="00056496">
              <w:rPr>
                <w:b/>
                <w:i/>
                <w:sz w:val="18"/>
                <w:szCs w:val="18"/>
              </w:rPr>
              <w:t>уровень нуждаемости в уходе – 1, 2 или 3, в зависимости от которого определяется перечень услуг</w:t>
            </w:r>
          </w:p>
        </w:tc>
        <w:tc>
          <w:tcPr>
            <w:tcW w:w="2642" w:type="dxa"/>
            <w:vAlign w:val="bottom"/>
          </w:tcPr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33 регионах аналогично Типовой модели.</w:t>
            </w:r>
          </w:p>
          <w:p w:rsidR="00394B1A" w:rsidRPr="00056496" w:rsidRDefault="00394B1A" w:rsidP="0062256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 </w:t>
            </w:r>
            <w:r w:rsidRPr="00116F75">
              <w:rPr>
                <w:i/>
                <w:color w:val="000000" w:themeColor="text1"/>
                <w:sz w:val="18"/>
                <w:szCs w:val="18"/>
              </w:rPr>
              <w:t>г. Москве</w:t>
            </w:r>
            <w:r>
              <w:rPr>
                <w:color w:val="000000" w:themeColor="text1"/>
                <w:sz w:val="18"/>
                <w:szCs w:val="18"/>
              </w:rPr>
              <w:t xml:space="preserve"> – лица с наличием дефицитов, установленных с использованием шкалы базовой функциональной активности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Бартель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 и шкалы инструментальной функциональной активности «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Лоутон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проводится оценка ограничений жизнедеятельности</w:t>
            </w:r>
          </w:p>
        </w:tc>
        <w:tc>
          <w:tcPr>
            <w:tcW w:w="2641" w:type="dxa"/>
          </w:tcPr>
          <w:p w:rsidR="00394B1A" w:rsidRPr="00056496" w:rsidRDefault="00394B1A" w:rsidP="00622564">
            <w:pPr>
              <w:jc w:val="center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Уполномоченным региональным органом (организацией)</w:t>
            </w:r>
          </w:p>
        </w:tc>
        <w:tc>
          <w:tcPr>
            <w:tcW w:w="2641" w:type="dxa"/>
          </w:tcPr>
          <w:p w:rsidR="00394B1A" w:rsidRPr="00056496" w:rsidRDefault="00394B1A" w:rsidP="00622564">
            <w:pPr>
              <w:jc w:val="center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Экспертом по оценке нуждаемости</w:t>
            </w:r>
          </w:p>
        </w:tc>
        <w:tc>
          <w:tcPr>
            <w:tcW w:w="2642" w:type="dxa"/>
            <w:vAlign w:val="bottom"/>
          </w:tcPr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 w:rsidRPr="007C0B77">
              <w:rPr>
                <w:color w:val="000000" w:themeColor="text1"/>
                <w:sz w:val="18"/>
                <w:szCs w:val="18"/>
              </w:rPr>
              <w:t>В 34 регионах аналогично Типовой модели.</w:t>
            </w:r>
          </w:p>
          <w:p w:rsidR="00394B1A" w:rsidRPr="00B10E38" w:rsidRDefault="0066465A" w:rsidP="0066465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Ф</w:t>
            </w:r>
            <w:r w:rsidR="00394B1A">
              <w:rPr>
                <w:color w:val="000000" w:themeColor="text1"/>
                <w:sz w:val="18"/>
                <w:szCs w:val="18"/>
              </w:rPr>
              <w:t>ункции эксперта по оценке нуждаемости возложены на специалистов организаций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Кто оказывает услуги</w:t>
            </w:r>
          </w:p>
        </w:tc>
        <w:tc>
          <w:tcPr>
            <w:tcW w:w="2641" w:type="dxa"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работник</w:t>
            </w:r>
          </w:p>
        </w:tc>
        <w:tc>
          <w:tcPr>
            <w:tcW w:w="2641" w:type="dxa"/>
          </w:tcPr>
          <w:p w:rsidR="00394B1A" w:rsidRPr="00056496" w:rsidRDefault="00394B1A" w:rsidP="00622564">
            <w:pPr>
              <w:jc w:val="center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 xml:space="preserve">Помощник по уходу </w:t>
            </w:r>
            <w:r>
              <w:rPr>
                <w:sz w:val="18"/>
                <w:szCs w:val="18"/>
              </w:rPr>
              <w:t>(</w:t>
            </w:r>
            <w:r w:rsidRPr="00056496">
              <w:rPr>
                <w:sz w:val="18"/>
                <w:szCs w:val="18"/>
              </w:rPr>
              <w:t>сиделка)</w:t>
            </w:r>
          </w:p>
        </w:tc>
        <w:tc>
          <w:tcPr>
            <w:tcW w:w="2642" w:type="dxa"/>
            <w:vAlign w:val="bottom"/>
          </w:tcPr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34 субъектах Российской Федерации а</w:t>
            </w:r>
            <w:r w:rsidRPr="00056496">
              <w:rPr>
                <w:color w:val="000000" w:themeColor="text1"/>
                <w:sz w:val="18"/>
                <w:szCs w:val="18"/>
              </w:rPr>
              <w:t>налогично Типовой модели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  <w:p w:rsidR="00394B1A" w:rsidRPr="006032BD" w:rsidRDefault="00394B1A" w:rsidP="00622564">
            <w:pPr>
              <w:rPr>
                <w:sz w:val="18"/>
                <w:szCs w:val="18"/>
                <w:highlight w:val="yellow"/>
              </w:rPr>
            </w:pPr>
            <w:r w:rsidRPr="006E4A3A">
              <w:rPr>
                <w:color w:val="000000" w:themeColor="text1"/>
                <w:sz w:val="18"/>
                <w:szCs w:val="18"/>
              </w:rPr>
              <w:t xml:space="preserve">До 2023 года услуги предоставлялись социальным работником. </w:t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  <w:vAlign w:val="center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гражданина в услугах</w:t>
            </w:r>
          </w:p>
        </w:tc>
        <w:tc>
          <w:tcPr>
            <w:tcW w:w="2641" w:type="dxa"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Пересматривается раз в 3 года</w:t>
            </w:r>
          </w:p>
        </w:tc>
        <w:tc>
          <w:tcPr>
            <w:tcW w:w="2641" w:type="dxa"/>
          </w:tcPr>
          <w:p w:rsidR="00394B1A" w:rsidRDefault="00394B1A" w:rsidP="00622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Пересматривается ежегодно</w:t>
            </w:r>
          </w:p>
        </w:tc>
        <w:tc>
          <w:tcPr>
            <w:tcW w:w="2642" w:type="dxa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34 субъектах Российской Федерации а</w:t>
            </w:r>
            <w:r w:rsidRPr="00056496">
              <w:rPr>
                <w:color w:val="000000" w:themeColor="text1"/>
                <w:sz w:val="18"/>
                <w:szCs w:val="18"/>
              </w:rPr>
              <w:t>налогично Типовой модели</w:t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предоставления услуг</w:t>
            </w:r>
          </w:p>
        </w:tc>
        <w:tc>
          <w:tcPr>
            <w:tcW w:w="2641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на дому;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стационарная;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полустационарная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</w:tc>
        <w:tc>
          <w:tcPr>
            <w:tcW w:w="2641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на дому;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полустационарная (до 2023 года)</w:t>
            </w:r>
          </w:p>
        </w:tc>
        <w:tc>
          <w:tcPr>
            <w:tcW w:w="2642" w:type="dxa"/>
            <w:vAlign w:val="bottom"/>
          </w:tcPr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34 субъектах Российской Федерации на дому;</w:t>
            </w: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 </w:t>
            </w:r>
            <w:r w:rsidRPr="00116F75">
              <w:rPr>
                <w:i/>
                <w:color w:val="000000" w:themeColor="text1"/>
                <w:sz w:val="18"/>
                <w:szCs w:val="18"/>
              </w:rPr>
              <w:t>Республике Татарстан</w:t>
            </w:r>
            <w:r>
              <w:rPr>
                <w:color w:val="000000" w:themeColor="text1"/>
                <w:sz w:val="18"/>
                <w:szCs w:val="18"/>
              </w:rPr>
              <w:t xml:space="preserve"> предусмотрено</w:t>
            </w:r>
            <w:r>
              <w:rPr>
                <w:rStyle w:val="a5"/>
                <w:color w:val="000000" w:themeColor="text1"/>
                <w:sz w:val="18"/>
                <w:szCs w:val="18"/>
              </w:rPr>
              <w:footnoteReference w:id="2"/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E4563">
              <w:rPr>
                <w:i/>
                <w:color w:val="000000" w:themeColor="text1"/>
                <w:sz w:val="18"/>
                <w:szCs w:val="18"/>
              </w:rPr>
              <w:t>дополнительно</w:t>
            </w:r>
            <w:r>
              <w:rPr>
                <w:color w:val="000000" w:themeColor="text1"/>
                <w:sz w:val="18"/>
                <w:szCs w:val="18"/>
              </w:rPr>
              <w:t xml:space="preserve"> предоставление услуг в полустационарной форме;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 </w:t>
            </w:r>
            <w:r w:rsidRPr="00116F75">
              <w:rPr>
                <w:i/>
                <w:color w:val="000000" w:themeColor="text1"/>
                <w:sz w:val="18"/>
                <w:szCs w:val="18"/>
              </w:rPr>
              <w:t>г. Москве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E4563">
              <w:rPr>
                <w:i/>
                <w:color w:val="000000" w:themeColor="text1"/>
                <w:sz w:val="18"/>
                <w:szCs w:val="18"/>
              </w:rPr>
              <w:t>дополнительно</w:t>
            </w:r>
            <w:r>
              <w:rPr>
                <w:color w:val="000000" w:themeColor="text1"/>
                <w:sz w:val="18"/>
                <w:szCs w:val="18"/>
              </w:rPr>
              <w:t xml:space="preserve"> предусмотрено предоставление услуг в стационарной форме</w:t>
            </w:r>
            <w:r>
              <w:rPr>
                <w:rStyle w:val="a5"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социальных услуг</w:t>
            </w:r>
          </w:p>
        </w:tc>
        <w:tc>
          <w:tcPr>
            <w:tcW w:w="2641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услуг (примерный перечень), в регионах в среднем 95 услуг</w:t>
            </w:r>
          </w:p>
        </w:tc>
        <w:tc>
          <w:tcPr>
            <w:tcW w:w="2641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услуг</w:t>
            </w:r>
          </w:p>
        </w:tc>
        <w:tc>
          <w:tcPr>
            <w:tcW w:w="2642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33 субъектах Российской Федерации аналогично Типовой модели.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116F75">
              <w:rPr>
                <w:i/>
                <w:sz w:val="18"/>
                <w:szCs w:val="18"/>
              </w:rPr>
              <w:t>г. Москве</w:t>
            </w:r>
            <w:r>
              <w:rPr>
                <w:sz w:val="18"/>
                <w:szCs w:val="18"/>
              </w:rPr>
              <w:t xml:space="preserve"> в перечне 1 укрупненная </w:t>
            </w:r>
            <w:r w:rsidRPr="007C0B77">
              <w:rPr>
                <w:sz w:val="18"/>
                <w:szCs w:val="18"/>
              </w:rPr>
              <w:t>услуга «оказание санитарно-гигиенических услуг» включающая 16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подуслуг</w:t>
            </w:r>
            <w:proofErr w:type="spellEnd"/>
            <w:r>
              <w:rPr>
                <w:rStyle w:val="a5"/>
                <w:sz w:val="18"/>
                <w:szCs w:val="18"/>
              </w:rPr>
              <w:footnoteReference w:id="4"/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Виды услуг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9591B">
              <w:rPr>
                <w:i/>
                <w:sz w:val="18"/>
                <w:szCs w:val="18"/>
              </w:rPr>
              <w:t>укрупненно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41" w:type="dxa"/>
            <w:vAlign w:val="bottom"/>
          </w:tcPr>
          <w:p w:rsidR="00394B1A" w:rsidRPr="00065E82" w:rsidRDefault="00394B1A" w:rsidP="00622564">
            <w:pPr>
              <w:jc w:val="both"/>
              <w:rPr>
                <w:sz w:val="18"/>
                <w:szCs w:val="18"/>
              </w:rPr>
            </w:pPr>
            <w:r w:rsidRPr="00065E82">
              <w:rPr>
                <w:sz w:val="18"/>
                <w:szCs w:val="18"/>
                <w:lang w:val="en-US"/>
              </w:rPr>
              <w:t>I</w:t>
            </w:r>
            <w:r w:rsidRPr="00065E8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65E82">
              <w:rPr>
                <w:sz w:val="18"/>
                <w:szCs w:val="18"/>
              </w:rPr>
              <w:t>Социальные услуги:</w:t>
            </w:r>
          </w:p>
          <w:p w:rsidR="00394B1A" w:rsidRPr="00065E82" w:rsidRDefault="00394B1A" w:rsidP="00622564"/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</w:t>
            </w:r>
            <w:r w:rsidRPr="00B25787">
              <w:rPr>
                <w:sz w:val="18"/>
                <w:szCs w:val="18"/>
              </w:rPr>
              <w:t>оциально-бытовые</w:t>
            </w:r>
            <w:r>
              <w:rPr>
                <w:sz w:val="18"/>
                <w:szCs w:val="18"/>
              </w:rPr>
              <w:t>;</w:t>
            </w: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B25787">
              <w:rPr>
                <w:sz w:val="18"/>
                <w:szCs w:val="18"/>
              </w:rPr>
              <w:t xml:space="preserve"> социально-медицинские</w:t>
            </w:r>
            <w:r>
              <w:rPr>
                <w:sz w:val="18"/>
                <w:szCs w:val="18"/>
              </w:rPr>
              <w:t>;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B25787">
              <w:rPr>
                <w:sz w:val="18"/>
                <w:szCs w:val="18"/>
              </w:rPr>
              <w:t xml:space="preserve"> социально-психологические</w:t>
            </w:r>
            <w:r>
              <w:rPr>
                <w:sz w:val="18"/>
                <w:szCs w:val="18"/>
              </w:rPr>
              <w:t>;</w:t>
            </w:r>
            <w:r w:rsidRPr="00B25787">
              <w:rPr>
                <w:sz w:val="18"/>
                <w:szCs w:val="18"/>
              </w:rPr>
              <w:t xml:space="preserve"> </w:t>
            </w: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Pr="00B25787">
              <w:rPr>
                <w:sz w:val="18"/>
                <w:szCs w:val="18"/>
              </w:rPr>
              <w:t>социально-педагогические</w:t>
            </w:r>
            <w:r>
              <w:rPr>
                <w:sz w:val="18"/>
                <w:szCs w:val="18"/>
              </w:rPr>
              <w:t>;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Pr="00B25787">
              <w:rPr>
                <w:sz w:val="18"/>
                <w:szCs w:val="18"/>
              </w:rPr>
              <w:t>услуги в целях повышения коммуникативного потенциала получателей социальных услуг</w:t>
            </w:r>
            <w:r>
              <w:rPr>
                <w:sz w:val="18"/>
                <w:szCs w:val="18"/>
              </w:rPr>
              <w:t>;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социально-трудовые;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B25787">
              <w:rPr>
                <w:sz w:val="18"/>
                <w:szCs w:val="18"/>
              </w:rPr>
              <w:t xml:space="preserve"> социально-правовые</w:t>
            </w:r>
            <w:r>
              <w:rPr>
                <w:sz w:val="18"/>
                <w:szCs w:val="18"/>
              </w:rPr>
              <w:t xml:space="preserve">; 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B25787">
              <w:rPr>
                <w:sz w:val="18"/>
                <w:szCs w:val="18"/>
              </w:rPr>
              <w:t xml:space="preserve"> срочные социальные услуги</w:t>
            </w:r>
            <w:r>
              <w:rPr>
                <w:sz w:val="18"/>
                <w:szCs w:val="18"/>
              </w:rPr>
              <w:t>.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II. </w:t>
            </w:r>
            <w:r>
              <w:rPr>
                <w:sz w:val="18"/>
                <w:szCs w:val="18"/>
              </w:rPr>
              <w:t>Социальное сопровождение</w:t>
            </w:r>
            <w:r w:rsidRPr="00B2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41" w:type="dxa"/>
            <w:vAlign w:val="bottom"/>
          </w:tcPr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 w:rsidRPr="00B25787">
              <w:rPr>
                <w:color w:val="000000" w:themeColor="text1"/>
                <w:sz w:val="18"/>
                <w:szCs w:val="18"/>
              </w:rPr>
              <w:t>Социальный пакет долговременного ухода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– социально-бытовые;</w:t>
            </w: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– социально-медицинские;</w:t>
            </w: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B25787">
              <w:rPr>
                <w:color w:val="000000" w:themeColor="text1"/>
                <w:sz w:val="18"/>
                <w:szCs w:val="18"/>
              </w:rPr>
              <w:t xml:space="preserve">оциальное сопровождение </w:t>
            </w:r>
          </w:p>
        </w:tc>
        <w:tc>
          <w:tcPr>
            <w:tcW w:w="2642" w:type="dxa"/>
          </w:tcPr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33 субъектах Российской Федерации аналогично Типовой модели.</w:t>
            </w:r>
          </w:p>
          <w:p w:rsidR="00394B1A" w:rsidRDefault="00394B1A" w:rsidP="00622564">
            <w:pPr>
              <w:rPr>
                <w:color w:val="000000" w:themeColor="text1"/>
                <w:sz w:val="18"/>
                <w:szCs w:val="18"/>
              </w:rPr>
            </w:pPr>
          </w:p>
          <w:p w:rsidR="00394B1A" w:rsidRPr="00B25787" w:rsidRDefault="00394B1A" w:rsidP="0062256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 </w:t>
            </w:r>
            <w:r w:rsidRPr="00B10E38">
              <w:rPr>
                <w:i/>
                <w:color w:val="000000" w:themeColor="text1"/>
                <w:sz w:val="18"/>
                <w:szCs w:val="18"/>
              </w:rPr>
              <w:t xml:space="preserve">г. </w:t>
            </w:r>
            <w:r w:rsidRPr="007C0B77">
              <w:rPr>
                <w:i/>
                <w:color w:val="000000" w:themeColor="text1"/>
                <w:sz w:val="18"/>
                <w:szCs w:val="18"/>
              </w:rPr>
              <w:t>Москве</w:t>
            </w:r>
            <w:r w:rsidRPr="007C0B77">
              <w:rPr>
                <w:color w:val="000000" w:themeColor="text1"/>
                <w:sz w:val="18"/>
                <w:szCs w:val="18"/>
              </w:rPr>
              <w:t xml:space="preserve"> предусмотрено предоставление социально-бытовых услуг.</w:t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оплаты услуг</w:t>
            </w:r>
          </w:p>
        </w:tc>
        <w:tc>
          <w:tcPr>
            <w:tcW w:w="2641" w:type="dxa"/>
          </w:tcPr>
          <w:p w:rsidR="00394B1A" w:rsidRDefault="00394B1A" w:rsidP="00622564">
            <w:pPr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 xml:space="preserve">Бесплатно, если на дату обращения СДД получателя услуг ниже или равен </w:t>
            </w:r>
            <w:r w:rsidRPr="00056496">
              <w:rPr>
                <w:sz w:val="18"/>
                <w:szCs w:val="18"/>
              </w:rPr>
              <w:br/>
              <w:t>1,5-кратной величины ПМ</w:t>
            </w:r>
            <w:r w:rsidRPr="00056496">
              <w:rPr>
                <w:rStyle w:val="a5"/>
                <w:sz w:val="18"/>
                <w:szCs w:val="18"/>
              </w:rPr>
              <w:footnoteReference w:id="5"/>
            </w:r>
            <w:r>
              <w:rPr>
                <w:sz w:val="18"/>
                <w:szCs w:val="18"/>
              </w:rPr>
              <w:t xml:space="preserve"> - для предоставления услуг на дому и в полустационарной форме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</w:tc>
        <w:tc>
          <w:tcPr>
            <w:tcW w:w="2641" w:type="dxa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 – с 2021 года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</w:tc>
        <w:tc>
          <w:tcPr>
            <w:tcW w:w="2642" w:type="dxa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28 субъектах Российской Федерации аналогично Типовой модели.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B10E38">
              <w:rPr>
                <w:sz w:val="18"/>
                <w:szCs w:val="18"/>
              </w:rPr>
              <w:t>3 субъектах</w:t>
            </w:r>
            <w:r w:rsidRPr="00490F6E">
              <w:rPr>
                <w:sz w:val="18"/>
                <w:szCs w:val="18"/>
              </w:rPr>
              <w:t xml:space="preserve"> Российской Федерации</w:t>
            </w:r>
            <w:r>
              <w:rPr>
                <w:sz w:val="18"/>
                <w:szCs w:val="18"/>
              </w:rPr>
              <w:t xml:space="preserve"> (</w:t>
            </w:r>
            <w:r w:rsidRPr="00B10E38">
              <w:rPr>
                <w:i/>
                <w:sz w:val="18"/>
                <w:szCs w:val="18"/>
              </w:rPr>
              <w:t>Волгоградская, Тульская и Челябинская области</w:t>
            </w:r>
            <w:r>
              <w:rPr>
                <w:sz w:val="18"/>
                <w:szCs w:val="18"/>
              </w:rPr>
              <w:t>)</w:t>
            </w:r>
            <w:r w:rsidRPr="00490F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для граждан с 1 и 2 уровнем нуждаемости условия оплаты установлены в соответствии с Федеральным законом № 442-ФЗ, 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B10E38">
              <w:rPr>
                <w:sz w:val="18"/>
                <w:szCs w:val="18"/>
              </w:rPr>
              <w:t>3 субъектах</w:t>
            </w:r>
            <w:r>
              <w:rPr>
                <w:sz w:val="18"/>
                <w:szCs w:val="18"/>
              </w:rPr>
              <w:t xml:space="preserve"> Российской Федерации  (</w:t>
            </w:r>
            <w:r w:rsidRPr="00B10E38">
              <w:rPr>
                <w:i/>
                <w:sz w:val="18"/>
                <w:szCs w:val="18"/>
              </w:rPr>
              <w:t>Республика Башкортостан, Костромская область, г. Москва</w:t>
            </w:r>
            <w:r>
              <w:rPr>
                <w:sz w:val="18"/>
                <w:szCs w:val="18"/>
              </w:rPr>
              <w:t xml:space="preserve">) </w:t>
            </w:r>
            <w:r w:rsidRPr="008D4CD0">
              <w:rPr>
                <w:sz w:val="18"/>
                <w:szCs w:val="18"/>
              </w:rPr>
              <w:t>оплата услуг СДУ всем</w:t>
            </w:r>
            <w:r>
              <w:rPr>
                <w:sz w:val="18"/>
                <w:szCs w:val="18"/>
              </w:rPr>
              <w:t>и</w:t>
            </w:r>
            <w:r w:rsidRPr="008D4C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получателями</w:t>
            </w:r>
            <w:r w:rsidRPr="008D4CD0">
              <w:rPr>
                <w:sz w:val="18"/>
                <w:szCs w:val="18"/>
              </w:rPr>
              <w:t xml:space="preserve"> осуществляется на условиях, предусмотренных законодательством о социальном обслуживании граждан</w:t>
            </w:r>
            <w:r>
              <w:rPr>
                <w:sz w:val="18"/>
                <w:szCs w:val="18"/>
              </w:rPr>
              <w:t>.</w:t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</w:tcPr>
          <w:p w:rsidR="00394B1A" w:rsidRPr="00056496" w:rsidRDefault="00394B1A" w:rsidP="00622564">
            <w:pPr>
              <w:jc w:val="center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lastRenderedPageBreak/>
              <w:t>Участники системы</w:t>
            </w:r>
          </w:p>
        </w:tc>
        <w:tc>
          <w:tcPr>
            <w:tcW w:w="2641" w:type="dxa"/>
          </w:tcPr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орган государственной власти субъекта, уполномоченный на осуществление полномочий в сфере социального обслуживания на территории субъекта, в том числе на признание граждан нуждающимися в социальном обслуживании, составление ИППСУ;</w:t>
            </w: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организации социального обслуживания;</w:t>
            </w: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индивидуальные предприниматели, осуществляющие социальное обслуживание;</w:t>
            </w: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 xml:space="preserve">– организации, находящиеся в ведении субъекта и которым предоставлены полномочия на признание граждан нуждающимися в социальном обслуживании и составление ИППСУ </w:t>
            </w:r>
          </w:p>
        </w:tc>
        <w:tc>
          <w:tcPr>
            <w:tcW w:w="2641" w:type="dxa"/>
            <w:vAlign w:val="bottom"/>
          </w:tcPr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орган государственной власти субъекта, уполномоченный на осуществление полномочий в сфере</w:t>
            </w:r>
            <w:r>
              <w:rPr>
                <w:sz w:val="18"/>
                <w:szCs w:val="18"/>
              </w:rPr>
              <w:t>:</w:t>
            </w: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 xml:space="preserve">социального обслуживания, социальной защиты, </w:t>
            </w: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 xml:space="preserve">охраны здоровья, </w:t>
            </w: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образования;</w:t>
            </w: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Pr="00056496" w:rsidRDefault="00394B1A" w:rsidP="00622564">
            <w:pPr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организации социального обслуживания;</w:t>
            </w:r>
          </w:p>
          <w:p w:rsidR="00394B1A" w:rsidRPr="00056496" w:rsidRDefault="00394B1A" w:rsidP="00622564">
            <w:pPr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 индивидуальные предприниматели, осуществляющие социальное обслуживание;</w:t>
            </w: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Фонд пенсионного и социального страхования Российской Федерации;</w:t>
            </w: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медицинские организации;</w:t>
            </w: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региональные и территориальные координационные центры, созданные в организациях, находящихся в ведении субъекта и не являющихся поставщиками социальных услуг;</w:t>
            </w: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 xml:space="preserve">– организации, предоставляющие услуги по основным направлениям комплексной реабилитации и </w:t>
            </w:r>
            <w:proofErr w:type="spellStart"/>
            <w:r w:rsidRPr="00056496">
              <w:rPr>
                <w:sz w:val="18"/>
                <w:szCs w:val="18"/>
              </w:rPr>
              <w:t>абилитации</w:t>
            </w:r>
            <w:proofErr w:type="spellEnd"/>
            <w:r w:rsidRPr="00056496">
              <w:rPr>
                <w:sz w:val="18"/>
                <w:szCs w:val="18"/>
              </w:rPr>
              <w:t xml:space="preserve"> инвалидов;</w:t>
            </w: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Default="00394B1A" w:rsidP="00622564">
            <w:pPr>
              <w:jc w:val="both"/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федеральные учреждения медико-социальной экспертизы;</w:t>
            </w:r>
          </w:p>
          <w:p w:rsidR="00394B1A" w:rsidRPr="00056496" w:rsidRDefault="00394B1A" w:rsidP="00622564">
            <w:pPr>
              <w:jc w:val="both"/>
              <w:rPr>
                <w:sz w:val="18"/>
                <w:szCs w:val="18"/>
              </w:rPr>
            </w:pPr>
          </w:p>
          <w:p w:rsidR="00394B1A" w:rsidRPr="00056496" w:rsidRDefault="00394B1A" w:rsidP="00622564">
            <w:pPr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Школы ухода;</w:t>
            </w:r>
          </w:p>
          <w:p w:rsidR="00394B1A" w:rsidRPr="00056496" w:rsidRDefault="00394B1A" w:rsidP="00622564">
            <w:pPr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пункты проката ТСР;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 w:rsidRPr="00056496">
              <w:rPr>
                <w:sz w:val="18"/>
                <w:szCs w:val="18"/>
              </w:rPr>
              <w:t>– центры дневного пребывания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Pr="00056496" w:rsidRDefault="00394B1A" w:rsidP="00622564">
            <w:pPr>
              <w:rPr>
                <w:sz w:val="18"/>
                <w:szCs w:val="18"/>
              </w:rPr>
            </w:pPr>
          </w:p>
        </w:tc>
        <w:tc>
          <w:tcPr>
            <w:tcW w:w="2642" w:type="dxa"/>
          </w:tcPr>
          <w:p w:rsidR="00394B1A" w:rsidRDefault="00394B1A" w:rsidP="00622564">
            <w:pPr>
              <w:rPr>
                <w:b/>
                <w:sz w:val="18"/>
                <w:szCs w:val="18"/>
              </w:rPr>
            </w:pPr>
          </w:p>
          <w:p w:rsidR="00394B1A" w:rsidRDefault="00394B1A" w:rsidP="00622564">
            <w:pPr>
              <w:rPr>
                <w:b/>
                <w:sz w:val="18"/>
                <w:szCs w:val="18"/>
              </w:rPr>
            </w:pPr>
          </w:p>
          <w:p w:rsidR="00394B1A" w:rsidRDefault="00394B1A" w:rsidP="00622564">
            <w:pPr>
              <w:rPr>
                <w:b/>
                <w:sz w:val="18"/>
                <w:szCs w:val="18"/>
              </w:rPr>
            </w:pPr>
          </w:p>
          <w:p w:rsidR="00394B1A" w:rsidRDefault="00394B1A" w:rsidP="00622564">
            <w:pPr>
              <w:rPr>
                <w:b/>
                <w:sz w:val="18"/>
                <w:szCs w:val="18"/>
              </w:rPr>
            </w:pPr>
          </w:p>
          <w:p w:rsidR="00394B1A" w:rsidRDefault="00394B1A" w:rsidP="00622564">
            <w:pPr>
              <w:rPr>
                <w:b/>
                <w:sz w:val="18"/>
                <w:szCs w:val="18"/>
              </w:rPr>
            </w:pPr>
          </w:p>
          <w:p w:rsidR="00394B1A" w:rsidRDefault="00394B1A" w:rsidP="00622564">
            <w:pPr>
              <w:rPr>
                <w:b/>
                <w:sz w:val="18"/>
                <w:szCs w:val="18"/>
              </w:rPr>
            </w:pPr>
          </w:p>
          <w:p w:rsidR="00394B1A" w:rsidRDefault="00394B1A" w:rsidP="00622564">
            <w:pPr>
              <w:rPr>
                <w:b/>
                <w:sz w:val="18"/>
                <w:szCs w:val="18"/>
              </w:rPr>
            </w:pPr>
          </w:p>
          <w:p w:rsidR="00394B1A" w:rsidRDefault="00394B1A" w:rsidP="00622564">
            <w:pPr>
              <w:rPr>
                <w:b/>
                <w:sz w:val="18"/>
                <w:szCs w:val="18"/>
              </w:rPr>
            </w:pPr>
          </w:p>
          <w:p w:rsidR="00394B1A" w:rsidRPr="00065E82" w:rsidRDefault="00394B1A" w:rsidP="00622564">
            <w:pPr>
              <w:rPr>
                <w:sz w:val="18"/>
                <w:szCs w:val="18"/>
              </w:rPr>
            </w:pPr>
            <w:r w:rsidRPr="00065E82">
              <w:rPr>
                <w:sz w:val="18"/>
                <w:szCs w:val="18"/>
              </w:rPr>
              <w:t>не предусмотрено участие в 2 субъектах Российской Федерации</w:t>
            </w:r>
            <w:r>
              <w:rPr>
                <w:rStyle w:val="a5"/>
                <w:sz w:val="18"/>
                <w:szCs w:val="18"/>
              </w:rPr>
              <w:footnoteReference w:id="6"/>
            </w:r>
            <w:r>
              <w:rPr>
                <w:sz w:val="18"/>
                <w:szCs w:val="18"/>
              </w:rPr>
              <w:t>;</w:t>
            </w:r>
            <w:r w:rsidRPr="00065E82">
              <w:rPr>
                <w:sz w:val="18"/>
                <w:szCs w:val="18"/>
              </w:rPr>
              <w:t xml:space="preserve"> </w:t>
            </w:r>
          </w:p>
          <w:p w:rsidR="00394B1A" w:rsidRDefault="00394B1A" w:rsidP="00622564">
            <w:pPr>
              <w:rPr>
                <w:b/>
                <w:sz w:val="18"/>
                <w:szCs w:val="18"/>
              </w:rPr>
            </w:pPr>
          </w:p>
          <w:p w:rsidR="00394B1A" w:rsidRPr="007A09DC" w:rsidRDefault="00394B1A" w:rsidP="00622564">
            <w:pPr>
              <w:rPr>
                <w:b/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Pr="007A09DC" w:rsidRDefault="00394B1A" w:rsidP="00622564">
            <w:pPr>
              <w:rPr>
                <w:sz w:val="18"/>
                <w:szCs w:val="18"/>
              </w:rPr>
            </w:pPr>
            <w:r w:rsidRPr="007A09DC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не предусмотрено участие</w:t>
            </w:r>
            <w:r w:rsidRPr="007A09DC">
              <w:rPr>
                <w:sz w:val="18"/>
                <w:szCs w:val="18"/>
              </w:rPr>
              <w:t xml:space="preserve"> в 18 субъектах Российской Федерации</w:t>
            </w:r>
            <w:r>
              <w:rPr>
                <w:rStyle w:val="a4"/>
                <w:sz w:val="18"/>
                <w:szCs w:val="18"/>
              </w:rPr>
              <w:t xml:space="preserve"> </w:t>
            </w:r>
            <w:r>
              <w:rPr>
                <w:rStyle w:val="a5"/>
                <w:sz w:val="18"/>
                <w:szCs w:val="18"/>
              </w:rPr>
              <w:footnoteReference w:id="7"/>
            </w:r>
            <w:r w:rsidRPr="007A09DC">
              <w:rPr>
                <w:sz w:val="18"/>
                <w:szCs w:val="18"/>
              </w:rPr>
              <w:t>;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Default="00394B1A" w:rsidP="00622564">
            <w:pPr>
              <w:rPr>
                <w:sz w:val="18"/>
                <w:szCs w:val="18"/>
              </w:rPr>
            </w:pPr>
          </w:p>
          <w:p w:rsidR="00394B1A" w:rsidRPr="007C0B77" w:rsidRDefault="00394B1A" w:rsidP="00622564">
            <w:pPr>
              <w:rPr>
                <w:sz w:val="18"/>
                <w:szCs w:val="18"/>
              </w:rPr>
            </w:pPr>
            <w:r w:rsidRPr="007A09DC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не предусмотрено </w:t>
            </w:r>
            <w:r w:rsidRPr="007C0B77">
              <w:rPr>
                <w:sz w:val="18"/>
                <w:szCs w:val="18"/>
              </w:rPr>
              <w:t>участие в 8 субъектах Российской Федерации</w:t>
            </w:r>
            <w:r w:rsidRPr="007C0B77">
              <w:rPr>
                <w:rStyle w:val="a5"/>
                <w:sz w:val="18"/>
                <w:szCs w:val="18"/>
              </w:rPr>
              <w:footnoteReference w:id="8"/>
            </w:r>
            <w:r w:rsidRPr="007C0B77">
              <w:rPr>
                <w:sz w:val="18"/>
                <w:szCs w:val="18"/>
              </w:rPr>
              <w:t>;</w:t>
            </w:r>
          </w:p>
          <w:p w:rsidR="00394B1A" w:rsidRPr="007C0B77" w:rsidRDefault="00394B1A" w:rsidP="00622564">
            <w:pPr>
              <w:rPr>
                <w:sz w:val="18"/>
                <w:szCs w:val="18"/>
              </w:rPr>
            </w:pPr>
          </w:p>
          <w:p w:rsidR="00394B1A" w:rsidRPr="007C0B77" w:rsidRDefault="00394B1A" w:rsidP="00622564">
            <w:pPr>
              <w:rPr>
                <w:sz w:val="18"/>
                <w:szCs w:val="18"/>
              </w:rPr>
            </w:pPr>
          </w:p>
          <w:p w:rsidR="00394B1A" w:rsidRPr="007C0B77" w:rsidRDefault="00394B1A" w:rsidP="00622564">
            <w:pPr>
              <w:rPr>
                <w:sz w:val="18"/>
                <w:szCs w:val="18"/>
              </w:rPr>
            </w:pPr>
          </w:p>
          <w:p w:rsidR="00394B1A" w:rsidRPr="007C0B77" w:rsidRDefault="00394B1A" w:rsidP="00622564">
            <w:pPr>
              <w:rPr>
                <w:sz w:val="18"/>
                <w:szCs w:val="18"/>
              </w:rPr>
            </w:pPr>
          </w:p>
          <w:p w:rsidR="00394B1A" w:rsidRPr="007C0B77" w:rsidRDefault="00394B1A" w:rsidP="00622564">
            <w:pPr>
              <w:rPr>
                <w:sz w:val="18"/>
                <w:szCs w:val="18"/>
              </w:rPr>
            </w:pPr>
          </w:p>
          <w:p w:rsidR="00394B1A" w:rsidRPr="007C0B77" w:rsidRDefault="00394B1A" w:rsidP="00622564">
            <w:pPr>
              <w:rPr>
                <w:sz w:val="18"/>
                <w:szCs w:val="18"/>
              </w:rPr>
            </w:pPr>
          </w:p>
          <w:p w:rsidR="00394B1A" w:rsidRPr="006032BD" w:rsidRDefault="00394B1A" w:rsidP="00622564">
            <w:pPr>
              <w:rPr>
                <w:sz w:val="18"/>
                <w:szCs w:val="18"/>
                <w:highlight w:val="yellow"/>
              </w:rPr>
            </w:pPr>
            <w:r w:rsidRPr="007C0B77">
              <w:rPr>
                <w:sz w:val="18"/>
                <w:szCs w:val="18"/>
              </w:rPr>
              <w:t>В 2 субъектах Российской</w:t>
            </w:r>
            <w:r w:rsidRPr="007A09DC">
              <w:rPr>
                <w:sz w:val="18"/>
                <w:szCs w:val="18"/>
              </w:rPr>
              <w:t xml:space="preserve"> Федерации</w:t>
            </w:r>
            <w:r>
              <w:rPr>
                <w:rStyle w:val="a5"/>
                <w:sz w:val="18"/>
                <w:szCs w:val="18"/>
              </w:rPr>
              <w:footnoteReference w:id="9"/>
            </w:r>
            <w:r w:rsidRPr="007A09DC">
              <w:rPr>
                <w:sz w:val="18"/>
                <w:szCs w:val="18"/>
              </w:rPr>
              <w:t xml:space="preserve"> участниками СДУ </w:t>
            </w:r>
            <w:r w:rsidRPr="007A09DC">
              <w:rPr>
                <w:b/>
                <w:sz w:val="18"/>
                <w:szCs w:val="18"/>
              </w:rPr>
              <w:t>дополнительно определены</w:t>
            </w:r>
            <w:r w:rsidRPr="007A09DC">
              <w:rPr>
                <w:sz w:val="18"/>
                <w:szCs w:val="18"/>
              </w:rPr>
              <w:t xml:space="preserve"> территориальный орган ФОМС и </w:t>
            </w:r>
            <w:r w:rsidRPr="00B2246C">
              <w:rPr>
                <w:sz w:val="18"/>
                <w:szCs w:val="18"/>
              </w:rPr>
              <w:t>орган в сфере цифрового развития и связи</w:t>
            </w:r>
            <w:r>
              <w:rPr>
                <w:sz w:val="18"/>
                <w:szCs w:val="18"/>
              </w:rPr>
              <w:t>.</w:t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  <w:vAlign w:val="center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Обеспечение ТСР</w:t>
            </w:r>
          </w:p>
        </w:tc>
        <w:tc>
          <w:tcPr>
            <w:tcW w:w="2641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социального сопровождения через территориальный орган СФР</w:t>
            </w:r>
          </w:p>
        </w:tc>
        <w:tc>
          <w:tcPr>
            <w:tcW w:w="2641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принятия решения о признании нуждающимся в социальном обслуживании через пункт проката ТСР</w:t>
            </w:r>
          </w:p>
        </w:tc>
        <w:tc>
          <w:tcPr>
            <w:tcW w:w="2642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34 субъектах Российской Федерации а</w:t>
            </w:r>
            <w:r w:rsidRPr="00056496">
              <w:rPr>
                <w:color w:val="000000" w:themeColor="text1"/>
                <w:sz w:val="18"/>
                <w:szCs w:val="18"/>
              </w:rPr>
              <w:t>налогично Типовой модели</w:t>
            </w:r>
          </w:p>
        </w:tc>
      </w:tr>
      <w:tr w:rsidR="00394B1A" w:rsidTr="00622564">
        <w:trPr>
          <w:cantSplit/>
          <w:trHeight w:val="20"/>
        </w:trPr>
        <w:tc>
          <w:tcPr>
            <w:tcW w:w="1710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  родственников, осуществляющих уход</w:t>
            </w:r>
          </w:p>
        </w:tc>
        <w:tc>
          <w:tcPr>
            <w:tcW w:w="2641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</w:tc>
        <w:tc>
          <w:tcPr>
            <w:tcW w:w="2641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«Школа ухода» - на любом этапе;</w:t>
            </w:r>
          </w:p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возможность трудоустроиться помощником по уходу</w:t>
            </w:r>
          </w:p>
        </w:tc>
        <w:tc>
          <w:tcPr>
            <w:tcW w:w="2642" w:type="dxa"/>
            <w:vAlign w:val="bottom"/>
          </w:tcPr>
          <w:p w:rsidR="00394B1A" w:rsidRDefault="00394B1A" w:rsidP="0062256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34 субъектах Российской Федерации а</w:t>
            </w:r>
            <w:r w:rsidRPr="00056496">
              <w:rPr>
                <w:color w:val="000000" w:themeColor="text1"/>
                <w:sz w:val="18"/>
                <w:szCs w:val="18"/>
              </w:rPr>
              <w:t>налогично Типовой модели</w:t>
            </w:r>
          </w:p>
        </w:tc>
      </w:tr>
    </w:tbl>
    <w:p w:rsidR="00622564" w:rsidRDefault="00622564"/>
    <w:p w:rsidR="00622564" w:rsidRDefault="00622564"/>
    <w:p w:rsidR="00622564" w:rsidRDefault="00622564">
      <w:pPr>
        <w:sectPr w:rsidR="00622564" w:rsidSect="00394B1A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376"/>
        <w:gridCol w:w="1037"/>
        <w:gridCol w:w="1764"/>
        <w:gridCol w:w="2205"/>
        <w:gridCol w:w="1276"/>
        <w:gridCol w:w="2268"/>
        <w:gridCol w:w="2835"/>
        <w:gridCol w:w="708"/>
        <w:gridCol w:w="1701"/>
        <w:gridCol w:w="851"/>
      </w:tblGrid>
      <w:tr w:rsidR="003C19C7" w:rsidRPr="00C76A96" w:rsidTr="00D7575A">
        <w:trPr>
          <w:trHeight w:val="265"/>
          <w:tblHeader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C19C7" w:rsidRPr="00C76A96" w:rsidRDefault="003C19C7" w:rsidP="003C19C7">
            <w:pPr>
              <w:jc w:val="center"/>
              <w:rPr>
                <w:b/>
                <w:bCs/>
                <w:sz w:val="14"/>
                <w:szCs w:val="14"/>
              </w:rPr>
            </w:pPr>
            <w:r w:rsidRPr="003C19C7">
              <w:rPr>
                <w:b/>
                <w:bCs/>
                <w:sz w:val="14"/>
                <w:szCs w:val="14"/>
              </w:rPr>
              <w:lastRenderedPageBreak/>
              <w:t xml:space="preserve">Сравнение положений Типовой модели и региональных моделей </w:t>
            </w:r>
            <w:r>
              <w:rPr>
                <w:b/>
                <w:bCs/>
                <w:sz w:val="14"/>
                <w:szCs w:val="14"/>
              </w:rPr>
              <w:t xml:space="preserve">СДУ </w:t>
            </w:r>
            <w:r w:rsidRPr="003C19C7">
              <w:rPr>
                <w:b/>
                <w:bCs/>
                <w:sz w:val="14"/>
                <w:szCs w:val="14"/>
              </w:rPr>
              <w:t>по состоянию на 31 декабря 2023 года</w:t>
            </w:r>
          </w:p>
        </w:tc>
      </w:tr>
      <w:tr w:rsidR="00622564" w:rsidRPr="00C76A96" w:rsidTr="00825CCE">
        <w:trPr>
          <w:trHeight w:val="265"/>
          <w:tblHeader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564" w:rsidRPr="00825CCE" w:rsidRDefault="00825CCE" w:rsidP="00825CCE">
            <w:pPr>
              <w:jc w:val="center"/>
              <w:rPr>
                <w:b/>
                <w:bCs/>
                <w:sz w:val="14"/>
                <w:szCs w:val="14"/>
              </w:rPr>
            </w:pPr>
            <w:r w:rsidRPr="00825CCE">
              <w:rPr>
                <w:b/>
                <w:bCs/>
                <w:sz w:val="14"/>
                <w:szCs w:val="14"/>
              </w:rPr>
              <w:t>Наименование субъекта Российской Федерации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b/>
                <w:bCs/>
                <w:sz w:val="14"/>
                <w:szCs w:val="14"/>
              </w:rPr>
            </w:pPr>
            <w:r w:rsidRPr="00C76A96">
              <w:rPr>
                <w:b/>
                <w:bCs/>
                <w:sz w:val="14"/>
                <w:szCs w:val="14"/>
              </w:rPr>
              <w:t>Реквизиты региональной модели системы долговременного ухода на 2023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b/>
                <w:bCs/>
                <w:sz w:val="14"/>
                <w:szCs w:val="14"/>
              </w:rPr>
            </w:pPr>
            <w:r w:rsidRPr="00C76A96">
              <w:rPr>
                <w:b/>
                <w:bCs/>
                <w:sz w:val="14"/>
                <w:szCs w:val="14"/>
              </w:rPr>
              <w:t>Реквизиты документа, которым утвержден план мероприятий ("дорожная карта")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b/>
                <w:bCs/>
                <w:sz w:val="14"/>
                <w:szCs w:val="14"/>
              </w:rPr>
            </w:pPr>
            <w:r w:rsidRPr="00C76A96">
              <w:rPr>
                <w:b/>
                <w:bCs/>
                <w:sz w:val="14"/>
                <w:szCs w:val="14"/>
              </w:rPr>
              <w:t>Социальное обслуживание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b/>
                <w:bCs/>
                <w:sz w:val="14"/>
                <w:szCs w:val="14"/>
              </w:rPr>
            </w:pPr>
            <w:r w:rsidRPr="00C76A96">
              <w:rPr>
                <w:b/>
                <w:bCs/>
                <w:sz w:val="14"/>
                <w:szCs w:val="14"/>
              </w:rPr>
              <w:t>Система долговременного ухода</w:t>
            </w:r>
          </w:p>
        </w:tc>
      </w:tr>
      <w:tr w:rsidR="00622564" w:rsidRPr="00C76A96" w:rsidTr="00972C2D">
        <w:trPr>
          <w:trHeight w:val="204"/>
          <w:tblHeader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22564" w:rsidRPr="00C76A96" w:rsidRDefault="00622564" w:rsidP="006225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b/>
                <w:bCs/>
                <w:sz w:val="14"/>
                <w:szCs w:val="14"/>
              </w:rPr>
            </w:pPr>
            <w:r w:rsidRPr="00C76A96">
              <w:rPr>
                <w:b/>
                <w:bCs/>
                <w:sz w:val="14"/>
                <w:szCs w:val="14"/>
              </w:rPr>
              <w:t>Особенности СДУ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b/>
                <w:bCs/>
                <w:sz w:val="14"/>
                <w:szCs w:val="14"/>
              </w:rPr>
            </w:pPr>
            <w:r w:rsidRPr="00C76A96">
              <w:rPr>
                <w:b/>
                <w:bCs/>
                <w:sz w:val="14"/>
                <w:szCs w:val="14"/>
              </w:rPr>
              <w:t>Лица, имеющие право на услуги в рамках СДУ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b/>
                <w:bCs/>
                <w:sz w:val="14"/>
                <w:szCs w:val="14"/>
              </w:rPr>
            </w:pPr>
            <w:r w:rsidRPr="00C76A96">
              <w:rPr>
                <w:b/>
                <w:bCs/>
                <w:sz w:val="14"/>
                <w:szCs w:val="14"/>
              </w:rPr>
              <w:t>Перечень услуг СДУ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76A96">
              <w:rPr>
                <w:b/>
                <w:bCs/>
                <w:color w:val="000000"/>
                <w:sz w:val="14"/>
                <w:szCs w:val="14"/>
              </w:rPr>
              <w:t>Порядок оплаты услуг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C76A96">
              <w:rPr>
                <w:b/>
                <w:bCs/>
                <w:sz w:val="14"/>
                <w:szCs w:val="14"/>
              </w:rPr>
              <w:t>Ск</w:t>
            </w:r>
            <w:proofErr w:type="spellEnd"/>
            <w:r w:rsidRPr="00C76A96">
              <w:rPr>
                <w:b/>
                <w:bCs/>
                <w:sz w:val="14"/>
                <w:szCs w:val="14"/>
              </w:rPr>
              <w:t>. районов участвует</w:t>
            </w:r>
          </w:p>
        </w:tc>
      </w:tr>
      <w:tr w:rsidR="00622564" w:rsidRPr="00C76A96" w:rsidTr="00972C2D">
        <w:trPr>
          <w:trHeight w:val="1012"/>
          <w:tblHeader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b/>
                <w:bCs/>
                <w:sz w:val="14"/>
                <w:szCs w:val="14"/>
              </w:rPr>
            </w:pPr>
            <w:r w:rsidRPr="00C76A96">
              <w:rPr>
                <w:b/>
                <w:bCs/>
                <w:sz w:val="14"/>
                <w:szCs w:val="14"/>
              </w:rPr>
              <w:t>Норма о СДУ в региональном законе о социальном обслуживании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64" w:rsidRPr="00C76A96" w:rsidRDefault="00622564" w:rsidP="00622564">
            <w:pPr>
              <w:rPr>
                <w:b/>
                <w:bCs/>
                <w:sz w:val="14"/>
                <w:szCs w:val="14"/>
              </w:rPr>
            </w:pPr>
          </w:p>
        </w:tc>
      </w:tr>
      <w:tr w:rsidR="00622564" w:rsidRPr="00C76A96" w:rsidTr="00972C2D">
        <w:trPr>
          <w:trHeight w:val="204"/>
          <w:tblHeader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564" w:rsidRPr="00C76A96" w:rsidRDefault="00622564" w:rsidP="00622564">
            <w:pPr>
              <w:jc w:val="center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13</w:t>
            </w:r>
          </w:p>
        </w:tc>
      </w:tr>
      <w:tr w:rsidR="00622564" w:rsidRPr="00C76A96" w:rsidTr="00972C2D">
        <w:trPr>
          <w:trHeight w:val="1771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Белгородская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Белгородской области от 27 февраля 2023 г. № 107-пп "О модели системы 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Белгородской области от 19 декабря 2022 г. № 992-рп "Об утверждении плана мероприятий ("дорожной карты") по созданию системы долговременного ухода за гражданами пожилого возраста и инвалидами, проживающими на территории Белгородской области, на 2023 год"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22</w:t>
            </w:r>
          </w:p>
        </w:tc>
      </w:tr>
      <w:tr w:rsidR="00622564" w:rsidRPr="00C76A96" w:rsidTr="00972C2D">
        <w:trPr>
          <w:trHeight w:val="295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Владимирская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Владимирской области от 27 февраля 2023 г. № 107 "Об утверждении модели системы долговременного ухода за гражданами пожилого возраста и инвалидами, нуждающимися в уходе, реализуемой во Владимирской области в 2023 году"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администрации Владимирской области от 23 декабря 2022 г. № 904 "Об утверждении регионального Плана мероприятий ("дорожной карты") по реализации в 2023 году на территории Владимирской области пилотного проекта по созданию системы долговременного ухода за гражданами пожилого возраста и инвалидами, нуждающимися в уходе, реализуемого в рамках регионального проекта "Старшее поколение" национального проекта "Демография"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За счет средств субсидии только 3 уровень нуждаемости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в том числе граждане с психическими расстройствами.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</w:t>
            </w:r>
          </w:p>
        </w:tc>
      </w:tr>
      <w:tr w:rsidR="00622564" w:rsidRPr="00C76A96" w:rsidTr="00972C2D">
        <w:trPr>
          <w:trHeight w:val="122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Воронежская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Воронежской области от 31 января 2023 г. № 38-р "Об утверждении модели системы долговременного ухода, реализуемой в Воронежской области"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в том числе граждане с психическими расстройствами.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</w:tr>
      <w:tr w:rsidR="00622564" w:rsidRPr="00C76A96" w:rsidTr="00972C2D">
        <w:trPr>
          <w:trHeight w:val="496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Калужская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приказ Министерства труда и социальной защиты Калужской области от 29 сентября 2023 г. № 2597-п "Об утверждении модели системы долговременного ухода за гражданами пожилого </w:t>
            </w:r>
            <w:r w:rsidRPr="00C76A96">
              <w:rPr>
                <w:sz w:val="14"/>
                <w:szCs w:val="14"/>
              </w:rPr>
              <w:lastRenderedPageBreak/>
              <w:t>возраста и инвалидами, нуждающимися в уходе, в Калужской области"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 xml:space="preserve">постановление Правительства Калужской области от 23 августа 2023 г. № 592 "Об утверждении Плана мероприятий ("дорожной карты") по созданию системы долговременного ухода за гражданами пожилого возраста </w:t>
            </w:r>
            <w:r w:rsidRPr="00C76A96">
              <w:rPr>
                <w:sz w:val="14"/>
                <w:szCs w:val="14"/>
              </w:rPr>
              <w:lastRenderedPageBreak/>
              <w:t>и инвалидами, нуждающимися в уходе, в Калужской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за счет </w:t>
            </w:r>
            <w:proofErr w:type="spellStart"/>
            <w:r w:rsidRPr="00C76A96">
              <w:rPr>
                <w:sz w:val="14"/>
                <w:szCs w:val="14"/>
              </w:rPr>
              <w:t>рег</w:t>
            </w:r>
            <w:proofErr w:type="spellEnd"/>
            <w:r w:rsidRPr="00C76A96">
              <w:rPr>
                <w:sz w:val="14"/>
                <w:szCs w:val="14"/>
              </w:rPr>
              <w:t xml:space="preserve"> бюджета до 1 сентября 2023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3</w:t>
            </w:r>
          </w:p>
        </w:tc>
      </w:tr>
      <w:tr w:rsidR="00622564" w:rsidRPr="00C76A96" w:rsidTr="00972C2D">
        <w:trPr>
          <w:trHeight w:val="52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Костромская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Администрации Костромской области от 28 августа 2023 г. № 383-а "О реализации на территории Костромской области пилотного проекта по созданию системы 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Администрации Костромской области от 26 декабря 2013 г. № 569-а "Об утверждении государственной программы Костромской области "Социальная поддержка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D24300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организации социального обслуживания</w:t>
            </w:r>
            <w:r w:rsidR="00D24300">
              <w:rPr>
                <w:sz w:val="14"/>
                <w:szCs w:val="14"/>
              </w:rPr>
              <w:t xml:space="preserve"> </w:t>
            </w:r>
            <w:r w:rsidRPr="00C76A96">
              <w:rPr>
                <w:sz w:val="14"/>
                <w:szCs w:val="14"/>
              </w:rPr>
              <w:t xml:space="preserve">предоставляют услуги в рамках </w:t>
            </w:r>
            <w:r w:rsidR="00093BED">
              <w:rPr>
                <w:sz w:val="14"/>
                <w:szCs w:val="14"/>
              </w:rPr>
              <w:t>СДУ</w:t>
            </w:r>
            <w:r w:rsidRPr="00C76A96">
              <w:rPr>
                <w:sz w:val="14"/>
                <w:szCs w:val="14"/>
              </w:rPr>
              <w:t xml:space="preserve"> в соответствии с </w:t>
            </w:r>
            <w:r w:rsidR="00093BED">
              <w:rPr>
                <w:sz w:val="14"/>
                <w:szCs w:val="14"/>
              </w:rPr>
              <w:t>ИППСУ</w:t>
            </w:r>
            <w:r w:rsidRPr="00C76A96">
              <w:rPr>
                <w:sz w:val="14"/>
                <w:szCs w:val="14"/>
              </w:rPr>
              <w:t>, содержащих социально-медицинскую услугу "присмотр и уход за гражданами пожилого возраста и инвалидами", до окончания срока их действия или пересмотра.</w:t>
            </w:r>
            <w:r w:rsidRPr="00C76A96">
              <w:rPr>
                <w:sz w:val="14"/>
                <w:szCs w:val="14"/>
              </w:rPr>
              <w:br/>
            </w:r>
            <w:r w:rsidRPr="00C76A96">
              <w:rPr>
                <w:sz w:val="14"/>
                <w:szCs w:val="14"/>
              </w:rPr>
              <w:br/>
              <w:t xml:space="preserve">В случае возникновения обстоятельств, которые улучшили либо ухудшили условия жизнедеятельности гражданина, нуждающегося в уходе, пересматривается индивидуальная потребность гражданина в социальном обслуживании (не реже одного раза в год), за исключением граждан, которым в медицинской карте установлен код диагноза, входящий в перечень диагнозов F00-F99  и у которых в </w:t>
            </w:r>
            <w:r w:rsidR="00D24300">
              <w:rPr>
                <w:sz w:val="14"/>
                <w:szCs w:val="14"/>
              </w:rPr>
              <w:t>ИПРА</w:t>
            </w:r>
            <w:r w:rsidRPr="00C76A96">
              <w:rPr>
                <w:sz w:val="14"/>
                <w:szCs w:val="14"/>
              </w:rPr>
              <w:t xml:space="preserve"> установлен низкий или сомнительный реабилитационный или </w:t>
            </w:r>
            <w:proofErr w:type="spellStart"/>
            <w:r w:rsidRPr="00C76A96">
              <w:rPr>
                <w:sz w:val="14"/>
                <w:szCs w:val="14"/>
              </w:rPr>
              <w:t>абилитационный</w:t>
            </w:r>
            <w:proofErr w:type="spellEnd"/>
            <w:r w:rsidRPr="00C76A96">
              <w:rPr>
                <w:sz w:val="14"/>
                <w:szCs w:val="14"/>
              </w:rPr>
              <w:t xml:space="preserve"> потенциал (не реже одного раза в три года).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</w:tr>
      <w:tr w:rsidR="00622564" w:rsidRPr="00C76A96" w:rsidTr="00972C2D">
        <w:trPr>
          <w:trHeight w:val="35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Рязанская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Рязанской области от 31 января 2023 г. № 44-р о реализации пилотного проекта в соответствии с Типовой моделью, утвержденной приказом Минтруда России от 15.12.2022 № 781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Рязанской области от 18 января 2019 г. № 3 «Об утверждении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26 % охват.</w:t>
            </w:r>
            <w:r w:rsidRPr="00C76A96">
              <w:rPr>
                <w:sz w:val="14"/>
                <w:szCs w:val="14"/>
              </w:rPr>
              <w:br/>
              <w:t>До 2023 года услуги предоставлялись социальным работником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весь регион</w:t>
            </w:r>
          </w:p>
        </w:tc>
      </w:tr>
      <w:tr w:rsidR="00622564" w:rsidRPr="00C76A96" w:rsidTr="00972C2D">
        <w:trPr>
          <w:trHeight w:val="1771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Тамбовская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Тамбовской области от 1 февраля 2023 г. № 63-р "Об утверждении модели системы 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Тамбовской области от 23 декабря 2022 г. № 57-р "О реализации пилотного проекта по внедрению системы долговременного ухода за гражданами пожилого возраста и инвалидами в Тамбовской области в 2023 году"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25 % охват</w:t>
            </w:r>
            <w:r w:rsidRPr="00C76A96">
              <w:rPr>
                <w:sz w:val="14"/>
                <w:szCs w:val="14"/>
              </w:rPr>
              <w:br/>
              <w:t>Медицинские организации предоставляют информацию, содержащую сведения, составляющие врачебную тайну, при наличии письменного согласия гражданина (его законного представителя) на разглашение таких сведений.</w:t>
            </w:r>
            <w:r w:rsidRPr="00C76A96">
              <w:rPr>
                <w:sz w:val="14"/>
                <w:szCs w:val="14"/>
              </w:rPr>
              <w:br/>
              <w:t>гражданам пожилого возраста и инвалидам, признанным нуждающимися в социальном обслуживании, помощниками по уходу с 2021 года предоставляются социальные услуги "Присмотр и уход", "Санитарно-гигиенический уход", в рамках реализации мероприятий пилотного проекта по созданию системы долговременного ухода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весь регион</w:t>
            </w:r>
          </w:p>
        </w:tc>
      </w:tr>
      <w:tr w:rsidR="00622564" w:rsidRPr="00C76A96" w:rsidTr="00972C2D">
        <w:trPr>
          <w:trHeight w:val="496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Тульская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Тульской области от 10 марта 2023 г. № 115 "Об утверждении региональной модели системы 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Тульской области от 30 января 2019 г. № 36-р "Об утверждении Плана мероприятий ("дорожной карты") по реализации пилотного проекта по созданию системы долговременного ухода за гражданами пожилого возраста и инвалидами, нуждающимися в уходе, на территории Тульской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За счет средств субсидии только 3 уровень нуждаемости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972C2D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гражданам пожилого возраста и инвалидам,  которым установлен 3 уровень нуждаемости в уходе СДУ предоставляется бесплатно, остальным - по тарифам.</w:t>
            </w:r>
            <w:r w:rsidRPr="00C76A96">
              <w:rPr>
                <w:color w:val="000000"/>
                <w:sz w:val="14"/>
                <w:szCs w:val="14"/>
              </w:rPr>
              <w:br/>
            </w:r>
            <w:r w:rsidRPr="00C76A96">
              <w:rPr>
                <w:color w:val="000000"/>
                <w:sz w:val="14"/>
                <w:szCs w:val="14"/>
              </w:rPr>
              <w:br/>
              <w:t>Социальный пакет СДУ включен в услугу по присмотру за гражданином, нуждающимся в уходе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весь регион</w:t>
            </w:r>
          </w:p>
        </w:tc>
      </w:tr>
      <w:tr w:rsidR="00622564" w:rsidRPr="00C76A96" w:rsidTr="00972C2D">
        <w:trPr>
          <w:trHeight w:val="388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г. Москва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Москвы от 6 июля 2022 г. № 1426-ПП "О внесении изменений в постановление Правительства Москвы от 26 декабря 2014 г. № 829-ПП"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за счет </w:t>
            </w:r>
            <w:proofErr w:type="spellStart"/>
            <w:r w:rsidRPr="00C76A96">
              <w:rPr>
                <w:sz w:val="14"/>
                <w:szCs w:val="14"/>
              </w:rPr>
              <w:t>рег</w:t>
            </w:r>
            <w:proofErr w:type="spellEnd"/>
            <w:r w:rsidRPr="00C76A96">
              <w:rPr>
                <w:sz w:val="14"/>
                <w:szCs w:val="14"/>
              </w:rPr>
              <w:t xml:space="preserve">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весь регион</w:t>
            </w:r>
          </w:p>
        </w:tc>
      </w:tr>
      <w:tr w:rsidR="00622564" w:rsidRPr="00C76A96" w:rsidTr="00972C2D">
        <w:trPr>
          <w:trHeight w:val="637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Новгородская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распоряжение Правительства Новгородской области от 31 января 2023 г. № 48-рг </w:t>
            </w:r>
            <w:r w:rsidRPr="00C76A96">
              <w:rPr>
                <w:sz w:val="14"/>
                <w:szCs w:val="14"/>
              </w:rPr>
              <w:lastRenderedPageBreak/>
              <w:t>"О модели системы долговременного ухода за гражданами пожилого возраста и инвалидами на территории Новгородской области в 2023 году"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 xml:space="preserve">распоряжение Правительства Новгородской области от 26 декабря 2022 г. № 574-рг «Об утверждении плана мероприятий </w:t>
            </w:r>
            <w:r w:rsidRPr="00C76A96">
              <w:rPr>
                <w:sz w:val="14"/>
                <w:szCs w:val="14"/>
              </w:rPr>
              <w:lastRenderedPageBreak/>
              <w:t>(«дорожной карты»)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Новгородской области в 2023 году»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25 % охват.</w:t>
            </w:r>
            <w:r w:rsidRPr="00C76A96">
              <w:rPr>
                <w:sz w:val="14"/>
                <w:szCs w:val="14"/>
              </w:rPr>
              <w:br/>
              <w:t xml:space="preserve">С 2020 по 2022 год за предоставление услуг СДУ взималась плата по тарифам, </w:t>
            </w:r>
            <w:r w:rsidRPr="00C76A96">
              <w:rPr>
                <w:sz w:val="14"/>
                <w:szCs w:val="14"/>
              </w:rPr>
              <w:lastRenderedPageBreak/>
              <w:t>составляющая от 25 до 50 % разницы между СДД получателя услуг и 1,5-кратной величиной ПМ. В 2022 году услуги предоставлялись помощником по уходу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 xml:space="preserve">лица старше трудоспособного возраста и инвалиды, полностью или частично утратившие способность либо возможность осуществлять </w:t>
            </w:r>
            <w:r w:rsidRPr="00C76A96">
              <w:rPr>
                <w:sz w:val="14"/>
                <w:szCs w:val="14"/>
              </w:rPr>
              <w:lastRenderedPageBreak/>
              <w:t>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весь регион</w:t>
            </w:r>
          </w:p>
        </w:tc>
      </w:tr>
      <w:tr w:rsidR="00622564" w:rsidRPr="00C76A96" w:rsidTr="00972C2D">
        <w:trPr>
          <w:trHeight w:val="204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Ставропольский край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Ставропольского края от 10 марта 2023 г. № 96-рп "Об утверждении модели системы долговременного ухода за гражданами пожилого возраста и инвалидами, нуждающимися в уходе, реализуемой в Ставропольском крае в 2023 году"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Ставропольского края от 26 декабря 2022 г. № 979-рп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на территории Ставропольского края в 2023 году"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обучают специалистов СДУ на базе Центра профессиональных компетенций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25</w:t>
            </w:r>
          </w:p>
        </w:tc>
      </w:tr>
      <w:tr w:rsidR="00622564" w:rsidRPr="00C76A96" w:rsidTr="00972C2D">
        <w:trPr>
          <w:trHeight w:val="813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Волгоградская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Приказ Комитета социальной защиты населения Волгоградской области от 7 февраля 2023 г. № 216 "Об утверждении модели системы долговременного ухода за гражданами пожилого возраста и инвалидами, нуждающимися в уходе, в Волгоградской области"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49180F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Администрации Волгоградской области от 18 января 2019 г. № 26 "Об утверждении плана мероприятий ("дорожной карты") по созданию на территории Волгоградской области системы долговременного ухода за гражданами пожилого возраста и инвалидами, признанными нуждающимися в социальном обслуживании, в рамках федерального проекта "Старшее поколение" национального проекта "Демография" на 2019-2021 годы;</w:t>
            </w:r>
            <w:r w:rsidRPr="00C76A96">
              <w:rPr>
                <w:sz w:val="14"/>
                <w:szCs w:val="14"/>
              </w:rPr>
              <w:br w:type="page"/>
            </w:r>
            <w:r w:rsidRPr="00C76A96">
              <w:rPr>
                <w:sz w:val="14"/>
                <w:szCs w:val="14"/>
              </w:rPr>
              <w:br w:type="page"/>
              <w:t xml:space="preserve">постановление Администрации Волгоградской области от 16 декабря 2021 г. № 886 "Об утверждении плана мероприятий ("дорожной карты") по созданию на </w:t>
            </w:r>
            <w:r w:rsidRPr="00C76A96">
              <w:rPr>
                <w:sz w:val="14"/>
                <w:szCs w:val="14"/>
              </w:rPr>
              <w:lastRenderedPageBreak/>
              <w:t>территории Волгоградской области системы долговременного ухода за гражданами пожилого возраста и инвалидами, признанными нужда</w:t>
            </w:r>
            <w:r w:rsidR="0049180F" w:rsidRPr="00C76A96">
              <w:rPr>
                <w:sz w:val="14"/>
                <w:szCs w:val="14"/>
              </w:rPr>
              <w:t>ющимися в социальном обслуживан</w:t>
            </w:r>
            <w:r w:rsidRPr="00C76A96">
              <w:rPr>
                <w:sz w:val="14"/>
                <w:szCs w:val="14"/>
              </w:rPr>
              <w:t>ии, в рамка</w:t>
            </w:r>
            <w:r w:rsidR="0049180F" w:rsidRPr="00C76A96">
              <w:rPr>
                <w:sz w:val="14"/>
                <w:szCs w:val="14"/>
              </w:rPr>
              <w:t>х</w:t>
            </w:r>
            <w:r w:rsidRPr="00C76A96">
              <w:rPr>
                <w:sz w:val="14"/>
                <w:szCs w:val="14"/>
              </w:rPr>
              <w:t xml:space="preserve"> федерального проекта "Старшее поколение" национального проекта "Демография" на 2022 - 2024 годы;</w:t>
            </w:r>
            <w:r w:rsidRPr="00C76A96">
              <w:rPr>
                <w:sz w:val="14"/>
                <w:szCs w:val="14"/>
              </w:rPr>
              <w:br w:type="page"/>
            </w:r>
            <w:r w:rsidRPr="00C76A96">
              <w:rPr>
                <w:sz w:val="14"/>
                <w:szCs w:val="14"/>
              </w:rPr>
              <w:br w:type="page"/>
              <w:t>постановление Администрации Волгоградской области от 23 декабря 2022 г. № 782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Волгоградской области в 2023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49180F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отдельный договор на предоставление услуг СДУ.</w:t>
            </w:r>
            <w:r w:rsidRPr="00C76A96">
              <w:rPr>
                <w:sz w:val="14"/>
                <w:szCs w:val="14"/>
              </w:rPr>
              <w:br w:type="page"/>
              <w:t>услуги, аналогичные социальным услугам по уходу предоставляются в рамка</w:t>
            </w:r>
            <w:r w:rsidR="0049180F" w:rsidRPr="00C76A96">
              <w:rPr>
                <w:sz w:val="14"/>
                <w:szCs w:val="14"/>
              </w:rPr>
              <w:t>х</w:t>
            </w:r>
            <w:r w:rsidRPr="00C76A96">
              <w:rPr>
                <w:sz w:val="14"/>
                <w:szCs w:val="14"/>
              </w:rPr>
              <w:t xml:space="preserve"> 442-ФЗ гражданам пожилого возраста и инвалидам социальными работниками в рамках стационарозамещающей технологии "Персональный помощник".</w:t>
            </w:r>
            <w:r w:rsidRPr="00C76A96">
              <w:rPr>
                <w:sz w:val="14"/>
                <w:szCs w:val="14"/>
              </w:rPr>
              <w:br w:type="page"/>
              <w:t>за счет средств субсидии только 3 уровень нуждаемости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В систему долговременного ухода включаются граждане старше трудоспособного возраста и инвалиды, признанные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в том числе граждане с психическими расстройствами, которым установлен уровень нуждаемости в уходе и предоставляются социальные услуги по уходу или социальные услуги, аналогичные социальным услугам по уходу в форме социального обслуживания на дому, а также которым установлен 3 уровень нуждаемости в уходе и предоставляются социальные услуги, </w:t>
            </w:r>
            <w:r w:rsidRPr="00C76A96">
              <w:rPr>
                <w:sz w:val="14"/>
                <w:szCs w:val="14"/>
              </w:rPr>
              <w:lastRenderedPageBreak/>
              <w:t>аналогичные социальным услугам по уходу, в стационарной форме социального обслуживания в отделениях интенсивного ухода.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3F732E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 xml:space="preserve">гражданам пожилого возраста и инвалидам,  которым установлен 3 уровень нуждаемости в уходе СДУ предоставляется бесплатно, остальные в СДУ не включаются, предоставляется услуга </w:t>
            </w:r>
            <w:r w:rsidR="003F732E">
              <w:rPr>
                <w:color w:val="000000"/>
                <w:sz w:val="14"/>
                <w:szCs w:val="14"/>
              </w:rPr>
              <w:t>«</w:t>
            </w:r>
            <w:r w:rsidRPr="00C76A96">
              <w:rPr>
                <w:color w:val="000000"/>
                <w:sz w:val="14"/>
                <w:szCs w:val="14"/>
              </w:rPr>
              <w:t>Персональный помощник</w:t>
            </w:r>
            <w:r w:rsidR="003F732E">
              <w:rPr>
                <w:color w:val="000000"/>
                <w:sz w:val="14"/>
                <w:szCs w:val="14"/>
              </w:rPr>
              <w:t>»</w:t>
            </w:r>
            <w:r w:rsidRPr="00C76A96">
              <w:rPr>
                <w:color w:val="000000"/>
                <w:sz w:val="14"/>
                <w:szCs w:val="14"/>
              </w:rPr>
              <w:t xml:space="preserve"> по тарифам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весь регион</w:t>
            </w:r>
          </w:p>
        </w:tc>
      </w:tr>
      <w:tr w:rsidR="00622564" w:rsidRPr="00C76A96" w:rsidTr="00972C2D">
        <w:trPr>
          <w:trHeight w:val="671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Республика Башкортостан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Республики Башкортостан от 15 сентября 2023 г. № 550 "О реализации пилотного проекта по созданию системы долговременного ухода за гражданами пожилого возраста и инвалидами, нуждающимися в уходе, на территории Республики Башкортостан в 2023 году" - только порядок реализации СДУ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распоряжение Правительства Республики Башкортостан от 18 </w:t>
            </w:r>
            <w:r w:rsidR="00B22592" w:rsidRPr="00C76A96">
              <w:rPr>
                <w:sz w:val="14"/>
                <w:szCs w:val="14"/>
              </w:rPr>
              <w:t>августа 2023 г. № 1089-р "Об ут</w:t>
            </w:r>
            <w:r w:rsidRPr="00C76A96">
              <w:rPr>
                <w:sz w:val="14"/>
                <w:szCs w:val="14"/>
              </w:rPr>
              <w:t>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на территории Республики Башкортостан в 2023 году"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за счет </w:t>
            </w:r>
            <w:proofErr w:type="spellStart"/>
            <w:r w:rsidRPr="00C76A96">
              <w:rPr>
                <w:sz w:val="14"/>
                <w:szCs w:val="14"/>
              </w:rPr>
              <w:t>рег</w:t>
            </w:r>
            <w:proofErr w:type="spellEnd"/>
            <w:r w:rsidRPr="00C76A96">
              <w:rPr>
                <w:sz w:val="14"/>
                <w:szCs w:val="14"/>
              </w:rPr>
              <w:t xml:space="preserve"> бюджета до 1 сентября 2023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B22592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осуществляется на условиях, установленных статьей 7 Закона Республики Башкортостан "О социальном обслуживании граждан в Республике Башкортостан".</w:t>
            </w:r>
            <w:r w:rsidRPr="00C76A96">
              <w:rPr>
                <w:color w:val="000000"/>
                <w:sz w:val="14"/>
                <w:szCs w:val="14"/>
              </w:rPr>
              <w:br/>
              <w:t>Социальные услуги предоставляются бесплатно:</w:t>
            </w:r>
            <w:r w:rsidRPr="00C76A96">
              <w:rPr>
                <w:color w:val="000000"/>
                <w:sz w:val="14"/>
                <w:szCs w:val="14"/>
              </w:rPr>
              <w:br/>
              <w:t xml:space="preserve">1) участникам </w:t>
            </w:r>
            <w:r w:rsidR="00B22592" w:rsidRPr="00C76A96">
              <w:rPr>
                <w:color w:val="000000"/>
                <w:sz w:val="14"/>
                <w:szCs w:val="14"/>
              </w:rPr>
              <w:t>ВОВ</w:t>
            </w:r>
            <w:r w:rsidRPr="00C76A96">
              <w:rPr>
                <w:color w:val="000000"/>
                <w:sz w:val="14"/>
                <w:szCs w:val="14"/>
              </w:rPr>
              <w:t>;</w:t>
            </w:r>
            <w:r w:rsidRPr="00C76A96">
              <w:rPr>
                <w:color w:val="000000"/>
                <w:sz w:val="14"/>
                <w:szCs w:val="14"/>
              </w:rPr>
              <w:br/>
            </w:r>
            <w:r w:rsidRPr="00C76A96">
              <w:rPr>
                <w:color w:val="000000"/>
                <w:sz w:val="14"/>
                <w:szCs w:val="14"/>
              </w:rPr>
              <w:lastRenderedPageBreak/>
              <w:t xml:space="preserve">2) инвалидам </w:t>
            </w:r>
            <w:r w:rsidR="00B22592" w:rsidRPr="00C76A96">
              <w:rPr>
                <w:color w:val="000000"/>
                <w:sz w:val="14"/>
                <w:szCs w:val="14"/>
              </w:rPr>
              <w:t>ВОВ</w:t>
            </w:r>
            <w:r w:rsidRPr="00C76A96">
              <w:rPr>
                <w:color w:val="000000"/>
                <w:sz w:val="14"/>
                <w:szCs w:val="14"/>
              </w:rPr>
              <w:t>;</w:t>
            </w:r>
            <w:r w:rsidRPr="00C76A96">
              <w:rPr>
                <w:color w:val="000000"/>
                <w:sz w:val="14"/>
                <w:szCs w:val="14"/>
              </w:rPr>
              <w:br/>
              <w:t>3) членам семей граждан, имеющих место рождения или жительства на территории Республики Башкортостан, принимающих или принимавших участие (умерших, погибших) в специальной военной операции.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> </w:t>
            </w:r>
          </w:p>
        </w:tc>
      </w:tr>
      <w:tr w:rsidR="00622564" w:rsidRPr="00C76A96" w:rsidTr="00972C2D">
        <w:trPr>
          <w:trHeight w:val="192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Республика Марий Эл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Республики Марий Эл от 15 февраля 2023 г. № 37 "О реализации в 2023 году модели системы долговременного ухода за гражданами пожилого возраста и инвалидами, нуждающимися в уходе, на территории Республики Марий Эл"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Республики Марий Эл от 26 декабря 2022 г. № 1039-р "О плане мероприятий ("дорожной карте") по реализации в Республике Марий Эл пилотного проекта по созданию системы долговременного ухода за гражданами пожилого возраста и инвалидами, нуждающимися в уходе, на 2023 год"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25 % охват.</w:t>
            </w:r>
            <w:r w:rsidRPr="00C76A96">
              <w:rPr>
                <w:sz w:val="14"/>
                <w:szCs w:val="14"/>
              </w:rPr>
              <w:br/>
              <w:t>Помощники по уходу в 2022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весь регион</w:t>
            </w:r>
          </w:p>
        </w:tc>
      </w:tr>
      <w:tr w:rsidR="00622564" w:rsidRPr="00C76A96" w:rsidTr="00972C2D">
        <w:trPr>
          <w:trHeight w:val="357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Республика Мордовия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Республики Мордовия от 23 марта 2023 г. № 148 "Об особенностях внедрения системы долговременного ухода за пожилыми гражданами и инвалидами в Республике Мордовия в 2023 году и внесении изменений в постановление Правительства Республики Мордовия от 24 ноября 2014 г. № 564 - о реализации пилотного проекта в соответствии с Типовой моделью, утвержденной приказом Минтруда России от 15.12.2022 № 781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Республики Мордовия от 21 декабря 2022 г. № 815 "Об утверждении плана мероприятий ("дорожной карты") по реализации пилотного проекта, направленного на внедрение в Республике Мордовия системы долговременного ухода за гражданами пожилого возраста и инвалидами, признанными нуждающимися в социальном обслуживании, на 2023 год"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16 для реализации всех механизмов модели, для отработки отдельных механизмов модели - 7</w:t>
            </w:r>
          </w:p>
        </w:tc>
      </w:tr>
      <w:tr w:rsidR="00622564" w:rsidRPr="00C76A96" w:rsidTr="00972C2D">
        <w:trPr>
          <w:trHeight w:val="464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 xml:space="preserve">Республика Татарстан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Кабинета Министров Республики Татарстан от 31 марта 2021 г. № 198 "О реализации пилотного проекта по созданию системы долговременного ухода за гражданами пожилого возраста и инвалидами в Республике Татарстан"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B22592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приложение № 5 к подпрограмме "Модернизация и развитие социального обслуживания населения Республики Татарстан" на 2014-2025 годы государственной программы "Социальная поддержка граждан Республики Татарстан" на 2014 - 2025 годы, утвержденная постановлением Кабинета Министров Республики Татарстан от 23 декабря 2013 г. № 1023 - План мероприятий ("дорожная карта")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Республики Татарстан в 2023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B22592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социальный пакет долговременного ухода - гарантированный перечень и объем социальных услуг по уходу, предоставляемых гражданину, нуждающемуся в уходе, в форме социального обслуживания на дому </w:t>
            </w:r>
            <w:r w:rsidRPr="00C76A96">
              <w:rPr>
                <w:b/>
                <w:bCs/>
                <w:sz w:val="14"/>
                <w:szCs w:val="14"/>
              </w:rPr>
              <w:t>и (или) в полустационарной форме</w:t>
            </w:r>
            <w:r w:rsidRPr="00C76A96">
              <w:rPr>
                <w:sz w:val="14"/>
                <w:szCs w:val="14"/>
              </w:rPr>
              <w:t xml:space="preserve"> социального обслуживания на основании определения его индивидуальной потребности в социальном обслуживании, в том числе в социальных услугах по уходу.</w:t>
            </w:r>
            <w:r w:rsidRPr="00C76A96">
              <w:rPr>
                <w:sz w:val="14"/>
                <w:szCs w:val="14"/>
              </w:rPr>
              <w:br/>
            </w:r>
            <w:r w:rsidRPr="00C76A96">
              <w:rPr>
                <w:sz w:val="14"/>
                <w:szCs w:val="14"/>
              </w:rPr>
              <w:br/>
              <w:t>Есть порядок организации планирования услуг по долговременному уходу медицинскими организациями.</w:t>
            </w:r>
            <w:r w:rsidRPr="00C76A96">
              <w:rPr>
                <w:sz w:val="14"/>
                <w:szCs w:val="14"/>
              </w:rPr>
              <w:br/>
            </w:r>
            <w:r w:rsidRPr="00C76A96">
              <w:rPr>
                <w:sz w:val="14"/>
                <w:szCs w:val="14"/>
              </w:rPr>
              <w:br/>
              <w:t xml:space="preserve">В рамках </w:t>
            </w:r>
            <w:r w:rsidR="00B22592" w:rsidRPr="00C76A96">
              <w:rPr>
                <w:sz w:val="14"/>
                <w:szCs w:val="14"/>
              </w:rPr>
              <w:t>СДУ</w:t>
            </w:r>
            <w:r w:rsidRPr="00C76A96">
              <w:rPr>
                <w:sz w:val="14"/>
                <w:szCs w:val="14"/>
              </w:rPr>
              <w:t xml:space="preserve"> применяются </w:t>
            </w:r>
            <w:proofErr w:type="spellStart"/>
            <w:r w:rsidRPr="00C76A96">
              <w:rPr>
                <w:sz w:val="14"/>
                <w:szCs w:val="14"/>
              </w:rPr>
              <w:t>стационарозамещающие</w:t>
            </w:r>
            <w:proofErr w:type="spellEnd"/>
            <w:r w:rsidRPr="00C76A96">
              <w:rPr>
                <w:sz w:val="14"/>
                <w:szCs w:val="14"/>
              </w:rPr>
              <w:t xml:space="preserve"> технологии "Школа ухода", "Услуга "Сиделка", "Приемная семья для пожилого человека", социальная технология "Пункт проката технических средств реабилитации"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  <w:r w:rsidRPr="00C76A96">
              <w:rPr>
                <w:sz w:val="14"/>
                <w:szCs w:val="14"/>
              </w:rPr>
              <w:br/>
            </w:r>
            <w:r w:rsidR="00972C2D">
              <w:rPr>
                <w:sz w:val="14"/>
                <w:szCs w:val="14"/>
              </w:rPr>
              <w:t>+</w:t>
            </w:r>
            <w:r w:rsidRPr="00C76A96">
              <w:rPr>
                <w:sz w:val="14"/>
                <w:szCs w:val="14"/>
              </w:rPr>
              <w:t>3 услуги в полустационарной форме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33</w:t>
            </w:r>
          </w:p>
        </w:tc>
      </w:tr>
      <w:tr w:rsidR="00622564" w:rsidRPr="00C76A96" w:rsidTr="00972C2D">
        <w:trPr>
          <w:trHeight w:val="1836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Удмуртская Республика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Удмуртской Республики от 10 марта 2023 г. № 164-р "О реализации в Удмуртской Республике в 2023 году типовой модели системы 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Удмуртской Республики от 26 декабря 2022 г. № 1455-р "Об утверждении Плана мероприятий ("дорожной карты") по созданию системы долговременного ухода за гражданами пожилого возраста и инвалидами на территории Удмуртской Республики в 2023 году"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A73B7A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есть порядок ведения личных дел:</w:t>
            </w:r>
            <w:r w:rsidRPr="00C76A96">
              <w:rPr>
                <w:sz w:val="14"/>
                <w:szCs w:val="14"/>
              </w:rPr>
              <w:br/>
              <w:t xml:space="preserve">Приказ </w:t>
            </w:r>
            <w:proofErr w:type="spellStart"/>
            <w:r w:rsidRPr="00C76A96">
              <w:rPr>
                <w:sz w:val="14"/>
                <w:szCs w:val="14"/>
              </w:rPr>
              <w:t>Минсоцполитики</w:t>
            </w:r>
            <w:proofErr w:type="spellEnd"/>
            <w:r w:rsidRPr="00C76A96">
              <w:rPr>
                <w:sz w:val="14"/>
                <w:szCs w:val="14"/>
              </w:rPr>
              <w:t xml:space="preserve"> УР от 12.02.2015 </w:t>
            </w:r>
            <w:r w:rsidR="00A73B7A">
              <w:rPr>
                <w:sz w:val="14"/>
                <w:szCs w:val="14"/>
              </w:rPr>
              <w:t>№</w:t>
            </w:r>
            <w:r w:rsidRPr="00C76A96">
              <w:rPr>
                <w:sz w:val="14"/>
                <w:szCs w:val="14"/>
              </w:rPr>
              <w:t xml:space="preserve"> 72 "Об утверждении Порядка ведения личных дел получателей социальных услуг"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3</w:t>
            </w:r>
          </w:p>
        </w:tc>
      </w:tr>
      <w:tr w:rsidR="00622564" w:rsidRPr="00C76A96" w:rsidTr="00972C2D">
        <w:trPr>
          <w:trHeight w:val="496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Кировская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распоряжение Министерства социального развития Кировской области от 11 февраля 2019 г. № 1 "Об организации работы по признанию граждан </w:t>
            </w:r>
            <w:r w:rsidRPr="00C76A96">
              <w:rPr>
                <w:sz w:val="14"/>
                <w:szCs w:val="14"/>
              </w:rPr>
              <w:lastRenderedPageBreak/>
              <w:t>нуждающимися в социальном обслуживании" - порядок организации работы по признанию граждан нуждающимися в социальном обслуживании, составлению и пересмотру индивидуальной программы предоставления социальных услуг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 xml:space="preserve">распоряжение Правительства Кировской области от 23 декабря 2022 г. № 334 "О системе долговременного ухода за гражданами пожилого возраста и инвалидами, </w:t>
            </w:r>
            <w:r w:rsidRPr="00C76A96">
              <w:rPr>
                <w:sz w:val="14"/>
                <w:szCs w:val="14"/>
              </w:rPr>
              <w:lastRenderedPageBreak/>
              <w:t>нуждающимися в уходе, в Кировской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25 % охват.</w:t>
            </w:r>
            <w:r w:rsidRPr="00C76A96">
              <w:rPr>
                <w:sz w:val="14"/>
                <w:szCs w:val="14"/>
              </w:rPr>
              <w:br/>
              <w:t>Основаниями для отказа в признании гражданина нуждающимся в социальном обслуживании являются</w:t>
            </w:r>
            <w:r w:rsidRPr="00C76A96">
              <w:rPr>
                <w:sz w:val="14"/>
                <w:szCs w:val="14"/>
              </w:rPr>
              <w:br/>
              <w:t xml:space="preserve">наличие 0 уровня ухода (менее 5 баллов по оценочной шкале) у </w:t>
            </w:r>
            <w:r w:rsidRPr="00C76A96">
              <w:rPr>
                <w:sz w:val="14"/>
                <w:szCs w:val="14"/>
              </w:rPr>
              <w:lastRenderedPageBreak/>
              <w:t>гражданина.</w:t>
            </w:r>
            <w:r w:rsidRPr="00C76A96">
              <w:rPr>
                <w:sz w:val="14"/>
                <w:szCs w:val="14"/>
              </w:rPr>
              <w:br/>
              <w:t xml:space="preserve">Анкета-опросник адаптирована для любой категории получателей (семьи, дети и </w:t>
            </w:r>
            <w:proofErr w:type="spellStart"/>
            <w:r w:rsidRPr="00C76A96">
              <w:rPr>
                <w:sz w:val="14"/>
                <w:szCs w:val="14"/>
              </w:rPr>
              <w:t>тд</w:t>
            </w:r>
            <w:proofErr w:type="spellEnd"/>
            <w:r w:rsidRPr="00C76A96">
              <w:rPr>
                <w:sz w:val="14"/>
                <w:szCs w:val="14"/>
              </w:rPr>
              <w:t>), анкета-опросник дополнена блоком "Д".</w:t>
            </w:r>
            <w:r w:rsidRPr="00C76A96">
              <w:rPr>
                <w:sz w:val="14"/>
                <w:szCs w:val="14"/>
              </w:rPr>
              <w:br/>
              <w:t>До 2023 года услуги предоставлялись социальными работниками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 xml:space="preserve"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</w:t>
            </w:r>
            <w:r w:rsidRPr="00C76A96">
              <w:rPr>
                <w:sz w:val="14"/>
                <w:szCs w:val="14"/>
              </w:rPr>
              <w:lastRenderedPageBreak/>
              <w:t>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весь регион</w:t>
            </w:r>
          </w:p>
        </w:tc>
      </w:tr>
      <w:tr w:rsidR="00622564" w:rsidRPr="00C76A96" w:rsidTr="00972C2D">
        <w:trPr>
          <w:trHeight w:val="671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 xml:space="preserve">Нижегородская область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Нижегородской области от 28 ноября 2023 г. № 1025 "О реализации в Нижегородской области в 2023 году модели системы 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Нижегородской области от 28 декабря 2022 г. № 1130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Нижегородской области в 2023 году"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</w:tr>
      <w:tr w:rsidR="00622564" w:rsidRPr="00C76A96" w:rsidTr="00972C2D">
        <w:trPr>
          <w:trHeight w:val="35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Пензенская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Пензенской области от 16 марта 2023 г. № 177-пП "Об утверждении модели системы долговременного ухода за гражданами пожилого возраста и инвалидами, нуждающимися в уходе, реализуемой на территории Пензенской области"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За счет средств субсидии только 3 уровень нуждаемости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7</w:t>
            </w:r>
          </w:p>
        </w:tc>
      </w:tr>
      <w:tr w:rsidR="00622564" w:rsidRPr="00C76A96" w:rsidTr="00972C2D">
        <w:trPr>
          <w:trHeight w:val="224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Самарская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приказ Министерства социально-демографической и семейной политики Самарской области от 25 января 2023 г. № 70 "О реализации в отдельных муниципальных образованиях Самарской области в 2023 году типовой модели системы долговременного ухода за гражданами пожилого возраста и инвалидами, нуждающимися в уходе" о реализации пилотного проекта в соответствии с Типовой моделью, утвержденной приказом Минтруда России от 15.12.2022 № 781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Самарской области от 27 декабря 2022 г. № 1245 "Об утверждении Плана мероприятий ("дорожной карты") по реализации системы долговременного ухода за гражданами пожилого возраста и инвалидами, нуждающимися в уходе, на территории Самарской области на 2023 год"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</w:t>
            </w:r>
          </w:p>
        </w:tc>
      </w:tr>
      <w:tr w:rsidR="00622564" w:rsidRPr="00C76A96" w:rsidTr="00972C2D">
        <w:trPr>
          <w:trHeight w:val="1947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Ульяновская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Ульяновской области от 27 июля 2023 г. № 385-П "Об утверждении модели системы долговременного ухода за гражданами пожилого возраста и инвалидами, нуждающимися в уходе, на территории Ульяновской области"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 и обеспечивать свои основные жизненные потребности в силу заболевания, травмы, инвалидности или возраста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7</w:t>
            </w:r>
          </w:p>
        </w:tc>
      </w:tr>
      <w:tr w:rsidR="00622564" w:rsidRPr="00C76A96" w:rsidTr="00972C2D">
        <w:trPr>
          <w:trHeight w:val="282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Тюменская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Тюменской области от 9 февраля 2023 г. № 61-рп "Об утверждении модели системы долговременного ухода за гражданами пожилого возраста и инвалидами, нуждающимися в уходе, реализуемой в Тюменской области"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Тюменской области от 23 декабря 2022 г. № 1371-п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в Тюменской области в 2023 году"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весь регион</w:t>
            </w:r>
          </w:p>
        </w:tc>
      </w:tr>
      <w:tr w:rsidR="00622564" w:rsidRPr="00C76A96" w:rsidTr="00972C2D">
        <w:trPr>
          <w:trHeight w:val="35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Челябинская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Челябинской области от 9 февраля 2023 г. № 81-рп "О модели системы долговременного ухода за гражданами пожилого возраста и инвалидами, нуждающимися в уходе, в Челябинской области на 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Челябинской области от 26 декабря 2022 г. № 1384-рп "О плане мероприятий ("дорожной карте") по созданию системы долговременного ухода за гражданами пожилого возраста и инвалидами, нуждающимися в уходе, в Челябинской области на 2023 год"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За счет средств субсидии только 3 уровень нуждаемости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(лица, достигшие возраста, дающего право на страховую пенсию по старости в соответствии с законодательством Российской Федерации)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 xml:space="preserve"> Социальный пакет долговременного ухода предоставляется бесплатно в форме социального обслуживания на дому гражданам, которым установлен третий уровень нуждаемости в уходе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</w:t>
            </w:r>
          </w:p>
        </w:tc>
      </w:tr>
      <w:tr w:rsidR="00622564" w:rsidRPr="00C76A96" w:rsidTr="00972C2D">
        <w:trPr>
          <w:trHeight w:val="3081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Алтайский край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приказ Главного управления Алтайского края по социальной защите населения и преодолению последствий ядерных испытаний на Семипалатинском полигоне от 28 ноября 2014 г. № 400 "О порядках предоставления социальных услуг поставщиками социальных услуг в Алтайском крае" - порядок предоставления социальных услуг в рамках системы долговременного ухода в Алтайском крае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распоряжение Правительства Алтайского края от 5 декабря 2019 г. № 437-р (в редакции распоряжения Правительства Алтайского края от 23 декабря 2022 г. № 408-р)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Алтайского края в 2023 году"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Социальный пакет долговременного ухода предоставляется бесплатно в соответствии с законодательством Алтайского края в сфере социального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12</w:t>
            </w:r>
          </w:p>
        </w:tc>
      </w:tr>
      <w:tr w:rsidR="00622564" w:rsidRPr="00C76A96" w:rsidTr="00972C2D">
        <w:trPr>
          <w:trHeight w:val="2905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Красноярский край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Красноярского края от 25 октября 2023 г. № 856-п "Об утверждении модели системы долговременного ухода за гражданами пожилого возраста и инвалидами, нуждающимися в уходе, реализуемой в Красноярском крае в 2023 году"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Красноярского края от 31 мая 2023 г. № 378-р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Красноярского края, в 2023 году"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за счет </w:t>
            </w:r>
            <w:proofErr w:type="spellStart"/>
            <w:r w:rsidRPr="00C76A96">
              <w:rPr>
                <w:sz w:val="14"/>
                <w:szCs w:val="14"/>
              </w:rPr>
              <w:t>рег</w:t>
            </w:r>
            <w:proofErr w:type="spellEnd"/>
            <w:r w:rsidRPr="00C76A96">
              <w:rPr>
                <w:sz w:val="14"/>
                <w:szCs w:val="14"/>
              </w:rPr>
              <w:t xml:space="preserve"> бюджета до 1 сентября 2023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3</w:t>
            </w:r>
          </w:p>
        </w:tc>
      </w:tr>
      <w:tr w:rsidR="00622564" w:rsidRPr="00C76A96" w:rsidTr="00972C2D">
        <w:trPr>
          <w:trHeight w:val="35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Кемеровская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распоряжение Правительства Кемеровской области  - Кузбасса от 16 марта 2023 г. № 156-р "О реализации на территории Кемеровской области - Кузбасса в 2023 году системы долговременного ухода </w:t>
            </w:r>
            <w:r w:rsidRPr="00C76A96">
              <w:rPr>
                <w:sz w:val="14"/>
                <w:szCs w:val="14"/>
              </w:rPr>
              <w:lastRenderedPageBreak/>
              <w:t>за гражданами пожилого возраста и инвалидами, нуждающимися в уходе, утвержденной приказом Министерства труда и социальной защиты Российской Федерации от 15.12.2022 № 781 "О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 xml:space="preserve">распоряжение Коллегии Администрации Кемеровской области от 18 января 2019 г. № 14-р (в редакции распоряжения Коллегии Администрации Кемеровской области от 23 декабря 2022 г. № 698-р) "Об утверждении плана мероприятий ("дорожной карты") "Создание в Кемеровской области - Кузбассе </w:t>
            </w:r>
            <w:r w:rsidRPr="00C76A96">
              <w:rPr>
                <w:sz w:val="14"/>
                <w:szCs w:val="14"/>
              </w:rPr>
              <w:lastRenderedPageBreak/>
              <w:t>системы долговременного ухода за гражданами пожилого возраста и инвалидами" на 2023 год"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7</w:t>
            </w:r>
          </w:p>
        </w:tc>
      </w:tr>
      <w:tr w:rsidR="00622564" w:rsidRPr="00C76A96" w:rsidTr="00972C2D">
        <w:trPr>
          <w:trHeight w:val="19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Новосибирская область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Новосибирской области от 14 марта 2023 г. № 168-рп "О реализации в 2023 году на территории Новосибирской области системы 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Новосибирской области от 26 декабря 2022 г. № 618-п "О Плане мероприятий ("дорожной карте") по созданию системы долговременного ухода за гражданами пожилого возраста и инвалидами, нуждающимися в уходе, на территории Новосибирской области в 2023 году"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</w:tr>
      <w:tr w:rsidR="00622564" w:rsidRPr="00C76A96" w:rsidTr="00972C2D">
        <w:trPr>
          <w:trHeight w:val="191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Республика Бурятия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Республики Бурятия от 16 марта 2023 г. № 136 "Об утверждении модели системы долговременного ухода за гражданами пожилого возраста и инвалидами, нуждающимися в уходе, в Республике Бурятия"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Республики Бурятия от 26 июня 2019 г. № 370-р - план мероприятий на 2019 год;</w:t>
            </w:r>
            <w:r w:rsidRPr="00C76A96">
              <w:rPr>
                <w:sz w:val="14"/>
                <w:szCs w:val="14"/>
              </w:rPr>
              <w:br w:type="page"/>
            </w:r>
            <w:r w:rsidRPr="00C76A96">
              <w:rPr>
                <w:sz w:val="14"/>
                <w:szCs w:val="14"/>
              </w:rPr>
              <w:br w:type="page"/>
              <w:t>распоряжение Правительства Республики Бурятия от 3 марта 2020 г. № 108-р - план мероприятий на 2020-2022 годы;</w:t>
            </w:r>
            <w:r w:rsidRPr="00C76A96">
              <w:rPr>
                <w:sz w:val="14"/>
                <w:szCs w:val="14"/>
              </w:rPr>
              <w:br w:type="page"/>
            </w:r>
            <w:r w:rsidRPr="00C76A96">
              <w:rPr>
                <w:sz w:val="14"/>
                <w:szCs w:val="14"/>
              </w:rPr>
              <w:br w:type="page"/>
              <w:t>распоряжение Правительства Республики Бурятия от 22 декабря 2022 г. № 1115-р - план мероприятий на 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8</w:t>
            </w:r>
          </w:p>
        </w:tc>
      </w:tr>
      <w:tr w:rsidR="00622564" w:rsidRPr="00C76A96" w:rsidTr="00972C2D">
        <w:trPr>
          <w:trHeight w:val="35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Забайкальский край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распоряжение Правительства Забайкальского края от 10 марта 2023 г. № 78-р "О реализации в Забайкальском крае в 2023 году системы </w:t>
            </w:r>
            <w:r w:rsidRPr="00C76A96">
              <w:rPr>
                <w:sz w:val="14"/>
                <w:szCs w:val="14"/>
              </w:rPr>
              <w:lastRenderedPageBreak/>
              <w:t>долговременного ухода за гражданами пожилого возраста и инвалидами, нуждающимися в уходе"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 xml:space="preserve">распоряжение Правительства Забайкальского края от 21 декабря 2020 г. № 389-р "Об утверждении Перечня мероприятий по созданию и внедрению системы долговременного ухода за </w:t>
            </w:r>
            <w:r w:rsidRPr="00C76A96">
              <w:rPr>
                <w:sz w:val="14"/>
                <w:szCs w:val="14"/>
              </w:rPr>
              <w:lastRenderedPageBreak/>
              <w:t>гражданами пожилого возраста и инвалидами в Забайкальском крае ("дорожная карта")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 xml:space="preserve"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</w:t>
            </w:r>
            <w:r w:rsidRPr="00C76A96">
              <w:rPr>
                <w:sz w:val="14"/>
                <w:szCs w:val="14"/>
              </w:rPr>
              <w:lastRenderedPageBreak/>
              <w:t>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7</w:t>
            </w:r>
          </w:p>
        </w:tc>
      </w:tr>
      <w:tr w:rsidR="00622564" w:rsidRPr="00C76A96" w:rsidTr="00972C2D">
        <w:trPr>
          <w:trHeight w:val="408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Камчатский край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Камчатского края № 804-рп от 26.12.2022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Камчатского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</w:tr>
      <w:tr w:rsidR="00622564" w:rsidRPr="00C76A96" w:rsidTr="00972C2D">
        <w:trPr>
          <w:trHeight w:val="35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Приморский край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утвержденной модели нет.</w:t>
            </w:r>
            <w:r w:rsidRPr="00C76A96">
              <w:rPr>
                <w:sz w:val="14"/>
                <w:szCs w:val="14"/>
              </w:rPr>
              <w:br/>
              <w:t>Приказ Министерства труда и социальной политики Приморского края от 3 апреля 2023 г. № 26пр/153 "Об утверждении перечня и стандартов социальных услуг, входящих в социальный пакет долговременного ухода, предоставляемых поставщиками социальных услуг на территории Приморского края в рамках пилотного проекта по созданию системы долговременного ухода"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Приморского края от 23 декабря 2022 г. № 856-рп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 на территории Приморского края, в 2023 году"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</w:tr>
      <w:tr w:rsidR="00622564" w:rsidRPr="00C76A96" w:rsidTr="00972C2D">
        <w:trPr>
          <w:trHeight w:val="354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Амурская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Амурской области от 10 марта 2023 г. № 117-р "Об утверждении модели системы долговременного ухода за гражданами пожилого возраста и инвалидами, нуждающимися в уходе, на территории Амурской области"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постановление Правительства Амурской области от 23 декабря 2022 г. № 1272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Амурской области в 2023 году"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16</w:t>
            </w:r>
          </w:p>
        </w:tc>
      </w:tr>
      <w:tr w:rsidR="00622564" w:rsidRPr="00C76A96" w:rsidTr="00972C2D">
        <w:trPr>
          <w:trHeight w:val="1913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center"/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lastRenderedPageBreak/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Сахалинская область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приказ Министерства социальной защиты Сахалинской области от 2 марта 2023 г. № 1-3.11-72/23 "Об организации оказания помощи гражданам пожилого возраста и инвалидам, нуждающимся в уходе, в рамках системы долговременного ухода"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распоряжение Правительства Сахалинской области от 28 декабря 2022 г. № 1040-р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на территории Сахалинской области в 2023 году"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отсутствует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лица старше трудоспособного возраста и 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564" w:rsidRPr="00C76A96" w:rsidRDefault="00622564" w:rsidP="00622564">
            <w:pPr>
              <w:rPr>
                <w:color w:val="000000"/>
                <w:sz w:val="14"/>
                <w:szCs w:val="14"/>
              </w:rPr>
            </w:pPr>
            <w:r w:rsidRPr="00C76A96">
              <w:rPr>
                <w:color w:val="000000"/>
                <w:sz w:val="14"/>
                <w:szCs w:val="14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564" w:rsidRPr="00C76A96" w:rsidRDefault="00622564" w:rsidP="00622564">
            <w:pPr>
              <w:jc w:val="right"/>
              <w:rPr>
                <w:sz w:val="14"/>
                <w:szCs w:val="14"/>
              </w:rPr>
            </w:pPr>
            <w:r w:rsidRPr="00C76A96">
              <w:rPr>
                <w:sz w:val="14"/>
                <w:szCs w:val="14"/>
              </w:rPr>
              <w:t>2</w:t>
            </w:r>
          </w:p>
        </w:tc>
      </w:tr>
    </w:tbl>
    <w:p w:rsidR="00394B1A" w:rsidRDefault="00394B1A"/>
    <w:p w:rsidR="00622564" w:rsidRDefault="00622564"/>
    <w:p w:rsidR="00622564" w:rsidRDefault="00622564">
      <w:pPr>
        <w:sectPr w:rsidR="00622564" w:rsidSect="003C19C7"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22564" w:rsidRDefault="00622564"/>
    <w:p w:rsidR="00E15173" w:rsidRPr="004D1F4B" w:rsidRDefault="00E15173" w:rsidP="00E15173">
      <w:pPr>
        <w:jc w:val="center"/>
        <w:rPr>
          <w:b/>
        </w:rPr>
      </w:pPr>
      <w:r w:rsidRPr="004D1F4B">
        <w:rPr>
          <w:b/>
        </w:rPr>
        <w:t>Вопросы, требующие нормативного правового регулирования при внедрении системы долговременного ухода</w:t>
      </w:r>
    </w:p>
    <w:p w:rsidR="00E15173" w:rsidRPr="00E15173" w:rsidRDefault="00E15173" w:rsidP="00E15173">
      <w:pPr>
        <w:spacing w:line="276" w:lineRule="auto"/>
        <w:ind w:firstLine="709"/>
        <w:jc w:val="both"/>
        <w:rPr>
          <w:i/>
          <w:sz w:val="20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E15173" w:rsidRPr="00586722" w:rsidTr="00E15173">
        <w:trPr>
          <w:tblHeader/>
        </w:trPr>
        <w:tc>
          <w:tcPr>
            <w:tcW w:w="3539" w:type="dxa"/>
          </w:tcPr>
          <w:p w:rsidR="00E15173" w:rsidRPr="00586722" w:rsidRDefault="00E15173" w:rsidP="00622564">
            <w:pPr>
              <w:jc w:val="center"/>
              <w:rPr>
                <w:b/>
              </w:rPr>
            </w:pPr>
            <w:r w:rsidRPr="00586722">
              <w:rPr>
                <w:b/>
              </w:rPr>
              <w:t>Реквизиты НПА</w:t>
            </w:r>
          </w:p>
        </w:tc>
        <w:tc>
          <w:tcPr>
            <w:tcW w:w="6095" w:type="dxa"/>
          </w:tcPr>
          <w:p w:rsidR="00E15173" w:rsidRPr="00586722" w:rsidRDefault="00E15173" w:rsidP="00622564">
            <w:pPr>
              <w:jc w:val="center"/>
              <w:rPr>
                <w:b/>
              </w:rPr>
            </w:pPr>
            <w:r w:rsidRPr="00586722">
              <w:rPr>
                <w:b/>
              </w:rPr>
              <w:t>Содержание изменений</w:t>
            </w:r>
          </w:p>
        </w:tc>
      </w:tr>
      <w:tr w:rsidR="00E15173" w:rsidRPr="00B80379" w:rsidTr="00E15173">
        <w:tc>
          <w:tcPr>
            <w:tcW w:w="9634" w:type="dxa"/>
            <w:gridSpan w:val="2"/>
          </w:tcPr>
          <w:p w:rsidR="00E15173" w:rsidRPr="00B80379" w:rsidRDefault="00E15173" w:rsidP="00622564">
            <w:pPr>
              <w:jc w:val="center"/>
              <w:rPr>
                <w:b/>
                <w:i/>
              </w:rPr>
            </w:pPr>
            <w:r w:rsidRPr="00B80379">
              <w:rPr>
                <w:b/>
                <w:i/>
              </w:rPr>
              <w:t>Федеральный закон от 28 декабря 2013 г. № 442-ФЗ «Об основах социального обслуживания граждан в Российской Федерации»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>
              <w:t>статья 3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>понятие СДУ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статья 7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 w:rsidRPr="00640167">
              <w:t xml:space="preserve">полномочия федеральных органов государственной власти в </w:t>
            </w:r>
            <w:r>
              <w:t>рамках СДУ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статья 8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 w:rsidRPr="00640167">
              <w:t xml:space="preserve">полномочия органов государственной власти субъектов Российской Федерации в </w:t>
            </w:r>
            <w:r>
              <w:t>рамках СДУ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>
              <w:t>статья 14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>о</w:t>
            </w:r>
            <w:r w:rsidRPr="00FA0BE6">
              <w:t xml:space="preserve">бращение о предоставлении </w:t>
            </w:r>
            <w:r>
              <w:t>услуг СДУ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статья 15</w:t>
            </w:r>
          </w:p>
        </w:tc>
        <w:tc>
          <w:tcPr>
            <w:tcW w:w="6095" w:type="dxa"/>
          </w:tcPr>
          <w:p w:rsidR="00E15173" w:rsidRDefault="00E15173" w:rsidP="00622564">
            <w:pPr>
              <w:jc w:val="both"/>
            </w:pPr>
            <w:r>
              <w:t>установление оснований</w:t>
            </w:r>
            <w:r w:rsidRPr="00640167">
              <w:t xml:space="preserve"> признания нуждающимся в услугах</w:t>
            </w:r>
            <w:r>
              <w:t xml:space="preserve"> СДУ;</w:t>
            </w:r>
          </w:p>
          <w:p w:rsidR="00E15173" w:rsidRPr="00640167" w:rsidRDefault="00E15173" w:rsidP="00622564">
            <w:pPr>
              <w:jc w:val="both"/>
            </w:pPr>
            <w:r w:rsidRPr="00640167">
              <w:t>установление уровня нуждаемости в уходе</w:t>
            </w:r>
            <w:r>
              <w:t>;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статья 16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 xml:space="preserve">установление условий </w:t>
            </w:r>
            <w:r w:rsidRPr="00640167">
              <w:t>пересмотр</w:t>
            </w:r>
            <w:r>
              <w:t>а</w:t>
            </w:r>
            <w:r w:rsidRPr="00640167">
              <w:t xml:space="preserve"> индивидуальной программы предоставления социальных услуг </w:t>
            </w:r>
            <w:r>
              <w:t>СДУ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статья 19</w:t>
            </w:r>
          </w:p>
        </w:tc>
        <w:tc>
          <w:tcPr>
            <w:tcW w:w="6095" w:type="dxa"/>
          </w:tcPr>
          <w:p w:rsidR="00E15173" w:rsidRDefault="00E15173" w:rsidP="00622564">
            <w:pPr>
              <w:jc w:val="both"/>
            </w:pPr>
            <w:r>
              <w:t xml:space="preserve">включение долговременного ухода как </w:t>
            </w:r>
            <w:r w:rsidRPr="00640167">
              <w:t>форм</w:t>
            </w:r>
            <w:r>
              <w:t>ы</w:t>
            </w:r>
            <w:r w:rsidRPr="00640167">
              <w:t xml:space="preserve"> социального обслуживания</w:t>
            </w:r>
            <w:r>
              <w:t>.</w:t>
            </w:r>
          </w:p>
          <w:p w:rsidR="00E15173" w:rsidRPr="00640167" w:rsidRDefault="00E15173" w:rsidP="00622564">
            <w:pPr>
              <w:jc w:val="both"/>
            </w:pPr>
            <w:r>
              <w:t>о</w:t>
            </w:r>
            <w:r w:rsidRPr="00640167">
              <w:t>пределение социального обслуживания на дому, долговременного ухода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статья 20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 xml:space="preserve">дополнение </w:t>
            </w:r>
            <w:r w:rsidRPr="00640167">
              <w:t>вид</w:t>
            </w:r>
            <w:r>
              <w:t>ов</w:t>
            </w:r>
            <w:r w:rsidRPr="00640167">
              <w:t xml:space="preserve"> социальных услуг</w:t>
            </w:r>
            <w:r>
              <w:t xml:space="preserve"> социальными услугами по уходу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>
              <w:t xml:space="preserve">статья 27 </w:t>
            </w:r>
          </w:p>
        </w:tc>
        <w:tc>
          <w:tcPr>
            <w:tcW w:w="6095" w:type="dxa"/>
          </w:tcPr>
          <w:p w:rsidR="00E15173" w:rsidRDefault="00E15173" w:rsidP="00622564">
            <w:pPr>
              <w:jc w:val="both"/>
            </w:pPr>
            <w:r>
              <w:t>установление требований к предоставлению услуг СДУ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Default="00E15173" w:rsidP="00622564">
            <w:pPr>
              <w:jc w:val="both"/>
            </w:pPr>
            <w:r>
              <w:t>статья 30</w:t>
            </w:r>
          </w:p>
        </w:tc>
        <w:tc>
          <w:tcPr>
            <w:tcW w:w="6095" w:type="dxa"/>
          </w:tcPr>
          <w:p w:rsidR="00E15173" w:rsidRDefault="00E15173" w:rsidP="00622564">
            <w:pPr>
              <w:jc w:val="both"/>
            </w:pPr>
            <w:r>
              <w:t>установление и порядка финансирования услуг СДУ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статья 31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 xml:space="preserve">дополнение </w:t>
            </w:r>
            <w:r w:rsidRPr="00640167">
              <w:t>категори</w:t>
            </w:r>
            <w:r>
              <w:t>й</w:t>
            </w:r>
            <w:r w:rsidRPr="00640167">
              <w:t xml:space="preserve"> граждан, получающих социальные услуги бесплатно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>
              <w:t>переходные положения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 xml:space="preserve">установление </w:t>
            </w:r>
            <w:r w:rsidRPr="00640167">
              <w:t>переходны</w:t>
            </w:r>
            <w:r>
              <w:t>х</w:t>
            </w:r>
            <w:r w:rsidRPr="00640167">
              <w:t xml:space="preserve"> положени</w:t>
            </w:r>
            <w:r>
              <w:t>й</w:t>
            </w:r>
            <w:r w:rsidRPr="00640167">
              <w:t xml:space="preserve"> в части сохранения долговременного ухода для граждан, получающих услуги до вступления в силу изменений</w:t>
            </w:r>
          </w:p>
        </w:tc>
      </w:tr>
      <w:tr w:rsidR="00E15173" w:rsidRPr="00B80379" w:rsidTr="00E15173">
        <w:tc>
          <w:tcPr>
            <w:tcW w:w="9634" w:type="dxa"/>
            <w:gridSpan w:val="2"/>
          </w:tcPr>
          <w:p w:rsidR="00E15173" w:rsidRPr="00B80379" w:rsidRDefault="00E15173" w:rsidP="00622564">
            <w:pPr>
              <w:jc w:val="center"/>
              <w:rPr>
                <w:b/>
                <w:i/>
              </w:rPr>
            </w:pPr>
            <w:r w:rsidRPr="00B80379">
              <w:rPr>
                <w:b/>
                <w:i/>
              </w:rPr>
              <w:t>Акты Правительства Российской Федерации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постановление Правительства Российской Федерации от 24 ноября 2014</w:t>
            </w:r>
            <w:r>
              <w:t> </w:t>
            </w:r>
            <w:r w:rsidRPr="00640167">
              <w:t>г. № 1236 «Об утверждении примерного перечня социальных услуг по видам социальных услуг»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>включение в перечень услуг социального пакета долговременного ухода (социальных услуг по уходу)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постановление Правительства Российской Федерации от 19 июня 2012 г. № 610 «Об утверждении Положения о Министерстве труда и социальной защиты Российской Федерации»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>установление полномочий Минтруда России в части СДУ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>
              <w:t xml:space="preserve">постановление Правительства Российской Федерации </w:t>
            </w:r>
            <w:r w:rsidRPr="00250A4D">
              <w:t>от 15 апреля 2014 г. № 296</w:t>
            </w:r>
            <w:r>
              <w:t xml:space="preserve"> «Об утверждении государственной программы Российской Федерации «Социальная поддержка граждан» (</w:t>
            </w:r>
            <w:r w:rsidRPr="00250A4D">
              <w:t xml:space="preserve">Правила </w:t>
            </w:r>
            <w:r w:rsidRPr="00250A4D">
              <w:lastRenderedPageBreak/>
              <w:t xml:space="preserve">предоставления и распределения субсидий из федерального бюджета бюджетам субъектов Российской Федерации в целях </w:t>
            </w:r>
            <w:proofErr w:type="spellStart"/>
            <w:r w:rsidRPr="00250A4D">
              <w:t>софинансирования</w:t>
            </w:r>
            <w:proofErr w:type="spellEnd"/>
            <w:r w:rsidRPr="00250A4D">
              <w:t xml:space="preserve"> расходных обязательств субъектов Российской Федерации, возникающих при создании системы долговременного ухода за гражданами пожилого возраста и инвалидами</w:t>
            </w:r>
            <w:r>
              <w:t>)</w:t>
            </w:r>
          </w:p>
        </w:tc>
        <w:tc>
          <w:tcPr>
            <w:tcW w:w="6095" w:type="dxa"/>
          </w:tcPr>
          <w:p w:rsidR="00E15173" w:rsidRDefault="00E15173" w:rsidP="00622564">
            <w:pPr>
              <w:jc w:val="both"/>
            </w:pPr>
            <w:r w:rsidRPr="00250A4D">
              <w:lastRenderedPageBreak/>
              <w:t>определени</w:t>
            </w:r>
            <w:r>
              <w:t>е</w:t>
            </w:r>
            <w:r w:rsidRPr="00250A4D">
              <w:t xml:space="preserve"> порядка и условий </w:t>
            </w:r>
            <w:proofErr w:type="spellStart"/>
            <w:r w:rsidRPr="00250A4D">
              <w:t>софинансирования</w:t>
            </w:r>
            <w:proofErr w:type="spellEnd"/>
            <w:r w:rsidRPr="00250A4D">
              <w:t xml:space="preserve"> из средств федерального бюджета деятельности субъектов Российской Федерации, связанной с предоставлением СДУ</w:t>
            </w:r>
          </w:p>
        </w:tc>
      </w:tr>
      <w:tr w:rsidR="00E15173" w:rsidRPr="00B80379" w:rsidTr="00E15173">
        <w:tc>
          <w:tcPr>
            <w:tcW w:w="9634" w:type="dxa"/>
            <w:gridSpan w:val="2"/>
          </w:tcPr>
          <w:p w:rsidR="00E15173" w:rsidRPr="00B80379" w:rsidRDefault="00E15173" w:rsidP="00622564">
            <w:pPr>
              <w:jc w:val="center"/>
              <w:rPr>
                <w:b/>
                <w:i/>
              </w:rPr>
            </w:pPr>
            <w:r w:rsidRPr="00B80379">
              <w:rPr>
                <w:b/>
                <w:i/>
              </w:rPr>
              <w:lastRenderedPageBreak/>
              <w:t>приказы Минтруда России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приказ Минтруда России от 18 июня 2020 г. № 351н «Об утверждении профессионального стандарта «Специалист по социальной работе»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 xml:space="preserve">актуализация </w:t>
            </w:r>
            <w:r w:rsidRPr="00ED5C4C">
              <w:t>с учетом новых компетенций</w:t>
            </w:r>
            <w:r>
              <w:t xml:space="preserve"> специалистов (эксперт по оценке нуждаемости, социальный координатор, организатор ухода)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приказ Минтруда России от 18 ноября 2013 г. № 682н «Об утверждении профессионального стандарта «Психолог в социальной сфере»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 xml:space="preserve">актуализация </w:t>
            </w:r>
            <w:r w:rsidRPr="00ED5C4C">
              <w:t>с учетом новых компетенций</w:t>
            </w:r>
            <w:r>
              <w:t xml:space="preserve"> специалистов (эксперт по оценке нуждаемости, социальный координатор)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приказ Минтруда России от 18 июня 2020 г. № 353н «Руководитель органи</w:t>
            </w:r>
            <w:r>
              <w:t>зации социального обслуживания»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 xml:space="preserve">актуализация </w:t>
            </w:r>
            <w:r w:rsidRPr="00ED5C4C">
              <w:t>с учетом новых компетенций</w:t>
            </w:r>
            <w:r>
              <w:t xml:space="preserve"> специалистов (организатор ухода)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приказ Минтруда России от 8 августа 2023 г. № 647н «Об утверждении Примерного порядка предоставления социальных услуг в форме социального обслуживания на дому»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>установление порядка и условий предоставления услуг СДУ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приказ Минтруда России от 28 марта 2014 г. № 159н «Об утверждении формы заявления о предоставлении социальных услуг»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>актуализация формы заявления с учетом долговременного ухода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t>приказ Минтруда России от 10 ноября 2014 г. № 874н «О примерной форме договора о предоставлении социальных услуг, а также о форме индивидуальной программы предоставления социальных услуг»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>актуализация форм договора и индивидуальной программы с учетом услуг долговременного ухода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>
              <w:t xml:space="preserve">приказ Минтруда России </w:t>
            </w:r>
            <w:r w:rsidRPr="00586722">
              <w:t xml:space="preserve">от 24 марта 2021 г. № 147 «Об утверждении Методики расчета </w:t>
            </w:r>
            <w:r w:rsidRPr="00586722">
              <w:lastRenderedPageBreak/>
              <w:t xml:space="preserve">показателя «Доля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уходе» </w:t>
            </w:r>
            <w:r>
              <w:t>ф</w:t>
            </w:r>
            <w:r w:rsidRPr="00586722">
              <w:t xml:space="preserve">едерального проекта «Старшее поколение» </w:t>
            </w:r>
            <w:r>
              <w:t>н</w:t>
            </w:r>
            <w:r w:rsidRPr="00586722">
              <w:t>ационального проекта «Демография»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lastRenderedPageBreak/>
              <w:t xml:space="preserve">установление </w:t>
            </w:r>
            <w:r w:rsidRPr="00586722">
              <w:t>унифицированных методологических и методических подходов</w:t>
            </w:r>
            <w:r>
              <w:t xml:space="preserve"> к расчету показателя результативности СДУ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  <w:r w:rsidRPr="00640167">
              <w:lastRenderedPageBreak/>
              <w:t>приказ Минтруда России от 24 ноября 2014 г. № 940н «Об утверждении Правил организации деятельности организаций социального обслуживания, их структурных подразделений»</w:t>
            </w:r>
          </w:p>
        </w:tc>
        <w:tc>
          <w:tcPr>
            <w:tcW w:w="6095" w:type="dxa"/>
          </w:tcPr>
          <w:p w:rsidR="00E15173" w:rsidRPr="00640167" w:rsidRDefault="00E15173" w:rsidP="00622564">
            <w:pPr>
              <w:jc w:val="both"/>
            </w:pPr>
            <w:r>
              <w:t>включение «Школ ухода», пунктов проката ТСР в качестве структурных подразделений организаций социального обслуживания.</w:t>
            </w:r>
          </w:p>
        </w:tc>
      </w:tr>
      <w:tr w:rsidR="00E15173" w:rsidRPr="00640167" w:rsidTr="00E15173">
        <w:tc>
          <w:tcPr>
            <w:tcW w:w="3539" w:type="dxa"/>
          </w:tcPr>
          <w:p w:rsidR="00E15173" w:rsidRPr="00640167" w:rsidRDefault="00E15173" w:rsidP="00622564">
            <w:pPr>
              <w:jc w:val="both"/>
            </w:pPr>
          </w:p>
        </w:tc>
        <w:tc>
          <w:tcPr>
            <w:tcW w:w="6095" w:type="dxa"/>
          </w:tcPr>
          <w:p w:rsidR="00E15173" w:rsidRDefault="00E15173" w:rsidP="00622564">
            <w:pPr>
              <w:jc w:val="both"/>
            </w:pPr>
            <w:r>
              <w:t xml:space="preserve">Примерные положения о региональном координационном центре, территориальном координационном центре, </w:t>
            </w:r>
            <w:r w:rsidRPr="00250A4D">
              <w:t>«Школ</w:t>
            </w:r>
            <w:r>
              <w:t>е</w:t>
            </w:r>
            <w:r w:rsidRPr="00250A4D">
              <w:t xml:space="preserve"> ухода»</w:t>
            </w:r>
            <w:r>
              <w:t>, п</w:t>
            </w:r>
            <w:r w:rsidRPr="00250A4D">
              <w:t>ункт</w:t>
            </w:r>
            <w:r>
              <w:t>е</w:t>
            </w:r>
            <w:r w:rsidRPr="00250A4D">
              <w:t xml:space="preserve"> проката ТСР</w:t>
            </w:r>
            <w:r>
              <w:t>.</w:t>
            </w:r>
          </w:p>
          <w:p w:rsidR="00E15173" w:rsidRPr="00250A4D" w:rsidRDefault="00E15173" w:rsidP="00622564">
            <w:pPr>
              <w:jc w:val="both"/>
            </w:pPr>
          </w:p>
          <w:p w:rsidR="00E15173" w:rsidRDefault="00E15173" w:rsidP="00622564">
            <w:pPr>
              <w:jc w:val="both"/>
            </w:pPr>
            <w:r w:rsidRPr="00250A4D">
              <w:t>Рекомендуемые формы: анкета-опросник, дневник ухода, отчет о предоставлении социальных услуг по уходу, включенных в социальный пакет долговременного ухода</w:t>
            </w:r>
            <w:r>
              <w:t>.</w:t>
            </w:r>
          </w:p>
          <w:p w:rsidR="00E15173" w:rsidRPr="00250A4D" w:rsidRDefault="00E15173" w:rsidP="00622564">
            <w:pPr>
              <w:jc w:val="both"/>
            </w:pPr>
          </w:p>
          <w:p w:rsidR="00E15173" w:rsidRDefault="00E15173" w:rsidP="00622564">
            <w:pPr>
              <w:jc w:val="both"/>
            </w:pPr>
            <w:r w:rsidRPr="00CF0610">
              <w:t>Правила определения индивидуальной потребности гражданина в социальном обслуживании, в том числе в социальных услугах по уходу.</w:t>
            </w:r>
          </w:p>
          <w:p w:rsidR="00E15173" w:rsidRDefault="00E15173" w:rsidP="00622564">
            <w:pPr>
              <w:jc w:val="both"/>
            </w:pPr>
          </w:p>
          <w:p w:rsidR="00E15173" w:rsidRPr="00640167" w:rsidRDefault="00E15173" w:rsidP="00622564">
            <w:pPr>
              <w:jc w:val="both"/>
            </w:pPr>
            <w:r>
              <w:t>Требования к р</w:t>
            </w:r>
            <w:r w:rsidRPr="00D036D9">
              <w:t>азработк</w:t>
            </w:r>
            <w:r>
              <w:t>е</w:t>
            </w:r>
            <w:r w:rsidRPr="00D036D9">
              <w:t xml:space="preserve"> учебных программ и к организациям, осуществляющим учебный процесс</w:t>
            </w:r>
            <w:r>
              <w:t>, в рамках подготовки специалистов, задействованных в СДУ.</w:t>
            </w:r>
          </w:p>
        </w:tc>
      </w:tr>
    </w:tbl>
    <w:p w:rsidR="00E15173" w:rsidRDefault="00E15173"/>
    <w:sectPr w:rsidR="00E15173" w:rsidSect="00394B1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1C" w:rsidRDefault="0021181C" w:rsidP="00394B1A">
      <w:r>
        <w:separator/>
      </w:r>
    </w:p>
  </w:endnote>
  <w:endnote w:type="continuationSeparator" w:id="0">
    <w:p w:rsidR="0021181C" w:rsidRDefault="0021181C" w:rsidP="0039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1C" w:rsidRDefault="0021181C" w:rsidP="00394B1A">
      <w:r>
        <w:separator/>
      </w:r>
    </w:p>
  </w:footnote>
  <w:footnote w:type="continuationSeparator" w:id="0">
    <w:p w:rsidR="0021181C" w:rsidRDefault="0021181C" w:rsidP="00394B1A">
      <w:r>
        <w:continuationSeparator/>
      </w:r>
    </w:p>
  </w:footnote>
  <w:footnote w:id="1">
    <w:p w:rsidR="00622564" w:rsidRDefault="00622564" w:rsidP="00394B1A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Правила определения индивидуальной потребности гражданина в социальном обслуживании, утвержденные приказом Департамента труда и социальной защиты населения г. Москвы от 20 июля 2022 г. № 726.</w:t>
      </w:r>
    </w:p>
  </w:footnote>
  <w:footnote w:id="2">
    <w:p w:rsidR="00622564" w:rsidRDefault="00622564" w:rsidP="00394B1A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</w:t>
      </w:r>
      <w:r w:rsidRPr="00CD0658">
        <w:t xml:space="preserve">постановление Кабинета Министров Республики Татарстан от 31 марта 2021 г. № 198 </w:t>
      </w:r>
      <w:r>
        <w:t>«</w:t>
      </w:r>
      <w:r w:rsidRPr="00CD0658">
        <w:t>О реализации пилотного проекта по созданию системы долговременного ухода за гражданами пожилого возраста и инвалидами в Республике Татарстан</w:t>
      </w:r>
      <w:r>
        <w:t xml:space="preserve">» (в редакции постановления Кабинета Министров Республики Татарстан </w:t>
      </w:r>
      <w:r w:rsidRPr="00B2246C">
        <w:t>от 14</w:t>
      </w:r>
      <w:r>
        <w:t xml:space="preserve"> февраля </w:t>
      </w:r>
      <w:r w:rsidRPr="00B2246C">
        <w:t>2023</w:t>
      </w:r>
      <w:r>
        <w:t xml:space="preserve"> г.</w:t>
      </w:r>
      <w:r w:rsidRPr="00B2246C">
        <w:t xml:space="preserve"> </w:t>
      </w:r>
      <w:r>
        <w:t>№</w:t>
      </w:r>
      <w:r w:rsidRPr="00B2246C">
        <w:t xml:space="preserve"> 143</w:t>
      </w:r>
      <w:r>
        <w:t>).</w:t>
      </w:r>
    </w:p>
  </w:footnote>
  <w:footnote w:id="3">
    <w:p w:rsidR="00622564" w:rsidRDefault="00622564" w:rsidP="00394B1A">
      <w:pPr>
        <w:pStyle w:val="a3"/>
        <w:ind w:firstLine="142"/>
      </w:pPr>
      <w:r>
        <w:rPr>
          <w:rStyle w:val="a5"/>
        </w:rPr>
        <w:footnoteRef/>
      </w:r>
      <w:r>
        <w:t xml:space="preserve"> приказ Департамента труда и социальной защиты населения г. Москвы от 20 июля 2022 г. № 726 «О мерах по реализации постановления Правительства Москвы от 6 июля 2022 г. № 1426-пп.</w:t>
      </w:r>
    </w:p>
  </w:footnote>
  <w:footnote w:id="4">
    <w:p w:rsidR="00622564" w:rsidRDefault="00622564" w:rsidP="00394B1A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Приказ Департамента труда и социальной защиты населения города Москвы от 18 ноября 2022 г. № 1203 «О внесении изменений в приказы Департамента труда и социальной защиты населения города Москвы от 26 августа 2015 г. № 739, от 20 июля 2022 г. № 726».</w:t>
      </w:r>
    </w:p>
  </w:footnote>
  <w:footnote w:id="5">
    <w:p w:rsidR="00622564" w:rsidRPr="00B25787" w:rsidRDefault="00622564" w:rsidP="00394B1A">
      <w:pPr>
        <w:pStyle w:val="a3"/>
        <w:ind w:firstLine="142"/>
      </w:pPr>
      <w:r w:rsidRPr="00B25787">
        <w:rPr>
          <w:rStyle w:val="a5"/>
        </w:rPr>
        <w:footnoteRef/>
      </w:r>
      <w:r w:rsidRPr="00B25787">
        <w:t xml:space="preserve"> </w:t>
      </w:r>
      <w:r>
        <w:t>Законодательством с</w:t>
      </w:r>
      <w:r w:rsidRPr="00B25787">
        <w:t>убъект</w:t>
      </w:r>
      <w:r>
        <w:t>ов</w:t>
      </w:r>
      <w:r w:rsidRPr="00B25787">
        <w:t xml:space="preserve"> Российской Федерации может быть установлена </w:t>
      </w:r>
      <w:r>
        <w:t>повышающая</w:t>
      </w:r>
      <w:r w:rsidRPr="00B25787">
        <w:t xml:space="preserve"> величина</w:t>
      </w:r>
    </w:p>
  </w:footnote>
  <w:footnote w:id="6">
    <w:p w:rsidR="00622564" w:rsidRDefault="00622564" w:rsidP="00394B1A">
      <w:pPr>
        <w:pStyle w:val="a3"/>
        <w:ind w:firstLine="142"/>
      </w:pPr>
      <w:r>
        <w:rPr>
          <w:rStyle w:val="a5"/>
        </w:rPr>
        <w:footnoteRef/>
      </w:r>
      <w:r>
        <w:t xml:space="preserve"> Республика Башкортостан, Костромская область.</w:t>
      </w:r>
    </w:p>
  </w:footnote>
  <w:footnote w:id="7">
    <w:p w:rsidR="00622564" w:rsidRDefault="00622564" w:rsidP="00394B1A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Республика Башкортостан, Республика Бурятия, Республика Марий Эл, Забайкальский край, Красноярский край, Ставропольский край, Белгородская, Владимирская, Волгоградская, Воронежская, Калужская, Костромская, Новгородская, Тамбовская, Тульская, Тюменская, Ульяновская, Челябинская области. </w:t>
      </w:r>
    </w:p>
  </w:footnote>
  <w:footnote w:id="8">
    <w:p w:rsidR="00622564" w:rsidRDefault="00622564" w:rsidP="00394B1A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Республика Башкортостан, Республика Марий Эл, Забайкальский край, Красноярский край, Ставропольский край, Белгородская, Волгоградская, Тюменская области. </w:t>
      </w:r>
    </w:p>
  </w:footnote>
  <w:footnote w:id="9">
    <w:p w:rsidR="00622564" w:rsidRDefault="00622564" w:rsidP="00394B1A">
      <w:pPr>
        <w:pStyle w:val="a3"/>
        <w:ind w:firstLine="142"/>
        <w:jc w:val="both"/>
      </w:pPr>
      <w:r>
        <w:rPr>
          <w:rStyle w:val="a5"/>
        </w:rPr>
        <w:footnoteRef/>
      </w:r>
      <w:r>
        <w:t xml:space="preserve"> Амурская и Новосибирская области.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2004885446"/>
      <w:docPartObj>
        <w:docPartGallery w:val="Page Numbers (Top of Page)"/>
        <w:docPartUnique/>
      </w:docPartObj>
    </w:sdtPr>
    <w:sdtEndPr/>
    <w:sdtContent>
      <w:p w:rsidR="00622564" w:rsidRPr="00B22592" w:rsidRDefault="00622564">
        <w:pPr>
          <w:pStyle w:val="a7"/>
          <w:jc w:val="center"/>
          <w:rPr>
            <w:sz w:val="20"/>
          </w:rPr>
        </w:pPr>
        <w:r w:rsidRPr="00B22592">
          <w:rPr>
            <w:sz w:val="20"/>
          </w:rPr>
          <w:fldChar w:fldCharType="begin"/>
        </w:r>
        <w:r w:rsidRPr="00B22592">
          <w:rPr>
            <w:sz w:val="20"/>
          </w:rPr>
          <w:instrText>PAGE   \* MERGEFORMAT</w:instrText>
        </w:r>
        <w:r w:rsidRPr="00B22592">
          <w:rPr>
            <w:sz w:val="20"/>
          </w:rPr>
          <w:fldChar w:fldCharType="separate"/>
        </w:r>
        <w:r w:rsidR="00671459">
          <w:rPr>
            <w:noProof/>
            <w:sz w:val="20"/>
          </w:rPr>
          <w:t>21</w:t>
        </w:r>
        <w:r w:rsidRPr="00B22592">
          <w:rPr>
            <w:sz w:val="20"/>
          </w:rPr>
          <w:fldChar w:fldCharType="end"/>
        </w:r>
      </w:p>
    </w:sdtContent>
  </w:sdt>
  <w:p w:rsidR="00622564" w:rsidRDefault="006225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1A"/>
    <w:rsid w:val="00093BED"/>
    <w:rsid w:val="000A686A"/>
    <w:rsid w:val="0021181C"/>
    <w:rsid w:val="00360132"/>
    <w:rsid w:val="00394B1A"/>
    <w:rsid w:val="003C19C7"/>
    <w:rsid w:val="003F732E"/>
    <w:rsid w:val="0049180F"/>
    <w:rsid w:val="004D1F4B"/>
    <w:rsid w:val="00523D98"/>
    <w:rsid w:val="00614C3C"/>
    <w:rsid w:val="00622564"/>
    <w:rsid w:val="0066465A"/>
    <w:rsid w:val="00671459"/>
    <w:rsid w:val="00825CCE"/>
    <w:rsid w:val="008E3551"/>
    <w:rsid w:val="00972C2D"/>
    <w:rsid w:val="00A171A2"/>
    <w:rsid w:val="00A73B7A"/>
    <w:rsid w:val="00B22592"/>
    <w:rsid w:val="00B62C62"/>
    <w:rsid w:val="00BA331E"/>
    <w:rsid w:val="00BD77A8"/>
    <w:rsid w:val="00C76A96"/>
    <w:rsid w:val="00D24300"/>
    <w:rsid w:val="00E1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88D5"/>
  <w15:chartTrackingRefBased/>
  <w15:docId w15:val="{C81CE74F-BCDB-4EAD-AC33-26068E61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 Знак,Podrozdział Знак,Текст сноски Знак1 Знак Знак,Текст сноски Знак Знак Знак Знак,Table_Footnote_last Знак,Текст сноски Знак Знак Знак1,Footnote Text Char Знак Знак Знак,Footnote Text Char Знак Знак1,Table_Footnote_las"/>
    <w:basedOn w:val="a"/>
    <w:link w:val="a4"/>
    <w:uiPriority w:val="99"/>
    <w:unhideWhenUsed/>
    <w:qFormat/>
    <w:rsid w:val="00394B1A"/>
    <w:rPr>
      <w:sz w:val="20"/>
      <w:szCs w:val="20"/>
    </w:rPr>
  </w:style>
  <w:style w:type="character" w:customStyle="1" w:styleId="a4">
    <w:name w:val="Текст сноски Знак"/>
    <w:aliases w:val="Oaeno niinee Ciae Знак Знак,Podrozdział Знак Знак,Текст сноски Знак1 Знак Знак Знак,Текст сноски Знак Знак Знак Знак Знак,Table_Footnote_last Знак Знак,Текст сноски Знак Знак Знак1 Знак,Footnote Text Char Знак Знак Знак Знак"/>
    <w:basedOn w:val="a0"/>
    <w:link w:val="a3"/>
    <w:uiPriority w:val="99"/>
    <w:qFormat/>
    <w:rsid w:val="00394B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"/>
    <w:uiPriority w:val="99"/>
    <w:unhideWhenUsed/>
    <w:qFormat/>
    <w:rsid w:val="00394B1A"/>
    <w:rPr>
      <w:vertAlign w:val="superscript"/>
    </w:rPr>
  </w:style>
  <w:style w:type="paragraph" w:customStyle="1" w:styleId="1">
    <w:name w:val="Знак сноски1"/>
    <w:link w:val="a5"/>
    <w:uiPriority w:val="99"/>
    <w:qFormat/>
    <w:rsid w:val="00394B1A"/>
    <w:pPr>
      <w:spacing w:after="0" w:line="360" w:lineRule="auto"/>
    </w:pPr>
    <w:rPr>
      <w:vertAlign w:val="superscript"/>
    </w:rPr>
  </w:style>
  <w:style w:type="table" w:customStyle="1" w:styleId="GR1">
    <w:name w:val="Сетка таблицы GR1"/>
    <w:basedOn w:val="a1"/>
    <w:next w:val="a6"/>
    <w:uiPriority w:val="39"/>
    <w:rsid w:val="00394B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9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4B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4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94B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B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22</Pages>
  <Words>7294</Words>
  <Characters>41577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2024-04-05T11:23:00Z</dcterms:created>
  <dcterms:modified xsi:type="dcterms:W3CDTF">2024-05-07T10:03:00Z</dcterms:modified>
</cp:coreProperties>
</file>