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5E4E" w:rsidRPr="00892492" w:rsidRDefault="00575E4E" w:rsidP="00BE3079">
      <w:pPr>
        <w:pStyle w:val="Default"/>
        <w:ind w:firstLine="709"/>
        <w:jc w:val="right"/>
        <w:rPr>
          <w:sz w:val="28"/>
          <w:szCs w:val="28"/>
        </w:rPr>
      </w:pPr>
      <w:bookmarkStart w:id="0" w:name="_GoBack"/>
      <w:bookmarkEnd w:id="0"/>
      <w:r w:rsidRPr="00892492">
        <w:rPr>
          <w:sz w:val="28"/>
          <w:szCs w:val="28"/>
        </w:rPr>
        <w:t>Приложение №</w:t>
      </w:r>
      <w:r w:rsidR="0006633E" w:rsidRPr="00892492">
        <w:rPr>
          <w:sz w:val="28"/>
          <w:szCs w:val="28"/>
        </w:rPr>
        <w:t> </w:t>
      </w:r>
      <w:r w:rsidR="009F2FA9">
        <w:rPr>
          <w:sz w:val="28"/>
          <w:szCs w:val="28"/>
        </w:rPr>
        <w:t>3</w:t>
      </w:r>
      <w:r w:rsidR="00102178" w:rsidRPr="00892492">
        <w:rPr>
          <w:sz w:val="28"/>
          <w:szCs w:val="28"/>
        </w:rPr>
        <w:t xml:space="preserve"> </w:t>
      </w:r>
    </w:p>
    <w:p w:rsidR="00575E4E" w:rsidRPr="00892492" w:rsidRDefault="00575E4E" w:rsidP="007C51C2">
      <w:pPr>
        <w:pStyle w:val="Default"/>
        <w:rPr>
          <w:sz w:val="28"/>
          <w:szCs w:val="28"/>
        </w:rPr>
      </w:pPr>
    </w:p>
    <w:p w:rsidR="003D58FA" w:rsidRPr="00892492" w:rsidRDefault="00892492" w:rsidP="009C4F6D">
      <w:pPr>
        <w:spacing w:line="360" w:lineRule="auto"/>
        <w:jc w:val="center"/>
        <w:rPr>
          <w:rFonts w:ascii="Times New Roman" w:hAnsi="Times New Roman" w:cs="Times New Roman"/>
          <w:b/>
          <w:bCs/>
          <w:sz w:val="28"/>
          <w:szCs w:val="28"/>
        </w:rPr>
      </w:pPr>
      <w:r w:rsidRPr="00892492">
        <w:rPr>
          <w:rFonts w:ascii="Times New Roman" w:hAnsi="Times New Roman" w:cs="Times New Roman"/>
          <w:b/>
          <w:bCs/>
          <w:sz w:val="28"/>
          <w:szCs w:val="28"/>
        </w:rPr>
        <w:t>Расчет затрат на содержание Питомника</w:t>
      </w:r>
    </w:p>
    <w:p w:rsidR="00892492" w:rsidRPr="00892492" w:rsidRDefault="00892492" w:rsidP="009F2FA9">
      <w:pPr>
        <w:spacing w:after="0"/>
        <w:ind w:firstLine="708"/>
        <w:jc w:val="both"/>
        <w:rPr>
          <w:rFonts w:ascii="Times New Roman" w:hAnsi="Times New Roman" w:cs="Times New Roman"/>
          <w:bCs/>
          <w:sz w:val="28"/>
          <w:szCs w:val="28"/>
        </w:rPr>
      </w:pPr>
      <w:r w:rsidRPr="00892492">
        <w:rPr>
          <w:rFonts w:ascii="Times New Roman" w:hAnsi="Times New Roman" w:cs="Times New Roman"/>
          <w:bCs/>
          <w:sz w:val="28"/>
          <w:szCs w:val="28"/>
        </w:rPr>
        <w:t xml:space="preserve">Функционирование филиала «Алтайский» </w:t>
      </w:r>
      <w:r w:rsidR="009F2FA9">
        <w:rPr>
          <w:rFonts w:ascii="Times New Roman" w:hAnsi="Times New Roman" w:cs="Times New Roman"/>
          <w:bCs/>
          <w:sz w:val="28"/>
          <w:szCs w:val="28"/>
        </w:rPr>
        <w:t>Научного центра</w:t>
      </w:r>
      <w:r w:rsidRPr="00892492">
        <w:rPr>
          <w:rFonts w:ascii="Times New Roman" w:hAnsi="Times New Roman" w:cs="Times New Roman"/>
          <w:bCs/>
          <w:sz w:val="28"/>
          <w:szCs w:val="28"/>
        </w:rPr>
        <w:t xml:space="preserve"> планируется с 2024 года.</w:t>
      </w:r>
      <w:r>
        <w:rPr>
          <w:rFonts w:ascii="Times New Roman" w:hAnsi="Times New Roman" w:cs="Times New Roman"/>
          <w:bCs/>
          <w:sz w:val="28"/>
          <w:szCs w:val="28"/>
        </w:rPr>
        <w:t xml:space="preserve"> </w:t>
      </w:r>
      <w:r w:rsidRPr="00892492">
        <w:rPr>
          <w:rFonts w:ascii="Times New Roman" w:hAnsi="Times New Roman" w:cs="Times New Roman"/>
          <w:bCs/>
          <w:sz w:val="28"/>
          <w:szCs w:val="28"/>
        </w:rPr>
        <w:t>Источник финансирования - Федеральный бюджет.</w:t>
      </w:r>
    </w:p>
    <w:p w:rsidR="00892492" w:rsidRDefault="00892492" w:rsidP="009F2FA9">
      <w:pPr>
        <w:spacing w:after="0"/>
        <w:ind w:firstLine="709"/>
        <w:jc w:val="both"/>
        <w:rPr>
          <w:rFonts w:ascii="Times New Roman" w:hAnsi="Times New Roman" w:cs="Times New Roman"/>
          <w:bCs/>
          <w:sz w:val="28"/>
          <w:szCs w:val="28"/>
        </w:rPr>
      </w:pPr>
      <w:r w:rsidRPr="00892492">
        <w:rPr>
          <w:rFonts w:ascii="Times New Roman" w:hAnsi="Times New Roman" w:cs="Times New Roman"/>
          <w:bCs/>
          <w:sz w:val="28"/>
          <w:szCs w:val="28"/>
        </w:rPr>
        <w:t xml:space="preserve">Расходы на содержание </w:t>
      </w:r>
      <w:r w:rsidR="009F2FA9">
        <w:rPr>
          <w:rFonts w:ascii="Times New Roman" w:hAnsi="Times New Roman" w:cs="Times New Roman"/>
          <w:bCs/>
          <w:sz w:val="28"/>
          <w:szCs w:val="28"/>
        </w:rPr>
        <w:t>Питомника</w:t>
      </w:r>
      <w:r w:rsidRPr="00892492">
        <w:rPr>
          <w:rFonts w:ascii="Times New Roman" w:hAnsi="Times New Roman" w:cs="Times New Roman"/>
          <w:bCs/>
          <w:sz w:val="28"/>
          <w:szCs w:val="28"/>
        </w:rPr>
        <w:t xml:space="preserve"> после завершения строительства сформированы в соответствии с ежегодным увеличением поголовья кабарги </w:t>
      </w:r>
    </w:p>
    <w:p w:rsidR="008206ED" w:rsidRDefault="008206ED" w:rsidP="009F2FA9">
      <w:pPr>
        <w:spacing w:after="0"/>
        <w:ind w:firstLine="709"/>
        <w:jc w:val="both"/>
        <w:rPr>
          <w:rFonts w:ascii="Times New Roman" w:hAnsi="Times New Roman" w:cs="Times New Roman"/>
          <w:bCs/>
          <w:sz w:val="28"/>
          <w:szCs w:val="28"/>
        </w:rPr>
      </w:pPr>
      <w:r w:rsidRPr="008206ED">
        <w:rPr>
          <w:rFonts w:ascii="Times New Roman" w:hAnsi="Times New Roman" w:cs="Times New Roman"/>
          <w:bCs/>
          <w:sz w:val="28"/>
          <w:szCs w:val="28"/>
        </w:rPr>
        <w:t xml:space="preserve">По завершению строительства </w:t>
      </w:r>
      <w:r w:rsidR="009F2FA9">
        <w:rPr>
          <w:rFonts w:ascii="Times New Roman" w:hAnsi="Times New Roman" w:cs="Times New Roman"/>
          <w:bCs/>
          <w:sz w:val="28"/>
          <w:szCs w:val="28"/>
        </w:rPr>
        <w:t>П</w:t>
      </w:r>
      <w:r w:rsidRPr="008206ED">
        <w:rPr>
          <w:rFonts w:ascii="Times New Roman" w:hAnsi="Times New Roman" w:cs="Times New Roman"/>
          <w:bCs/>
          <w:sz w:val="28"/>
          <w:szCs w:val="28"/>
        </w:rPr>
        <w:t>итомника планируется ежегодно получать мускус кабарги в количестве</w:t>
      </w:r>
      <w:r w:rsidR="009F2FA9">
        <w:rPr>
          <w:rFonts w:ascii="Times New Roman" w:hAnsi="Times New Roman" w:cs="Times New Roman"/>
          <w:bCs/>
          <w:sz w:val="28"/>
          <w:szCs w:val="28"/>
        </w:rPr>
        <w:t xml:space="preserve"> указанным в </w:t>
      </w:r>
      <w:r w:rsidRPr="008206ED">
        <w:rPr>
          <w:rFonts w:ascii="Times New Roman" w:hAnsi="Times New Roman" w:cs="Times New Roman"/>
          <w:bCs/>
          <w:sz w:val="28"/>
          <w:szCs w:val="28"/>
        </w:rPr>
        <w:t>таблице № 1:</w:t>
      </w:r>
    </w:p>
    <w:p w:rsidR="009F2FA9" w:rsidRPr="009F2FA9" w:rsidRDefault="009F2FA9" w:rsidP="009F2FA9">
      <w:pPr>
        <w:pStyle w:val="af8"/>
        <w:keepNext/>
        <w:jc w:val="right"/>
        <w:rPr>
          <w:rFonts w:ascii="Times New Roman" w:hAnsi="Times New Roman" w:cs="Times New Roman"/>
          <w:color w:val="auto"/>
          <w:sz w:val="24"/>
          <w:szCs w:val="24"/>
        </w:rPr>
      </w:pPr>
      <w:r w:rsidRPr="009F2FA9">
        <w:rPr>
          <w:rFonts w:ascii="Times New Roman" w:hAnsi="Times New Roman" w:cs="Times New Roman"/>
          <w:color w:val="auto"/>
          <w:sz w:val="24"/>
          <w:szCs w:val="24"/>
        </w:rPr>
        <w:t>Таблица</w:t>
      </w:r>
      <w:r>
        <w:rPr>
          <w:rFonts w:ascii="Times New Roman" w:hAnsi="Times New Roman" w:cs="Times New Roman"/>
          <w:color w:val="auto"/>
          <w:sz w:val="24"/>
          <w:szCs w:val="24"/>
        </w:rPr>
        <w:t xml:space="preserve"> №</w:t>
      </w:r>
      <w:r w:rsidRPr="009F2FA9">
        <w:rPr>
          <w:rFonts w:ascii="Times New Roman" w:hAnsi="Times New Roman" w:cs="Times New Roman"/>
          <w:color w:val="auto"/>
          <w:sz w:val="24"/>
          <w:szCs w:val="24"/>
        </w:rPr>
        <w:t xml:space="preserve"> </w:t>
      </w:r>
      <w:r w:rsidRPr="009F2FA9">
        <w:rPr>
          <w:rFonts w:ascii="Times New Roman" w:hAnsi="Times New Roman" w:cs="Times New Roman"/>
          <w:color w:val="auto"/>
          <w:sz w:val="24"/>
          <w:szCs w:val="24"/>
        </w:rPr>
        <w:fldChar w:fldCharType="begin"/>
      </w:r>
      <w:r w:rsidRPr="009F2FA9">
        <w:rPr>
          <w:rFonts w:ascii="Times New Roman" w:hAnsi="Times New Roman" w:cs="Times New Roman"/>
          <w:color w:val="auto"/>
          <w:sz w:val="24"/>
          <w:szCs w:val="24"/>
        </w:rPr>
        <w:instrText xml:space="preserve"> SEQ Таблица \* ARABIC </w:instrText>
      </w:r>
      <w:r w:rsidRPr="009F2FA9">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1</w:t>
      </w:r>
      <w:r w:rsidRPr="009F2FA9">
        <w:rPr>
          <w:rFonts w:ascii="Times New Roman" w:hAnsi="Times New Roman" w:cs="Times New Roman"/>
          <w:color w:val="auto"/>
          <w:sz w:val="24"/>
          <w:szCs w:val="24"/>
        </w:rPr>
        <w:fldChar w:fldCharType="end"/>
      </w:r>
    </w:p>
    <w:tbl>
      <w:tblPr>
        <w:tblW w:w="9776" w:type="dxa"/>
        <w:tblLayout w:type="fixed"/>
        <w:tblCellMar>
          <w:left w:w="10" w:type="dxa"/>
          <w:right w:w="10" w:type="dxa"/>
        </w:tblCellMar>
        <w:tblLook w:val="0000" w:firstRow="0" w:lastRow="0" w:firstColumn="0" w:lastColumn="0" w:noHBand="0" w:noVBand="0"/>
      </w:tblPr>
      <w:tblGrid>
        <w:gridCol w:w="3114"/>
        <w:gridCol w:w="1417"/>
        <w:gridCol w:w="1276"/>
        <w:gridCol w:w="1418"/>
        <w:gridCol w:w="1275"/>
        <w:gridCol w:w="1276"/>
      </w:tblGrid>
      <w:tr w:rsidR="008206ED" w:rsidTr="009F2FA9">
        <w:trPr>
          <w:trHeight w:hRule="exact" w:val="428"/>
        </w:trPr>
        <w:tc>
          <w:tcPr>
            <w:tcW w:w="3114" w:type="dxa"/>
            <w:tcBorders>
              <w:top w:val="single" w:sz="4" w:space="0" w:color="auto"/>
              <w:left w:val="single" w:sz="4" w:space="0" w:color="auto"/>
            </w:tcBorders>
            <w:shd w:val="clear" w:color="auto" w:fill="auto"/>
            <w:vAlign w:val="center"/>
          </w:tcPr>
          <w:p w:rsidR="008206ED" w:rsidRDefault="009F2FA9" w:rsidP="008206ED">
            <w:pPr>
              <w:pStyle w:val="af7"/>
              <w:spacing w:line="240" w:lineRule="auto"/>
              <w:ind w:firstLine="0"/>
              <w:rPr>
                <w:sz w:val="24"/>
                <w:szCs w:val="24"/>
              </w:rPr>
            </w:pPr>
            <w:r>
              <w:rPr>
                <w:b/>
                <w:bCs/>
                <w:sz w:val="24"/>
                <w:szCs w:val="24"/>
              </w:rPr>
              <w:t>Наименование</w:t>
            </w:r>
          </w:p>
        </w:tc>
        <w:tc>
          <w:tcPr>
            <w:tcW w:w="1417" w:type="dxa"/>
            <w:tcBorders>
              <w:top w:val="single" w:sz="4" w:space="0" w:color="auto"/>
              <w:left w:val="single" w:sz="4" w:space="0" w:color="auto"/>
            </w:tcBorders>
            <w:shd w:val="clear" w:color="auto" w:fill="auto"/>
            <w:vAlign w:val="center"/>
          </w:tcPr>
          <w:p w:rsidR="008206ED" w:rsidRDefault="008206ED" w:rsidP="008206ED">
            <w:pPr>
              <w:pStyle w:val="af7"/>
              <w:spacing w:line="240" w:lineRule="auto"/>
              <w:ind w:firstLine="340"/>
              <w:rPr>
                <w:sz w:val="24"/>
                <w:szCs w:val="24"/>
              </w:rPr>
            </w:pPr>
            <w:r>
              <w:rPr>
                <w:b/>
                <w:bCs/>
                <w:sz w:val="24"/>
                <w:szCs w:val="24"/>
              </w:rPr>
              <w:t>2024 год</w:t>
            </w:r>
          </w:p>
        </w:tc>
        <w:tc>
          <w:tcPr>
            <w:tcW w:w="1276" w:type="dxa"/>
            <w:tcBorders>
              <w:top w:val="single" w:sz="4" w:space="0" w:color="auto"/>
              <w:left w:val="single" w:sz="4" w:space="0" w:color="auto"/>
            </w:tcBorders>
            <w:shd w:val="clear" w:color="auto" w:fill="auto"/>
            <w:vAlign w:val="center"/>
          </w:tcPr>
          <w:p w:rsidR="008206ED" w:rsidRDefault="008206ED" w:rsidP="008206ED">
            <w:pPr>
              <w:pStyle w:val="af7"/>
              <w:spacing w:line="240" w:lineRule="auto"/>
              <w:ind w:firstLine="340"/>
              <w:rPr>
                <w:sz w:val="24"/>
                <w:szCs w:val="24"/>
              </w:rPr>
            </w:pPr>
            <w:r>
              <w:rPr>
                <w:b/>
                <w:bCs/>
                <w:sz w:val="24"/>
                <w:szCs w:val="24"/>
              </w:rPr>
              <w:t>2025 год</w:t>
            </w:r>
          </w:p>
        </w:tc>
        <w:tc>
          <w:tcPr>
            <w:tcW w:w="1418" w:type="dxa"/>
            <w:tcBorders>
              <w:top w:val="single" w:sz="4" w:space="0" w:color="auto"/>
              <w:left w:val="single" w:sz="4" w:space="0" w:color="auto"/>
            </w:tcBorders>
            <w:shd w:val="clear" w:color="auto" w:fill="auto"/>
            <w:vAlign w:val="center"/>
          </w:tcPr>
          <w:p w:rsidR="008206ED" w:rsidRDefault="008206ED" w:rsidP="008206ED">
            <w:pPr>
              <w:pStyle w:val="af7"/>
              <w:spacing w:line="240" w:lineRule="auto"/>
              <w:ind w:firstLine="340"/>
              <w:rPr>
                <w:sz w:val="24"/>
                <w:szCs w:val="24"/>
              </w:rPr>
            </w:pPr>
            <w:r>
              <w:rPr>
                <w:b/>
                <w:bCs/>
                <w:sz w:val="24"/>
                <w:szCs w:val="24"/>
              </w:rPr>
              <w:t>2026 год</w:t>
            </w:r>
          </w:p>
        </w:tc>
        <w:tc>
          <w:tcPr>
            <w:tcW w:w="1275" w:type="dxa"/>
            <w:tcBorders>
              <w:top w:val="single" w:sz="4" w:space="0" w:color="auto"/>
              <w:left w:val="single" w:sz="4" w:space="0" w:color="auto"/>
            </w:tcBorders>
            <w:shd w:val="clear" w:color="auto" w:fill="auto"/>
            <w:vAlign w:val="center"/>
          </w:tcPr>
          <w:p w:rsidR="008206ED" w:rsidRDefault="008206ED" w:rsidP="008206ED">
            <w:pPr>
              <w:pStyle w:val="af7"/>
              <w:spacing w:line="240" w:lineRule="auto"/>
              <w:ind w:firstLine="340"/>
              <w:rPr>
                <w:sz w:val="24"/>
                <w:szCs w:val="24"/>
              </w:rPr>
            </w:pPr>
            <w:r>
              <w:rPr>
                <w:b/>
                <w:bCs/>
                <w:sz w:val="24"/>
                <w:szCs w:val="24"/>
              </w:rPr>
              <w:t>2027 год</w:t>
            </w:r>
          </w:p>
        </w:tc>
        <w:tc>
          <w:tcPr>
            <w:tcW w:w="1276" w:type="dxa"/>
            <w:tcBorders>
              <w:top w:val="single" w:sz="4" w:space="0" w:color="auto"/>
              <w:left w:val="single" w:sz="4" w:space="0" w:color="auto"/>
              <w:right w:val="single" w:sz="4" w:space="0" w:color="auto"/>
            </w:tcBorders>
            <w:shd w:val="clear" w:color="auto" w:fill="auto"/>
            <w:vAlign w:val="center"/>
          </w:tcPr>
          <w:p w:rsidR="008206ED" w:rsidRDefault="008206ED" w:rsidP="008206ED">
            <w:pPr>
              <w:pStyle w:val="af7"/>
              <w:spacing w:line="240" w:lineRule="auto"/>
              <w:ind w:firstLine="340"/>
              <w:rPr>
                <w:sz w:val="24"/>
                <w:szCs w:val="24"/>
              </w:rPr>
            </w:pPr>
            <w:r>
              <w:rPr>
                <w:b/>
                <w:bCs/>
                <w:sz w:val="24"/>
                <w:szCs w:val="24"/>
              </w:rPr>
              <w:t>2028 год</w:t>
            </w:r>
          </w:p>
        </w:tc>
      </w:tr>
      <w:tr w:rsidR="008206ED" w:rsidTr="009F2FA9">
        <w:trPr>
          <w:trHeight w:hRule="exact" w:val="652"/>
        </w:trPr>
        <w:tc>
          <w:tcPr>
            <w:tcW w:w="3114" w:type="dxa"/>
            <w:tcBorders>
              <w:top w:val="single" w:sz="4" w:space="0" w:color="auto"/>
              <w:left w:val="single" w:sz="4" w:space="0" w:color="auto"/>
            </w:tcBorders>
            <w:shd w:val="clear" w:color="auto" w:fill="auto"/>
            <w:vAlign w:val="bottom"/>
          </w:tcPr>
          <w:p w:rsidR="008206ED" w:rsidRPr="009F2FA9" w:rsidRDefault="008206ED" w:rsidP="009F2FA9">
            <w:pPr>
              <w:pStyle w:val="af7"/>
              <w:spacing w:line="240" w:lineRule="auto"/>
              <w:ind w:firstLine="0"/>
              <w:rPr>
                <w:sz w:val="24"/>
                <w:szCs w:val="24"/>
              </w:rPr>
            </w:pPr>
            <w:r w:rsidRPr="009F2FA9">
              <w:rPr>
                <w:bCs/>
                <w:sz w:val="24"/>
                <w:szCs w:val="24"/>
              </w:rPr>
              <w:t>Поголовье кабарги (нарастающим итогом)</w:t>
            </w:r>
          </w:p>
        </w:tc>
        <w:tc>
          <w:tcPr>
            <w:tcW w:w="1417" w:type="dxa"/>
            <w:tcBorders>
              <w:top w:val="single" w:sz="4" w:space="0" w:color="auto"/>
              <w:left w:val="single" w:sz="4" w:space="0" w:color="auto"/>
            </w:tcBorders>
            <w:shd w:val="clear" w:color="auto" w:fill="auto"/>
          </w:tcPr>
          <w:p w:rsidR="008206ED" w:rsidRDefault="008206ED" w:rsidP="008206ED">
            <w:pPr>
              <w:pStyle w:val="af7"/>
              <w:spacing w:after="120" w:line="240" w:lineRule="auto"/>
              <w:ind w:firstLine="0"/>
              <w:rPr>
                <w:sz w:val="24"/>
                <w:szCs w:val="24"/>
              </w:rPr>
            </w:pPr>
            <w:r>
              <w:rPr>
                <w:sz w:val="24"/>
                <w:szCs w:val="24"/>
              </w:rPr>
              <w:t>40 самцов</w:t>
            </w:r>
          </w:p>
          <w:p w:rsidR="008206ED" w:rsidRDefault="008206ED" w:rsidP="008206ED">
            <w:pPr>
              <w:pStyle w:val="af7"/>
              <w:spacing w:line="240" w:lineRule="auto"/>
              <w:ind w:firstLine="0"/>
              <w:rPr>
                <w:sz w:val="24"/>
                <w:szCs w:val="24"/>
              </w:rPr>
            </w:pPr>
            <w:r>
              <w:rPr>
                <w:sz w:val="24"/>
                <w:szCs w:val="24"/>
              </w:rPr>
              <w:t>20 самок</w:t>
            </w:r>
          </w:p>
        </w:tc>
        <w:tc>
          <w:tcPr>
            <w:tcW w:w="1276" w:type="dxa"/>
            <w:tcBorders>
              <w:top w:val="single" w:sz="4" w:space="0" w:color="auto"/>
              <w:left w:val="single" w:sz="4" w:space="0" w:color="auto"/>
            </w:tcBorders>
            <w:shd w:val="clear" w:color="auto" w:fill="auto"/>
          </w:tcPr>
          <w:p w:rsidR="008206ED" w:rsidRDefault="008206ED" w:rsidP="008206ED">
            <w:pPr>
              <w:pStyle w:val="af7"/>
              <w:spacing w:after="120" w:line="240" w:lineRule="auto"/>
              <w:ind w:firstLine="0"/>
              <w:rPr>
                <w:sz w:val="24"/>
                <w:szCs w:val="24"/>
              </w:rPr>
            </w:pPr>
            <w:r>
              <w:rPr>
                <w:sz w:val="24"/>
                <w:szCs w:val="24"/>
              </w:rPr>
              <w:t>80 самцов</w:t>
            </w:r>
          </w:p>
          <w:p w:rsidR="008206ED" w:rsidRDefault="008206ED" w:rsidP="008206ED">
            <w:pPr>
              <w:pStyle w:val="af7"/>
              <w:spacing w:line="240" w:lineRule="auto"/>
              <w:ind w:firstLine="0"/>
              <w:rPr>
                <w:sz w:val="24"/>
                <w:szCs w:val="24"/>
              </w:rPr>
            </w:pPr>
            <w:r>
              <w:rPr>
                <w:sz w:val="24"/>
                <w:szCs w:val="24"/>
              </w:rPr>
              <w:t>40 самок</w:t>
            </w:r>
          </w:p>
        </w:tc>
        <w:tc>
          <w:tcPr>
            <w:tcW w:w="1418" w:type="dxa"/>
            <w:tcBorders>
              <w:top w:val="single" w:sz="4" w:space="0" w:color="auto"/>
              <w:left w:val="single" w:sz="4" w:space="0" w:color="auto"/>
            </w:tcBorders>
            <w:shd w:val="clear" w:color="auto" w:fill="auto"/>
          </w:tcPr>
          <w:p w:rsidR="008206ED" w:rsidRDefault="008206ED" w:rsidP="008206ED">
            <w:pPr>
              <w:pStyle w:val="af7"/>
              <w:spacing w:after="120" w:line="240" w:lineRule="auto"/>
              <w:ind w:firstLine="0"/>
              <w:rPr>
                <w:sz w:val="24"/>
                <w:szCs w:val="24"/>
              </w:rPr>
            </w:pPr>
            <w:r>
              <w:rPr>
                <w:sz w:val="24"/>
                <w:szCs w:val="24"/>
              </w:rPr>
              <w:t>120 самцов</w:t>
            </w:r>
          </w:p>
          <w:p w:rsidR="008206ED" w:rsidRDefault="008206ED" w:rsidP="008206ED">
            <w:pPr>
              <w:pStyle w:val="af7"/>
              <w:spacing w:line="240" w:lineRule="auto"/>
              <w:ind w:firstLine="0"/>
              <w:rPr>
                <w:sz w:val="24"/>
                <w:szCs w:val="24"/>
              </w:rPr>
            </w:pPr>
            <w:r>
              <w:rPr>
                <w:sz w:val="24"/>
                <w:szCs w:val="24"/>
              </w:rPr>
              <w:t>60 самок</w:t>
            </w:r>
          </w:p>
        </w:tc>
        <w:tc>
          <w:tcPr>
            <w:tcW w:w="1275" w:type="dxa"/>
            <w:tcBorders>
              <w:top w:val="single" w:sz="4" w:space="0" w:color="auto"/>
              <w:left w:val="single" w:sz="4" w:space="0" w:color="auto"/>
            </w:tcBorders>
            <w:shd w:val="clear" w:color="auto" w:fill="auto"/>
          </w:tcPr>
          <w:p w:rsidR="008206ED" w:rsidRDefault="008206ED" w:rsidP="008206ED">
            <w:pPr>
              <w:pStyle w:val="af7"/>
              <w:spacing w:after="120" w:line="240" w:lineRule="auto"/>
              <w:ind w:firstLine="0"/>
              <w:rPr>
                <w:sz w:val="24"/>
                <w:szCs w:val="24"/>
              </w:rPr>
            </w:pPr>
            <w:r>
              <w:rPr>
                <w:sz w:val="24"/>
                <w:szCs w:val="24"/>
              </w:rPr>
              <w:t>160 самцов</w:t>
            </w:r>
          </w:p>
          <w:p w:rsidR="008206ED" w:rsidRDefault="008206ED" w:rsidP="008206ED">
            <w:pPr>
              <w:pStyle w:val="af7"/>
              <w:spacing w:line="240" w:lineRule="auto"/>
              <w:ind w:firstLine="0"/>
              <w:rPr>
                <w:sz w:val="24"/>
                <w:szCs w:val="24"/>
              </w:rPr>
            </w:pPr>
            <w:r>
              <w:rPr>
                <w:sz w:val="24"/>
                <w:szCs w:val="24"/>
              </w:rPr>
              <w:t>80 самок</w:t>
            </w:r>
          </w:p>
        </w:tc>
        <w:tc>
          <w:tcPr>
            <w:tcW w:w="1276" w:type="dxa"/>
            <w:tcBorders>
              <w:top w:val="single" w:sz="4" w:space="0" w:color="auto"/>
              <w:left w:val="single" w:sz="4" w:space="0" w:color="auto"/>
              <w:right w:val="single" w:sz="4" w:space="0" w:color="auto"/>
            </w:tcBorders>
            <w:shd w:val="clear" w:color="auto" w:fill="auto"/>
          </w:tcPr>
          <w:p w:rsidR="008206ED" w:rsidRDefault="008206ED" w:rsidP="008206ED">
            <w:pPr>
              <w:pStyle w:val="af7"/>
              <w:spacing w:after="120" w:line="240" w:lineRule="auto"/>
              <w:ind w:firstLine="0"/>
              <w:rPr>
                <w:sz w:val="24"/>
                <w:szCs w:val="24"/>
              </w:rPr>
            </w:pPr>
            <w:r>
              <w:rPr>
                <w:sz w:val="24"/>
                <w:szCs w:val="24"/>
              </w:rPr>
              <w:t>200 самцов</w:t>
            </w:r>
          </w:p>
          <w:p w:rsidR="008206ED" w:rsidRDefault="008206ED" w:rsidP="008206ED">
            <w:pPr>
              <w:pStyle w:val="af7"/>
              <w:spacing w:line="240" w:lineRule="auto"/>
              <w:ind w:firstLine="0"/>
              <w:rPr>
                <w:sz w:val="24"/>
                <w:szCs w:val="24"/>
              </w:rPr>
            </w:pPr>
            <w:r>
              <w:rPr>
                <w:sz w:val="24"/>
                <w:szCs w:val="24"/>
              </w:rPr>
              <w:t>100 самок</w:t>
            </w:r>
          </w:p>
        </w:tc>
      </w:tr>
      <w:tr w:rsidR="008206ED" w:rsidTr="009F2FA9">
        <w:trPr>
          <w:trHeight w:hRule="exact" w:val="280"/>
        </w:trPr>
        <w:tc>
          <w:tcPr>
            <w:tcW w:w="3114" w:type="dxa"/>
            <w:tcBorders>
              <w:top w:val="single" w:sz="4" w:space="0" w:color="auto"/>
              <w:left w:val="single" w:sz="4" w:space="0" w:color="auto"/>
              <w:bottom w:val="single" w:sz="4" w:space="0" w:color="auto"/>
            </w:tcBorders>
            <w:shd w:val="clear" w:color="auto" w:fill="auto"/>
            <w:vAlign w:val="bottom"/>
          </w:tcPr>
          <w:p w:rsidR="008206ED" w:rsidRPr="009F2FA9" w:rsidRDefault="008206ED" w:rsidP="008206ED">
            <w:pPr>
              <w:pStyle w:val="af7"/>
              <w:spacing w:line="240" w:lineRule="auto"/>
              <w:ind w:firstLine="0"/>
              <w:rPr>
                <w:sz w:val="24"/>
                <w:szCs w:val="24"/>
              </w:rPr>
            </w:pPr>
            <w:r w:rsidRPr="009F2FA9">
              <w:rPr>
                <w:bCs/>
                <w:sz w:val="24"/>
                <w:szCs w:val="24"/>
              </w:rPr>
              <w:t>Количество мускуса</w:t>
            </w:r>
            <w:r w:rsidR="009F2FA9" w:rsidRPr="009F2FA9">
              <w:rPr>
                <w:bCs/>
                <w:sz w:val="24"/>
                <w:szCs w:val="24"/>
              </w:rPr>
              <w:t>, грамм</w:t>
            </w:r>
          </w:p>
        </w:tc>
        <w:tc>
          <w:tcPr>
            <w:tcW w:w="1417" w:type="dxa"/>
            <w:tcBorders>
              <w:top w:val="single" w:sz="4" w:space="0" w:color="auto"/>
              <w:left w:val="single" w:sz="4" w:space="0" w:color="auto"/>
              <w:bottom w:val="single" w:sz="4" w:space="0" w:color="auto"/>
            </w:tcBorders>
            <w:shd w:val="clear" w:color="auto" w:fill="auto"/>
          </w:tcPr>
          <w:p w:rsidR="008206ED" w:rsidRDefault="008206ED" w:rsidP="008206ED">
            <w:pPr>
              <w:pStyle w:val="af7"/>
              <w:spacing w:line="240" w:lineRule="auto"/>
              <w:ind w:firstLine="0"/>
              <w:rPr>
                <w:sz w:val="24"/>
                <w:szCs w:val="24"/>
              </w:rPr>
            </w:pPr>
            <w:r>
              <w:rPr>
                <w:sz w:val="24"/>
                <w:szCs w:val="24"/>
              </w:rPr>
              <w:t>600</w:t>
            </w:r>
          </w:p>
        </w:tc>
        <w:tc>
          <w:tcPr>
            <w:tcW w:w="1276" w:type="dxa"/>
            <w:tcBorders>
              <w:top w:val="single" w:sz="4" w:space="0" w:color="auto"/>
              <w:left w:val="single" w:sz="4" w:space="0" w:color="auto"/>
              <w:bottom w:val="single" w:sz="4" w:space="0" w:color="auto"/>
            </w:tcBorders>
            <w:shd w:val="clear" w:color="auto" w:fill="auto"/>
          </w:tcPr>
          <w:p w:rsidR="008206ED" w:rsidRDefault="008206ED" w:rsidP="008206ED">
            <w:pPr>
              <w:pStyle w:val="af7"/>
              <w:spacing w:line="240" w:lineRule="auto"/>
              <w:ind w:firstLine="0"/>
              <w:rPr>
                <w:sz w:val="24"/>
                <w:szCs w:val="24"/>
              </w:rPr>
            </w:pPr>
            <w:r>
              <w:rPr>
                <w:sz w:val="24"/>
                <w:szCs w:val="24"/>
              </w:rPr>
              <w:t>1 200</w:t>
            </w:r>
          </w:p>
        </w:tc>
        <w:tc>
          <w:tcPr>
            <w:tcW w:w="1418" w:type="dxa"/>
            <w:tcBorders>
              <w:top w:val="single" w:sz="4" w:space="0" w:color="auto"/>
              <w:left w:val="single" w:sz="4" w:space="0" w:color="auto"/>
              <w:bottom w:val="single" w:sz="4" w:space="0" w:color="auto"/>
            </w:tcBorders>
            <w:shd w:val="clear" w:color="auto" w:fill="auto"/>
          </w:tcPr>
          <w:p w:rsidR="008206ED" w:rsidRDefault="008206ED" w:rsidP="008206ED">
            <w:pPr>
              <w:pStyle w:val="af7"/>
              <w:spacing w:line="240" w:lineRule="auto"/>
              <w:ind w:firstLine="0"/>
              <w:rPr>
                <w:sz w:val="24"/>
                <w:szCs w:val="24"/>
              </w:rPr>
            </w:pPr>
            <w:r>
              <w:rPr>
                <w:sz w:val="24"/>
                <w:szCs w:val="24"/>
              </w:rPr>
              <w:t>1 800</w:t>
            </w:r>
          </w:p>
        </w:tc>
        <w:tc>
          <w:tcPr>
            <w:tcW w:w="1275" w:type="dxa"/>
            <w:tcBorders>
              <w:top w:val="single" w:sz="4" w:space="0" w:color="auto"/>
              <w:left w:val="single" w:sz="4" w:space="0" w:color="auto"/>
              <w:bottom w:val="single" w:sz="4" w:space="0" w:color="auto"/>
            </w:tcBorders>
            <w:shd w:val="clear" w:color="auto" w:fill="auto"/>
          </w:tcPr>
          <w:p w:rsidR="008206ED" w:rsidRDefault="008206ED" w:rsidP="008206ED">
            <w:pPr>
              <w:pStyle w:val="af7"/>
              <w:spacing w:line="240" w:lineRule="auto"/>
              <w:ind w:firstLine="0"/>
              <w:rPr>
                <w:sz w:val="24"/>
                <w:szCs w:val="24"/>
              </w:rPr>
            </w:pPr>
            <w:r>
              <w:rPr>
                <w:sz w:val="24"/>
                <w:szCs w:val="24"/>
              </w:rPr>
              <w:t>2 400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206ED" w:rsidRDefault="008206ED" w:rsidP="008206ED">
            <w:pPr>
              <w:pStyle w:val="af7"/>
              <w:spacing w:line="240" w:lineRule="auto"/>
              <w:ind w:firstLine="0"/>
              <w:rPr>
                <w:sz w:val="24"/>
                <w:szCs w:val="24"/>
              </w:rPr>
            </w:pPr>
            <w:r>
              <w:rPr>
                <w:sz w:val="24"/>
                <w:szCs w:val="24"/>
              </w:rPr>
              <w:t>3 000</w:t>
            </w:r>
          </w:p>
        </w:tc>
      </w:tr>
    </w:tbl>
    <w:p w:rsidR="00892492" w:rsidRDefault="00892492" w:rsidP="009F2FA9">
      <w:pPr>
        <w:spacing w:after="0"/>
        <w:ind w:firstLine="709"/>
        <w:jc w:val="both"/>
        <w:rPr>
          <w:rFonts w:ascii="Times New Roman" w:hAnsi="Times New Roman" w:cs="Times New Roman"/>
          <w:bCs/>
          <w:sz w:val="28"/>
          <w:szCs w:val="28"/>
        </w:rPr>
      </w:pPr>
      <w:r w:rsidRPr="00892492">
        <w:rPr>
          <w:rFonts w:ascii="Times New Roman" w:hAnsi="Times New Roman" w:cs="Times New Roman"/>
          <w:bCs/>
          <w:sz w:val="28"/>
          <w:szCs w:val="28"/>
        </w:rPr>
        <w:t>Ежегодные затраты на финансирование питомника составляют расходы на заработную плату; поставку электроэнергии; расходы на содержание имущества (налоги, за</w:t>
      </w:r>
      <w:r w:rsidR="009F2FA9">
        <w:rPr>
          <w:rFonts w:ascii="Times New Roman" w:hAnsi="Times New Roman" w:cs="Times New Roman"/>
          <w:bCs/>
          <w:sz w:val="28"/>
          <w:szCs w:val="28"/>
        </w:rPr>
        <w:t>купка необходимых товаров, ГСМ) и представлены в таблице № 2</w:t>
      </w:r>
    </w:p>
    <w:p w:rsidR="009F2FA9" w:rsidRPr="009F2FA9" w:rsidRDefault="009F2FA9" w:rsidP="009F2FA9">
      <w:pPr>
        <w:pStyle w:val="af8"/>
        <w:keepNext/>
        <w:jc w:val="right"/>
        <w:rPr>
          <w:rFonts w:ascii="Times New Roman" w:hAnsi="Times New Roman" w:cs="Times New Roman"/>
          <w:color w:val="auto"/>
          <w:sz w:val="24"/>
          <w:szCs w:val="24"/>
        </w:rPr>
      </w:pPr>
      <w:r w:rsidRPr="009F2FA9">
        <w:rPr>
          <w:rFonts w:ascii="Times New Roman" w:hAnsi="Times New Roman" w:cs="Times New Roman"/>
          <w:color w:val="auto"/>
          <w:sz w:val="24"/>
          <w:szCs w:val="24"/>
        </w:rPr>
        <w:t>Таблица</w:t>
      </w:r>
      <w:r>
        <w:rPr>
          <w:rFonts w:ascii="Times New Roman" w:hAnsi="Times New Roman" w:cs="Times New Roman"/>
          <w:color w:val="auto"/>
          <w:sz w:val="24"/>
          <w:szCs w:val="24"/>
        </w:rPr>
        <w:t xml:space="preserve"> №</w:t>
      </w:r>
      <w:r w:rsidRPr="009F2FA9">
        <w:rPr>
          <w:rFonts w:ascii="Times New Roman" w:hAnsi="Times New Roman" w:cs="Times New Roman"/>
          <w:color w:val="auto"/>
          <w:sz w:val="24"/>
          <w:szCs w:val="24"/>
        </w:rPr>
        <w:t xml:space="preserve"> </w:t>
      </w:r>
      <w:r w:rsidRPr="009F2FA9">
        <w:rPr>
          <w:rFonts w:ascii="Times New Roman" w:hAnsi="Times New Roman" w:cs="Times New Roman"/>
          <w:color w:val="auto"/>
          <w:sz w:val="24"/>
          <w:szCs w:val="24"/>
        </w:rPr>
        <w:fldChar w:fldCharType="begin"/>
      </w:r>
      <w:r w:rsidRPr="009F2FA9">
        <w:rPr>
          <w:rFonts w:ascii="Times New Roman" w:hAnsi="Times New Roman" w:cs="Times New Roman"/>
          <w:color w:val="auto"/>
          <w:sz w:val="24"/>
          <w:szCs w:val="24"/>
        </w:rPr>
        <w:instrText xml:space="preserve"> SEQ Таблица \* ARABIC </w:instrText>
      </w:r>
      <w:r w:rsidRPr="009F2FA9">
        <w:rPr>
          <w:rFonts w:ascii="Times New Roman" w:hAnsi="Times New Roman" w:cs="Times New Roman"/>
          <w:color w:val="auto"/>
          <w:sz w:val="24"/>
          <w:szCs w:val="24"/>
        </w:rPr>
        <w:fldChar w:fldCharType="separate"/>
      </w:r>
      <w:r w:rsidRPr="009F2FA9">
        <w:rPr>
          <w:rFonts w:ascii="Times New Roman" w:hAnsi="Times New Roman" w:cs="Times New Roman"/>
          <w:noProof/>
          <w:color w:val="auto"/>
          <w:sz w:val="24"/>
          <w:szCs w:val="24"/>
        </w:rPr>
        <w:t>2</w:t>
      </w:r>
      <w:r w:rsidRPr="009F2FA9">
        <w:rPr>
          <w:rFonts w:ascii="Times New Roman" w:hAnsi="Times New Roman" w:cs="Times New Roman"/>
          <w:color w:val="auto"/>
          <w:sz w:val="24"/>
          <w:szCs w:val="24"/>
        </w:rPr>
        <w:fldChar w:fldCharType="end"/>
      </w:r>
    </w:p>
    <w:tbl>
      <w:tblPr>
        <w:tblW w:w="10062" w:type="dxa"/>
        <w:tblInd w:w="-5" w:type="dxa"/>
        <w:tblLayout w:type="fixed"/>
        <w:tblCellMar>
          <w:left w:w="10" w:type="dxa"/>
          <w:right w:w="10" w:type="dxa"/>
        </w:tblCellMar>
        <w:tblLook w:val="0000" w:firstRow="0" w:lastRow="0" w:firstColumn="0" w:lastColumn="0" w:noHBand="0" w:noVBand="0"/>
      </w:tblPr>
      <w:tblGrid>
        <w:gridCol w:w="434"/>
        <w:gridCol w:w="559"/>
        <w:gridCol w:w="2273"/>
        <w:gridCol w:w="1270"/>
        <w:gridCol w:w="1276"/>
        <w:gridCol w:w="1418"/>
        <w:gridCol w:w="1417"/>
        <w:gridCol w:w="1415"/>
      </w:tblGrid>
      <w:tr w:rsidR="009F2FA9" w:rsidTr="009F2FA9">
        <w:trPr>
          <w:trHeight w:hRule="exact" w:val="1160"/>
        </w:trPr>
        <w:tc>
          <w:tcPr>
            <w:tcW w:w="434" w:type="dxa"/>
            <w:tcBorders>
              <w:top w:val="single" w:sz="4" w:space="0" w:color="auto"/>
              <w:left w:val="single" w:sz="4" w:space="0" w:color="auto"/>
            </w:tcBorders>
            <w:shd w:val="clear" w:color="auto" w:fill="auto"/>
            <w:vAlign w:val="center"/>
          </w:tcPr>
          <w:p w:rsidR="009F2FA9" w:rsidRPr="009F2FA9" w:rsidRDefault="009F2FA9" w:rsidP="009F2FA9">
            <w:pPr>
              <w:pStyle w:val="af7"/>
              <w:spacing w:line="240" w:lineRule="auto"/>
              <w:ind w:firstLine="0"/>
              <w:rPr>
                <w:sz w:val="24"/>
                <w:szCs w:val="24"/>
              </w:rPr>
            </w:pPr>
            <w:r w:rsidRPr="009F2FA9">
              <w:rPr>
                <w:b/>
                <w:bCs/>
                <w:sz w:val="24"/>
                <w:szCs w:val="24"/>
              </w:rPr>
              <w:t>№</w:t>
            </w:r>
          </w:p>
        </w:tc>
        <w:tc>
          <w:tcPr>
            <w:tcW w:w="559" w:type="dxa"/>
            <w:tcBorders>
              <w:top w:val="single" w:sz="4" w:space="0" w:color="auto"/>
              <w:left w:val="single" w:sz="4" w:space="0" w:color="auto"/>
            </w:tcBorders>
            <w:shd w:val="clear" w:color="auto" w:fill="auto"/>
            <w:vAlign w:val="center"/>
          </w:tcPr>
          <w:p w:rsidR="009F2FA9" w:rsidRPr="009F2FA9" w:rsidRDefault="009F2FA9" w:rsidP="009F2FA9">
            <w:pPr>
              <w:pStyle w:val="af7"/>
              <w:spacing w:line="240" w:lineRule="auto"/>
              <w:ind w:firstLine="0"/>
              <w:rPr>
                <w:sz w:val="24"/>
                <w:szCs w:val="24"/>
              </w:rPr>
            </w:pPr>
            <w:r w:rsidRPr="009F2FA9">
              <w:rPr>
                <w:b/>
                <w:bCs/>
                <w:sz w:val="24"/>
                <w:szCs w:val="24"/>
              </w:rPr>
              <w:t xml:space="preserve">КОСГУ </w:t>
            </w:r>
          </w:p>
        </w:tc>
        <w:tc>
          <w:tcPr>
            <w:tcW w:w="2273" w:type="dxa"/>
            <w:tcBorders>
              <w:top w:val="single" w:sz="4" w:space="0" w:color="auto"/>
              <w:left w:val="single" w:sz="4" w:space="0" w:color="auto"/>
            </w:tcBorders>
            <w:shd w:val="clear" w:color="auto" w:fill="auto"/>
            <w:vAlign w:val="center"/>
          </w:tcPr>
          <w:p w:rsidR="009F2FA9" w:rsidRPr="009F2FA9" w:rsidRDefault="009F2FA9" w:rsidP="009F2FA9">
            <w:pPr>
              <w:pStyle w:val="af7"/>
              <w:spacing w:line="240" w:lineRule="auto"/>
              <w:ind w:firstLine="0"/>
              <w:jc w:val="center"/>
              <w:rPr>
                <w:sz w:val="24"/>
                <w:szCs w:val="24"/>
              </w:rPr>
            </w:pPr>
            <w:r w:rsidRPr="009F2FA9">
              <w:rPr>
                <w:b/>
                <w:bCs/>
                <w:sz w:val="24"/>
                <w:szCs w:val="24"/>
              </w:rPr>
              <w:t>Наименование статей расходов</w:t>
            </w:r>
          </w:p>
        </w:tc>
        <w:tc>
          <w:tcPr>
            <w:tcW w:w="1270" w:type="dxa"/>
            <w:tcBorders>
              <w:top w:val="single" w:sz="4" w:space="0" w:color="auto"/>
              <w:left w:val="single" w:sz="4" w:space="0" w:color="auto"/>
            </w:tcBorders>
            <w:shd w:val="clear" w:color="auto" w:fill="auto"/>
            <w:vAlign w:val="center"/>
          </w:tcPr>
          <w:p w:rsidR="009F2FA9" w:rsidRPr="009F2FA9" w:rsidRDefault="009F2FA9" w:rsidP="009F2FA9">
            <w:pPr>
              <w:pStyle w:val="af7"/>
              <w:spacing w:line="240" w:lineRule="auto"/>
              <w:ind w:firstLine="0"/>
              <w:jc w:val="center"/>
              <w:rPr>
                <w:b/>
                <w:bCs/>
                <w:sz w:val="24"/>
                <w:szCs w:val="24"/>
              </w:rPr>
            </w:pPr>
            <w:r w:rsidRPr="009F2FA9">
              <w:rPr>
                <w:b/>
                <w:bCs/>
                <w:sz w:val="24"/>
                <w:szCs w:val="24"/>
              </w:rPr>
              <w:t>Сумма расходов на 2024 год</w:t>
            </w:r>
          </w:p>
          <w:p w:rsidR="009F2FA9" w:rsidRPr="009F2FA9" w:rsidRDefault="009F2FA9" w:rsidP="009F2FA9">
            <w:pPr>
              <w:pStyle w:val="af7"/>
              <w:spacing w:line="240" w:lineRule="auto"/>
              <w:ind w:firstLine="0"/>
              <w:jc w:val="center"/>
              <w:rPr>
                <w:sz w:val="24"/>
                <w:szCs w:val="24"/>
              </w:rPr>
            </w:pPr>
            <w:r w:rsidRPr="009F2FA9">
              <w:rPr>
                <w:b/>
                <w:bCs/>
                <w:sz w:val="24"/>
                <w:szCs w:val="24"/>
              </w:rPr>
              <w:t>(тыс. руб.)</w:t>
            </w:r>
          </w:p>
        </w:tc>
        <w:tc>
          <w:tcPr>
            <w:tcW w:w="1276" w:type="dxa"/>
            <w:tcBorders>
              <w:top w:val="single" w:sz="4" w:space="0" w:color="auto"/>
              <w:left w:val="single" w:sz="4" w:space="0" w:color="auto"/>
            </w:tcBorders>
            <w:shd w:val="clear" w:color="auto" w:fill="auto"/>
            <w:vAlign w:val="center"/>
          </w:tcPr>
          <w:p w:rsidR="009F2FA9" w:rsidRPr="009F2FA9" w:rsidRDefault="009F2FA9" w:rsidP="009F2FA9">
            <w:pPr>
              <w:pStyle w:val="af7"/>
              <w:spacing w:line="240" w:lineRule="auto"/>
              <w:ind w:firstLine="0"/>
              <w:jc w:val="center"/>
              <w:rPr>
                <w:sz w:val="24"/>
                <w:szCs w:val="24"/>
              </w:rPr>
            </w:pPr>
            <w:r w:rsidRPr="009F2FA9">
              <w:rPr>
                <w:b/>
                <w:bCs/>
                <w:sz w:val="24"/>
                <w:szCs w:val="24"/>
              </w:rPr>
              <w:t>Сумма расходов на 2025 год (тыс. руб.)</w:t>
            </w:r>
          </w:p>
        </w:tc>
        <w:tc>
          <w:tcPr>
            <w:tcW w:w="1418" w:type="dxa"/>
            <w:tcBorders>
              <w:top w:val="single" w:sz="4" w:space="0" w:color="auto"/>
              <w:left w:val="single" w:sz="4" w:space="0" w:color="auto"/>
            </w:tcBorders>
            <w:shd w:val="clear" w:color="auto" w:fill="auto"/>
            <w:vAlign w:val="center"/>
          </w:tcPr>
          <w:p w:rsidR="009F2FA9" w:rsidRPr="009F2FA9" w:rsidRDefault="009F2FA9" w:rsidP="009F2FA9">
            <w:pPr>
              <w:pStyle w:val="af7"/>
              <w:spacing w:line="240" w:lineRule="auto"/>
              <w:ind w:firstLine="0"/>
              <w:jc w:val="center"/>
              <w:rPr>
                <w:b/>
                <w:bCs/>
                <w:sz w:val="24"/>
                <w:szCs w:val="24"/>
              </w:rPr>
            </w:pPr>
            <w:r w:rsidRPr="009F2FA9">
              <w:rPr>
                <w:b/>
                <w:bCs/>
                <w:sz w:val="24"/>
                <w:szCs w:val="24"/>
              </w:rPr>
              <w:t xml:space="preserve">Сумма расходов на 2026 год </w:t>
            </w:r>
          </w:p>
          <w:p w:rsidR="009F2FA9" w:rsidRPr="009F2FA9" w:rsidRDefault="009F2FA9" w:rsidP="009F2FA9">
            <w:pPr>
              <w:pStyle w:val="af7"/>
              <w:spacing w:line="240" w:lineRule="auto"/>
              <w:ind w:firstLine="0"/>
              <w:jc w:val="center"/>
              <w:rPr>
                <w:sz w:val="24"/>
                <w:szCs w:val="24"/>
              </w:rPr>
            </w:pPr>
            <w:r w:rsidRPr="009F2FA9">
              <w:rPr>
                <w:b/>
                <w:bCs/>
                <w:sz w:val="24"/>
                <w:szCs w:val="24"/>
              </w:rPr>
              <w:t>(тыс. руб.)</w:t>
            </w:r>
          </w:p>
        </w:tc>
        <w:tc>
          <w:tcPr>
            <w:tcW w:w="1417" w:type="dxa"/>
            <w:tcBorders>
              <w:top w:val="single" w:sz="4" w:space="0" w:color="auto"/>
              <w:left w:val="single" w:sz="4" w:space="0" w:color="auto"/>
            </w:tcBorders>
            <w:shd w:val="clear" w:color="auto" w:fill="auto"/>
            <w:vAlign w:val="center"/>
          </w:tcPr>
          <w:p w:rsidR="009F2FA9" w:rsidRPr="009F2FA9" w:rsidRDefault="009F2FA9" w:rsidP="009F2FA9">
            <w:pPr>
              <w:pStyle w:val="af7"/>
              <w:spacing w:line="240" w:lineRule="auto"/>
              <w:ind w:firstLine="0"/>
              <w:jc w:val="center"/>
              <w:rPr>
                <w:b/>
                <w:bCs/>
                <w:sz w:val="24"/>
                <w:szCs w:val="24"/>
              </w:rPr>
            </w:pPr>
            <w:r w:rsidRPr="009F2FA9">
              <w:rPr>
                <w:b/>
                <w:bCs/>
                <w:sz w:val="24"/>
                <w:szCs w:val="24"/>
              </w:rPr>
              <w:t xml:space="preserve">Сумма расходов на 2027 год </w:t>
            </w:r>
          </w:p>
          <w:p w:rsidR="009F2FA9" w:rsidRPr="009F2FA9" w:rsidRDefault="009F2FA9" w:rsidP="009F2FA9">
            <w:pPr>
              <w:pStyle w:val="af7"/>
              <w:spacing w:line="240" w:lineRule="auto"/>
              <w:ind w:firstLine="0"/>
              <w:jc w:val="center"/>
              <w:rPr>
                <w:sz w:val="24"/>
                <w:szCs w:val="24"/>
              </w:rPr>
            </w:pPr>
            <w:r w:rsidRPr="009F2FA9">
              <w:rPr>
                <w:b/>
                <w:bCs/>
                <w:sz w:val="24"/>
                <w:szCs w:val="24"/>
              </w:rPr>
              <w:t>(тыс. руб.)</w:t>
            </w:r>
          </w:p>
        </w:tc>
        <w:tc>
          <w:tcPr>
            <w:tcW w:w="1415" w:type="dxa"/>
            <w:tcBorders>
              <w:top w:val="single" w:sz="4" w:space="0" w:color="auto"/>
              <w:left w:val="single" w:sz="4" w:space="0" w:color="auto"/>
              <w:right w:val="single" w:sz="4" w:space="0" w:color="auto"/>
            </w:tcBorders>
            <w:shd w:val="clear" w:color="auto" w:fill="auto"/>
            <w:vAlign w:val="center"/>
          </w:tcPr>
          <w:p w:rsidR="009F2FA9" w:rsidRPr="009F2FA9" w:rsidRDefault="009F2FA9" w:rsidP="009F2FA9">
            <w:pPr>
              <w:pStyle w:val="af7"/>
              <w:spacing w:line="240" w:lineRule="auto"/>
              <w:ind w:firstLine="0"/>
              <w:jc w:val="center"/>
              <w:rPr>
                <w:b/>
                <w:bCs/>
                <w:sz w:val="24"/>
                <w:szCs w:val="24"/>
              </w:rPr>
            </w:pPr>
            <w:r w:rsidRPr="009F2FA9">
              <w:rPr>
                <w:b/>
                <w:bCs/>
                <w:sz w:val="24"/>
                <w:szCs w:val="24"/>
              </w:rPr>
              <w:t>Сумма расходов на 2028 год</w:t>
            </w:r>
          </w:p>
          <w:p w:rsidR="009F2FA9" w:rsidRPr="009F2FA9" w:rsidRDefault="009F2FA9" w:rsidP="009F2FA9">
            <w:pPr>
              <w:pStyle w:val="af7"/>
              <w:spacing w:line="240" w:lineRule="auto"/>
              <w:ind w:firstLine="0"/>
              <w:jc w:val="center"/>
              <w:rPr>
                <w:sz w:val="24"/>
                <w:szCs w:val="24"/>
              </w:rPr>
            </w:pPr>
            <w:r w:rsidRPr="009F2FA9">
              <w:rPr>
                <w:b/>
                <w:bCs/>
                <w:sz w:val="24"/>
                <w:szCs w:val="24"/>
              </w:rPr>
              <w:t xml:space="preserve"> (тыс. руб.)</w:t>
            </w:r>
          </w:p>
        </w:tc>
      </w:tr>
      <w:tr w:rsidR="009F2FA9" w:rsidTr="009F2FA9">
        <w:trPr>
          <w:trHeight w:hRule="exact" w:val="587"/>
        </w:trPr>
        <w:tc>
          <w:tcPr>
            <w:tcW w:w="434" w:type="dxa"/>
            <w:tcBorders>
              <w:top w:val="single" w:sz="4" w:space="0" w:color="auto"/>
              <w:left w:val="single" w:sz="4" w:space="0" w:color="auto"/>
            </w:tcBorders>
            <w:shd w:val="clear" w:color="auto" w:fill="auto"/>
          </w:tcPr>
          <w:p w:rsidR="009F2FA9" w:rsidRPr="009F2FA9" w:rsidRDefault="009F2FA9" w:rsidP="00374DD7">
            <w:pPr>
              <w:pStyle w:val="af7"/>
              <w:spacing w:line="240" w:lineRule="auto"/>
              <w:ind w:firstLine="0"/>
              <w:rPr>
                <w:sz w:val="24"/>
                <w:szCs w:val="24"/>
              </w:rPr>
            </w:pPr>
            <w:r w:rsidRPr="009F2FA9">
              <w:rPr>
                <w:sz w:val="24"/>
                <w:szCs w:val="24"/>
              </w:rPr>
              <w:t>1</w:t>
            </w:r>
          </w:p>
        </w:tc>
        <w:tc>
          <w:tcPr>
            <w:tcW w:w="559" w:type="dxa"/>
            <w:tcBorders>
              <w:top w:val="single" w:sz="4" w:space="0" w:color="auto"/>
              <w:left w:val="single" w:sz="4" w:space="0" w:color="auto"/>
            </w:tcBorders>
            <w:shd w:val="clear" w:color="auto" w:fill="auto"/>
          </w:tcPr>
          <w:p w:rsidR="009F2FA9" w:rsidRPr="009F2FA9" w:rsidRDefault="009F2FA9" w:rsidP="00374DD7">
            <w:pPr>
              <w:pStyle w:val="af7"/>
              <w:spacing w:line="240" w:lineRule="auto"/>
              <w:ind w:firstLine="0"/>
              <w:rPr>
                <w:sz w:val="24"/>
                <w:szCs w:val="24"/>
              </w:rPr>
            </w:pPr>
            <w:r w:rsidRPr="009F2FA9">
              <w:rPr>
                <w:sz w:val="24"/>
                <w:szCs w:val="24"/>
              </w:rPr>
              <w:t>211</w:t>
            </w:r>
          </w:p>
        </w:tc>
        <w:tc>
          <w:tcPr>
            <w:tcW w:w="2273" w:type="dxa"/>
            <w:tcBorders>
              <w:top w:val="single" w:sz="4" w:space="0" w:color="auto"/>
              <w:left w:val="single" w:sz="4" w:space="0" w:color="auto"/>
            </w:tcBorders>
            <w:shd w:val="clear" w:color="auto" w:fill="auto"/>
            <w:vAlign w:val="bottom"/>
          </w:tcPr>
          <w:p w:rsidR="009F2FA9" w:rsidRPr="009F2FA9" w:rsidRDefault="009F2FA9" w:rsidP="00374DD7">
            <w:pPr>
              <w:pStyle w:val="af7"/>
              <w:spacing w:line="240" w:lineRule="auto"/>
              <w:ind w:firstLine="0"/>
              <w:rPr>
                <w:sz w:val="24"/>
                <w:szCs w:val="24"/>
              </w:rPr>
            </w:pPr>
            <w:r w:rsidRPr="009F2FA9">
              <w:rPr>
                <w:sz w:val="24"/>
                <w:szCs w:val="24"/>
              </w:rPr>
              <w:t>Фонд оплаты труда основного персонала</w:t>
            </w:r>
          </w:p>
        </w:tc>
        <w:tc>
          <w:tcPr>
            <w:tcW w:w="1270" w:type="dxa"/>
            <w:tcBorders>
              <w:top w:val="single" w:sz="4" w:space="0" w:color="auto"/>
              <w:left w:val="single" w:sz="4" w:space="0" w:color="auto"/>
            </w:tcBorders>
            <w:shd w:val="clear" w:color="auto" w:fill="auto"/>
            <w:vAlign w:val="center"/>
          </w:tcPr>
          <w:p w:rsidR="009F2FA9" w:rsidRPr="009F2FA9" w:rsidRDefault="009F2FA9" w:rsidP="00374DD7">
            <w:pPr>
              <w:jc w:val="center"/>
              <w:rPr>
                <w:rFonts w:ascii="Times New Roman" w:hAnsi="Times New Roman" w:cs="Times New Roman"/>
                <w:color w:val="000000"/>
                <w:sz w:val="24"/>
                <w:szCs w:val="24"/>
              </w:rPr>
            </w:pPr>
            <w:r w:rsidRPr="009F2FA9">
              <w:rPr>
                <w:rFonts w:ascii="Times New Roman" w:hAnsi="Times New Roman" w:cs="Times New Roman"/>
                <w:color w:val="000000"/>
                <w:sz w:val="24"/>
                <w:szCs w:val="24"/>
              </w:rPr>
              <w:t>16 555,1</w:t>
            </w:r>
          </w:p>
        </w:tc>
        <w:tc>
          <w:tcPr>
            <w:tcW w:w="1276" w:type="dxa"/>
            <w:tcBorders>
              <w:top w:val="single" w:sz="4" w:space="0" w:color="auto"/>
              <w:left w:val="single" w:sz="4" w:space="0" w:color="auto"/>
            </w:tcBorders>
            <w:shd w:val="clear" w:color="auto" w:fill="auto"/>
            <w:vAlign w:val="center"/>
          </w:tcPr>
          <w:p w:rsidR="009F2FA9" w:rsidRPr="009F2FA9" w:rsidRDefault="009F2FA9" w:rsidP="00374DD7">
            <w:pPr>
              <w:jc w:val="center"/>
              <w:rPr>
                <w:rFonts w:ascii="Times New Roman" w:hAnsi="Times New Roman" w:cs="Times New Roman"/>
                <w:color w:val="000000"/>
                <w:sz w:val="24"/>
                <w:szCs w:val="24"/>
              </w:rPr>
            </w:pPr>
            <w:r w:rsidRPr="009F2FA9">
              <w:rPr>
                <w:rFonts w:ascii="Times New Roman" w:hAnsi="Times New Roman" w:cs="Times New Roman"/>
                <w:color w:val="000000"/>
                <w:sz w:val="24"/>
                <w:szCs w:val="24"/>
              </w:rPr>
              <w:t>20 415,5</w:t>
            </w:r>
          </w:p>
        </w:tc>
        <w:tc>
          <w:tcPr>
            <w:tcW w:w="1418" w:type="dxa"/>
            <w:tcBorders>
              <w:top w:val="single" w:sz="4" w:space="0" w:color="auto"/>
              <w:left w:val="single" w:sz="4" w:space="0" w:color="auto"/>
            </w:tcBorders>
            <w:shd w:val="clear" w:color="auto" w:fill="auto"/>
            <w:vAlign w:val="center"/>
          </w:tcPr>
          <w:p w:rsidR="009F2FA9" w:rsidRPr="009F2FA9" w:rsidRDefault="009F2FA9" w:rsidP="00374DD7">
            <w:pPr>
              <w:jc w:val="center"/>
              <w:rPr>
                <w:rFonts w:ascii="Times New Roman" w:hAnsi="Times New Roman" w:cs="Times New Roman"/>
                <w:color w:val="000000"/>
                <w:sz w:val="24"/>
                <w:szCs w:val="24"/>
              </w:rPr>
            </w:pPr>
            <w:r w:rsidRPr="009F2FA9">
              <w:rPr>
                <w:rFonts w:ascii="Times New Roman" w:hAnsi="Times New Roman" w:cs="Times New Roman"/>
                <w:color w:val="000000"/>
                <w:sz w:val="24"/>
                <w:szCs w:val="24"/>
              </w:rPr>
              <w:t>23 916,4</w:t>
            </w:r>
          </w:p>
        </w:tc>
        <w:tc>
          <w:tcPr>
            <w:tcW w:w="1417" w:type="dxa"/>
            <w:tcBorders>
              <w:top w:val="single" w:sz="4" w:space="0" w:color="auto"/>
              <w:left w:val="single" w:sz="4" w:space="0" w:color="auto"/>
            </w:tcBorders>
            <w:shd w:val="clear" w:color="auto" w:fill="auto"/>
            <w:vAlign w:val="center"/>
          </w:tcPr>
          <w:p w:rsidR="009F2FA9" w:rsidRPr="009F2FA9" w:rsidRDefault="009F2FA9" w:rsidP="00374DD7">
            <w:pPr>
              <w:jc w:val="center"/>
              <w:rPr>
                <w:rFonts w:ascii="Times New Roman" w:hAnsi="Times New Roman" w:cs="Times New Roman"/>
                <w:color w:val="000000"/>
                <w:sz w:val="24"/>
                <w:szCs w:val="24"/>
              </w:rPr>
            </w:pPr>
            <w:r w:rsidRPr="009F2FA9">
              <w:rPr>
                <w:rFonts w:ascii="Times New Roman" w:hAnsi="Times New Roman" w:cs="Times New Roman"/>
                <w:color w:val="000000"/>
                <w:sz w:val="24"/>
                <w:szCs w:val="24"/>
              </w:rPr>
              <w:t>26 501,8</w:t>
            </w:r>
          </w:p>
        </w:tc>
        <w:tc>
          <w:tcPr>
            <w:tcW w:w="1415" w:type="dxa"/>
            <w:tcBorders>
              <w:top w:val="single" w:sz="4" w:space="0" w:color="auto"/>
              <w:left w:val="single" w:sz="4" w:space="0" w:color="auto"/>
              <w:right w:val="single" w:sz="4" w:space="0" w:color="auto"/>
            </w:tcBorders>
            <w:shd w:val="clear" w:color="auto" w:fill="auto"/>
            <w:vAlign w:val="center"/>
          </w:tcPr>
          <w:p w:rsidR="009F2FA9" w:rsidRPr="009F2FA9" w:rsidRDefault="009F2FA9" w:rsidP="00374DD7">
            <w:pPr>
              <w:jc w:val="center"/>
              <w:rPr>
                <w:rFonts w:ascii="Times New Roman" w:hAnsi="Times New Roman" w:cs="Times New Roman"/>
                <w:color w:val="000000"/>
                <w:sz w:val="24"/>
                <w:szCs w:val="24"/>
              </w:rPr>
            </w:pPr>
            <w:r w:rsidRPr="009F2FA9">
              <w:rPr>
                <w:rFonts w:ascii="Times New Roman" w:hAnsi="Times New Roman" w:cs="Times New Roman"/>
                <w:color w:val="000000"/>
                <w:sz w:val="24"/>
                <w:szCs w:val="24"/>
              </w:rPr>
              <w:t>29 005,7</w:t>
            </w:r>
          </w:p>
        </w:tc>
      </w:tr>
      <w:tr w:rsidR="009F2FA9" w:rsidTr="009F2FA9">
        <w:trPr>
          <w:trHeight w:hRule="exact" w:val="837"/>
        </w:trPr>
        <w:tc>
          <w:tcPr>
            <w:tcW w:w="434" w:type="dxa"/>
            <w:tcBorders>
              <w:top w:val="single" w:sz="4" w:space="0" w:color="auto"/>
              <w:left w:val="single" w:sz="4" w:space="0" w:color="auto"/>
            </w:tcBorders>
            <w:shd w:val="clear" w:color="auto" w:fill="auto"/>
          </w:tcPr>
          <w:p w:rsidR="009F2FA9" w:rsidRPr="009F2FA9" w:rsidRDefault="009F2FA9" w:rsidP="00374DD7">
            <w:pPr>
              <w:pStyle w:val="af7"/>
              <w:spacing w:line="240" w:lineRule="auto"/>
              <w:ind w:firstLine="0"/>
              <w:rPr>
                <w:sz w:val="24"/>
                <w:szCs w:val="24"/>
              </w:rPr>
            </w:pPr>
            <w:r w:rsidRPr="009F2FA9">
              <w:rPr>
                <w:sz w:val="24"/>
                <w:szCs w:val="24"/>
              </w:rPr>
              <w:t>2</w:t>
            </w:r>
          </w:p>
        </w:tc>
        <w:tc>
          <w:tcPr>
            <w:tcW w:w="559" w:type="dxa"/>
            <w:tcBorders>
              <w:top w:val="single" w:sz="4" w:space="0" w:color="auto"/>
              <w:left w:val="single" w:sz="4" w:space="0" w:color="auto"/>
            </w:tcBorders>
            <w:shd w:val="clear" w:color="auto" w:fill="auto"/>
          </w:tcPr>
          <w:p w:rsidR="009F2FA9" w:rsidRPr="009F2FA9" w:rsidRDefault="009F2FA9" w:rsidP="00374DD7">
            <w:pPr>
              <w:pStyle w:val="af7"/>
              <w:spacing w:line="240" w:lineRule="auto"/>
              <w:ind w:firstLine="0"/>
              <w:rPr>
                <w:sz w:val="24"/>
                <w:szCs w:val="24"/>
              </w:rPr>
            </w:pPr>
            <w:r w:rsidRPr="009F2FA9">
              <w:rPr>
                <w:sz w:val="24"/>
                <w:szCs w:val="24"/>
              </w:rPr>
              <w:t>213</w:t>
            </w:r>
          </w:p>
        </w:tc>
        <w:tc>
          <w:tcPr>
            <w:tcW w:w="2273" w:type="dxa"/>
            <w:tcBorders>
              <w:top w:val="single" w:sz="4" w:space="0" w:color="auto"/>
              <w:left w:val="single" w:sz="4" w:space="0" w:color="auto"/>
            </w:tcBorders>
            <w:shd w:val="clear" w:color="auto" w:fill="auto"/>
            <w:vAlign w:val="bottom"/>
          </w:tcPr>
          <w:p w:rsidR="009F2FA9" w:rsidRPr="009F2FA9" w:rsidRDefault="009F2FA9" w:rsidP="00374DD7">
            <w:pPr>
              <w:pStyle w:val="af7"/>
              <w:spacing w:line="240" w:lineRule="auto"/>
              <w:ind w:firstLine="0"/>
              <w:rPr>
                <w:sz w:val="24"/>
                <w:szCs w:val="24"/>
              </w:rPr>
            </w:pPr>
            <w:r w:rsidRPr="009F2FA9">
              <w:rPr>
                <w:sz w:val="24"/>
                <w:szCs w:val="24"/>
              </w:rPr>
              <w:t>Отчисления на социальные нужды (30,2% к п.1) основного персонала</w:t>
            </w:r>
          </w:p>
        </w:tc>
        <w:tc>
          <w:tcPr>
            <w:tcW w:w="1270" w:type="dxa"/>
            <w:tcBorders>
              <w:top w:val="single" w:sz="4" w:space="0" w:color="auto"/>
              <w:left w:val="single" w:sz="4" w:space="0" w:color="auto"/>
            </w:tcBorders>
            <w:shd w:val="clear" w:color="auto" w:fill="auto"/>
            <w:vAlign w:val="center"/>
          </w:tcPr>
          <w:p w:rsidR="009F2FA9" w:rsidRPr="009F2FA9" w:rsidRDefault="009F2FA9" w:rsidP="00374DD7">
            <w:pPr>
              <w:jc w:val="center"/>
              <w:rPr>
                <w:rFonts w:ascii="Times New Roman" w:hAnsi="Times New Roman" w:cs="Times New Roman"/>
                <w:color w:val="000000"/>
                <w:sz w:val="24"/>
                <w:szCs w:val="24"/>
              </w:rPr>
            </w:pPr>
            <w:r w:rsidRPr="009F2FA9">
              <w:rPr>
                <w:rFonts w:ascii="Times New Roman" w:hAnsi="Times New Roman" w:cs="Times New Roman"/>
                <w:color w:val="000000"/>
                <w:sz w:val="24"/>
                <w:szCs w:val="24"/>
              </w:rPr>
              <w:t>4 999,6</w:t>
            </w:r>
          </w:p>
        </w:tc>
        <w:tc>
          <w:tcPr>
            <w:tcW w:w="1276" w:type="dxa"/>
            <w:tcBorders>
              <w:top w:val="single" w:sz="4" w:space="0" w:color="auto"/>
              <w:left w:val="single" w:sz="4" w:space="0" w:color="auto"/>
            </w:tcBorders>
            <w:shd w:val="clear" w:color="auto" w:fill="auto"/>
            <w:vAlign w:val="center"/>
          </w:tcPr>
          <w:p w:rsidR="009F2FA9" w:rsidRPr="009F2FA9" w:rsidRDefault="009F2FA9" w:rsidP="00374DD7">
            <w:pPr>
              <w:jc w:val="center"/>
              <w:rPr>
                <w:rFonts w:ascii="Times New Roman" w:hAnsi="Times New Roman" w:cs="Times New Roman"/>
                <w:color w:val="000000"/>
                <w:sz w:val="24"/>
                <w:szCs w:val="24"/>
              </w:rPr>
            </w:pPr>
            <w:r w:rsidRPr="009F2FA9">
              <w:rPr>
                <w:rFonts w:ascii="Times New Roman" w:hAnsi="Times New Roman" w:cs="Times New Roman"/>
                <w:color w:val="000000"/>
                <w:sz w:val="24"/>
                <w:szCs w:val="24"/>
              </w:rPr>
              <w:t>6 165,5</w:t>
            </w:r>
          </w:p>
        </w:tc>
        <w:tc>
          <w:tcPr>
            <w:tcW w:w="1418" w:type="dxa"/>
            <w:tcBorders>
              <w:top w:val="single" w:sz="4" w:space="0" w:color="auto"/>
              <w:left w:val="single" w:sz="4" w:space="0" w:color="auto"/>
            </w:tcBorders>
            <w:shd w:val="clear" w:color="auto" w:fill="auto"/>
            <w:vAlign w:val="center"/>
          </w:tcPr>
          <w:p w:rsidR="009F2FA9" w:rsidRPr="009F2FA9" w:rsidRDefault="009F2FA9" w:rsidP="00374DD7">
            <w:pPr>
              <w:jc w:val="center"/>
              <w:rPr>
                <w:rFonts w:ascii="Times New Roman" w:hAnsi="Times New Roman" w:cs="Times New Roman"/>
                <w:color w:val="000000"/>
                <w:sz w:val="24"/>
                <w:szCs w:val="24"/>
              </w:rPr>
            </w:pPr>
            <w:r w:rsidRPr="009F2FA9">
              <w:rPr>
                <w:rFonts w:ascii="Times New Roman" w:hAnsi="Times New Roman" w:cs="Times New Roman"/>
                <w:color w:val="000000"/>
                <w:sz w:val="24"/>
                <w:szCs w:val="24"/>
              </w:rPr>
              <w:t>7 222,4</w:t>
            </w:r>
          </w:p>
        </w:tc>
        <w:tc>
          <w:tcPr>
            <w:tcW w:w="1417" w:type="dxa"/>
            <w:tcBorders>
              <w:top w:val="single" w:sz="4" w:space="0" w:color="auto"/>
              <w:left w:val="single" w:sz="4" w:space="0" w:color="auto"/>
            </w:tcBorders>
            <w:shd w:val="clear" w:color="auto" w:fill="auto"/>
            <w:vAlign w:val="center"/>
          </w:tcPr>
          <w:p w:rsidR="009F2FA9" w:rsidRPr="009F2FA9" w:rsidRDefault="009F2FA9" w:rsidP="00374DD7">
            <w:pPr>
              <w:jc w:val="center"/>
              <w:rPr>
                <w:rFonts w:ascii="Times New Roman" w:hAnsi="Times New Roman" w:cs="Times New Roman"/>
                <w:color w:val="000000"/>
                <w:sz w:val="24"/>
                <w:szCs w:val="24"/>
              </w:rPr>
            </w:pPr>
            <w:r w:rsidRPr="009F2FA9">
              <w:rPr>
                <w:rFonts w:ascii="Times New Roman" w:hAnsi="Times New Roman" w:cs="Times New Roman"/>
                <w:color w:val="000000"/>
                <w:sz w:val="24"/>
                <w:szCs w:val="24"/>
              </w:rPr>
              <w:t>8 003,5</w:t>
            </w:r>
          </w:p>
        </w:tc>
        <w:tc>
          <w:tcPr>
            <w:tcW w:w="1415" w:type="dxa"/>
            <w:tcBorders>
              <w:top w:val="single" w:sz="4" w:space="0" w:color="auto"/>
              <w:left w:val="single" w:sz="4" w:space="0" w:color="auto"/>
              <w:right w:val="single" w:sz="4" w:space="0" w:color="auto"/>
            </w:tcBorders>
            <w:shd w:val="clear" w:color="auto" w:fill="auto"/>
            <w:vAlign w:val="center"/>
          </w:tcPr>
          <w:p w:rsidR="009F2FA9" w:rsidRPr="009F2FA9" w:rsidRDefault="009F2FA9" w:rsidP="00374DD7">
            <w:pPr>
              <w:jc w:val="center"/>
              <w:rPr>
                <w:rFonts w:ascii="Times New Roman" w:hAnsi="Times New Roman" w:cs="Times New Roman"/>
                <w:color w:val="000000"/>
                <w:sz w:val="24"/>
                <w:szCs w:val="24"/>
              </w:rPr>
            </w:pPr>
            <w:r w:rsidRPr="009F2FA9">
              <w:rPr>
                <w:rFonts w:ascii="Times New Roman" w:hAnsi="Times New Roman" w:cs="Times New Roman"/>
                <w:color w:val="000000"/>
                <w:sz w:val="24"/>
                <w:szCs w:val="24"/>
              </w:rPr>
              <w:t>8 759,7</w:t>
            </w:r>
          </w:p>
        </w:tc>
      </w:tr>
      <w:tr w:rsidR="009F2FA9" w:rsidTr="009F2FA9">
        <w:trPr>
          <w:trHeight w:hRule="exact" w:val="862"/>
        </w:trPr>
        <w:tc>
          <w:tcPr>
            <w:tcW w:w="434" w:type="dxa"/>
            <w:tcBorders>
              <w:top w:val="single" w:sz="4" w:space="0" w:color="auto"/>
              <w:left w:val="single" w:sz="4" w:space="0" w:color="auto"/>
            </w:tcBorders>
            <w:shd w:val="clear" w:color="auto" w:fill="auto"/>
          </w:tcPr>
          <w:p w:rsidR="009F2FA9" w:rsidRPr="009F2FA9" w:rsidRDefault="009F2FA9" w:rsidP="00374DD7">
            <w:pPr>
              <w:pStyle w:val="af7"/>
              <w:spacing w:line="240" w:lineRule="auto"/>
              <w:ind w:firstLine="0"/>
              <w:rPr>
                <w:sz w:val="24"/>
                <w:szCs w:val="24"/>
              </w:rPr>
            </w:pPr>
            <w:r w:rsidRPr="009F2FA9">
              <w:rPr>
                <w:sz w:val="24"/>
                <w:szCs w:val="24"/>
              </w:rPr>
              <w:t>3</w:t>
            </w:r>
          </w:p>
        </w:tc>
        <w:tc>
          <w:tcPr>
            <w:tcW w:w="559" w:type="dxa"/>
            <w:tcBorders>
              <w:top w:val="single" w:sz="4" w:space="0" w:color="auto"/>
              <w:left w:val="single" w:sz="4" w:space="0" w:color="auto"/>
            </w:tcBorders>
            <w:shd w:val="clear" w:color="auto" w:fill="auto"/>
          </w:tcPr>
          <w:p w:rsidR="009F2FA9" w:rsidRPr="009F2FA9" w:rsidRDefault="009F2FA9" w:rsidP="009F2FA9">
            <w:pPr>
              <w:pStyle w:val="af7"/>
              <w:spacing w:line="240" w:lineRule="auto"/>
              <w:ind w:firstLine="0"/>
              <w:rPr>
                <w:sz w:val="24"/>
                <w:szCs w:val="24"/>
              </w:rPr>
            </w:pPr>
            <w:r w:rsidRPr="009F2FA9">
              <w:rPr>
                <w:sz w:val="24"/>
                <w:szCs w:val="24"/>
              </w:rPr>
              <w:t>221,226</w:t>
            </w:r>
          </w:p>
        </w:tc>
        <w:tc>
          <w:tcPr>
            <w:tcW w:w="2273" w:type="dxa"/>
            <w:tcBorders>
              <w:top w:val="single" w:sz="4" w:space="0" w:color="auto"/>
              <w:left w:val="single" w:sz="4" w:space="0" w:color="auto"/>
            </w:tcBorders>
            <w:shd w:val="clear" w:color="auto" w:fill="auto"/>
            <w:vAlign w:val="bottom"/>
          </w:tcPr>
          <w:p w:rsidR="009F2FA9" w:rsidRPr="009F2FA9" w:rsidRDefault="009F2FA9" w:rsidP="00374DD7">
            <w:pPr>
              <w:pStyle w:val="af7"/>
              <w:spacing w:line="240" w:lineRule="auto"/>
              <w:ind w:firstLine="0"/>
              <w:rPr>
                <w:sz w:val="24"/>
                <w:szCs w:val="24"/>
              </w:rPr>
            </w:pPr>
            <w:r w:rsidRPr="009F2FA9">
              <w:rPr>
                <w:sz w:val="24"/>
                <w:szCs w:val="24"/>
              </w:rPr>
              <w:t>Услуги связи и услуги сторонних организаций</w:t>
            </w:r>
          </w:p>
        </w:tc>
        <w:tc>
          <w:tcPr>
            <w:tcW w:w="1270" w:type="dxa"/>
            <w:tcBorders>
              <w:top w:val="single" w:sz="4" w:space="0" w:color="auto"/>
              <w:left w:val="single" w:sz="4" w:space="0" w:color="auto"/>
            </w:tcBorders>
            <w:shd w:val="clear" w:color="auto" w:fill="auto"/>
            <w:vAlign w:val="center"/>
          </w:tcPr>
          <w:p w:rsidR="009F2FA9" w:rsidRPr="009F2FA9" w:rsidRDefault="009F2FA9" w:rsidP="00374DD7">
            <w:pPr>
              <w:jc w:val="center"/>
              <w:rPr>
                <w:rFonts w:ascii="Times New Roman" w:hAnsi="Times New Roman" w:cs="Times New Roman"/>
                <w:color w:val="000000"/>
                <w:sz w:val="24"/>
                <w:szCs w:val="24"/>
              </w:rPr>
            </w:pPr>
            <w:r w:rsidRPr="009F2FA9">
              <w:rPr>
                <w:rFonts w:ascii="Times New Roman" w:hAnsi="Times New Roman" w:cs="Times New Roman"/>
                <w:color w:val="000000"/>
                <w:sz w:val="24"/>
                <w:szCs w:val="24"/>
              </w:rPr>
              <w:t>250,0</w:t>
            </w:r>
          </w:p>
        </w:tc>
        <w:tc>
          <w:tcPr>
            <w:tcW w:w="1276" w:type="dxa"/>
            <w:tcBorders>
              <w:top w:val="single" w:sz="4" w:space="0" w:color="auto"/>
              <w:left w:val="single" w:sz="4" w:space="0" w:color="auto"/>
            </w:tcBorders>
            <w:shd w:val="clear" w:color="auto" w:fill="auto"/>
            <w:vAlign w:val="center"/>
          </w:tcPr>
          <w:p w:rsidR="009F2FA9" w:rsidRPr="009F2FA9" w:rsidRDefault="009F2FA9" w:rsidP="00374DD7">
            <w:pPr>
              <w:jc w:val="center"/>
              <w:rPr>
                <w:rFonts w:ascii="Times New Roman" w:hAnsi="Times New Roman" w:cs="Times New Roman"/>
                <w:color w:val="000000"/>
                <w:sz w:val="24"/>
                <w:szCs w:val="24"/>
              </w:rPr>
            </w:pPr>
            <w:r w:rsidRPr="009F2FA9">
              <w:rPr>
                <w:rFonts w:ascii="Times New Roman" w:hAnsi="Times New Roman" w:cs="Times New Roman"/>
                <w:color w:val="000000"/>
                <w:sz w:val="24"/>
                <w:szCs w:val="24"/>
              </w:rPr>
              <w:t>262,5</w:t>
            </w:r>
          </w:p>
        </w:tc>
        <w:tc>
          <w:tcPr>
            <w:tcW w:w="1418" w:type="dxa"/>
            <w:tcBorders>
              <w:top w:val="single" w:sz="4" w:space="0" w:color="auto"/>
              <w:left w:val="single" w:sz="4" w:space="0" w:color="auto"/>
            </w:tcBorders>
            <w:shd w:val="clear" w:color="auto" w:fill="auto"/>
            <w:vAlign w:val="center"/>
          </w:tcPr>
          <w:p w:rsidR="009F2FA9" w:rsidRPr="009F2FA9" w:rsidRDefault="009F2FA9" w:rsidP="00374DD7">
            <w:pPr>
              <w:jc w:val="center"/>
              <w:rPr>
                <w:rFonts w:ascii="Times New Roman" w:hAnsi="Times New Roman" w:cs="Times New Roman"/>
                <w:color w:val="000000"/>
                <w:sz w:val="24"/>
                <w:szCs w:val="24"/>
              </w:rPr>
            </w:pPr>
            <w:r w:rsidRPr="009F2FA9">
              <w:rPr>
                <w:rFonts w:ascii="Times New Roman" w:hAnsi="Times New Roman" w:cs="Times New Roman"/>
                <w:color w:val="000000"/>
                <w:sz w:val="24"/>
                <w:szCs w:val="24"/>
              </w:rPr>
              <w:t>275,6</w:t>
            </w:r>
          </w:p>
        </w:tc>
        <w:tc>
          <w:tcPr>
            <w:tcW w:w="1417" w:type="dxa"/>
            <w:tcBorders>
              <w:top w:val="single" w:sz="4" w:space="0" w:color="auto"/>
              <w:left w:val="single" w:sz="4" w:space="0" w:color="auto"/>
            </w:tcBorders>
            <w:shd w:val="clear" w:color="auto" w:fill="auto"/>
            <w:vAlign w:val="center"/>
          </w:tcPr>
          <w:p w:rsidR="009F2FA9" w:rsidRPr="009F2FA9" w:rsidRDefault="009F2FA9" w:rsidP="00374DD7">
            <w:pPr>
              <w:jc w:val="center"/>
              <w:rPr>
                <w:rFonts w:ascii="Times New Roman" w:hAnsi="Times New Roman" w:cs="Times New Roman"/>
                <w:color w:val="000000"/>
                <w:sz w:val="24"/>
                <w:szCs w:val="24"/>
              </w:rPr>
            </w:pPr>
            <w:r w:rsidRPr="009F2FA9">
              <w:rPr>
                <w:rFonts w:ascii="Times New Roman" w:hAnsi="Times New Roman" w:cs="Times New Roman"/>
                <w:color w:val="000000"/>
                <w:sz w:val="24"/>
                <w:szCs w:val="24"/>
              </w:rPr>
              <w:t>289,4</w:t>
            </w:r>
          </w:p>
        </w:tc>
        <w:tc>
          <w:tcPr>
            <w:tcW w:w="1415" w:type="dxa"/>
            <w:tcBorders>
              <w:top w:val="single" w:sz="4" w:space="0" w:color="auto"/>
              <w:left w:val="single" w:sz="4" w:space="0" w:color="auto"/>
              <w:right w:val="single" w:sz="4" w:space="0" w:color="auto"/>
            </w:tcBorders>
            <w:shd w:val="clear" w:color="auto" w:fill="auto"/>
            <w:vAlign w:val="center"/>
          </w:tcPr>
          <w:p w:rsidR="009F2FA9" w:rsidRPr="009F2FA9" w:rsidRDefault="009F2FA9" w:rsidP="00374DD7">
            <w:pPr>
              <w:jc w:val="center"/>
              <w:rPr>
                <w:rFonts w:ascii="Times New Roman" w:hAnsi="Times New Roman" w:cs="Times New Roman"/>
                <w:color w:val="000000"/>
                <w:sz w:val="24"/>
                <w:szCs w:val="24"/>
              </w:rPr>
            </w:pPr>
            <w:r w:rsidRPr="009F2FA9">
              <w:rPr>
                <w:rFonts w:ascii="Times New Roman" w:hAnsi="Times New Roman" w:cs="Times New Roman"/>
                <w:color w:val="000000"/>
                <w:sz w:val="24"/>
                <w:szCs w:val="24"/>
              </w:rPr>
              <w:t>303,9</w:t>
            </w:r>
          </w:p>
        </w:tc>
      </w:tr>
      <w:tr w:rsidR="009F2FA9" w:rsidTr="009F2FA9">
        <w:trPr>
          <w:trHeight w:hRule="exact" w:val="545"/>
        </w:trPr>
        <w:tc>
          <w:tcPr>
            <w:tcW w:w="434" w:type="dxa"/>
            <w:tcBorders>
              <w:top w:val="single" w:sz="4" w:space="0" w:color="auto"/>
              <w:left w:val="single" w:sz="4" w:space="0" w:color="auto"/>
            </w:tcBorders>
            <w:shd w:val="clear" w:color="auto" w:fill="auto"/>
          </w:tcPr>
          <w:p w:rsidR="009F2FA9" w:rsidRPr="009F2FA9" w:rsidRDefault="009F2FA9" w:rsidP="00374DD7">
            <w:pPr>
              <w:pStyle w:val="af7"/>
              <w:spacing w:line="240" w:lineRule="auto"/>
              <w:ind w:firstLine="0"/>
              <w:rPr>
                <w:sz w:val="24"/>
                <w:szCs w:val="24"/>
              </w:rPr>
            </w:pPr>
            <w:r w:rsidRPr="009F2FA9">
              <w:rPr>
                <w:sz w:val="24"/>
                <w:szCs w:val="24"/>
              </w:rPr>
              <w:t>4</w:t>
            </w:r>
          </w:p>
        </w:tc>
        <w:tc>
          <w:tcPr>
            <w:tcW w:w="559" w:type="dxa"/>
            <w:tcBorders>
              <w:top w:val="single" w:sz="4" w:space="0" w:color="auto"/>
              <w:left w:val="single" w:sz="4" w:space="0" w:color="auto"/>
            </w:tcBorders>
            <w:shd w:val="clear" w:color="auto" w:fill="auto"/>
          </w:tcPr>
          <w:p w:rsidR="009F2FA9" w:rsidRPr="009F2FA9" w:rsidRDefault="009F2FA9" w:rsidP="00374DD7">
            <w:pPr>
              <w:pStyle w:val="af7"/>
              <w:spacing w:line="240" w:lineRule="auto"/>
              <w:ind w:firstLine="0"/>
              <w:rPr>
                <w:sz w:val="24"/>
                <w:szCs w:val="24"/>
              </w:rPr>
            </w:pPr>
            <w:r w:rsidRPr="009F2FA9">
              <w:rPr>
                <w:sz w:val="24"/>
                <w:szCs w:val="24"/>
              </w:rPr>
              <w:t>223</w:t>
            </w:r>
          </w:p>
        </w:tc>
        <w:tc>
          <w:tcPr>
            <w:tcW w:w="2273" w:type="dxa"/>
            <w:tcBorders>
              <w:top w:val="single" w:sz="4" w:space="0" w:color="auto"/>
              <w:left w:val="single" w:sz="4" w:space="0" w:color="auto"/>
            </w:tcBorders>
            <w:shd w:val="clear" w:color="auto" w:fill="auto"/>
            <w:vAlign w:val="bottom"/>
          </w:tcPr>
          <w:p w:rsidR="009F2FA9" w:rsidRPr="009F2FA9" w:rsidRDefault="009F2FA9" w:rsidP="00374DD7">
            <w:pPr>
              <w:pStyle w:val="af7"/>
              <w:spacing w:line="240" w:lineRule="auto"/>
              <w:ind w:firstLine="0"/>
              <w:rPr>
                <w:sz w:val="24"/>
                <w:szCs w:val="24"/>
              </w:rPr>
            </w:pPr>
            <w:r w:rsidRPr="009F2FA9">
              <w:rPr>
                <w:sz w:val="24"/>
                <w:szCs w:val="24"/>
              </w:rPr>
              <w:t>Коммунальные услуги</w:t>
            </w:r>
          </w:p>
        </w:tc>
        <w:tc>
          <w:tcPr>
            <w:tcW w:w="1270" w:type="dxa"/>
            <w:tcBorders>
              <w:top w:val="single" w:sz="4" w:space="0" w:color="auto"/>
              <w:left w:val="single" w:sz="4" w:space="0" w:color="auto"/>
            </w:tcBorders>
            <w:shd w:val="clear" w:color="auto" w:fill="auto"/>
            <w:vAlign w:val="center"/>
          </w:tcPr>
          <w:p w:rsidR="009F2FA9" w:rsidRPr="009F2FA9" w:rsidRDefault="009F2FA9" w:rsidP="00374DD7">
            <w:pPr>
              <w:jc w:val="center"/>
              <w:rPr>
                <w:rFonts w:ascii="Times New Roman" w:hAnsi="Times New Roman" w:cs="Times New Roman"/>
                <w:color w:val="000000"/>
                <w:sz w:val="24"/>
                <w:szCs w:val="24"/>
              </w:rPr>
            </w:pPr>
            <w:r w:rsidRPr="009F2FA9">
              <w:rPr>
                <w:rFonts w:ascii="Times New Roman" w:hAnsi="Times New Roman" w:cs="Times New Roman"/>
                <w:color w:val="000000"/>
                <w:sz w:val="24"/>
                <w:szCs w:val="24"/>
              </w:rPr>
              <w:t>7 624,8</w:t>
            </w:r>
          </w:p>
        </w:tc>
        <w:tc>
          <w:tcPr>
            <w:tcW w:w="1276" w:type="dxa"/>
            <w:tcBorders>
              <w:top w:val="single" w:sz="4" w:space="0" w:color="auto"/>
              <w:left w:val="single" w:sz="4" w:space="0" w:color="auto"/>
            </w:tcBorders>
            <w:shd w:val="clear" w:color="auto" w:fill="auto"/>
            <w:vAlign w:val="center"/>
          </w:tcPr>
          <w:p w:rsidR="009F2FA9" w:rsidRPr="009F2FA9" w:rsidRDefault="009F2FA9" w:rsidP="00374DD7">
            <w:pPr>
              <w:jc w:val="center"/>
              <w:rPr>
                <w:rFonts w:ascii="Times New Roman" w:hAnsi="Times New Roman" w:cs="Times New Roman"/>
                <w:color w:val="000000"/>
                <w:sz w:val="24"/>
                <w:szCs w:val="24"/>
              </w:rPr>
            </w:pPr>
            <w:r w:rsidRPr="009F2FA9">
              <w:rPr>
                <w:rFonts w:ascii="Times New Roman" w:hAnsi="Times New Roman" w:cs="Times New Roman"/>
                <w:color w:val="000000"/>
                <w:sz w:val="24"/>
                <w:szCs w:val="24"/>
              </w:rPr>
              <w:t>7 720,2</w:t>
            </w:r>
          </w:p>
        </w:tc>
        <w:tc>
          <w:tcPr>
            <w:tcW w:w="1418" w:type="dxa"/>
            <w:tcBorders>
              <w:top w:val="single" w:sz="4" w:space="0" w:color="auto"/>
              <w:left w:val="single" w:sz="4" w:space="0" w:color="auto"/>
            </w:tcBorders>
            <w:shd w:val="clear" w:color="auto" w:fill="auto"/>
            <w:vAlign w:val="center"/>
          </w:tcPr>
          <w:p w:rsidR="009F2FA9" w:rsidRPr="009F2FA9" w:rsidRDefault="009F2FA9" w:rsidP="00374DD7">
            <w:pPr>
              <w:jc w:val="center"/>
              <w:rPr>
                <w:rFonts w:ascii="Times New Roman" w:hAnsi="Times New Roman" w:cs="Times New Roman"/>
                <w:color w:val="000000"/>
                <w:sz w:val="24"/>
                <w:szCs w:val="24"/>
              </w:rPr>
            </w:pPr>
            <w:r w:rsidRPr="009F2FA9">
              <w:rPr>
                <w:rFonts w:ascii="Times New Roman" w:hAnsi="Times New Roman" w:cs="Times New Roman"/>
                <w:color w:val="000000"/>
                <w:sz w:val="24"/>
                <w:szCs w:val="24"/>
              </w:rPr>
              <w:t>7 816,7</w:t>
            </w:r>
          </w:p>
        </w:tc>
        <w:tc>
          <w:tcPr>
            <w:tcW w:w="1417" w:type="dxa"/>
            <w:tcBorders>
              <w:top w:val="single" w:sz="4" w:space="0" w:color="auto"/>
              <w:left w:val="single" w:sz="4" w:space="0" w:color="auto"/>
            </w:tcBorders>
            <w:shd w:val="clear" w:color="auto" w:fill="auto"/>
            <w:vAlign w:val="center"/>
          </w:tcPr>
          <w:p w:rsidR="009F2FA9" w:rsidRPr="009F2FA9" w:rsidRDefault="009F2FA9" w:rsidP="00374DD7">
            <w:pPr>
              <w:jc w:val="center"/>
              <w:rPr>
                <w:rFonts w:ascii="Times New Roman" w:hAnsi="Times New Roman" w:cs="Times New Roman"/>
                <w:color w:val="000000"/>
                <w:sz w:val="24"/>
                <w:szCs w:val="24"/>
              </w:rPr>
            </w:pPr>
            <w:r w:rsidRPr="009F2FA9">
              <w:rPr>
                <w:rFonts w:ascii="Times New Roman" w:hAnsi="Times New Roman" w:cs="Times New Roman"/>
                <w:color w:val="000000"/>
                <w:sz w:val="24"/>
                <w:szCs w:val="24"/>
              </w:rPr>
              <w:t>7 914,4</w:t>
            </w:r>
          </w:p>
        </w:tc>
        <w:tc>
          <w:tcPr>
            <w:tcW w:w="1415" w:type="dxa"/>
            <w:tcBorders>
              <w:top w:val="single" w:sz="4" w:space="0" w:color="auto"/>
              <w:left w:val="single" w:sz="4" w:space="0" w:color="auto"/>
              <w:right w:val="single" w:sz="4" w:space="0" w:color="auto"/>
            </w:tcBorders>
            <w:shd w:val="clear" w:color="auto" w:fill="auto"/>
            <w:vAlign w:val="center"/>
          </w:tcPr>
          <w:p w:rsidR="009F2FA9" w:rsidRPr="009F2FA9" w:rsidRDefault="009F2FA9" w:rsidP="00374DD7">
            <w:pPr>
              <w:jc w:val="center"/>
              <w:rPr>
                <w:rFonts w:ascii="Times New Roman" w:hAnsi="Times New Roman" w:cs="Times New Roman"/>
                <w:color w:val="000000"/>
                <w:sz w:val="24"/>
                <w:szCs w:val="24"/>
              </w:rPr>
            </w:pPr>
            <w:r w:rsidRPr="009F2FA9">
              <w:rPr>
                <w:rFonts w:ascii="Times New Roman" w:hAnsi="Times New Roman" w:cs="Times New Roman"/>
                <w:color w:val="000000"/>
                <w:sz w:val="24"/>
                <w:szCs w:val="24"/>
              </w:rPr>
              <w:t>8 013,3</w:t>
            </w:r>
          </w:p>
        </w:tc>
      </w:tr>
      <w:tr w:rsidR="009F2FA9" w:rsidTr="009F2FA9">
        <w:trPr>
          <w:trHeight w:hRule="exact" w:val="579"/>
        </w:trPr>
        <w:tc>
          <w:tcPr>
            <w:tcW w:w="434" w:type="dxa"/>
            <w:tcBorders>
              <w:top w:val="single" w:sz="4" w:space="0" w:color="auto"/>
              <w:left w:val="single" w:sz="4" w:space="0" w:color="auto"/>
            </w:tcBorders>
            <w:shd w:val="clear" w:color="auto" w:fill="auto"/>
          </w:tcPr>
          <w:p w:rsidR="009F2FA9" w:rsidRPr="009F2FA9" w:rsidRDefault="009F2FA9" w:rsidP="00374DD7">
            <w:pPr>
              <w:pStyle w:val="af7"/>
              <w:spacing w:line="240" w:lineRule="auto"/>
              <w:ind w:firstLine="0"/>
              <w:rPr>
                <w:sz w:val="24"/>
                <w:szCs w:val="24"/>
              </w:rPr>
            </w:pPr>
            <w:r w:rsidRPr="009F2FA9">
              <w:rPr>
                <w:sz w:val="24"/>
                <w:szCs w:val="24"/>
              </w:rPr>
              <w:t>5</w:t>
            </w:r>
          </w:p>
        </w:tc>
        <w:tc>
          <w:tcPr>
            <w:tcW w:w="559" w:type="dxa"/>
            <w:tcBorders>
              <w:top w:val="single" w:sz="4" w:space="0" w:color="auto"/>
              <w:left w:val="single" w:sz="4" w:space="0" w:color="auto"/>
            </w:tcBorders>
            <w:shd w:val="clear" w:color="auto" w:fill="auto"/>
          </w:tcPr>
          <w:p w:rsidR="009F2FA9" w:rsidRPr="009F2FA9" w:rsidRDefault="009F2FA9" w:rsidP="00374DD7">
            <w:pPr>
              <w:pStyle w:val="af7"/>
              <w:spacing w:line="240" w:lineRule="auto"/>
              <w:ind w:firstLine="0"/>
              <w:rPr>
                <w:sz w:val="24"/>
                <w:szCs w:val="24"/>
              </w:rPr>
            </w:pPr>
            <w:r w:rsidRPr="009F2FA9">
              <w:rPr>
                <w:sz w:val="24"/>
                <w:szCs w:val="24"/>
              </w:rPr>
              <w:t>225</w:t>
            </w:r>
          </w:p>
        </w:tc>
        <w:tc>
          <w:tcPr>
            <w:tcW w:w="2273" w:type="dxa"/>
            <w:tcBorders>
              <w:top w:val="single" w:sz="4" w:space="0" w:color="auto"/>
              <w:left w:val="single" w:sz="4" w:space="0" w:color="auto"/>
            </w:tcBorders>
            <w:shd w:val="clear" w:color="auto" w:fill="auto"/>
            <w:vAlign w:val="bottom"/>
          </w:tcPr>
          <w:p w:rsidR="009F2FA9" w:rsidRPr="009F2FA9" w:rsidRDefault="009F2FA9" w:rsidP="00374DD7">
            <w:pPr>
              <w:pStyle w:val="af7"/>
              <w:spacing w:line="240" w:lineRule="auto"/>
              <w:ind w:firstLine="0"/>
              <w:rPr>
                <w:sz w:val="24"/>
                <w:szCs w:val="24"/>
              </w:rPr>
            </w:pPr>
            <w:r w:rsidRPr="009F2FA9">
              <w:rPr>
                <w:sz w:val="24"/>
                <w:szCs w:val="24"/>
              </w:rPr>
              <w:t>Содержание здания и оборудования</w:t>
            </w:r>
          </w:p>
        </w:tc>
        <w:tc>
          <w:tcPr>
            <w:tcW w:w="1270" w:type="dxa"/>
            <w:tcBorders>
              <w:top w:val="single" w:sz="4" w:space="0" w:color="auto"/>
              <w:left w:val="single" w:sz="4" w:space="0" w:color="auto"/>
            </w:tcBorders>
            <w:shd w:val="clear" w:color="auto" w:fill="auto"/>
            <w:vAlign w:val="center"/>
          </w:tcPr>
          <w:p w:rsidR="009F2FA9" w:rsidRPr="009F2FA9" w:rsidRDefault="009F2FA9" w:rsidP="00374DD7">
            <w:pPr>
              <w:jc w:val="center"/>
              <w:rPr>
                <w:rFonts w:ascii="Times New Roman" w:hAnsi="Times New Roman" w:cs="Times New Roman"/>
                <w:color w:val="000000"/>
                <w:sz w:val="24"/>
                <w:szCs w:val="24"/>
              </w:rPr>
            </w:pPr>
            <w:r w:rsidRPr="009F2FA9">
              <w:rPr>
                <w:rFonts w:ascii="Times New Roman" w:hAnsi="Times New Roman" w:cs="Times New Roman"/>
                <w:color w:val="000000"/>
                <w:sz w:val="24"/>
                <w:szCs w:val="24"/>
              </w:rPr>
              <w:t>1 400,0</w:t>
            </w:r>
          </w:p>
        </w:tc>
        <w:tc>
          <w:tcPr>
            <w:tcW w:w="1276" w:type="dxa"/>
            <w:tcBorders>
              <w:top w:val="single" w:sz="4" w:space="0" w:color="auto"/>
              <w:left w:val="single" w:sz="4" w:space="0" w:color="auto"/>
            </w:tcBorders>
            <w:shd w:val="clear" w:color="auto" w:fill="auto"/>
            <w:vAlign w:val="center"/>
          </w:tcPr>
          <w:p w:rsidR="009F2FA9" w:rsidRPr="009F2FA9" w:rsidRDefault="009F2FA9" w:rsidP="00374DD7">
            <w:pPr>
              <w:jc w:val="center"/>
              <w:rPr>
                <w:rFonts w:ascii="Times New Roman" w:hAnsi="Times New Roman" w:cs="Times New Roman"/>
                <w:color w:val="000000"/>
                <w:sz w:val="24"/>
                <w:szCs w:val="24"/>
              </w:rPr>
            </w:pPr>
            <w:r w:rsidRPr="009F2FA9">
              <w:rPr>
                <w:rFonts w:ascii="Times New Roman" w:hAnsi="Times New Roman" w:cs="Times New Roman"/>
                <w:color w:val="000000"/>
                <w:sz w:val="24"/>
                <w:szCs w:val="24"/>
              </w:rPr>
              <w:t>1 470,0</w:t>
            </w:r>
          </w:p>
        </w:tc>
        <w:tc>
          <w:tcPr>
            <w:tcW w:w="1418" w:type="dxa"/>
            <w:tcBorders>
              <w:top w:val="single" w:sz="4" w:space="0" w:color="auto"/>
              <w:left w:val="single" w:sz="4" w:space="0" w:color="auto"/>
            </w:tcBorders>
            <w:shd w:val="clear" w:color="auto" w:fill="auto"/>
            <w:vAlign w:val="center"/>
          </w:tcPr>
          <w:p w:rsidR="009F2FA9" w:rsidRPr="009F2FA9" w:rsidRDefault="009F2FA9" w:rsidP="00374DD7">
            <w:pPr>
              <w:jc w:val="center"/>
              <w:rPr>
                <w:rFonts w:ascii="Times New Roman" w:hAnsi="Times New Roman" w:cs="Times New Roman"/>
                <w:color w:val="000000"/>
                <w:sz w:val="24"/>
                <w:szCs w:val="24"/>
              </w:rPr>
            </w:pPr>
            <w:r w:rsidRPr="009F2FA9">
              <w:rPr>
                <w:rFonts w:ascii="Times New Roman" w:hAnsi="Times New Roman" w:cs="Times New Roman"/>
                <w:color w:val="000000"/>
                <w:sz w:val="24"/>
                <w:szCs w:val="24"/>
              </w:rPr>
              <w:t>1 545,0</w:t>
            </w:r>
          </w:p>
        </w:tc>
        <w:tc>
          <w:tcPr>
            <w:tcW w:w="1417" w:type="dxa"/>
            <w:tcBorders>
              <w:top w:val="single" w:sz="4" w:space="0" w:color="auto"/>
              <w:left w:val="single" w:sz="4" w:space="0" w:color="auto"/>
            </w:tcBorders>
            <w:shd w:val="clear" w:color="auto" w:fill="auto"/>
            <w:vAlign w:val="center"/>
          </w:tcPr>
          <w:p w:rsidR="009F2FA9" w:rsidRPr="009F2FA9" w:rsidRDefault="009F2FA9" w:rsidP="00374DD7">
            <w:pPr>
              <w:jc w:val="center"/>
              <w:rPr>
                <w:rFonts w:ascii="Times New Roman" w:hAnsi="Times New Roman" w:cs="Times New Roman"/>
                <w:color w:val="000000"/>
                <w:sz w:val="24"/>
                <w:szCs w:val="24"/>
              </w:rPr>
            </w:pPr>
            <w:r w:rsidRPr="009F2FA9">
              <w:rPr>
                <w:rFonts w:ascii="Times New Roman" w:hAnsi="Times New Roman" w:cs="Times New Roman"/>
                <w:color w:val="000000"/>
                <w:sz w:val="24"/>
                <w:szCs w:val="24"/>
              </w:rPr>
              <w:t>1 620,0</w:t>
            </w:r>
          </w:p>
        </w:tc>
        <w:tc>
          <w:tcPr>
            <w:tcW w:w="1415" w:type="dxa"/>
            <w:tcBorders>
              <w:top w:val="single" w:sz="4" w:space="0" w:color="auto"/>
              <w:left w:val="single" w:sz="4" w:space="0" w:color="auto"/>
              <w:right w:val="single" w:sz="4" w:space="0" w:color="auto"/>
            </w:tcBorders>
            <w:shd w:val="clear" w:color="auto" w:fill="auto"/>
            <w:vAlign w:val="center"/>
          </w:tcPr>
          <w:p w:rsidR="009F2FA9" w:rsidRPr="009F2FA9" w:rsidRDefault="009F2FA9" w:rsidP="00374DD7">
            <w:pPr>
              <w:jc w:val="center"/>
              <w:rPr>
                <w:rFonts w:ascii="Times New Roman" w:hAnsi="Times New Roman" w:cs="Times New Roman"/>
                <w:color w:val="000000"/>
                <w:sz w:val="24"/>
                <w:szCs w:val="24"/>
              </w:rPr>
            </w:pPr>
            <w:r w:rsidRPr="009F2FA9">
              <w:rPr>
                <w:rFonts w:ascii="Times New Roman" w:hAnsi="Times New Roman" w:cs="Times New Roman"/>
                <w:color w:val="000000"/>
                <w:sz w:val="24"/>
                <w:szCs w:val="24"/>
              </w:rPr>
              <w:t>1 700,0</w:t>
            </w:r>
          </w:p>
        </w:tc>
      </w:tr>
      <w:tr w:rsidR="009F2FA9" w:rsidTr="009F2FA9">
        <w:trPr>
          <w:trHeight w:hRule="exact" w:val="417"/>
        </w:trPr>
        <w:tc>
          <w:tcPr>
            <w:tcW w:w="434" w:type="dxa"/>
            <w:tcBorders>
              <w:top w:val="single" w:sz="4" w:space="0" w:color="auto"/>
              <w:left w:val="single" w:sz="4" w:space="0" w:color="auto"/>
            </w:tcBorders>
            <w:shd w:val="clear" w:color="auto" w:fill="auto"/>
          </w:tcPr>
          <w:p w:rsidR="009F2FA9" w:rsidRPr="009F2FA9" w:rsidRDefault="009F2FA9" w:rsidP="00374DD7">
            <w:pPr>
              <w:pStyle w:val="af7"/>
              <w:spacing w:line="240" w:lineRule="auto"/>
              <w:ind w:firstLine="0"/>
              <w:rPr>
                <w:sz w:val="24"/>
                <w:szCs w:val="24"/>
              </w:rPr>
            </w:pPr>
            <w:r w:rsidRPr="009F2FA9">
              <w:rPr>
                <w:sz w:val="24"/>
                <w:szCs w:val="24"/>
              </w:rPr>
              <w:t>6</w:t>
            </w:r>
          </w:p>
        </w:tc>
        <w:tc>
          <w:tcPr>
            <w:tcW w:w="559" w:type="dxa"/>
            <w:tcBorders>
              <w:top w:val="single" w:sz="4" w:space="0" w:color="auto"/>
              <w:left w:val="single" w:sz="4" w:space="0" w:color="auto"/>
            </w:tcBorders>
            <w:shd w:val="clear" w:color="auto" w:fill="auto"/>
          </w:tcPr>
          <w:p w:rsidR="009F2FA9" w:rsidRPr="009F2FA9" w:rsidRDefault="009F2FA9" w:rsidP="00374DD7">
            <w:pPr>
              <w:pStyle w:val="af7"/>
              <w:spacing w:line="240" w:lineRule="auto"/>
              <w:ind w:firstLine="0"/>
              <w:rPr>
                <w:sz w:val="24"/>
                <w:szCs w:val="24"/>
              </w:rPr>
            </w:pPr>
            <w:r w:rsidRPr="009F2FA9">
              <w:rPr>
                <w:sz w:val="24"/>
                <w:szCs w:val="24"/>
              </w:rPr>
              <w:t>291</w:t>
            </w:r>
          </w:p>
        </w:tc>
        <w:tc>
          <w:tcPr>
            <w:tcW w:w="2273" w:type="dxa"/>
            <w:tcBorders>
              <w:top w:val="single" w:sz="4" w:space="0" w:color="auto"/>
              <w:left w:val="single" w:sz="4" w:space="0" w:color="auto"/>
            </w:tcBorders>
            <w:shd w:val="clear" w:color="auto" w:fill="auto"/>
            <w:vAlign w:val="bottom"/>
          </w:tcPr>
          <w:p w:rsidR="009F2FA9" w:rsidRPr="009F2FA9" w:rsidRDefault="009F2FA9" w:rsidP="00374DD7">
            <w:pPr>
              <w:pStyle w:val="af7"/>
              <w:spacing w:line="240" w:lineRule="auto"/>
              <w:ind w:firstLine="0"/>
              <w:rPr>
                <w:sz w:val="24"/>
                <w:szCs w:val="24"/>
              </w:rPr>
            </w:pPr>
            <w:r w:rsidRPr="009F2FA9">
              <w:rPr>
                <w:sz w:val="24"/>
                <w:szCs w:val="24"/>
              </w:rPr>
              <w:t>Налог на имущество</w:t>
            </w:r>
          </w:p>
        </w:tc>
        <w:tc>
          <w:tcPr>
            <w:tcW w:w="1270" w:type="dxa"/>
            <w:tcBorders>
              <w:top w:val="single" w:sz="4" w:space="0" w:color="auto"/>
              <w:left w:val="single" w:sz="4" w:space="0" w:color="auto"/>
            </w:tcBorders>
            <w:shd w:val="clear" w:color="auto" w:fill="auto"/>
            <w:vAlign w:val="center"/>
          </w:tcPr>
          <w:p w:rsidR="009F2FA9" w:rsidRPr="009F2FA9" w:rsidRDefault="009F2FA9" w:rsidP="00374DD7">
            <w:pPr>
              <w:jc w:val="center"/>
              <w:rPr>
                <w:rFonts w:ascii="Times New Roman" w:hAnsi="Times New Roman" w:cs="Times New Roman"/>
                <w:color w:val="000000"/>
                <w:sz w:val="24"/>
                <w:szCs w:val="24"/>
              </w:rPr>
            </w:pPr>
            <w:r w:rsidRPr="009F2FA9">
              <w:rPr>
                <w:rFonts w:ascii="Times New Roman" w:hAnsi="Times New Roman" w:cs="Times New Roman"/>
                <w:color w:val="000000"/>
                <w:sz w:val="24"/>
                <w:szCs w:val="24"/>
              </w:rPr>
              <w:t>14 452,4</w:t>
            </w:r>
          </w:p>
        </w:tc>
        <w:tc>
          <w:tcPr>
            <w:tcW w:w="1276" w:type="dxa"/>
            <w:tcBorders>
              <w:top w:val="single" w:sz="4" w:space="0" w:color="auto"/>
              <w:left w:val="single" w:sz="4" w:space="0" w:color="auto"/>
            </w:tcBorders>
            <w:shd w:val="clear" w:color="auto" w:fill="auto"/>
            <w:vAlign w:val="center"/>
          </w:tcPr>
          <w:p w:rsidR="009F2FA9" w:rsidRPr="009F2FA9" w:rsidRDefault="009F2FA9" w:rsidP="00374DD7">
            <w:pPr>
              <w:jc w:val="center"/>
              <w:rPr>
                <w:rFonts w:ascii="Times New Roman" w:hAnsi="Times New Roman" w:cs="Times New Roman"/>
                <w:color w:val="000000"/>
                <w:sz w:val="24"/>
                <w:szCs w:val="24"/>
              </w:rPr>
            </w:pPr>
            <w:r w:rsidRPr="009F2FA9">
              <w:rPr>
                <w:rFonts w:ascii="Times New Roman" w:hAnsi="Times New Roman" w:cs="Times New Roman"/>
                <w:color w:val="000000"/>
                <w:sz w:val="24"/>
                <w:szCs w:val="24"/>
              </w:rPr>
              <w:t>14 074,0</w:t>
            </w:r>
          </w:p>
        </w:tc>
        <w:tc>
          <w:tcPr>
            <w:tcW w:w="1418" w:type="dxa"/>
            <w:tcBorders>
              <w:top w:val="single" w:sz="4" w:space="0" w:color="auto"/>
              <w:left w:val="single" w:sz="4" w:space="0" w:color="auto"/>
            </w:tcBorders>
            <w:shd w:val="clear" w:color="auto" w:fill="auto"/>
            <w:vAlign w:val="center"/>
          </w:tcPr>
          <w:p w:rsidR="009F2FA9" w:rsidRPr="009F2FA9" w:rsidRDefault="009F2FA9" w:rsidP="00374DD7">
            <w:pPr>
              <w:jc w:val="center"/>
              <w:rPr>
                <w:rFonts w:ascii="Times New Roman" w:hAnsi="Times New Roman" w:cs="Times New Roman"/>
                <w:color w:val="000000"/>
                <w:sz w:val="24"/>
                <w:szCs w:val="24"/>
              </w:rPr>
            </w:pPr>
            <w:r w:rsidRPr="009F2FA9">
              <w:rPr>
                <w:rFonts w:ascii="Times New Roman" w:hAnsi="Times New Roman" w:cs="Times New Roman"/>
                <w:color w:val="000000"/>
                <w:sz w:val="24"/>
                <w:szCs w:val="24"/>
              </w:rPr>
              <w:t>13 706,1</w:t>
            </w:r>
          </w:p>
        </w:tc>
        <w:tc>
          <w:tcPr>
            <w:tcW w:w="1417" w:type="dxa"/>
            <w:tcBorders>
              <w:top w:val="single" w:sz="4" w:space="0" w:color="auto"/>
              <w:left w:val="single" w:sz="4" w:space="0" w:color="auto"/>
            </w:tcBorders>
            <w:shd w:val="clear" w:color="auto" w:fill="auto"/>
            <w:vAlign w:val="center"/>
          </w:tcPr>
          <w:p w:rsidR="009F2FA9" w:rsidRPr="009F2FA9" w:rsidRDefault="009F2FA9" w:rsidP="00374DD7">
            <w:pPr>
              <w:jc w:val="center"/>
              <w:rPr>
                <w:rFonts w:ascii="Times New Roman" w:hAnsi="Times New Roman" w:cs="Times New Roman"/>
                <w:color w:val="000000"/>
                <w:sz w:val="24"/>
                <w:szCs w:val="24"/>
              </w:rPr>
            </w:pPr>
            <w:r w:rsidRPr="009F2FA9">
              <w:rPr>
                <w:rFonts w:ascii="Times New Roman" w:hAnsi="Times New Roman" w:cs="Times New Roman"/>
                <w:color w:val="000000"/>
                <w:sz w:val="24"/>
                <w:szCs w:val="24"/>
              </w:rPr>
              <w:t>13 349,4</w:t>
            </w:r>
          </w:p>
        </w:tc>
        <w:tc>
          <w:tcPr>
            <w:tcW w:w="1415" w:type="dxa"/>
            <w:tcBorders>
              <w:top w:val="single" w:sz="4" w:space="0" w:color="auto"/>
              <w:left w:val="single" w:sz="4" w:space="0" w:color="auto"/>
              <w:right w:val="single" w:sz="4" w:space="0" w:color="auto"/>
            </w:tcBorders>
            <w:shd w:val="clear" w:color="auto" w:fill="auto"/>
            <w:vAlign w:val="center"/>
          </w:tcPr>
          <w:p w:rsidR="009F2FA9" w:rsidRPr="009F2FA9" w:rsidRDefault="009F2FA9" w:rsidP="00374DD7">
            <w:pPr>
              <w:jc w:val="center"/>
              <w:rPr>
                <w:rFonts w:ascii="Times New Roman" w:hAnsi="Times New Roman" w:cs="Times New Roman"/>
                <w:color w:val="000000"/>
                <w:sz w:val="24"/>
                <w:szCs w:val="24"/>
              </w:rPr>
            </w:pPr>
            <w:r w:rsidRPr="009F2FA9">
              <w:rPr>
                <w:rFonts w:ascii="Times New Roman" w:hAnsi="Times New Roman" w:cs="Times New Roman"/>
                <w:color w:val="000000"/>
                <w:sz w:val="24"/>
                <w:szCs w:val="24"/>
              </w:rPr>
              <w:t>12 992,7</w:t>
            </w:r>
          </w:p>
        </w:tc>
      </w:tr>
      <w:tr w:rsidR="009F2FA9" w:rsidTr="009F2FA9">
        <w:trPr>
          <w:trHeight w:hRule="exact" w:val="517"/>
        </w:trPr>
        <w:tc>
          <w:tcPr>
            <w:tcW w:w="434" w:type="dxa"/>
            <w:tcBorders>
              <w:top w:val="single" w:sz="4" w:space="0" w:color="auto"/>
              <w:left w:val="single" w:sz="4" w:space="0" w:color="auto"/>
            </w:tcBorders>
            <w:shd w:val="clear" w:color="auto" w:fill="auto"/>
          </w:tcPr>
          <w:p w:rsidR="009F2FA9" w:rsidRPr="009F2FA9" w:rsidRDefault="009F2FA9" w:rsidP="00374DD7">
            <w:pPr>
              <w:pStyle w:val="af7"/>
              <w:spacing w:line="240" w:lineRule="auto"/>
              <w:ind w:firstLine="0"/>
              <w:rPr>
                <w:sz w:val="24"/>
                <w:szCs w:val="24"/>
              </w:rPr>
            </w:pPr>
            <w:r w:rsidRPr="009F2FA9">
              <w:rPr>
                <w:sz w:val="24"/>
                <w:szCs w:val="24"/>
              </w:rPr>
              <w:t>7</w:t>
            </w:r>
          </w:p>
        </w:tc>
        <w:tc>
          <w:tcPr>
            <w:tcW w:w="559" w:type="dxa"/>
            <w:tcBorders>
              <w:top w:val="single" w:sz="4" w:space="0" w:color="auto"/>
              <w:left w:val="single" w:sz="4" w:space="0" w:color="auto"/>
            </w:tcBorders>
            <w:shd w:val="clear" w:color="auto" w:fill="auto"/>
          </w:tcPr>
          <w:p w:rsidR="009F2FA9" w:rsidRPr="009F2FA9" w:rsidRDefault="009F2FA9" w:rsidP="00374DD7">
            <w:pPr>
              <w:pStyle w:val="af7"/>
              <w:spacing w:line="240" w:lineRule="auto"/>
              <w:ind w:firstLine="0"/>
              <w:rPr>
                <w:sz w:val="24"/>
                <w:szCs w:val="24"/>
              </w:rPr>
            </w:pPr>
            <w:r w:rsidRPr="009F2FA9">
              <w:rPr>
                <w:sz w:val="24"/>
                <w:szCs w:val="24"/>
              </w:rPr>
              <w:t>343</w:t>
            </w:r>
          </w:p>
        </w:tc>
        <w:tc>
          <w:tcPr>
            <w:tcW w:w="2273" w:type="dxa"/>
            <w:tcBorders>
              <w:top w:val="single" w:sz="4" w:space="0" w:color="auto"/>
              <w:left w:val="single" w:sz="4" w:space="0" w:color="auto"/>
            </w:tcBorders>
            <w:shd w:val="clear" w:color="auto" w:fill="auto"/>
            <w:vAlign w:val="center"/>
          </w:tcPr>
          <w:p w:rsidR="009F2FA9" w:rsidRPr="009F2FA9" w:rsidRDefault="009F2FA9" w:rsidP="00374DD7">
            <w:pPr>
              <w:pStyle w:val="af7"/>
              <w:spacing w:line="233" w:lineRule="auto"/>
              <w:ind w:firstLine="0"/>
              <w:rPr>
                <w:sz w:val="24"/>
                <w:szCs w:val="24"/>
              </w:rPr>
            </w:pPr>
            <w:r w:rsidRPr="009F2FA9">
              <w:rPr>
                <w:sz w:val="24"/>
                <w:szCs w:val="24"/>
              </w:rPr>
              <w:t>Расходы на ГСМ</w:t>
            </w:r>
          </w:p>
        </w:tc>
        <w:tc>
          <w:tcPr>
            <w:tcW w:w="1270" w:type="dxa"/>
            <w:tcBorders>
              <w:top w:val="single" w:sz="4" w:space="0" w:color="auto"/>
              <w:left w:val="single" w:sz="4" w:space="0" w:color="auto"/>
            </w:tcBorders>
            <w:shd w:val="clear" w:color="auto" w:fill="auto"/>
            <w:vAlign w:val="center"/>
          </w:tcPr>
          <w:p w:rsidR="009F2FA9" w:rsidRPr="009F2FA9" w:rsidRDefault="009F2FA9" w:rsidP="00374DD7">
            <w:pPr>
              <w:jc w:val="center"/>
              <w:rPr>
                <w:rFonts w:ascii="Times New Roman" w:hAnsi="Times New Roman" w:cs="Times New Roman"/>
                <w:color w:val="000000"/>
                <w:sz w:val="24"/>
                <w:szCs w:val="24"/>
              </w:rPr>
            </w:pPr>
            <w:r w:rsidRPr="009F2FA9">
              <w:rPr>
                <w:rFonts w:ascii="Times New Roman" w:hAnsi="Times New Roman" w:cs="Times New Roman"/>
                <w:color w:val="000000"/>
                <w:sz w:val="24"/>
                <w:szCs w:val="24"/>
              </w:rPr>
              <w:t>1 100,0</w:t>
            </w:r>
          </w:p>
        </w:tc>
        <w:tc>
          <w:tcPr>
            <w:tcW w:w="1276" w:type="dxa"/>
            <w:tcBorders>
              <w:top w:val="single" w:sz="4" w:space="0" w:color="auto"/>
              <w:left w:val="single" w:sz="4" w:space="0" w:color="auto"/>
            </w:tcBorders>
            <w:shd w:val="clear" w:color="auto" w:fill="auto"/>
            <w:vAlign w:val="center"/>
          </w:tcPr>
          <w:p w:rsidR="009F2FA9" w:rsidRPr="009F2FA9" w:rsidRDefault="009F2FA9" w:rsidP="00374DD7">
            <w:pPr>
              <w:jc w:val="center"/>
              <w:rPr>
                <w:rFonts w:ascii="Times New Roman" w:hAnsi="Times New Roman" w:cs="Times New Roman"/>
                <w:color w:val="000000"/>
                <w:sz w:val="24"/>
                <w:szCs w:val="24"/>
              </w:rPr>
            </w:pPr>
            <w:r w:rsidRPr="009F2FA9">
              <w:rPr>
                <w:rFonts w:ascii="Times New Roman" w:hAnsi="Times New Roman" w:cs="Times New Roman"/>
                <w:color w:val="000000"/>
                <w:sz w:val="24"/>
                <w:szCs w:val="24"/>
              </w:rPr>
              <w:t>1 155,0</w:t>
            </w:r>
          </w:p>
        </w:tc>
        <w:tc>
          <w:tcPr>
            <w:tcW w:w="1418" w:type="dxa"/>
            <w:tcBorders>
              <w:top w:val="single" w:sz="4" w:space="0" w:color="auto"/>
              <w:left w:val="single" w:sz="4" w:space="0" w:color="auto"/>
            </w:tcBorders>
            <w:shd w:val="clear" w:color="auto" w:fill="auto"/>
            <w:vAlign w:val="center"/>
          </w:tcPr>
          <w:p w:rsidR="009F2FA9" w:rsidRPr="009F2FA9" w:rsidRDefault="009F2FA9" w:rsidP="00374DD7">
            <w:pPr>
              <w:jc w:val="center"/>
              <w:rPr>
                <w:rFonts w:ascii="Times New Roman" w:hAnsi="Times New Roman" w:cs="Times New Roman"/>
                <w:color w:val="000000"/>
                <w:sz w:val="24"/>
                <w:szCs w:val="24"/>
              </w:rPr>
            </w:pPr>
            <w:r w:rsidRPr="009F2FA9">
              <w:rPr>
                <w:rFonts w:ascii="Times New Roman" w:hAnsi="Times New Roman" w:cs="Times New Roman"/>
                <w:color w:val="000000"/>
                <w:sz w:val="24"/>
                <w:szCs w:val="24"/>
              </w:rPr>
              <w:t>1 215,0</w:t>
            </w:r>
          </w:p>
        </w:tc>
        <w:tc>
          <w:tcPr>
            <w:tcW w:w="1417" w:type="dxa"/>
            <w:tcBorders>
              <w:top w:val="single" w:sz="4" w:space="0" w:color="auto"/>
              <w:left w:val="single" w:sz="4" w:space="0" w:color="auto"/>
            </w:tcBorders>
            <w:shd w:val="clear" w:color="auto" w:fill="auto"/>
            <w:vAlign w:val="center"/>
          </w:tcPr>
          <w:p w:rsidR="009F2FA9" w:rsidRPr="009F2FA9" w:rsidRDefault="009F2FA9" w:rsidP="00374DD7">
            <w:pPr>
              <w:jc w:val="center"/>
              <w:rPr>
                <w:rFonts w:ascii="Times New Roman" w:hAnsi="Times New Roman" w:cs="Times New Roman"/>
                <w:color w:val="000000"/>
                <w:sz w:val="24"/>
                <w:szCs w:val="24"/>
              </w:rPr>
            </w:pPr>
            <w:r w:rsidRPr="009F2FA9">
              <w:rPr>
                <w:rFonts w:ascii="Times New Roman" w:hAnsi="Times New Roman" w:cs="Times New Roman"/>
                <w:color w:val="000000"/>
                <w:sz w:val="24"/>
                <w:szCs w:val="24"/>
              </w:rPr>
              <w:t>1 275,0</w:t>
            </w:r>
          </w:p>
        </w:tc>
        <w:tc>
          <w:tcPr>
            <w:tcW w:w="1415" w:type="dxa"/>
            <w:tcBorders>
              <w:top w:val="single" w:sz="4" w:space="0" w:color="auto"/>
              <w:left w:val="single" w:sz="4" w:space="0" w:color="auto"/>
              <w:right w:val="single" w:sz="4" w:space="0" w:color="auto"/>
            </w:tcBorders>
            <w:shd w:val="clear" w:color="auto" w:fill="auto"/>
            <w:vAlign w:val="center"/>
          </w:tcPr>
          <w:p w:rsidR="009F2FA9" w:rsidRPr="009F2FA9" w:rsidRDefault="009F2FA9" w:rsidP="00374DD7">
            <w:pPr>
              <w:jc w:val="center"/>
              <w:rPr>
                <w:rFonts w:ascii="Times New Roman" w:hAnsi="Times New Roman" w:cs="Times New Roman"/>
                <w:color w:val="000000"/>
                <w:sz w:val="24"/>
                <w:szCs w:val="24"/>
              </w:rPr>
            </w:pPr>
            <w:r w:rsidRPr="009F2FA9">
              <w:rPr>
                <w:rFonts w:ascii="Times New Roman" w:hAnsi="Times New Roman" w:cs="Times New Roman"/>
                <w:color w:val="000000"/>
                <w:sz w:val="24"/>
                <w:szCs w:val="24"/>
              </w:rPr>
              <w:t>1 340,0</w:t>
            </w:r>
          </w:p>
        </w:tc>
      </w:tr>
      <w:tr w:rsidR="009F2FA9" w:rsidTr="009F2FA9">
        <w:trPr>
          <w:trHeight w:hRule="exact" w:val="260"/>
        </w:trPr>
        <w:tc>
          <w:tcPr>
            <w:tcW w:w="434" w:type="dxa"/>
            <w:tcBorders>
              <w:top w:val="single" w:sz="4" w:space="0" w:color="auto"/>
              <w:left w:val="single" w:sz="4" w:space="0" w:color="auto"/>
            </w:tcBorders>
            <w:shd w:val="clear" w:color="auto" w:fill="auto"/>
            <w:vAlign w:val="bottom"/>
          </w:tcPr>
          <w:p w:rsidR="009F2FA9" w:rsidRPr="009F2FA9" w:rsidRDefault="009F2FA9" w:rsidP="00374DD7">
            <w:pPr>
              <w:pStyle w:val="af7"/>
              <w:spacing w:line="240" w:lineRule="auto"/>
              <w:ind w:firstLine="0"/>
              <w:rPr>
                <w:sz w:val="24"/>
                <w:szCs w:val="24"/>
              </w:rPr>
            </w:pPr>
            <w:r w:rsidRPr="009F2FA9">
              <w:rPr>
                <w:sz w:val="24"/>
                <w:szCs w:val="24"/>
              </w:rPr>
              <w:t>8</w:t>
            </w:r>
          </w:p>
        </w:tc>
        <w:tc>
          <w:tcPr>
            <w:tcW w:w="559" w:type="dxa"/>
            <w:tcBorders>
              <w:top w:val="single" w:sz="4" w:space="0" w:color="auto"/>
              <w:left w:val="single" w:sz="4" w:space="0" w:color="auto"/>
            </w:tcBorders>
            <w:shd w:val="clear" w:color="auto" w:fill="auto"/>
            <w:vAlign w:val="bottom"/>
          </w:tcPr>
          <w:p w:rsidR="009F2FA9" w:rsidRPr="009F2FA9" w:rsidRDefault="009F2FA9" w:rsidP="00374DD7">
            <w:pPr>
              <w:pStyle w:val="af7"/>
              <w:spacing w:line="240" w:lineRule="auto"/>
              <w:ind w:firstLine="0"/>
              <w:rPr>
                <w:sz w:val="24"/>
                <w:szCs w:val="24"/>
              </w:rPr>
            </w:pPr>
            <w:r w:rsidRPr="009F2FA9">
              <w:rPr>
                <w:sz w:val="24"/>
                <w:szCs w:val="24"/>
              </w:rPr>
              <w:t>346</w:t>
            </w:r>
          </w:p>
        </w:tc>
        <w:tc>
          <w:tcPr>
            <w:tcW w:w="2273" w:type="dxa"/>
            <w:tcBorders>
              <w:top w:val="single" w:sz="4" w:space="0" w:color="auto"/>
              <w:left w:val="single" w:sz="4" w:space="0" w:color="auto"/>
            </w:tcBorders>
            <w:shd w:val="clear" w:color="auto" w:fill="auto"/>
            <w:vAlign w:val="bottom"/>
          </w:tcPr>
          <w:p w:rsidR="009F2FA9" w:rsidRPr="009F2FA9" w:rsidRDefault="009F2FA9" w:rsidP="00374DD7">
            <w:pPr>
              <w:pStyle w:val="af7"/>
              <w:spacing w:line="240" w:lineRule="auto"/>
              <w:ind w:firstLine="0"/>
              <w:rPr>
                <w:sz w:val="24"/>
                <w:szCs w:val="24"/>
              </w:rPr>
            </w:pPr>
            <w:r w:rsidRPr="009F2FA9">
              <w:rPr>
                <w:sz w:val="24"/>
                <w:szCs w:val="24"/>
              </w:rPr>
              <w:t>Материалы</w:t>
            </w:r>
          </w:p>
        </w:tc>
        <w:tc>
          <w:tcPr>
            <w:tcW w:w="1270" w:type="dxa"/>
            <w:tcBorders>
              <w:top w:val="single" w:sz="4" w:space="0" w:color="auto"/>
              <w:left w:val="single" w:sz="4" w:space="0" w:color="auto"/>
            </w:tcBorders>
            <w:shd w:val="clear" w:color="auto" w:fill="auto"/>
            <w:vAlign w:val="center"/>
          </w:tcPr>
          <w:p w:rsidR="009F2FA9" w:rsidRPr="009F2FA9" w:rsidRDefault="009F2FA9" w:rsidP="00374DD7">
            <w:pPr>
              <w:jc w:val="center"/>
              <w:rPr>
                <w:rFonts w:ascii="Times New Roman" w:hAnsi="Times New Roman" w:cs="Times New Roman"/>
                <w:color w:val="000000"/>
                <w:sz w:val="24"/>
                <w:szCs w:val="24"/>
              </w:rPr>
            </w:pPr>
            <w:r w:rsidRPr="009F2FA9">
              <w:rPr>
                <w:rFonts w:ascii="Times New Roman" w:hAnsi="Times New Roman" w:cs="Times New Roman"/>
                <w:color w:val="000000"/>
                <w:sz w:val="24"/>
                <w:szCs w:val="24"/>
              </w:rPr>
              <w:t>5 124,0</w:t>
            </w:r>
          </w:p>
        </w:tc>
        <w:tc>
          <w:tcPr>
            <w:tcW w:w="1276" w:type="dxa"/>
            <w:tcBorders>
              <w:top w:val="single" w:sz="4" w:space="0" w:color="auto"/>
              <w:left w:val="single" w:sz="4" w:space="0" w:color="auto"/>
            </w:tcBorders>
            <w:shd w:val="clear" w:color="auto" w:fill="auto"/>
            <w:vAlign w:val="center"/>
          </w:tcPr>
          <w:p w:rsidR="009F2FA9" w:rsidRPr="009F2FA9" w:rsidRDefault="009F2FA9" w:rsidP="00374DD7">
            <w:pPr>
              <w:jc w:val="center"/>
              <w:rPr>
                <w:rFonts w:ascii="Times New Roman" w:hAnsi="Times New Roman" w:cs="Times New Roman"/>
                <w:color w:val="000000"/>
                <w:sz w:val="24"/>
                <w:szCs w:val="24"/>
              </w:rPr>
            </w:pPr>
            <w:r w:rsidRPr="009F2FA9">
              <w:rPr>
                <w:rFonts w:ascii="Times New Roman" w:hAnsi="Times New Roman" w:cs="Times New Roman"/>
                <w:color w:val="000000"/>
                <w:sz w:val="24"/>
                <w:szCs w:val="24"/>
              </w:rPr>
              <w:t>6 617,9</w:t>
            </w:r>
          </w:p>
        </w:tc>
        <w:tc>
          <w:tcPr>
            <w:tcW w:w="1418" w:type="dxa"/>
            <w:tcBorders>
              <w:top w:val="single" w:sz="4" w:space="0" w:color="auto"/>
              <w:left w:val="single" w:sz="4" w:space="0" w:color="auto"/>
            </w:tcBorders>
            <w:shd w:val="clear" w:color="auto" w:fill="auto"/>
            <w:vAlign w:val="center"/>
          </w:tcPr>
          <w:p w:rsidR="009F2FA9" w:rsidRPr="009F2FA9" w:rsidRDefault="009F2FA9" w:rsidP="00374DD7">
            <w:pPr>
              <w:jc w:val="center"/>
              <w:rPr>
                <w:rFonts w:ascii="Times New Roman" w:hAnsi="Times New Roman" w:cs="Times New Roman"/>
                <w:color w:val="000000"/>
                <w:sz w:val="24"/>
                <w:szCs w:val="24"/>
              </w:rPr>
            </w:pPr>
            <w:r w:rsidRPr="009F2FA9">
              <w:rPr>
                <w:rFonts w:ascii="Times New Roman" w:hAnsi="Times New Roman" w:cs="Times New Roman"/>
                <w:color w:val="000000"/>
                <w:sz w:val="24"/>
                <w:szCs w:val="24"/>
              </w:rPr>
              <w:t>8 410,5</w:t>
            </w:r>
          </w:p>
        </w:tc>
        <w:tc>
          <w:tcPr>
            <w:tcW w:w="1417" w:type="dxa"/>
            <w:tcBorders>
              <w:top w:val="single" w:sz="4" w:space="0" w:color="auto"/>
              <w:left w:val="single" w:sz="4" w:space="0" w:color="auto"/>
            </w:tcBorders>
            <w:shd w:val="clear" w:color="auto" w:fill="auto"/>
            <w:vAlign w:val="center"/>
          </w:tcPr>
          <w:p w:rsidR="009F2FA9" w:rsidRPr="009F2FA9" w:rsidRDefault="009F2FA9" w:rsidP="00374DD7">
            <w:pPr>
              <w:jc w:val="center"/>
              <w:rPr>
                <w:rFonts w:ascii="Times New Roman" w:hAnsi="Times New Roman" w:cs="Times New Roman"/>
                <w:color w:val="000000"/>
                <w:sz w:val="24"/>
                <w:szCs w:val="24"/>
              </w:rPr>
            </w:pPr>
            <w:r w:rsidRPr="009F2FA9">
              <w:rPr>
                <w:rFonts w:ascii="Times New Roman" w:hAnsi="Times New Roman" w:cs="Times New Roman"/>
                <w:color w:val="000000"/>
                <w:sz w:val="24"/>
                <w:szCs w:val="24"/>
              </w:rPr>
              <w:t>10 225,4</w:t>
            </w:r>
          </w:p>
        </w:tc>
        <w:tc>
          <w:tcPr>
            <w:tcW w:w="1415" w:type="dxa"/>
            <w:tcBorders>
              <w:top w:val="single" w:sz="4" w:space="0" w:color="auto"/>
              <w:left w:val="single" w:sz="4" w:space="0" w:color="auto"/>
              <w:right w:val="single" w:sz="4" w:space="0" w:color="auto"/>
            </w:tcBorders>
            <w:shd w:val="clear" w:color="auto" w:fill="auto"/>
            <w:vAlign w:val="center"/>
          </w:tcPr>
          <w:p w:rsidR="009F2FA9" w:rsidRPr="009F2FA9" w:rsidRDefault="009F2FA9" w:rsidP="00374DD7">
            <w:pPr>
              <w:jc w:val="center"/>
              <w:rPr>
                <w:rFonts w:ascii="Times New Roman" w:hAnsi="Times New Roman" w:cs="Times New Roman"/>
                <w:color w:val="000000"/>
                <w:sz w:val="24"/>
                <w:szCs w:val="24"/>
              </w:rPr>
            </w:pPr>
            <w:r w:rsidRPr="009F2FA9">
              <w:rPr>
                <w:rFonts w:ascii="Times New Roman" w:hAnsi="Times New Roman" w:cs="Times New Roman"/>
                <w:color w:val="000000"/>
                <w:sz w:val="24"/>
                <w:szCs w:val="24"/>
              </w:rPr>
              <w:t>12 881,2</w:t>
            </w:r>
          </w:p>
        </w:tc>
      </w:tr>
      <w:tr w:rsidR="009F2FA9" w:rsidTr="009F2FA9">
        <w:trPr>
          <w:trHeight w:hRule="exact" w:val="271"/>
        </w:trPr>
        <w:tc>
          <w:tcPr>
            <w:tcW w:w="434" w:type="dxa"/>
            <w:tcBorders>
              <w:top w:val="single" w:sz="4" w:space="0" w:color="auto"/>
              <w:left w:val="single" w:sz="4" w:space="0" w:color="auto"/>
              <w:bottom w:val="single" w:sz="4" w:space="0" w:color="auto"/>
            </w:tcBorders>
            <w:shd w:val="clear" w:color="auto" w:fill="auto"/>
          </w:tcPr>
          <w:p w:rsidR="009F2FA9" w:rsidRPr="009F2FA9" w:rsidRDefault="009F2FA9" w:rsidP="00374DD7">
            <w:pPr>
              <w:rPr>
                <w:rFonts w:ascii="Times New Roman" w:hAnsi="Times New Roman" w:cs="Times New Roman"/>
                <w:sz w:val="24"/>
                <w:szCs w:val="24"/>
              </w:rPr>
            </w:pPr>
          </w:p>
        </w:tc>
        <w:tc>
          <w:tcPr>
            <w:tcW w:w="559" w:type="dxa"/>
            <w:tcBorders>
              <w:top w:val="single" w:sz="4" w:space="0" w:color="auto"/>
              <w:left w:val="single" w:sz="4" w:space="0" w:color="auto"/>
              <w:bottom w:val="single" w:sz="4" w:space="0" w:color="auto"/>
            </w:tcBorders>
            <w:shd w:val="clear" w:color="auto" w:fill="auto"/>
          </w:tcPr>
          <w:p w:rsidR="009F2FA9" w:rsidRPr="009F2FA9" w:rsidRDefault="009F2FA9" w:rsidP="00374DD7">
            <w:pPr>
              <w:rPr>
                <w:rFonts w:ascii="Times New Roman" w:hAnsi="Times New Roman" w:cs="Times New Roman"/>
                <w:sz w:val="24"/>
                <w:szCs w:val="24"/>
              </w:rPr>
            </w:pPr>
          </w:p>
        </w:tc>
        <w:tc>
          <w:tcPr>
            <w:tcW w:w="2273" w:type="dxa"/>
            <w:tcBorders>
              <w:top w:val="single" w:sz="4" w:space="0" w:color="auto"/>
              <w:left w:val="single" w:sz="4" w:space="0" w:color="auto"/>
              <w:bottom w:val="single" w:sz="4" w:space="0" w:color="auto"/>
            </w:tcBorders>
            <w:shd w:val="clear" w:color="auto" w:fill="auto"/>
            <w:vAlign w:val="bottom"/>
          </w:tcPr>
          <w:p w:rsidR="009F2FA9" w:rsidRPr="009F2FA9" w:rsidRDefault="009F2FA9" w:rsidP="00374DD7">
            <w:pPr>
              <w:pStyle w:val="af7"/>
              <w:spacing w:line="240" w:lineRule="auto"/>
              <w:ind w:firstLine="0"/>
              <w:rPr>
                <w:sz w:val="24"/>
                <w:szCs w:val="24"/>
              </w:rPr>
            </w:pPr>
            <w:r w:rsidRPr="009F2FA9">
              <w:rPr>
                <w:b/>
                <w:bCs/>
                <w:sz w:val="24"/>
                <w:szCs w:val="24"/>
              </w:rPr>
              <w:t>ВСЕГО</w:t>
            </w:r>
          </w:p>
        </w:tc>
        <w:tc>
          <w:tcPr>
            <w:tcW w:w="1270" w:type="dxa"/>
            <w:tcBorders>
              <w:top w:val="single" w:sz="4" w:space="0" w:color="auto"/>
              <w:left w:val="single" w:sz="4" w:space="0" w:color="auto"/>
              <w:bottom w:val="single" w:sz="4" w:space="0" w:color="auto"/>
            </w:tcBorders>
            <w:shd w:val="clear" w:color="auto" w:fill="auto"/>
            <w:vAlign w:val="center"/>
          </w:tcPr>
          <w:p w:rsidR="009F2FA9" w:rsidRPr="009F2FA9" w:rsidRDefault="009F2FA9" w:rsidP="00374DD7">
            <w:pPr>
              <w:jc w:val="center"/>
              <w:rPr>
                <w:rFonts w:ascii="Times New Roman" w:hAnsi="Times New Roman" w:cs="Times New Roman"/>
                <w:b/>
                <w:bCs/>
                <w:color w:val="000000"/>
                <w:sz w:val="24"/>
                <w:szCs w:val="24"/>
              </w:rPr>
            </w:pPr>
            <w:r w:rsidRPr="009F2FA9">
              <w:rPr>
                <w:rFonts w:ascii="Times New Roman" w:hAnsi="Times New Roman" w:cs="Times New Roman"/>
                <w:b/>
                <w:bCs/>
                <w:color w:val="000000"/>
                <w:sz w:val="24"/>
                <w:szCs w:val="24"/>
              </w:rPr>
              <w:t>51 505,9</w:t>
            </w:r>
          </w:p>
        </w:tc>
        <w:tc>
          <w:tcPr>
            <w:tcW w:w="1276" w:type="dxa"/>
            <w:tcBorders>
              <w:top w:val="single" w:sz="4" w:space="0" w:color="auto"/>
              <w:left w:val="single" w:sz="4" w:space="0" w:color="auto"/>
              <w:bottom w:val="single" w:sz="4" w:space="0" w:color="auto"/>
            </w:tcBorders>
            <w:shd w:val="clear" w:color="auto" w:fill="auto"/>
            <w:vAlign w:val="center"/>
          </w:tcPr>
          <w:p w:rsidR="009F2FA9" w:rsidRPr="009F2FA9" w:rsidRDefault="009F2FA9" w:rsidP="00374DD7">
            <w:pPr>
              <w:jc w:val="center"/>
              <w:rPr>
                <w:rFonts w:ascii="Times New Roman" w:hAnsi="Times New Roman" w:cs="Times New Roman"/>
                <w:b/>
                <w:bCs/>
                <w:color w:val="000000"/>
                <w:sz w:val="24"/>
                <w:szCs w:val="24"/>
              </w:rPr>
            </w:pPr>
            <w:r w:rsidRPr="009F2FA9">
              <w:rPr>
                <w:rFonts w:ascii="Times New Roman" w:hAnsi="Times New Roman" w:cs="Times New Roman"/>
                <w:b/>
                <w:bCs/>
                <w:color w:val="000000"/>
                <w:sz w:val="24"/>
                <w:szCs w:val="24"/>
              </w:rPr>
              <w:t>57 880,6</w:t>
            </w:r>
          </w:p>
        </w:tc>
        <w:tc>
          <w:tcPr>
            <w:tcW w:w="1418" w:type="dxa"/>
            <w:tcBorders>
              <w:top w:val="single" w:sz="4" w:space="0" w:color="auto"/>
              <w:left w:val="single" w:sz="4" w:space="0" w:color="auto"/>
              <w:bottom w:val="single" w:sz="4" w:space="0" w:color="auto"/>
            </w:tcBorders>
            <w:shd w:val="clear" w:color="auto" w:fill="auto"/>
            <w:vAlign w:val="center"/>
          </w:tcPr>
          <w:p w:rsidR="009F2FA9" w:rsidRPr="009F2FA9" w:rsidRDefault="009F2FA9" w:rsidP="00374DD7">
            <w:pPr>
              <w:jc w:val="center"/>
              <w:rPr>
                <w:rFonts w:ascii="Times New Roman" w:hAnsi="Times New Roman" w:cs="Times New Roman"/>
                <w:b/>
                <w:bCs/>
                <w:color w:val="000000"/>
                <w:sz w:val="24"/>
                <w:szCs w:val="24"/>
              </w:rPr>
            </w:pPr>
            <w:r w:rsidRPr="009F2FA9">
              <w:rPr>
                <w:rFonts w:ascii="Times New Roman" w:hAnsi="Times New Roman" w:cs="Times New Roman"/>
                <w:b/>
                <w:bCs/>
                <w:color w:val="000000"/>
                <w:sz w:val="24"/>
                <w:szCs w:val="24"/>
              </w:rPr>
              <w:t>64 107,8</w:t>
            </w:r>
          </w:p>
        </w:tc>
        <w:tc>
          <w:tcPr>
            <w:tcW w:w="1417" w:type="dxa"/>
            <w:tcBorders>
              <w:top w:val="single" w:sz="4" w:space="0" w:color="auto"/>
              <w:left w:val="single" w:sz="4" w:space="0" w:color="auto"/>
              <w:bottom w:val="single" w:sz="4" w:space="0" w:color="auto"/>
            </w:tcBorders>
            <w:shd w:val="clear" w:color="auto" w:fill="auto"/>
            <w:vAlign w:val="center"/>
          </w:tcPr>
          <w:p w:rsidR="009F2FA9" w:rsidRPr="009F2FA9" w:rsidRDefault="009F2FA9" w:rsidP="00374DD7">
            <w:pPr>
              <w:jc w:val="center"/>
              <w:rPr>
                <w:rFonts w:ascii="Times New Roman" w:hAnsi="Times New Roman" w:cs="Times New Roman"/>
                <w:b/>
                <w:bCs/>
                <w:color w:val="000000"/>
                <w:sz w:val="24"/>
                <w:szCs w:val="24"/>
              </w:rPr>
            </w:pPr>
            <w:r w:rsidRPr="009F2FA9">
              <w:rPr>
                <w:rFonts w:ascii="Times New Roman" w:hAnsi="Times New Roman" w:cs="Times New Roman"/>
                <w:b/>
                <w:bCs/>
                <w:color w:val="000000"/>
                <w:sz w:val="24"/>
                <w:szCs w:val="24"/>
              </w:rPr>
              <w:t>69 178,9</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rsidR="009F2FA9" w:rsidRPr="009F2FA9" w:rsidRDefault="009F2FA9" w:rsidP="00374DD7">
            <w:pPr>
              <w:jc w:val="center"/>
              <w:rPr>
                <w:rFonts w:ascii="Times New Roman" w:hAnsi="Times New Roman" w:cs="Times New Roman"/>
                <w:b/>
                <w:bCs/>
                <w:color w:val="000000"/>
                <w:sz w:val="24"/>
                <w:szCs w:val="24"/>
              </w:rPr>
            </w:pPr>
            <w:r w:rsidRPr="009F2FA9">
              <w:rPr>
                <w:rFonts w:ascii="Times New Roman" w:hAnsi="Times New Roman" w:cs="Times New Roman"/>
                <w:b/>
                <w:bCs/>
                <w:color w:val="000000"/>
                <w:sz w:val="24"/>
                <w:szCs w:val="24"/>
              </w:rPr>
              <w:t>74 996,6</w:t>
            </w:r>
          </w:p>
        </w:tc>
      </w:tr>
    </w:tbl>
    <w:p w:rsidR="009F2FA9" w:rsidRDefault="008206ED" w:rsidP="009F2FA9">
      <w:pPr>
        <w:spacing w:after="0" w:line="360" w:lineRule="auto"/>
        <w:ind w:firstLine="709"/>
        <w:jc w:val="both"/>
        <w:rPr>
          <w:rFonts w:ascii="Times New Roman" w:hAnsi="Times New Roman" w:cs="Times New Roman"/>
          <w:bCs/>
          <w:sz w:val="28"/>
          <w:szCs w:val="28"/>
        </w:rPr>
      </w:pPr>
      <w:r w:rsidRPr="008206ED">
        <w:rPr>
          <w:rFonts w:ascii="Times New Roman" w:hAnsi="Times New Roman" w:cs="Times New Roman"/>
          <w:bCs/>
          <w:sz w:val="28"/>
          <w:szCs w:val="28"/>
        </w:rPr>
        <w:t>Расходы указаны с учетом нарастающего увеличения поголовья кабарги, с соответствующим увеличением численности персонала</w:t>
      </w:r>
      <w:r w:rsidR="009F2FA9">
        <w:rPr>
          <w:rFonts w:ascii="Times New Roman" w:hAnsi="Times New Roman" w:cs="Times New Roman"/>
          <w:bCs/>
          <w:sz w:val="28"/>
          <w:szCs w:val="28"/>
        </w:rPr>
        <w:t>,</w:t>
      </w:r>
      <w:r w:rsidRPr="008206ED">
        <w:rPr>
          <w:rFonts w:ascii="Times New Roman" w:hAnsi="Times New Roman" w:cs="Times New Roman"/>
          <w:bCs/>
          <w:sz w:val="28"/>
          <w:szCs w:val="28"/>
        </w:rPr>
        <w:t xml:space="preserve"> занятого уходом за животными.</w:t>
      </w:r>
      <w:r w:rsidR="009F2FA9">
        <w:rPr>
          <w:rFonts w:ascii="Times New Roman" w:hAnsi="Times New Roman" w:cs="Times New Roman"/>
          <w:bCs/>
          <w:sz w:val="28"/>
          <w:szCs w:val="28"/>
        </w:rPr>
        <w:t xml:space="preserve"> </w:t>
      </w:r>
    </w:p>
    <w:p w:rsidR="008206ED" w:rsidRPr="008206ED" w:rsidRDefault="008206ED" w:rsidP="009F2FA9">
      <w:pPr>
        <w:spacing w:after="0" w:line="360" w:lineRule="auto"/>
        <w:ind w:firstLine="709"/>
        <w:jc w:val="both"/>
        <w:rPr>
          <w:rFonts w:ascii="Times New Roman" w:hAnsi="Times New Roman" w:cs="Times New Roman"/>
          <w:bCs/>
          <w:sz w:val="28"/>
          <w:szCs w:val="28"/>
        </w:rPr>
      </w:pPr>
      <w:r w:rsidRPr="008206ED">
        <w:rPr>
          <w:rFonts w:ascii="Times New Roman" w:hAnsi="Times New Roman" w:cs="Times New Roman"/>
          <w:bCs/>
          <w:sz w:val="28"/>
          <w:szCs w:val="28"/>
        </w:rPr>
        <w:lastRenderedPageBreak/>
        <w:t>Расходы</w:t>
      </w:r>
      <w:r w:rsidR="009F2FA9">
        <w:rPr>
          <w:rFonts w:ascii="Times New Roman" w:hAnsi="Times New Roman" w:cs="Times New Roman"/>
          <w:bCs/>
          <w:sz w:val="28"/>
          <w:szCs w:val="28"/>
        </w:rPr>
        <w:t xml:space="preserve"> </w:t>
      </w:r>
      <w:r w:rsidRPr="008206ED">
        <w:rPr>
          <w:rFonts w:ascii="Times New Roman" w:hAnsi="Times New Roman" w:cs="Times New Roman"/>
          <w:bCs/>
          <w:sz w:val="28"/>
          <w:szCs w:val="28"/>
        </w:rPr>
        <w:t>на</w:t>
      </w:r>
      <w:r w:rsidR="009F2FA9">
        <w:rPr>
          <w:rFonts w:ascii="Times New Roman" w:hAnsi="Times New Roman" w:cs="Times New Roman"/>
          <w:bCs/>
          <w:sz w:val="28"/>
          <w:szCs w:val="28"/>
        </w:rPr>
        <w:t xml:space="preserve"> </w:t>
      </w:r>
      <w:r w:rsidRPr="008206ED">
        <w:rPr>
          <w:rFonts w:ascii="Times New Roman" w:hAnsi="Times New Roman" w:cs="Times New Roman"/>
          <w:bCs/>
          <w:sz w:val="28"/>
          <w:szCs w:val="28"/>
        </w:rPr>
        <w:t>электроэнергию</w:t>
      </w:r>
      <w:r w:rsidR="009F2FA9">
        <w:rPr>
          <w:rFonts w:ascii="Times New Roman" w:hAnsi="Times New Roman" w:cs="Times New Roman"/>
          <w:bCs/>
          <w:sz w:val="28"/>
          <w:szCs w:val="28"/>
        </w:rPr>
        <w:t xml:space="preserve"> </w:t>
      </w:r>
      <w:r w:rsidRPr="008206ED">
        <w:rPr>
          <w:rFonts w:ascii="Times New Roman" w:hAnsi="Times New Roman" w:cs="Times New Roman"/>
          <w:bCs/>
          <w:sz w:val="28"/>
          <w:szCs w:val="28"/>
        </w:rPr>
        <w:t>рассчитаны</w:t>
      </w:r>
      <w:r w:rsidR="009F2FA9">
        <w:rPr>
          <w:rFonts w:ascii="Times New Roman" w:hAnsi="Times New Roman" w:cs="Times New Roman"/>
          <w:bCs/>
          <w:sz w:val="28"/>
          <w:szCs w:val="28"/>
        </w:rPr>
        <w:t xml:space="preserve"> </w:t>
      </w:r>
      <w:r w:rsidRPr="008206ED">
        <w:rPr>
          <w:rFonts w:ascii="Times New Roman" w:hAnsi="Times New Roman" w:cs="Times New Roman"/>
          <w:bCs/>
          <w:sz w:val="28"/>
          <w:szCs w:val="28"/>
        </w:rPr>
        <w:t>с</w:t>
      </w:r>
      <w:r w:rsidR="009F2FA9">
        <w:rPr>
          <w:rFonts w:ascii="Times New Roman" w:hAnsi="Times New Roman" w:cs="Times New Roman"/>
          <w:bCs/>
          <w:sz w:val="28"/>
          <w:szCs w:val="28"/>
        </w:rPr>
        <w:t xml:space="preserve"> </w:t>
      </w:r>
      <w:r w:rsidRPr="008206ED">
        <w:rPr>
          <w:rFonts w:ascii="Times New Roman" w:hAnsi="Times New Roman" w:cs="Times New Roman"/>
          <w:bCs/>
          <w:sz w:val="28"/>
          <w:szCs w:val="28"/>
        </w:rPr>
        <w:t>учетом</w:t>
      </w:r>
      <w:r w:rsidR="009F2FA9">
        <w:rPr>
          <w:rFonts w:ascii="Times New Roman" w:hAnsi="Times New Roman" w:cs="Times New Roman"/>
          <w:bCs/>
          <w:sz w:val="28"/>
          <w:szCs w:val="28"/>
        </w:rPr>
        <w:t xml:space="preserve"> </w:t>
      </w:r>
      <w:r w:rsidRPr="008206ED">
        <w:rPr>
          <w:rFonts w:ascii="Times New Roman" w:hAnsi="Times New Roman" w:cs="Times New Roman"/>
          <w:bCs/>
          <w:sz w:val="28"/>
          <w:szCs w:val="28"/>
        </w:rPr>
        <w:t>среднестатистического ежегодного увеличения тарифов стоимости электроэнергии.</w:t>
      </w:r>
    </w:p>
    <w:p w:rsidR="009F2FA9" w:rsidRPr="00892492" w:rsidRDefault="008206ED" w:rsidP="009F2FA9">
      <w:pPr>
        <w:spacing w:after="0" w:line="360" w:lineRule="auto"/>
        <w:ind w:firstLine="709"/>
        <w:jc w:val="both"/>
        <w:rPr>
          <w:rFonts w:ascii="Times New Roman" w:hAnsi="Times New Roman" w:cs="Times New Roman"/>
          <w:bCs/>
          <w:sz w:val="28"/>
          <w:szCs w:val="28"/>
        </w:rPr>
      </w:pPr>
      <w:r w:rsidRPr="008206ED">
        <w:rPr>
          <w:rFonts w:ascii="Times New Roman" w:hAnsi="Times New Roman" w:cs="Times New Roman"/>
          <w:bCs/>
          <w:sz w:val="28"/>
          <w:szCs w:val="28"/>
        </w:rPr>
        <w:t>Расходы на содержание имущества рассчитаны исходя из срока эксплуатации и начисляемой амортизации на эксплуатируемое имущество.</w:t>
      </w:r>
      <w:r w:rsidR="009F2FA9" w:rsidRPr="009F2FA9">
        <w:rPr>
          <w:rFonts w:ascii="Times New Roman" w:hAnsi="Times New Roman" w:cs="Times New Roman"/>
          <w:bCs/>
          <w:sz w:val="28"/>
          <w:szCs w:val="28"/>
        </w:rPr>
        <w:t xml:space="preserve"> </w:t>
      </w:r>
    </w:p>
    <w:p w:rsidR="008206ED" w:rsidRDefault="008206ED" w:rsidP="009F2FA9">
      <w:pPr>
        <w:spacing w:line="360" w:lineRule="auto"/>
        <w:ind w:firstLine="708"/>
        <w:jc w:val="both"/>
        <w:rPr>
          <w:rFonts w:ascii="Times New Roman" w:hAnsi="Times New Roman" w:cs="Times New Roman"/>
          <w:bCs/>
          <w:sz w:val="28"/>
          <w:szCs w:val="28"/>
        </w:rPr>
      </w:pPr>
      <w:r w:rsidRPr="008206ED">
        <w:rPr>
          <w:rFonts w:ascii="Times New Roman" w:hAnsi="Times New Roman" w:cs="Times New Roman"/>
          <w:bCs/>
          <w:sz w:val="28"/>
          <w:szCs w:val="28"/>
        </w:rPr>
        <w:t>Расходы на закупку товаров и ГСМ рассчитаны исходя из среднерыночного удорожания стоимости соответствующих товаров на внутреннем рынке.</w:t>
      </w:r>
      <w:r w:rsidR="009F2FA9" w:rsidRPr="009F2FA9">
        <w:rPr>
          <w:rFonts w:ascii="Times New Roman" w:hAnsi="Times New Roman" w:cs="Times New Roman"/>
          <w:bCs/>
          <w:sz w:val="28"/>
          <w:szCs w:val="28"/>
        </w:rPr>
        <w:t xml:space="preserve"> </w:t>
      </w:r>
    </w:p>
    <w:p w:rsidR="008206ED" w:rsidRPr="00892492" w:rsidRDefault="008206ED" w:rsidP="008206ED">
      <w:pPr>
        <w:rPr>
          <w:rFonts w:ascii="Times New Roman" w:hAnsi="Times New Roman" w:cs="Times New Roman"/>
          <w:bCs/>
          <w:sz w:val="28"/>
          <w:szCs w:val="28"/>
        </w:rPr>
      </w:pPr>
    </w:p>
    <w:sectPr w:rsidR="008206ED" w:rsidRPr="00892492" w:rsidSect="009F2FA9">
      <w:headerReference w:type="default" r:id="rId8"/>
      <w:pgSz w:w="11906" w:h="16838"/>
      <w:pgMar w:top="1134" w:right="849"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61B8" w:rsidRDefault="000561B8" w:rsidP="00575E4E">
      <w:pPr>
        <w:spacing w:after="0" w:line="240" w:lineRule="auto"/>
      </w:pPr>
      <w:r>
        <w:separator/>
      </w:r>
    </w:p>
  </w:endnote>
  <w:endnote w:type="continuationSeparator" w:id="0">
    <w:p w:rsidR="000561B8" w:rsidRDefault="000561B8" w:rsidP="00575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61B8" w:rsidRDefault="000561B8" w:rsidP="00575E4E">
      <w:pPr>
        <w:spacing w:after="0" w:line="240" w:lineRule="auto"/>
      </w:pPr>
      <w:r>
        <w:separator/>
      </w:r>
    </w:p>
  </w:footnote>
  <w:footnote w:type="continuationSeparator" w:id="0">
    <w:p w:rsidR="000561B8" w:rsidRDefault="000561B8" w:rsidP="00575E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szCs w:val="20"/>
      </w:rPr>
      <w:id w:val="707229080"/>
      <w:docPartObj>
        <w:docPartGallery w:val="Page Numbers (Top of Page)"/>
        <w:docPartUnique/>
      </w:docPartObj>
    </w:sdtPr>
    <w:sdtEndPr/>
    <w:sdtContent>
      <w:p w:rsidR="00E74941" w:rsidRPr="00BE3079" w:rsidRDefault="00E74941">
        <w:pPr>
          <w:pStyle w:val="a8"/>
          <w:jc w:val="center"/>
          <w:rPr>
            <w:rFonts w:ascii="Times New Roman" w:hAnsi="Times New Roman" w:cs="Times New Roman"/>
            <w:sz w:val="20"/>
            <w:szCs w:val="20"/>
          </w:rPr>
        </w:pPr>
        <w:r w:rsidRPr="00BE3079">
          <w:rPr>
            <w:rFonts w:ascii="Times New Roman" w:hAnsi="Times New Roman" w:cs="Times New Roman"/>
            <w:sz w:val="20"/>
            <w:szCs w:val="20"/>
          </w:rPr>
          <w:fldChar w:fldCharType="begin"/>
        </w:r>
        <w:r w:rsidRPr="00BE3079">
          <w:rPr>
            <w:rFonts w:ascii="Times New Roman" w:hAnsi="Times New Roman" w:cs="Times New Roman"/>
            <w:sz w:val="20"/>
            <w:szCs w:val="20"/>
          </w:rPr>
          <w:instrText>PAGE   \* MERGEFORMAT</w:instrText>
        </w:r>
        <w:r w:rsidRPr="00BE3079">
          <w:rPr>
            <w:rFonts w:ascii="Times New Roman" w:hAnsi="Times New Roman" w:cs="Times New Roman"/>
            <w:sz w:val="20"/>
            <w:szCs w:val="20"/>
          </w:rPr>
          <w:fldChar w:fldCharType="separate"/>
        </w:r>
        <w:r w:rsidR="001F06BC">
          <w:rPr>
            <w:rFonts w:ascii="Times New Roman" w:hAnsi="Times New Roman" w:cs="Times New Roman"/>
            <w:noProof/>
            <w:sz w:val="20"/>
            <w:szCs w:val="20"/>
          </w:rPr>
          <w:t>2</w:t>
        </w:r>
        <w:r w:rsidRPr="00BE3079">
          <w:rPr>
            <w:rFonts w:ascii="Times New Roman" w:hAnsi="Times New Roman" w:cs="Times New Roman"/>
            <w:sz w:val="20"/>
            <w:szCs w:val="20"/>
          </w:rPr>
          <w:fldChar w:fldCharType="end"/>
        </w:r>
      </w:p>
    </w:sdtContent>
  </w:sdt>
  <w:p w:rsidR="00A7255A" w:rsidRDefault="00A7255A"/>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04D82"/>
    <w:multiLevelType w:val="hybridMultilevel"/>
    <w:tmpl w:val="FBC8F4DE"/>
    <w:lvl w:ilvl="0" w:tplc="A9B06F58">
      <w:start w:val="1"/>
      <w:numFmt w:val="decimal"/>
      <w:lvlText w:val="%1."/>
      <w:lvlJc w:val="left"/>
      <w:pPr>
        <w:ind w:left="250" w:hanging="360"/>
      </w:pPr>
      <w:rPr>
        <w:rFonts w:hint="default"/>
      </w:rPr>
    </w:lvl>
    <w:lvl w:ilvl="1" w:tplc="04190019" w:tentative="1">
      <w:start w:val="1"/>
      <w:numFmt w:val="lowerLetter"/>
      <w:lvlText w:val="%2."/>
      <w:lvlJc w:val="left"/>
      <w:pPr>
        <w:ind w:left="970" w:hanging="360"/>
      </w:pPr>
    </w:lvl>
    <w:lvl w:ilvl="2" w:tplc="0419001B" w:tentative="1">
      <w:start w:val="1"/>
      <w:numFmt w:val="lowerRoman"/>
      <w:lvlText w:val="%3."/>
      <w:lvlJc w:val="right"/>
      <w:pPr>
        <w:ind w:left="1690" w:hanging="180"/>
      </w:pPr>
    </w:lvl>
    <w:lvl w:ilvl="3" w:tplc="0419000F" w:tentative="1">
      <w:start w:val="1"/>
      <w:numFmt w:val="decimal"/>
      <w:lvlText w:val="%4."/>
      <w:lvlJc w:val="left"/>
      <w:pPr>
        <w:ind w:left="2410" w:hanging="360"/>
      </w:pPr>
    </w:lvl>
    <w:lvl w:ilvl="4" w:tplc="04190019" w:tentative="1">
      <w:start w:val="1"/>
      <w:numFmt w:val="lowerLetter"/>
      <w:lvlText w:val="%5."/>
      <w:lvlJc w:val="left"/>
      <w:pPr>
        <w:ind w:left="3130" w:hanging="360"/>
      </w:pPr>
    </w:lvl>
    <w:lvl w:ilvl="5" w:tplc="0419001B" w:tentative="1">
      <w:start w:val="1"/>
      <w:numFmt w:val="lowerRoman"/>
      <w:lvlText w:val="%6."/>
      <w:lvlJc w:val="right"/>
      <w:pPr>
        <w:ind w:left="3850" w:hanging="180"/>
      </w:pPr>
    </w:lvl>
    <w:lvl w:ilvl="6" w:tplc="0419000F" w:tentative="1">
      <w:start w:val="1"/>
      <w:numFmt w:val="decimal"/>
      <w:lvlText w:val="%7."/>
      <w:lvlJc w:val="left"/>
      <w:pPr>
        <w:ind w:left="4570" w:hanging="360"/>
      </w:pPr>
    </w:lvl>
    <w:lvl w:ilvl="7" w:tplc="04190019" w:tentative="1">
      <w:start w:val="1"/>
      <w:numFmt w:val="lowerLetter"/>
      <w:lvlText w:val="%8."/>
      <w:lvlJc w:val="left"/>
      <w:pPr>
        <w:ind w:left="5290" w:hanging="360"/>
      </w:pPr>
    </w:lvl>
    <w:lvl w:ilvl="8" w:tplc="0419001B" w:tentative="1">
      <w:start w:val="1"/>
      <w:numFmt w:val="lowerRoman"/>
      <w:lvlText w:val="%9."/>
      <w:lvlJc w:val="right"/>
      <w:pPr>
        <w:ind w:left="6010" w:hanging="180"/>
      </w:pPr>
    </w:lvl>
  </w:abstractNum>
  <w:abstractNum w:abstractNumId="1" w15:restartNumberingAfterBreak="0">
    <w:nsid w:val="27D256AF"/>
    <w:multiLevelType w:val="hybridMultilevel"/>
    <w:tmpl w:val="4DB8FAD0"/>
    <w:lvl w:ilvl="0" w:tplc="4356A98E">
      <w:start w:val="1"/>
      <w:numFmt w:val="decimal"/>
      <w:lvlText w:val="%1."/>
      <w:lvlJc w:val="left"/>
      <w:pPr>
        <w:ind w:left="250" w:hanging="360"/>
      </w:pPr>
      <w:rPr>
        <w:rFonts w:hint="default"/>
      </w:rPr>
    </w:lvl>
    <w:lvl w:ilvl="1" w:tplc="04190019" w:tentative="1">
      <w:start w:val="1"/>
      <w:numFmt w:val="lowerLetter"/>
      <w:lvlText w:val="%2."/>
      <w:lvlJc w:val="left"/>
      <w:pPr>
        <w:ind w:left="970" w:hanging="360"/>
      </w:pPr>
    </w:lvl>
    <w:lvl w:ilvl="2" w:tplc="0419001B" w:tentative="1">
      <w:start w:val="1"/>
      <w:numFmt w:val="lowerRoman"/>
      <w:lvlText w:val="%3."/>
      <w:lvlJc w:val="right"/>
      <w:pPr>
        <w:ind w:left="1690" w:hanging="180"/>
      </w:pPr>
    </w:lvl>
    <w:lvl w:ilvl="3" w:tplc="0419000F" w:tentative="1">
      <w:start w:val="1"/>
      <w:numFmt w:val="decimal"/>
      <w:lvlText w:val="%4."/>
      <w:lvlJc w:val="left"/>
      <w:pPr>
        <w:ind w:left="2410" w:hanging="360"/>
      </w:pPr>
    </w:lvl>
    <w:lvl w:ilvl="4" w:tplc="04190019" w:tentative="1">
      <w:start w:val="1"/>
      <w:numFmt w:val="lowerLetter"/>
      <w:lvlText w:val="%5."/>
      <w:lvlJc w:val="left"/>
      <w:pPr>
        <w:ind w:left="3130" w:hanging="360"/>
      </w:pPr>
    </w:lvl>
    <w:lvl w:ilvl="5" w:tplc="0419001B" w:tentative="1">
      <w:start w:val="1"/>
      <w:numFmt w:val="lowerRoman"/>
      <w:lvlText w:val="%6."/>
      <w:lvlJc w:val="right"/>
      <w:pPr>
        <w:ind w:left="3850" w:hanging="180"/>
      </w:pPr>
    </w:lvl>
    <w:lvl w:ilvl="6" w:tplc="0419000F" w:tentative="1">
      <w:start w:val="1"/>
      <w:numFmt w:val="decimal"/>
      <w:lvlText w:val="%7."/>
      <w:lvlJc w:val="left"/>
      <w:pPr>
        <w:ind w:left="4570" w:hanging="360"/>
      </w:pPr>
    </w:lvl>
    <w:lvl w:ilvl="7" w:tplc="04190019" w:tentative="1">
      <w:start w:val="1"/>
      <w:numFmt w:val="lowerLetter"/>
      <w:lvlText w:val="%8."/>
      <w:lvlJc w:val="left"/>
      <w:pPr>
        <w:ind w:left="5290" w:hanging="360"/>
      </w:pPr>
    </w:lvl>
    <w:lvl w:ilvl="8" w:tplc="0419001B" w:tentative="1">
      <w:start w:val="1"/>
      <w:numFmt w:val="lowerRoman"/>
      <w:lvlText w:val="%9."/>
      <w:lvlJc w:val="right"/>
      <w:pPr>
        <w:ind w:left="6010" w:hanging="180"/>
      </w:pPr>
    </w:lvl>
  </w:abstractNum>
  <w:abstractNum w:abstractNumId="2" w15:restartNumberingAfterBreak="0">
    <w:nsid w:val="398C70F1"/>
    <w:multiLevelType w:val="hybridMultilevel"/>
    <w:tmpl w:val="2676EE40"/>
    <w:lvl w:ilvl="0" w:tplc="F4E6CD6C">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 w15:restartNumberingAfterBreak="0">
    <w:nsid w:val="3AEF1C15"/>
    <w:multiLevelType w:val="hybridMultilevel"/>
    <w:tmpl w:val="135031C6"/>
    <w:lvl w:ilvl="0" w:tplc="F0905B32">
      <w:start w:val="1"/>
      <w:numFmt w:val="decimal"/>
      <w:lvlText w:val="%1."/>
      <w:lvlJc w:val="left"/>
      <w:pPr>
        <w:ind w:left="250" w:hanging="360"/>
      </w:pPr>
      <w:rPr>
        <w:rFonts w:hint="default"/>
      </w:rPr>
    </w:lvl>
    <w:lvl w:ilvl="1" w:tplc="04190019" w:tentative="1">
      <w:start w:val="1"/>
      <w:numFmt w:val="lowerLetter"/>
      <w:lvlText w:val="%2."/>
      <w:lvlJc w:val="left"/>
      <w:pPr>
        <w:ind w:left="970" w:hanging="360"/>
      </w:pPr>
    </w:lvl>
    <w:lvl w:ilvl="2" w:tplc="0419001B" w:tentative="1">
      <w:start w:val="1"/>
      <w:numFmt w:val="lowerRoman"/>
      <w:lvlText w:val="%3."/>
      <w:lvlJc w:val="right"/>
      <w:pPr>
        <w:ind w:left="1690" w:hanging="180"/>
      </w:pPr>
    </w:lvl>
    <w:lvl w:ilvl="3" w:tplc="0419000F" w:tentative="1">
      <w:start w:val="1"/>
      <w:numFmt w:val="decimal"/>
      <w:lvlText w:val="%4."/>
      <w:lvlJc w:val="left"/>
      <w:pPr>
        <w:ind w:left="2410" w:hanging="360"/>
      </w:pPr>
    </w:lvl>
    <w:lvl w:ilvl="4" w:tplc="04190019" w:tentative="1">
      <w:start w:val="1"/>
      <w:numFmt w:val="lowerLetter"/>
      <w:lvlText w:val="%5."/>
      <w:lvlJc w:val="left"/>
      <w:pPr>
        <w:ind w:left="3130" w:hanging="360"/>
      </w:pPr>
    </w:lvl>
    <w:lvl w:ilvl="5" w:tplc="0419001B" w:tentative="1">
      <w:start w:val="1"/>
      <w:numFmt w:val="lowerRoman"/>
      <w:lvlText w:val="%6."/>
      <w:lvlJc w:val="right"/>
      <w:pPr>
        <w:ind w:left="3850" w:hanging="180"/>
      </w:pPr>
    </w:lvl>
    <w:lvl w:ilvl="6" w:tplc="0419000F" w:tentative="1">
      <w:start w:val="1"/>
      <w:numFmt w:val="decimal"/>
      <w:lvlText w:val="%7."/>
      <w:lvlJc w:val="left"/>
      <w:pPr>
        <w:ind w:left="4570" w:hanging="360"/>
      </w:pPr>
    </w:lvl>
    <w:lvl w:ilvl="7" w:tplc="04190019" w:tentative="1">
      <w:start w:val="1"/>
      <w:numFmt w:val="lowerLetter"/>
      <w:lvlText w:val="%8."/>
      <w:lvlJc w:val="left"/>
      <w:pPr>
        <w:ind w:left="5290" w:hanging="360"/>
      </w:pPr>
    </w:lvl>
    <w:lvl w:ilvl="8" w:tplc="0419001B" w:tentative="1">
      <w:start w:val="1"/>
      <w:numFmt w:val="lowerRoman"/>
      <w:lvlText w:val="%9."/>
      <w:lvlJc w:val="right"/>
      <w:pPr>
        <w:ind w:left="6010" w:hanging="180"/>
      </w:pPr>
    </w:lvl>
  </w:abstractNum>
  <w:abstractNum w:abstractNumId="4" w15:restartNumberingAfterBreak="0">
    <w:nsid w:val="3B0C6C0F"/>
    <w:multiLevelType w:val="hybridMultilevel"/>
    <w:tmpl w:val="2676EE40"/>
    <w:lvl w:ilvl="0" w:tplc="F4E6CD6C">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5" w15:restartNumberingAfterBreak="0">
    <w:nsid w:val="47432582"/>
    <w:multiLevelType w:val="hybridMultilevel"/>
    <w:tmpl w:val="86200660"/>
    <w:lvl w:ilvl="0" w:tplc="A69E7D12">
      <w:start w:val="1"/>
      <w:numFmt w:val="decimal"/>
      <w:lvlText w:val="%1."/>
      <w:lvlJc w:val="left"/>
      <w:pPr>
        <w:ind w:left="250" w:hanging="360"/>
      </w:pPr>
      <w:rPr>
        <w:rFonts w:hint="default"/>
      </w:rPr>
    </w:lvl>
    <w:lvl w:ilvl="1" w:tplc="04190019" w:tentative="1">
      <w:start w:val="1"/>
      <w:numFmt w:val="lowerLetter"/>
      <w:lvlText w:val="%2."/>
      <w:lvlJc w:val="left"/>
      <w:pPr>
        <w:ind w:left="970" w:hanging="360"/>
      </w:pPr>
    </w:lvl>
    <w:lvl w:ilvl="2" w:tplc="0419001B" w:tentative="1">
      <w:start w:val="1"/>
      <w:numFmt w:val="lowerRoman"/>
      <w:lvlText w:val="%3."/>
      <w:lvlJc w:val="right"/>
      <w:pPr>
        <w:ind w:left="1690" w:hanging="180"/>
      </w:pPr>
    </w:lvl>
    <w:lvl w:ilvl="3" w:tplc="0419000F" w:tentative="1">
      <w:start w:val="1"/>
      <w:numFmt w:val="decimal"/>
      <w:lvlText w:val="%4."/>
      <w:lvlJc w:val="left"/>
      <w:pPr>
        <w:ind w:left="2410" w:hanging="360"/>
      </w:pPr>
    </w:lvl>
    <w:lvl w:ilvl="4" w:tplc="04190019" w:tentative="1">
      <w:start w:val="1"/>
      <w:numFmt w:val="lowerLetter"/>
      <w:lvlText w:val="%5."/>
      <w:lvlJc w:val="left"/>
      <w:pPr>
        <w:ind w:left="3130" w:hanging="360"/>
      </w:pPr>
    </w:lvl>
    <w:lvl w:ilvl="5" w:tplc="0419001B" w:tentative="1">
      <w:start w:val="1"/>
      <w:numFmt w:val="lowerRoman"/>
      <w:lvlText w:val="%6."/>
      <w:lvlJc w:val="right"/>
      <w:pPr>
        <w:ind w:left="3850" w:hanging="180"/>
      </w:pPr>
    </w:lvl>
    <w:lvl w:ilvl="6" w:tplc="0419000F" w:tentative="1">
      <w:start w:val="1"/>
      <w:numFmt w:val="decimal"/>
      <w:lvlText w:val="%7."/>
      <w:lvlJc w:val="left"/>
      <w:pPr>
        <w:ind w:left="4570" w:hanging="360"/>
      </w:pPr>
    </w:lvl>
    <w:lvl w:ilvl="7" w:tplc="04190019" w:tentative="1">
      <w:start w:val="1"/>
      <w:numFmt w:val="lowerLetter"/>
      <w:lvlText w:val="%8."/>
      <w:lvlJc w:val="left"/>
      <w:pPr>
        <w:ind w:left="5290" w:hanging="360"/>
      </w:pPr>
    </w:lvl>
    <w:lvl w:ilvl="8" w:tplc="0419001B" w:tentative="1">
      <w:start w:val="1"/>
      <w:numFmt w:val="lowerRoman"/>
      <w:lvlText w:val="%9."/>
      <w:lvlJc w:val="right"/>
      <w:pPr>
        <w:ind w:left="6010" w:hanging="180"/>
      </w:pPr>
    </w:lvl>
  </w:abstractNum>
  <w:abstractNum w:abstractNumId="6" w15:restartNumberingAfterBreak="0">
    <w:nsid w:val="4A1558B6"/>
    <w:multiLevelType w:val="hybridMultilevel"/>
    <w:tmpl w:val="F2C29C1E"/>
    <w:lvl w:ilvl="0" w:tplc="02C21D06">
      <w:start w:val="1"/>
      <w:numFmt w:val="decimal"/>
      <w:lvlText w:val="%1."/>
      <w:lvlJc w:val="left"/>
      <w:pPr>
        <w:ind w:left="250" w:hanging="360"/>
      </w:pPr>
      <w:rPr>
        <w:rFonts w:hint="default"/>
      </w:rPr>
    </w:lvl>
    <w:lvl w:ilvl="1" w:tplc="04190019" w:tentative="1">
      <w:start w:val="1"/>
      <w:numFmt w:val="lowerLetter"/>
      <w:lvlText w:val="%2."/>
      <w:lvlJc w:val="left"/>
      <w:pPr>
        <w:ind w:left="970" w:hanging="360"/>
      </w:pPr>
    </w:lvl>
    <w:lvl w:ilvl="2" w:tplc="0419001B" w:tentative="1">
      <w:start w:val="1"/>
      <w:numFmt w:val="lowerRoman"/>
      <w:lvlText w:val="%3."/>
      <w:lvlJc w:val="right"/>
      <w:pPr>
        <w:ind w:left="1690" w:hanging="180"/>
      </w:pPr>
    </w:lvl>
    <w:lvl w:ilvl="3" w:tplc="0419000F" w:tentative="1">
      <w:start w:val="1"/>
      <w:numFmt w:val="decimal"/>
      <w:lvlText w:val="%4."/>
      <w:lvlJc w:val="left"/>
      <w:pPr>
        <w:ind w:left="2410" w:hanging="360"/>
      </w:pPr>
    </w:lvl>
    <w:lvl w:ilvl="4" w:tplc="04190019" w:tentative="1">
      <w:start w:val="1"/>
      <w:numFmt w:val="lowerLetter"/>
      <w:lvlText w:val="%5."/>
      <w:lvlJc w:val="left"/>
      <w:pPr>
        <w:ind w:left="3130" w:hanging="360"/>
      </w:pPr>
    </w:lvl>
    <w:lvl w:ilvl="5" w:tplc="0419001B" w:tentative="1">
      <w:start w:val="1"/>
      <w:numFmt w:val="lowerRoman"/>
      <w:lvlText w:val="%6."/>
      <w:lvlJc w:val="right"/>
      <w:pPr>
        <w:ind w:left="3850" w:hanging="180"/>
      </w:pPr>
    </w:lvl>
    <w:lvl w:ilvl="6" w:tplc="0419000F" w:tentative="1">
      <w:start w:val="1"/>
      <w:numFmt w:val="decimal"/>
      <w:lvlText w:val="%7."/>
      <w:lvlJc w:val="left"/>
      <w:pPr>
        <w:ind w:left="4570" w:hanging="360"/>
      </w:pPr>
    </w:lvl>
    <w:lvl w:ilvl="7" w:tplc="04190019" w:tentative="1">
      <w:start w:val="1"/>
      <w:numFmt w:val="lowerLetter"/>
      <w:lvlText w:val="%8."/>
      <w:lvlJc w:val="left"/>
      <w:pPr>
        <w:ind w:left="5290" w:hanging="360"/>
      </w:pPr>
    </w:lvl>
    <w:lvl w:ilvl="8" w:tplc="0419001B" w:tentative="1">
      <w:start w:val="1"/>
      <w:numFmt w:val="lowerRoman"/>
      <w:lvlText w:val="%9."/>
      <w:lvlJc w:val="right"/>
      <w:pPr>
        <w:ind w:left="6010" w:hanging="180"/>
      </w:pPr>
    </w:lvl>
  </w:abstractNum>
  <w:abstractNum w:abstractNumId="7" w15:restartNumberingAfterBreak="0">
    <w:nsid w:val="50076A30"/>
    <w:multiLevelType w:val="hybridMultilevel"/>
    <w:tmpl w:val="8716D3C0"/>
    <w:lvl w:ilvl="0" w:tplc="46ACBE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091226C"/>
    <w:multiLevelType w:val="hybridMultilevel"/>
    <w:tmpl w:val="DBE0AA04"/>
    <w:lvl w:ilvl="0" w:tplc="8DD00FFE">
      <w:start w:val="1"/>
      <w:numFmt w:val="decimal"/>
      <w:lvlText w:val="%1."/>
      <w:lvlJc w:val="left"/>
      <w:pPr>
        <w:ind w:left="729" w:hanging="360"/>
      </w:pPr>
      <w:rPr>
        <w:rFonts w:hint="default"/>
      </w:rPr>
    </w:lvl>
    <w:lvl w:ilvl="1" w:tplc="04190019" w:tentative="1">
      <w:start w:val="1"/>
      <w:numFmt w:val="lowerLetter"/>
      <w:lvlText w:val="%2."/>
      <w:lvlJc w:val="left"/>
      <w:pPr>
        <w:ind w:left="1449" w:hanging="360"/>
      </w:pPr>
    </w:lvl>
    <w:lvl w:ilvl="2" w:tplc="0419001B" w:tentative="1">
      <w:start w:val="1"/>
      <w:numFmt w:val="lowerRoman"/>
      <w:lvlText w:val="%3."/>
      <w:lvlJc w:val="right"/>
      <w:pPr>
        <w:ind w:left="2169" w:hanging="180"/>
      </w:pPr>
    </w:lvl>
    <w:lvl w:ilvl="3" w:tplc="0419000F" w:tentative="1">
      <w:start w:val="1"/>
      <w:numFmt w:val="decimal"/>
      <w:lvlText w:val="%4."/>
      <w:lvlJc w:val="left"/>
      <w:pPr>
        <w:ind w:left="2889" w:hanging="360"/>
      </w:pPr>
    </w:lvl>
    <w:lvl w:ilvl="4" w:tplc="04190019" w:tentative="1">
      <w:start w:val="1"/>
      <w:numFmt w:val="lowerLetter"/>
      <w:lvlText w:val="%5."/>
      <w:lvlJc w:val="left"/>
      <w:pPr>
        <w:ind w:left="3609" w:hanging="360"/>
      </w:pPr>
    </w:lvl>
    <w:lvl w:ilvl="5" w:tplc="0419001B" w:tentative="1">
      <w:start w:val="1"/>
      <w:numFmt w:val="lowerRoman"/>
      <w:lvlText w:val="%6."/>
      <w:lvlJc w:val="right"/>
      <w:pPr>
        <w:ind w:left="4329" w:hanging="180"/>
      </w:pPr>
    </w:lvl>
    <w:lvl w:ilvl="6" w:tplc="0419000F" w:tentative="1">
      <w:start w:val="1"/>
      <w:numFmt w:val="decimal"/>
      <w:lvlText w:val="%7."/>
      <w:lvlJc w:val="left"/>
      <w:pPr>
        <w:ind w:left="5049" w:hanging="360"/>
      </w:pPr>
    </w:lvl>
    <w:lvl w:ilvl="7" w:tplc="04190019" w:tentative="1">
      <w:start w:val="1"/>
      <w:numFmt w:val="lowerLetter"/>
      <w:lvlText w:val="%8."/>
      <w:lvlJc w:val="left"/>
      <w:pPr>
        <w:ind w:left="5769" w:hanging="360"/>
      </w:pPr>
    </w:lvl>
    <w:lvl w:ilvl="8" w:tplc="0419001B" w:tentative="1">
      <w:start w:val="1"/>
      <w:numFmt w:val="lowerRoman"/>
      <w:lvlText w:val="%9."/>
      <w:lvlJc w:val="right"/>
      <w:pPr>
        <w:ind w:left="6489" w:hanging="180"/>
      </w:pPr>
    </w:lvl>
  </w:abstractNum>
  <w:abstractNum w:abstractNumId="9" w15:restartNumberingAfterBreak="0">
    <w:nsid w:val="53A24709"/>
    <w:multiLevelType w:val="hybridMultilevel"/>
    <w:tmpl w:val="4FB0674E"/>
    <w:lvl w:ilvl="0" w:tplc="B87855F6">
      <w:start w:val="1"/>
      <w:numFmt w:val="decimal"/>
      <w:lvlText w:val="%1."/>
      <w:lvlJc w:val="left"/>
      <w:pPr>
        <w:ind w:left="1089" w:hanging="360"/>
      </w:pPr>
      <w:rPr>
        <w:rFonts w:hint="default"/>
      </w:rPr>
    </w:lvl>
    <w:lvl w:ilvl="1" w:tplc="04190019" w:tentative="1">
      <w:start w:val="1"/>
      <w:numFmt w:val="lowerLetter"/>
      <w:lvlText w:val="%2."/>
      <w:lvlJc w:val="left"/>
      <w:pPr>
        <w:ind w:left="1809" w:hanging="360"/>
      </w:pPr>
    </w:lvl>
    <w:lvl w:ilvl="2" w:tplc="0419001B" w:tentative="1">
      <w:start w:val="1"/>
      <w:numFmt w:val="lowerRoman"/>
      <w:lvlText w:val="%3."/>
      <w:lvlJc w:val="right"/>
      <w:pPr>
        <w:ind w:left="2529" w:hanging="180"/>
      </w:pPr>
    </w:lvl>
    <w:lvl w:ilvl="3" w:tplc="0419000F" w:tentative="1">
      <w:start w:val="1"/>
      <w:numFmt w:val="decimal"/>
      <w:lvlText w:val="%4."/>
      <w:lvlJc w:val="left"/>
      <w:pPr>
        <w:ind w:left="3249" w:hanging="360"/>
      </w:pPr>
    </w:lvl>
    <w:lvl w:ilvl="4" w:tplc="04190019" w:tentative="1">
      <w:start w:val="1"/>
      <w:numFmt w:val="lowerLetter"/>
      <w:lvlText w:val="%5."/>
      <w:lvlJc w:val="left"/>
      <w:pPr>
        <w:ind w:left="3969" w:hanging="360"/>
      </w:pPr>
    </w:lvl>
    <w:lvl w:ilvl="5" w:tplc="0419001B" w:tentative="1">
      <w:start w:val="1"/>
      <w:numFmt w:val="lowerRoman"/>
      <w:lvlText w:val="%6."/>
      <w:lvlJc w:val="right"/>
      <w:pPr>
        <w:ind w:left="4689" w:hanging="180"/>
      </w:pPr>
    </w:lvl>
    <w:lvl w:ilvl="6" w:tplc="0419000F" w:tentative="1">
      <w:start w:val="1"/>
      <w:numFmt w:val="decimal"/>
      <w:lvlText w:val="%7."/>
      <w:lvlJc w:val="left"/>
      <w:pPr>
        <w:ind w:left="5409" w:hanging="360"/>
      </w:pPr>
    </w:lvl>
    <w:lvl w:ilvl="7" w:tplc="04190019" w:tentative="1">
      <w:start w:val="1"/>
      <w:numFmt w:val="lowerLetter"/>
      <w:lvlText w:val="%8."/>
      <w:lvlJc w:val="left"/>
      <w:pPr>
        <w:ind w:left="6129" w:hanging="360"/>
      </w:pPr>
    </w:lvl>
    <w:lvl w:ilvl="8" w:tplc="0419001B" w:tentative="1">
      <w:start w:val="1"/>
      <w:numFmt w:val="lowerRoman"/>
      <w:lvlText w:val="%9."/>
      <w:lvlJc w:val="right"/>
      <w:pPr>
        <w:ind w:left="6849" w:hanging="180"/>
      </w:pPr>
    </w:lvl>
  </w:abstractNum>
  <w:abstractNum w:abstractNumId="10" w15:restartNumberingAfterBreak="0">
    <w:nsid w:val="687A5369"/>
    <w:multiLevelType w:val="hybridMultilevel"/>
    <w:tmpl w:val="AF40CA44"/>
    <w:lvl w:ilvl="0" w:tplc="C7744B72">
      <w:start w:val="1"/>
      <w:numFmt w:val="decimal"/>
      <w:lvlText w:val="%1."/>
      <w:lvlJc w:val="left"/>
      <w:pPr>
        <w:ind w:left="250" w:hanging="360"/>
      </w:pPr>
      <w:rPr>
        <w:rFonts w:hint="default"/>
      </w:rPr>
    </w:lvl>
    <w:lvl w:ilvl="1" w:tplc="04190019" w:tentative="1">
      <w:start w:val="1"/>
      <w:numFmt w:val="lowerLetter"/>
      <w:lvlText w:val="%2."/>
      <w:lvlJc w:val="left"/>
      <w:pPr>
        <w:ind w:left="970" w:hanging="360"/>
      </w:pPr>
    </w:lvl>
    <w:lvl w:ilvl="2" w:tplc="0419001B" w:tentative="1">
      <w:start w:val="1"/>
      <w:numFmt w:val="lowerRoman"/>
      <w:lvlText w:val="%3."/>
      <w:lvlJc w:val="right"/>
      <w:pPr>
        <w:ind w:left="1690" w:hanging="180"/>
      </w:pPr>
    </w:lvl>
    <w:lvl w:ilvl="3" w:tplc="0419000F" w:tentative="1">
      <w:start w:val="1"/>
      <w:numFmt w:val="decimal"/>
      <w:lvlText w:val="%4."/>
      <w:lvlJc w:val="left"/>
      <w:pPr>
        <w:ind w:left="2410" w:hanging="360"/>
      </w:pPr>
    </w:lvl>
    <w:lvl w:ilvl="4" w:tplc="04190019" w:tentative="1">
      <w:start w:val="1"/>
      <w:numFmt w:val="lowerLetter"/>
      <w:lvlText w:val="%5."/>
      <w:lvlJc w:val="left"/>
      <w:pPr>
        <w:ind w:left="3130" w:hanging="360"/>
      </w:pPr>
    </w:lvl>
    <w:lvl w:ilvl="5" w:tplc="0419001B" w:tentative="1">
      <w:start w:val="1"/>
      <w:numFmt w:val="lowerRoman"/>
      <w:lvlText w:val="%6."/>
      <w:lvlJc w:val="right"/>
      <w:pPr>
        <w:ind w:left="3850" w:hanging="180"/>
      </w:pPr>
    </w:lvl>
    <w:lvl w:ilvl="6" w:tplc="0419000F" w:tentative="1">
      <w:start w:val="1"/>
      <w:numFmt w:val="decimal"/>
      <w:lvlText w:val="%7."/>
      <w:lvlJc w:val="left"/>
      <w:pPr>
        <w:ind w:left="4570" w:hanging="360"/>
      </w:pPr>
    </w:lvl>
    <w:lvl w:ilvl="7" w:tplc="04190019" w:tentative="1">
      <w:start w:val="1"/>
      <w:numFmt w:val="lowerLetter"/>
      <w:lvlText w:val="%8."/>
      <w:lvlJc w:val="left"/>
      <w:pPr>
        <w:ind w:left="5290" w:hanging="360"/>
      </w:pPr>
    </w:lvl>
    <w:lvl w:ilvl="8" w:tplc="0419001B" w:tentative="1">
      <w:start w:val="1"/>
      <w:numFmt w:val="lowerRoman"/>
      <w:lvlText w:val="%9."/>
      <w:lvlJc w:val="right"/>
      <w:pPr>
        <w:ind w:left="6010" w:hanging="180"/>
      </w:pPr>
    </w:lvl>
  </w:abstractNum>
  <w:abstractNum w:abstractNumId="11" w15:restartNumberingAfterBreak="0">
    <w:nsid w:val="6BE04F8F"/>
    <w:multiLevelType w:val="hybridMultilevel"/>
    <w:tmpl w:val="91D64180"/>
    <w:lvl w:ilvl="0" w:tplc="FF5E5322">
      <w:start w:val="1"/>
      <w:numFmt w:val="decimal"/>
      <w:lvlText w:val="%1."/>
      <w:lvlJc w:val="left"/>
      <w:pPr>
        <w:ind w:left="250" w:hanging="360"/>
      </w:pPr>
      <w:rPr>
        <w:rFonts w:hint="default"/>
      </w:rPr>
    </w:lvl>
    <w:lvl w:ilvl="1" w:tplc="04190019" w:tentative="1">
      <w:start w:val="1"/>
      <w:numFmt w:val="lowerLetter"/>
      <w:lvlText w:val="%2."/>
      <w:lvlJc w:val="left"/>
      <w:pPr>
        <w:ind w:left="970" w:hanging="360"/>
      </w:pPr>
    </w:lvl>
    <w:lvl w:ilvl="2" w:tplc="0419001B" w:tentative="1">
      <w:start w:val="1"/>
      <w:numFmt w:val="lowerRoman"/>
      <w:lvlText w:val="%3."/>
      <w:lvlJc w:val="right"/>
      <w:pPr>
        <w:ind w:left="1690" w:hanging="180"/>
      </w:pPr>
    </w:lvl>
    <w:lvl w:ilvl="3" w:tplc="0419000F" w:tentative="1">
      <w:start w:val="1"/>
      <w:numFmt w:val="decimal"/>
      <w:lvlText w:val="%4."/>
      <w:lvlJc w:val="left"/>
      <w:pPr>
        <w:ind w:left="2410" w:hanging="360"/>
      </w:pPr>
    </w:lvl>
    <w:lvl w:ilvl="4" w:tplc="04190019" w:tentative="1">
      <w:start w:val="1"/>
      <w:numFmt w:val="lowerLetter"/>
      <w:lvlText w:val="%5."/>
      <w:lvlJc w:val="left"/>
      <w:pPr>
        <w:ind w:left="3130" w:hanging="360"/>
      </w:pPr>
    </w:lvl>
    <w:lvl w:ilvl="5" w:tplc="0419001B" w:tentative="1">
      <w:start w:val="1"/>
      <w:numFmt w:val="lowerRoman"/>
      <w:lvlText w:val="%6."/>
      <w:lvlJc w:val="right"/>
      <w:pPr>
        <w:ind w:left="3850" w:hanging="180"/>
      </w:pPr>
    </w:lvl>
    <w:lvl w:ilvl="6" w:tplc="0419000F" w:tentative="1">
      <w:start w:val="1"/>
      <w:numFmt w:val="decimal"/>
      <w:lvlText w:val="%7."/>
      <w:lvlJc w:val="left"/>
      <w:pPr>
        <w:ind w:left="4570" w:hanging="360"/>
      </w:pPr>
    </w:lvl>
    <w:lvl w:ilvl="7" w:tplc="04190019" w:tentative="1">
      <w:start w:val="1"/>
      <w:numFmt w:val="lowerLetter"/>
      <w:lvlText w:val="%8."/>
      <w:lvlJc w:val="left"/>
      <w:pPr>
        <w:ind w:left="5290" w:hanging="360"/>
      </w:pPr>
    </w:lvl>
    <w:lvl w:ilvl="8" w:tplc="0419001B" w:tentative="1">
      <w:start w:val="1"/>
      <w:numFmt w:val="lowerRoman"/>
      <w:lvlText w:val="%9."/>
      <w:lvlJc w:val="right"/>
      <w:pPr>
        <w:ind w:left="6010" w:hanging="180"/>
      </w:pPr>
    </w:lvl>
  </w:abstractNum>
  <w:abstractNum w:abstractNumId="12" w15:restartNumberingAfterBreak="0">
    <w:nsid w:val="6C9D182A"/>
    <w:multiLevelType w:val="hybridMultilevel"/>
    <w:tmpl w:val="2676EE40"/>
    <w:lvl w:ilvl="0" w:tplc="F4E6CD6C">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num w:numId="1">
    <w:abstractNumId w:val="7"/>
  </w:num>
  <w:num w:numId="2">
    <w:abstractNumId w:val="9"/>
  </w:num>
  <w:num w:numId="3">
    <w:abstractNumId w:val="2"/>
  </w:num>
  <w:num w:numId="4">
    <w:abstractNumId w:val="12"/>
  </w:num>
  <w:num w:numId="5">
    <w:abstractNumId w:val="4"/>
  </w:num>
  <w:num w:numId="6">
    <w:abstractNumId w:val="1"/>
  </w:num>
  <w:num w:numId="7">
    <w:abstractNumId w:val="0"/>
  </w:num>
  <w:num w:numId="8">
    <w:abstractNumId w:val="6"/>
  </w:num>
  <w:num w:numId="9">
    <w:abstractNumId w:val="11"/>
  </w:num>
  <w:num w:numId="10">
    <w:abstractNumId w:val="3"/>
  </w:num>
  <w:num w:numId="11">
    <w:abstractNumId w:val="5"/>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E4E"/>
    <w:rsid w:val="00026B33"/>
    <w:rsid w:val="000325BB"/>
    <w:rsid w:val="000561B8"/>
    <w:rsid w:val="0006633E"/>
    <w:rsid w:val="000947D9"/>
    <w:rsid w:val="00097F26"/>
    <w:rsid w:val="000A7AFA"/>
    <w:rsid w:val="000B1416"/>
    <w:rsid w:val="000C348B"/>
    <w:rsid w:val="000F72B6"/>
    <w:rsid w:val="00102178"/>
    <w:rsid w:val="0015571C"/>
    <w:rsid w:val="00170D0B"/>
    <w:rsid w:val="00184381"/>
    <w:rsid w:val="001E17F0"/>
    <w:rsid w:val="001F06BC"/>
    <w:rsid w:val="00240224"/>
    <w:rsid w:val="002915F8"/>
    <w:rsid w:val="002C12B0"/>
    <w:rsid w:val="002E269F"/>
    <w:rsid w:val="003543F8"/>
    <w:rsid w:val="00356291"/>
    <w:rsid w:val="00357896"/>
    <w:rsid w:val="00381D6E"/>
    <w:rsid w:val="00384F90"/>
    <w:rsid w:val="003B2513"/>
    <w:rsid w:val="003B422D"/>
    <w:rsid w:val="003D58FA"/>
    <w:rsid w:val="003E76DD"/>
    <w:rsid w:val="00440841"/>
    <w:rsid w:val="004417FC"/>
    <w:rsid w:val="00460B68"/>
    <w:rsid w:val="0049612B"/>
    <w:rsid w:val="004B55CE"/>
    <w:rsid w:val="004C71ED"/>
    <w:rsid w:val="004C7C27"/>
    <w:rsid w:val="00542124"/>
    <w:rsid w:val="00543A2D"/>
    <w:rsid w:val="00543D0B"/>
    <w:rsid w:val="00575E4E"/>
    <w:rsid w:val="00592AB7"/>
    <w:rsid w:val="005A0815"/>
    <w:rsid w:val="005B7D03"/>
    <w:rsid w:val="005D2F4C"/>
    <w:rsid w:val="005E236A"/>
    <w:rsid w:val="005F74E9"/>
    <w:rsid w:val="00617923"/>
    <w:rsid w:val="00647A27"/>
    <w:rsid w:val="00664C1E"/>
    <w:rsid w:val="00675E9F"/>
    <w:rsid w:val="006C26C8"/>
    <w:rsid w:val="006C456E"/>
    <w:rsid w:val="006F511B"/>
    <w:rsid w:val="007278BE"/>
    <w:rsid w:val="00730FC3"/>
    <w:rsid w:val="00770D52"/>
    <w:rsid w:val="00782959"/>
    <w:rsid w:val="00792F07"/>
    <w:rsid w:val="00795E7B"/>
    <w:rsid w:val="007C51C2"/>
    <w:rsid w:val="008156BA"/>
    <w:rsid w:val="008206ED"/>
    <w:rsid w:val="008228AE"/>
    <w:rsid w:val="00823E28"/>
    <w:rsid w:val="008502F2"/>
    <w:rsid w:val="00854EBE"/>
    <w:rsid w:val="0086447A"/>
    <w:rsid w:val="00892492"/>
    <w:rsid w:val="008E48C1"/>
    <w:rsid w:val="00930532"/>
    <w:rsid w:val="009671B0"/>
    <w:rsid w:val="00970BBC"/>
    <w:rsid w:val="00983686"/>
    <w:rsid w:val="00997322"/>
    <w:rsid w:val="009A24C3"/>
    <w:rsid w:val="009B05B6"/>
    <w:rsid w:val="009B64B0"/>
    <w:rsid w:val="009C4F6D"/>
    <w:rsid w:val="009F2FA9"/>
    <w:rsid w:val="009F3B89"/>
    <w:rsid w:val="00A0483B"/>
    <w:rsid w:val="00A460CB"/>
    <w:rsid w:val="00A7255A"/>
    <w:rsid w:val="00A91BDC"/>
    <w:rsid w:val="00A96CA4"/>
    <w:rsid w:val="00AB3C2D"/>
    <w:rsid w:val="00AC5AF5"/>
    <w:rsid w:val="00AD4D0E"/>
    <w:rsid w:val="00AD524B"/>
    <w:rsid w:val="00AE7382"/>
    <w:rsid w:val="00AF5720"/>
    <w:rsid w:val="00B10954"/>
    <w:rsid w:val="00B5014B"/>
    <w:rsid w:val="00B53FA1"/>
    <w:rsid w:val="00BA4EAA"/>
    <w:rsid w:val="00BB434D"/>
    <w:rsid w:val="00BD5923"/>
    <w:rsid w:val="00BE3079"/>
    <w:rsid w:val="00C204FD"/>
    <w:rsid w:val="00C43C38"/>
    <w:rsid w:val="00C521DB"/>
    <w:rsid w:val="00C8715C"/>
    <w:rsid w:val="00CB018A"/>
    <w:rsid w:val="00CE3AE2"/>
    <w:rsid w:val="00D03B27"/>
    <w:rsid w:val="00D06BB9"/>
    <w:rsid w:val="00D10DB7"/>
    <w:rsid w:val="00D3148C"/>
    <w:rsid w:val="00D703A4"/>
    <w:rsid w:val="00DA0202"/>
    <w:rsid w:val="00DB3D90"/>
    <w:rsid w:val="00DB5003"/>
    <w:rsid w:val="00E52854"/>
    <w:rsid w:val="00E74941"/>
    <w:rsid w:val="00E811ED"/>
    <w:rsid w:val="00E85083"/>
    <w:rsid w:val="00E865AC"/>
    <w:rsid w:val="00E86B75"/>
    <w:rsid w:val="00E90588"/>
    <w:rsid w:val="00EC4D26"/>
    <w:rsid w:val="00ED4255"/>
    <w:rsid w:val="00EE097C"/>
    <w:rsid w:val="00F20CF8"/>
    <w:rsid w:val="00F33425"/>
    <w:rsid w:val="00F4110B"/>
    <w:rsid w:val="00F83F5A"/>
    <w:rsid w:val="00FD1F62"/>
    <w:rsid w:val="00FF323B"/>
    <w:rsid w:val="00FF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7EEE14-87A0-406E-BE2C-D63F9BDC3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5E4E"/>
  </w:style>
  <w:style w:type="paragraph" w:styleId="2">
    <w:name w:val="heading 2"/>
    <w:basedOn w:val="a"/>
    <w:next w:val="a"/>
    <w:link w:val="20"/>
    <w:uiPriority w:val="9"/>
    <w:semiHidden/>
    <w:unhideWhenUsed/>
    <w:qFormat/>
    <w:rsid w:val="00DB3D9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qFormat/>
    <w:rsid w:val="00DB3D90"/>
    <w:pPr>
      <w:spacing w:after="0" w:line="240" w:lineRule="auto"/>
      <w:jc w:val="center"/>
      <w:outlineLvl w:val="2"/>
    </w:pPr>
    <w:rPr>
      <w:rFonts w:ascii="Times New Roman" w:eastAsia="Times New Roman" w:hAnsi="Times New Roman" w:cs="Times New Roman"/>
      <w:b/>
      <w:snapToGrid w:val="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75E4E"/>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uiPriority w:val="1"/>
    <w:qFormat/>
    <w:rsid w:val="00575E4E"/>
    <w:pPr>
      <w:spacing w:after="0" w:line="240" w:lineRule="auto"/>
    </w:pPr>
  </w:style>
  <w:style w:type="paragraph" w:styleId="a4">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FN,-++"/>
    <w:basedOn w:val="a"/>
    <w:link w:val="a5"/>
    <w:uiPriority w:val="99"/>
    <w:unhideWhenUsed/>
    <w:qFormat/>
    <w:rsid w:val="00575E4E"/>
    <w:pPr>
      <w:spacing w:after="0" w:line="240" w:lineRule="auto"/>
    </w:pPr>
    <w:rPr>
      <w:sz w:val="20"/>
      <w:szCs w:val="20"/>
    </w:rPr>
  </w:style>
  <w:style w:type="character" w:customStyle="1" w:styleId="a5">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FN Знак,-++ Знак"/>
    <w:basedOn w:val="a0"/>
    <w:link w:val="a4"/>
    <w:uiPriority w:val="99"/>
    <w:qFormat/>
    <w:rsid w:val="00575E4E"/>
    <w:rPr>
      <w:sz w:val="20"/>
      <w:szCs w:val="20"/>
    </w:rPr>
  </w:style>
  <w:style w:type="character" w:styleId="a6">
    <w:name w:val="footnote reference"/>
    <w:aliases w:val="Знак сноски-FN,Ciae niinee-FN,Знак сноски 1,fr,Used by Word for Help footnote symbols,Referencia nota al pie,SUPERS,Ciae niinee 1,Ссылка на сноску 45,Appel note de bas de page,анкета сноска,Odwołanie przypisu,Odwo³anie przypisu,сноска,Ref,FZ"/>
    <w:basedOn w:val="a0"/>
    <w:uiPriority w:val="99"/>
    <w:unhideWhenUsed/>
    <w:qFormat/>
    <w:rsid w:val="00575E4E"/>
    <w:rPr>
      <w:vertAlign w:val="superscript"/>
    </w:rPr>
  </w:style>
  <w:style w:type="character" w:styleId="a7">
    <w:name w:val="Hyperlink"/>
    <w:basedOn w:val="a0"/>
    <w:uiPriority w:val="99"/>
    <w:unhideWhenUsed/>
    <w:rsid w:val="00A460CB"/>
    <w:rPr>
      <w:color w:val="0000FF" w:themeColor="hyperlink"/>
      <w:u w:val="single"/>
    </w:rPr>
  </w:style>
  <w:style w:type="paragraph" w:styleId="a8">
    <w:name w:val="header"/>
    <w:basedOn w:val="a"/>
    <w:link w:val="a9"/>
    <w:uiPriority w:val="99"/>
    <w:unhideWhenUsed/>
    <w:rsid w:val="00E7494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74941"/>
  </w:style>
  <w:style w:type="paragraph" w:styleId="aa">
    <w:name w:val="footer"/>
    <w:basedOn w:val="a"/>
    <w:link w:val="ab"/>
    <w:uiPriority w:val="99"/>
    <w:unhideWhenUsed/>
    <w:rsid w:val="00E7494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74941"/>
  </w:style>
  <w:style w:type="character" w:customStyle="1" w:styleId="ac">
    <w:name w:val="Основной текст_"/>
    <w:basedOn w:val="a0"/>
    <w:link w:val="1"/>
    <w:rsid w:val="00B10954"/>
    <w:rPr>
      <w:sz w:val="28"/>
      <w:szCs w:val="28"/>
    </w:rPr>
  </w:style>
  <w:style w:type="paragraph" w:customStyle="1" w:styleId="1">
    <w:name w:val="Основной текст1"/>
    <w:basedOn w:val="a"/>
    <w:link w:val="ac"/>
    <w:rsid w:val="00B10954"/>
    <w:pPr>
      <w:widowControl w:val="0"/>
      <w:spacing w:after="0" w:line="240" w:lineRule="auto"/>
      <w:ind w:firstLine="400"/>
    </w:pPr>
    <w:rPr>
      <w:sz w:val="28"/>
      <w:szCs w:val="28"/>
    </w:rPr>
  </w:style>
  <w:style w:type="paragraph" w:styleId="ad">
    <w:name w:val="List Paragraph"/>
    <w:basedOn w:val="a"/>
    <w:uiPriority w:val="34"/>
    <w:qFormat/>
    <w:rsid w:val="003E76DD"/>
    <w:pPr>
      <w:ind w:left="720"/>
      <w:contextualSpacing/>
    </w:pPr>
  </w:style>
  <w:style w:type="character" w:styleId="ae">
    <w:name w:val="annotation reference"/>
    <w:basedOn w:val="a0"/>
    <w:uiPriority w:val="99"/>
    <w:semiHidden/>
    <w:unhideWhenUsed/>
    <w:rsid w:val="00184381"/>
    <w:rPr>
      <w:sz w:val="16"/>
      <w:szCs w:val="16"/>
    </w:rPr>
  </w:style>
  <w:style w:type="paragraph" w:styleId="af">
    <w:name w:val="annotation text"/>
    <w:basedOn w:val="a"/>
    <w:link w:val="af0"/>
    <w:uiPriority w:val="99"/>
    <w:semiHidden/>
    <w:unhideWhenUsed/>
    <w:rsid w:val="00184381"/>
    <w:pPr>
      <w:spacing w:line="240" w:lineRule="auto"/>
    </w:pPr>
    <w:rPr>
      <w:sz w:val="20"/>
      <w:szCs w:val="20"/>
    </w:rPr>
  </w:style>
  <w:style w:type="character" w:customStyle="1" w:styleId="af0">
    <w:name w:val="Текст примечания Знак"/>
    <w:basedOn w:val="a0"/>
    <w:link w:val="af"/>
    <w:uiPriority w:val="99"/>
    <w:semiHidden/>
    <w:rsid w:val="00184381"/>
    <w:rPr>
      <w:sz w:val="20"/>
      <w:szCs w:val="20"/>
    </w:rPr>
  </w:style>
  <w:style w:type="paragraph" w:styleId="af1">
    <w:name w:val="annotation subject"/>
    <w:basedOn w:val="af"/>
    <w:next w:val="af"/>
    <w:link w:val="af2"/>
    <w:uiPriority w:val="99"/>
    <w:semiHidden/>
    <w:unhideWhenUsed/>
    <w:rsid w:val="00184381"/>
    <w:rPr>
      <w:b/>
      <w:bCs/>
    </w:rPr>
  </w:style>
  <w:style w:type="character" w:customStyle="1" w:styleId="af2">
    <w:name w:val="Тема примечания Знак"/>
    <w:basedOn w:val="af0"/>
    <w:link w:val="af1"/>
    <w:uiPriority w:val="99"/>
    <w:semiHidden/>
    <w:rsid w:val="00184381"/>
    <w:rPr>
      <w:b/>
      <w:bCs/>
      <w:sz w:val="20"/>
      <w:szCs w:val="20"/>
    </w:rPr>
  </w:style>
  <w:style w:type="paragraph" w:styleId="af3">
    <w:name w:val="Balloon Text"/>
    <w:basedOn w:val="a"/>
    <w:link w:val="af4"/>
    <w:uiPriority w:val="99"/>
    <w:semiHidden/>
    <w:unhideWhenUsed/>
    <w:rsid w:val="00184381"/>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184381"/>
    <w:rPr>
      <w:rFonts w:ascii="Tahoma" w:hAnsi="Tahoma" w:cs="Tahoma"/>
      <w:sz w:val="16"/>
      <w:szCs w:val="16"/>
    </w:rPr>
  </w:style>
  <w:style w:type="character" w:customStyle="1" w:styleId="30">
    <w:name w:val="Заголовок 3 Знак"/>
    <w:basedOn w:val="a0"/>
    <w:link w:val="3"/>
    <w:rsid w:val="00DB3D90"/>
    <w:rPr>
      <w:rFonts w:ascii="Times New Roman" w:eastAsia="Times New Roman" w:hAnsi="Times New Roman" w:cs="Times New Roman"/>
      <w:b/>
      <w:snapToGrid w:val="0"/>
      <w:sz w:val="28"/>
      <w:szCs w:val="28"/>
      <w:lang w:eastAsia="ru-RU"/>
    </w:rPr>
  </w:style>
  <w:style w:type="character" w:customStyle="1" w:styleId="20">
    <w:name w:val="Заголовок 2 Знак"/>
    <w:basedOn w:val="a0"/>
    <w:link w:val="2"/>
    <w:uiPriority w:val="9"/>
    <w:semiHidden/>
    <w:rsid w:val="00DB3D90"/>
    <w:rPr>
      <w:rFonts w:asciiTheme="majorHAnsi" w:eastAsiaTheme="majorEastAsia" w:hAnsiTheme="majorHAnsi" w:cstheme="majorBidi"/>
      <w:color w:val="365F91" w:themeColor="accent1" w:themeShade="BF"/>
      <w:sz w:val="26"/>
      <w:szCs w:val="26"/>
    </w:rPr>
  </w:style>
  <w:style w:type="character" w:styleId="af5">
    <w:name w:val="Emphasis"/>
    <w:basedOn w:val="20"/>
    <w:uiPriority w:val="20"/>
    <w:qFormat/>
    <w:rsid w:val="00DB3D90"/>
    <w:rPr>
      <w:rFonts w:ascii="Times New Roman" w:eastAsiaTheme="majorEastAsia" w:hAnsi="Times New Roman" w:cstheme="majorBidi"/>
      <w:i w:val="0"/>
      <w:iCs/>
      <w:color w:val="auto"/>
      <w:sz w:val="28"/>
      <w:szCs w:val="26"/>
      <w:lang w:eastAsia="ru-RU"/>
    </w:rPr>
  </w:style>
  <w:style w:type="character" w:customStyle="1" w:styleId="af6">
    <w:name w:val="Другое_"/>
    <w:basedOn w:val="a0"/>
    <w:link w:val="af7"/>
    <w:rsid w:val="008206ED"/>
    <w:rPr>
      <w:rFonts w:ascii="Times New Roman" w:eastAsia="Times New Roman" w:hAnsi="Times New Roman" w:cs="Times New Roman"/>
      <w:sz w:val="28"/>
      <w:szCs w:val="28"/>
    </w:rPr>
  </w:style>
  <w:style w:type="paragraph" w:customStyle="1" w:styleId="af7">
    <w:name w:val="Другое"/>
    <w:basedOn w:val="a"/>
    <w:link w:val="af6"/>
    <w:rsid w:val="008206ED"/>
    <w:pPr>
      <w:widowControl w:val="0"/>
      <w:spacing w:after="0"/>
      <w:ind w:firstLine="400"/>
    </w:pPr>
    <w:rPr>
      <w:rFonts w:ascii="Times New Roman" w:eastAsia="Times New Roman" w:hAnsi="Times New Roman" w:cs="Times New Roman"/>
      <w:sz w:val="28"/>
      <w:szCs w:val="28"/>
    </w:rPr>
  </w:style>
  <w:style w:type="paragraph" w:styleId="af8">
    <w:name w:val="caption"/>
    <w:basedOn w:val="a"/>
    <w:next w:val="a"/>
    <w:uiPriority w:val="35"/>
    <w:unhideWhenUsed/>
    <w:qFormat/>
    <w:rsid w:val="009F2FA9"/>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02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C56F7-7146-4B5B-A59A-37B3D86AA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363</Words>
  <Characters>2075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Терехова</dc:creator>
  <cp:lastModifiedBy>Асташенкова Ирина Александровна</cp:lastModifiedBy>
  <cp:revision>2</cp:revision>
  <dcterms:created xsi:type="dcterms:W3CDTF">2024-04-19T08:43:00Z</dcterms:created>
  <dcterms:modified xsi:type="dcterms:W3CDTF">2024-04-19T08:43:00Z</dcterms:modified>
</cp:coreProperties>
</file>