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77" w:rsidRPr="00CB26EC" w:rsidRDefault="00C20A77" w:rsidP="00B972AE">
      <w:pPr>
        <w:spacing w:after="0" w:line="240" w:lineRule="auto"/>
        <w:ind w:firstLine="9356"/>
        <w:rPr>
          <w:rFonts w:ascii="Times New Roman" w:hAnsi="Times New Roman" w:cs="Times New Roman"/>
          <w:sz w:val="28"/>
          <w:szCs w:val="28"/>
        </w:rPr>
      </w:pPr>
      <w:r w:rsidRPr="00CB26EC">
        <w:rPr>
          <w:rFonts w:ascii="Times New Roman" w:hAnsi="Times New Roman" w:cs="Times New Roman"/>
          <w:sz w:val="28"/>
          <w:szCs w:val="28"/>
        </w:rPr>
        <w:t>Приложение</w:t>
      </w:r>
      <w:r w:rsidR="009D3434" w:rsidRPr="00CB26EC">
        <w:rPr>
          <w:rFonts w:ascii="Times New Roman" w:hAnsi="Times New Roman" w:cs="Times New Roman"/>
          <w:sz w:val="28"/>
          <w:szCs w:val="28"/>
        </w:rPr>
        <w:t xml:space="preserve"> </w:t>
      </w:r>
      <w:r w:rsidRPr="00CB26EC">
        <w:rPr>
          <w:rFonts w:ascii="Times New Roman" w:hAnsi="Times New Roman" w:cs="Times New Roman"/>
          <w:sz w:val="28"/>
          <w:szCs w:val="28"/>
        </w:rPr>
        <w:t xml:space="preserve">№ </w:t>
      </w:r>
      <w:r w:rsidR="009362D5">
        <w:rPr>
          <w:rFonts w:ascii="Times New Roman" w:hAnsi="Times New Roman" w:cs="Times New Roman"/>
          <w:sz w:val="28"/>
          <w:szCs w:val="28"/>
        </w:rPr>
        <w:t>2</w:t>
      </w:r>
    </w:p>
    <w:p w:rsidR="00C20A77" w:rsidRPr="00CB26EC" w:rsidRDefault="00C20A77" w:rsidP="00B972AE">
      <w:pPr>
        <w:spacing w:after="0" w:line="240" w:lineRule="auto"/>
        <w:ind w:firstLine="9356"/>
        <w:rPr>
          <w:rFonts w:ascii="Times New Roman" w:hAnsi="Times New Roman" w:cs="Times New Roman"/>
          <w:sz w:val="28"/>
          <w:szCs w:val="28"/>
        </w:rPr>
      </w:pPr>
      <w:r w:rsidRPr="00CB26EC">
        <w:rPr>
          <w:rFonts w:ascii="Times New Roman" w:hAnsi="Times New Roman" w:cs="Times New Roman"/>
          <w:sz w:val="28"/>
          <w:szCs w:val="28"/>
        </w:rPr>
        <w:t xml:space="preserve">к </w:t>
      </w:r>
      <w:r w:rsidR="00735AB9" w:rsidRPr="00CB26EC">
        <w:rPr>
          <w:rFonts w:ascii="Times New Roman" w:hAnsi="Times New Roman" w:cs="Times New Roman"/>
          <w:sz w:val="28"/>
          <w:szCs w:val="28"/>
        </w:rPr>
        <w:t>отчету</w:t>
      </w:r>
      <w:r w:rsidR="00354F95" w:rsidRPr="00CB26EC">
        <w:rPr>
          <w:rFonts w:ascii="Times New Roman" w:hAnsi="Times New Roman" w:cs="Times New Roman"/>
          <w:sz w:val="28"/>
          <w:szCs w:val="28"/>
        </w:rPr>
        <w:t xml:space="preserve"> о результата</w:t>
      </w:r>
      <w:r w:rsidR="004A13FC" w:rsidRPr="00CB26EC">
        <w:rPr>
          <w:rFonts w:ascii="Times New Roman" w:hAnsi="Times New Roman" w:cs="Times New Roman"/>
          <w:sz w:val="28"/>
          <w:szCs w:val="28"/>
        </w:rPr>
        <w:t>х</w:t>
      </w:r>
      <w:r w:rsidR="00354F95" w:rsidRPr="00CB2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A77" w:rsidRPr="00CB26EC" w:rsidRDefault="009362D5" w:rsidP="00B972AE">
      <w:pPr>
        <w:spacing w:after="0" w:line="240" w:lineRule="auto"/>
        <w:ind w:firstLine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</w:t>
      </w:r>
      <w:r w:rsidR="000618B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="00C20A77" w:rsidRPr="00CB26EC">
        <w:rPr>
          <w:rFonts w:ascii="Times New Roman" w:hAnsi="Times New Roman" w:cs="Times New Roman"/>
          <w:sz w:val="28"/>
          <w:szCs w:val="28"/>
        </w:rPr>
        <w:t xml:space="preserve"> мероприятия </w:t>
      </w:r>
    </w:p>
    <w:p w:rsidR="00C20A77" w:rsidRDefault="00C20A77" w:rsidP="00B972AE">
      <w:pPr>
        <w:spacing w:after="0" w:line="240" w:lineRule="auto"/>
        <w:ind w:firstLine="9356"/>
        <w:rPr>
          <w:rFonts w:ascii="Times New Roman" w:hAnsi="Times New Roman" w:cs="Times New Roman"/>
          <w:sz w:val="28"/>
          <w:szCs w:val="28"/>
        </w:rPr>
      </w:pPr>
    </w:p>
    <w:p w:rsidR="002511B2" w:rsidRPr="00CB26EC" w:rsidRDefault="002511B2" w:rsidP="00B972AE">
      <w:pPr>
        <w:spacing w:after="0" w:line="240" w:lineRule="auto"/>
        <w:ind w:firstLine="935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0E81" w:rsidRPr="00CB26EC" w:rsidRDefault="00500E81" w:rsidP="00C20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2040" w:rsidRPr="00CB26EC" w:rsidRDefault="00032040" w:rsidP="00032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EC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20A77" w:rsidRPr="00CB26EC" w:rsidRDefault="00032040" w:rsidP="00032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EC">
        <w:rPr>
          <w:rFonts w:ascii="Times New Roman" w:hAnsi="Times New Roman" w:cs="Times New Roman"/>
          <w:b/>
          <w:sz w:val="28"/>
          <w:szCs w:val="28"/>
        </w:rPr>
        <w:t xml:space="preserve">о данных, методах их сбора и анализа, использованных для получения доказательств и обоснования результатов </w:t>
      </w:r>
      <w:r w:rsidR="009362D5">
        <w:rPr>
          <w:rFonts w:ascii="Times New Roman" w:hAnsi="Times New Roman" w:cs="Times New Roman"/>
          <w:b/>
          <w:sz w:val="28"/>
          <w:szCs w:val="28"/>
        </w:rPr>
        <w:t>контрольного</w:t>
      </w:r>
      <w:r w:rsidRPr="00CB26EC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C20A77" w:rsidRPr="00CB26EC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632"/>
        <w:gridCol w:w="3260"/>
        <w:gridCol w:w="3969"/>
        <w:gridCol w:w="3969"/>
      </w:tblGrid>
      <w:tr w:rsidR="00CB26EC" w:rsidRPr="00CB26EC" w:rsidTr="009D19BF">
        <w:trPr>
          <w:tblHeader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0676" w:rsidRPr="00CB26EC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26EC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0676" w:rsidRPr="00CB26EC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26EC">
              <w:rPr>
                <w:rFonts w:ascii="Times New Roman" w:eastAsia="Calibri" w:hAnsi="Times New Roman" w:cs="Times New Roman"/>
                <w:b/>
              </w:rPr>
              <w:t>Наименование информации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0676" w:rsidRPr="00CB26EC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26EC">
              <w:rPr>
                <w:rFonts w:ascii="Times New Roman" w:eastAsia="Calibri" w:hAnsi="Times New Roman" w:cs="Times New Roman"/>
                <w:b/>
              </w:rPr>
              <w:t>Вид информации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0676" w:rsidRPr="00CB26EC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26EC">
              <w:rPr>
                <w:rFonts w:ascii="Times New Roman" w:eastAsia="Calibri" w:hAnsi="Times New Roman" w:cs="Times New Roman"/>
                <w:b/>
              </w:rPr>
              <w:t>Способы получения информации</w:t>
            </w:r>
            <w:r w:rsidR="009F29EE">
              <w:rPr>
                <w:rFonts w:ascii="Times New Roman" w:eastAsia="Calibri" w:hAnsi="Times New Roman" w:cs="Times New Roman"/>
                <w:b/>
              </w:rPr>
              <w:t xml:space="preserve"> и методы анализа данных</w:t>
            </w:r>
          </w:p>
        </w:tc>
        <w:tc>
          <w:tcPr>
            <w:tcW w:w="3969" w:type="dxa"/>
            <w:vAlign w:val="center"/>
          </w:tcPr>
          <w:p w:rsidR="00580676" w:rsidRPr="00CB26EC" w:rsidRDefault="00580676" w:rsidP="00580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26EC">
              <w:rPr>
                <w:rFonts w:ascii="Times New Roman" w:eastAsia="Calibri" w:hAnsi="Times New Roman" w:cs="Times New Roman"/>
                <w:b/>
              </w:rPr>
              <w:t>Информация о наличии ограничений</w:t>
            </w:r>
          </w:p>
        </w:tc>
      </w:tr>
      <w:tr w:rsidR="00CB26EC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CB26EC" w:rsidRDefault="00580676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Default="00E150D1" w:rsidP="00E150D1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Н</w:t>
            </w:r>
            <w:r w:rsidR="0058067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ормативные правовые акты Российской Федерации</w:t>
            </w:r>
            <w:r w:rsidR="00DD2594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, субъектов Российской Федерации,</w:t>
            </w:r>
          </w:p>
          <w:p w:rsidR="00DD2594" w:rsidRPr="00CB26EC" w:rsidRDefault="00DD2594" w:rsidP="00E150D1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проектов нормативных правовых актов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CB26EC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усиленной квалифицированной электронной подписью (далее – ЭП),</w:t>
            </w:r>
          </w:p>
          <w:p w:rsidR="00580676" w:rsidRPr="00CB26EC" w:rsidRDefault="00580676" w:rsidP="008F55B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информация в виде электронных документов, подписанных ЭП, формируемых</w:t>
            </w:r>
            <w:r w:rsidR="008F55B5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только в информационных системах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DD2594" w:rsidRDefault="002E6F5C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</w:t>
            </w:r>
            <w:r w:rsidR="0058067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нализ сведений </w:t>
            </w:r>
            <w:proofErr w:type="gramStart"/>
            <w:r w:rsidR="0058067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официального</w:t>
            </w:r>
            <w:proofErr w:type="gramEnd"/>
            <w:r w:rsidR="0058067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интернет-портала правовой информации </w:t>
            </w:r>
            <w:r w:rsidR="00DD2594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(</w:t>
            </w:r>
            <w:r w:rsidR="0058067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http://pravo.gov.ru, </w:t>
            </w:r>
            <w:hyperlink r:id="rId9" w:history="1">
              <w:r w:rsidR="00DD2594" w:rsidRPr="00DD259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http://publication.pravo.gov.ru/</w:t>
              </w:r>
            </w:hyperlink>
            <w:r w:rsidR="00DD2594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80676" w:rsidRDefault="00DD2594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системы обеспечения законодательной деятельности (</w:t>
            </w:r>
            <w:r w:rsidRPr="00DD2594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https://sozd.duma.gov.ru/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58067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федерального портала проектов нормативных правовых актов https://regulation.gov.ru, справочно-правовых систем «КонсультантПлюс» и «Гарант»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2594" w:rsidRPr="00CB26EC" w:rsidRDefault="00DD2594" w:rsidP="00DD2594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DD2594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официальных сайтов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в информационно-коммуникационной сети «Интернет» Минприроды России, Рослесхоза, органов государственной власти субъектов Российской Федерации, систем электронного документооборота </w:t>
            </w:r>
            <w:r w:rsidRPr="00DD2594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органов государственной власти субъектов Российской Федерации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– объектов контрольного мероприятия</w:t>
            </w:r>
          </w:p>
        </w:tc>
        <w:tc>
          <w:tcPr>
            <w:tcW w:w="3969" w:type="dxa"/>
          </w:tcPr>
          <w:p w:rsidR="00580676" w:rsidRPr="00CB26EC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Ограничения отсутствуют.</w:t>
            </w:r>
          </w:p>
          <w:p w:rsidR="00580676" w:rsidRPr="00CB26EC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Достоверность данных высокая.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4701C3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BE53D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Правовые акты Правительства Российской Федерации,</w:t>
            </w:r>
            <w:r w:rsidR="00BE53DF" w:rsidRPr="00F75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3DF">
              <w:rPr>
                <w:rFonts w:ascii="Times New Roman" w:hAnsi="Times New Roman" w:cs="Times New Roman"/>
                <w:sz w:val="24"/>
                <w:szCs w:val="24"/>
              </w:rPr>
              <w:t>субъектов Российской Федерации</w:t>
            </w:r>
            <w:r w:rsidR="00BE53D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федеральных органов власти </w:t>
            </w:r>
            <w:r w:rsidRPr="009B45D5"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  <w:r w:rsidR="00792511">
              <w:rPr>
                <w:rFonts w:ascii="Times New Roman" w:hAnsi="Times New Roman" w:cs="Times New Roman"/>
                <w:sz w:val="24"/>
                <w:szCs w:val="24"/>
              </w:rPr>
              <w:t>лесных</w:t>
            </w:r>
            <w:r w:rsidRPr="009B45D5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2E6F5C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</w:t>
            </w:r>
            <w:r w:rsidR="009B45D5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нализ сведений ИАС УВГА</w:t>
            </w:r>
            <w:proofErr w:type="gramStart"/>
            <w:r w:rsidR="009B45D5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="009B45D5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(Хранилище документов),</w:t>
            </w:r>
            <w:r w:rsidR="009B45D5" w:rsidRPr="00CB26EC">
              <w:t xml:space="preserve"> </w:t>
            </w:r>
            <w:r w:rsidR="009B45D5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официального интернет-портала правовой информации 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(</w:t>
            </w:r>
            <w:r w:rsidR="009B45D5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http://pravo.gov.ru, </w:t>
            </w:r>
            <w:hyperlink r:id="rId10" w:history="1">
              <w:r w:rsidRPr="0010087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http://publication.pravo.gov.ru/</w:t>
              </w:r>
            </w:hyperlink>
            <w:r w:rsidRPr="002E6F5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5D5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справочно-правовых систем «</w:t>
            </w:r>
            <w:proofErr w:type="spellStart"/>
            <w:r w:rsidR="009B45D5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  <w:r w:rsidR="009B45D5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» и «Гарант»,</w:t>
            </w:r>
            <w:r w:rsidR="00F753AB">
              <w:t xml:space="preserve"> </w:t>
            </w:r>
            <w:r w:rsidR="00F753AB" w:rsidRPr="00F753AB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официальных сайтов в информационно-коммуникационной сети «Интернет»</w:t>
            </w:r>
            <w:r w:rsidR="00F753AB">
              <w:t xml:space="preserve"> </w:t>
            </w:r>
            <w:r w:rsidR="00F753AB" w:rsidRPr="00F753AB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Правительства Российской Федерации, Минприроды России, Рослесхоза, </w:t>
            </w:r>
            <w:r w:rsidR="00BE53D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Росреестра, </w:t>
            </w:r>
            <w:r w:rsidR="009B45D5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запрос информации и контент-анализ полученных документов и сведений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Ряд актов уполномоченных органов (</w:t>
            </w:r>
            <w:r w:rsid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Минприроды России, Рослесхоз</w:t>
            </w:r>
            <w:r w:rsidR="00F753AB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,</w:t>
            </w:r>
            <w:r w:rsidR="00F753AB">
              <w:t xml:space="preserve"> </w:t>
            </w:r>
            <w:r w:rsidR="00F753AB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="00F753AB" w:rsidRPr="00F753AB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государственной власти субъектов Российской Федерации – объектов контрольного мероприятия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) по вопросам управления </w:t>
            </w:r>
            <w:r w:rsid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лесными участками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не систематизированы и отс</w:t>
            </w:r>
            <w:r w:rsidR="004701C3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утствует в открытых источниках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gramStart"/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с чем запрошены.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Достоверность данных высокая.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4701C3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Государственный (национальный) доклад о состоянии и использовании земель в Российской Федерации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Официальный сайт Росреестра. 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–</w:t>
            </w:r>
            <w:r w:rsid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 полученных данных.</w:t>
            </w:r>
          </w:p>
        </w:tc>
        <w:tc>
          <w:tcPr>
            <w:tcW w:w="3969" w:type="dxa"/>
          </w:tcPr>
          <w:p w:rsidR="009B45D5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Значительный объем статистических данных 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ограниченность ресурсов осложняет анализ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511" w:rsidRPr="00CB26EC" w:rsidRDefault="00792511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Достоверность данных высокая.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4701C3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792511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Статистическая и аналитическая информация по вопросам </w:t>
            </w:r>
            <w:r w:rsidR="000B093F" w:rsidRP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вовлечения в</w:t>
            </w:r>
            <w:r w:rsid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хозяйственный</w:t>
            </w:r>
            <w:r w:rsid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оборот</w:t>
            </w:r>
            <w:r w:rsid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лесных</w:t>
            </w:r>
            <w:r w:rsid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участков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  <w:r w:rsidR="002556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56E8" w:rsidRPr="00CB26EC" w:rsidRDefault="002556E8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и</w:t>
            </w:r>
            <w:r w:rsidRPr="002556E8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нформация в виде электронных документов, подписанных ЭП, формируемых только в информационных системах.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Запрос статистической отчетности </w:t>
            </w:r>
            <w:r w:rsid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Рослесхоза, а также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у объект</w:t>
            </w:r>
            <w:r w:rsid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контрольного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мероприятия; получение документов 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и ме</w:t>
            </w:r>
            <w:r w:rsidR="002556E8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</w:t>
            </w:r>
            <w:r w:rsid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ту нахождения объектов контрольного мероприятия.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–</w:t>
            </w:r>
            <w:r w:rsid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 полученных данных</w:t>
            </w:r>
            <w:r w:rsidR="006B22D6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, факт-</w:t>
            </w:r>
            <w:proofErr w:type="spellStart"/>
            <w:r w:rsidR="006B22D6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чекинг</w:t>
            </w:r>
            <w:proofErr w:type="spellEnd"/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B45D5" w:rsidRPr="00CB26EC" w:rsidRDefault="00792511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Д</w:t>
            </w:r>
            <w:r w:rsidR="009B45D5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окумент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ы</w:t>
            </w:r>
            <w:r w:rsidR="009B45D5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не размещены в открытом доступе, в связи с чем запрошены.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 информации осложнялся большим объемом информации.</w:t>
            </w:r>
          </w:p>
          <w:p w:rsidR="009B45D5" w:rsidRPr="00CB26EC" w:rsidRDefault="009B45D5" w:rsidP="00792511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Сверка сведений, полученных из нескольких источников (</w:t>
            </w:r>
            <w:r w:rsid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Рослесхоз, </w:t>
            </w:r>
            <w:r w:rsidR="00792511" w:rsidRP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автоматизированная информационная система учета древесины и сделок с ней (ЛесЕГАИС)</w:t>
            </w:r>
            <w:r w:rsid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, ПО Аверс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, уполномоченные органы, официальная отчетность)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свидетельствует о наличии противоречий в представленных данных.</w:t>
            </w:r>
          </w:p>
        </w:tc>
      </w:tr>
      <w:tr w:rsidR="004701C3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701C3" w:rsidRDefault="004701C3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4701C3" w:rsidRPr="00CB26EC" w:rsidRDefault="004701C3" w:rsidP="00792511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4701C3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по обеспечению целевого расходования средств, предоставляемых из федерального бюджета в качестве субвенций на осуществление органами государственной власти субъектов Российской Федерации полномочий в области лесных отношений, переданных в соответствии с Лесным кодексом Российской Федерации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4701C3" w:rsidRPr="00CB26EC" w:rsidRDefault="004701C3" w:rsidP="00470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нформация в виде электронных документов, подписанных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4701C3" w:rsidRDefault="004701C3" w:rsidP="004701C3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И</w:t>
            </w:r>
            <w:r w:rsidRPr="004701C3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нтегрированн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ая информационная</w:t>
            </w:r>
            <w:r w:rsidRPr="004701C3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701C3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управления общественными финансами «Электронный бюджет»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, запрос документов по использованию субвенций у объектов контрольного мероприятия. </w:t>
            </w:r>
          </w:p>
          <w:p w:rsidR="004701C3" w:rsidRPr="00CB26EC" w:rsidRDefault="004701C3" w:rsidP="004701C3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–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анализ, полученных данных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, факт-</w:t>
            </w:r>
            <w:proofErr w:type="spellStart"/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чекинг</w:t>
            </w:r>
            <w:proofErr w:type="spellEnd"/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701C3" w:rsidRPr="00CB26EC" w:rsidRDefault="004701C3" w:rsidP="004701C3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Ряд 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материалов по вопросам обоснования объема субвенции и использованию субвенций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отс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утствует в открытых источниках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, в связи с чем запрошены.</w:t>
            </w:r>
          </w:p>
          <w:p w:rsidR="004701C3" w:rsidRDefault="004701C3" w:rsidP="004701C3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Достоверность данных высокая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792511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Единого государственного реестра недвижимости (далее </w:t>
            </w:r>
            <w:r w:rsidR="002556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 ЕГРН)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ЭП, информация в виде электронных документов, подписанных ЭП, формируемых только в информационных системах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сведений из ЕГРН,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получение документов 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–</w:t>
            </w:r>
            <w:r w:rsid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 полученных данных, статистический анализ</w:t>
            </w:r>
            <w:r w:rsidR="006B22D6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, включая факт-</w:t>
            </w:r>
            <w:proofErr w:type="spellStart"/>
            <w:r w:rsidR="006B22D6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чекинг</w:t>
            </w:r>
            <w:proofErr w:type="spellEnd"/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Сведения из ЕГРН не размещены в открытом доступе, доступ инспекторов Счетной палаты Российской Федерации к ФГИС ЕГРН</w:t>
            </w:r>
            <w:r w:rsidR="009F29EE">
              <w:rPr>
                <w:rStyle w:val="node-text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не предоставлен, в связи с чем запрошены выгрузки из ФГИС ЕГРН и сведения о конкретных </w:t>
            </w:r>
            <w:r w:rsid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лесных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участках, содержащихся в ЕГРН.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 информации осложнялся отсутствием доступа к ФГИС ЕГРН, большим объемом документов.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Сверка сведений, полученных из нескольких источников (государственные информационные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lastRenderedPageBreak/>
              <w:t>системы, уполномоченные органы, официальная отчетность) свидетельствует о наличии противоречий в представленных данных.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792511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Сведения публичной кадастровой карты Федеральной службы государственной регистрации, кадастра и картографии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не подписанная усиленной квалифицированной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кадастровая карта размещена в открытом доступе. </w:t>
            </w:r>
            <w:r w:rsidR="006721D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электронных документов.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осуществлен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Ограничения отсутствуют.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Сверка сведений, полученных из нескольких источников (государственные информационные системы, уполномоченные органы, официальная отчетность) свидетельствует о наличии противоречий в сведениях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публичной кадастровой карты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792511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792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 документы по вопросам учета </w:t>
            </w:r>
            <w:r w:rsidR="00792511">
              <w:rPr>
                <w:rFonts w:ascii="Times New Roman" w:hAnsi="Times New Roman" w:cs="Times New Roman"/>
                <w:sz w:val="24"/>
                <w:szCs w:val="24"/>
              </w:rPr>
              <w:t>лесных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</w:t>
            </w:r>
            <w:r w:rsidR="00792511">
              <w:rPr>
                <w:rFonts w:ascii="Times New Roman" w:hAnsi="Times New Roman" w:cs="Times New Roman"/>
                <w:sz w:val="24"/>
                <w:szCs w:val="24"/>
              </w:rPr>
              <w:t xml:space="preserve"> и их обременений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размещенные в </w:t>
            </w:r>
            <w:r w:rsidR="00792511">
              <w:rPr>
                <w:rFonts w:ascii="Times New Roman" w:hAnsi="Times New Roman" w:cs="Times New Roman"/>
                <w:sz w:val="24"/>
                <w:szCs w:val="24"/>
              </w:rPr>
              <w:t>ЛесЕГАИС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792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виде электронных документов, подписанных ЭП, сформированных объектами </w:t>
            </w:r>
            <w:r w:rsidR="00792511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на основании бумажных документов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792511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ЛесЕГАИС</w:t>
            </w:r>
            <w:r w:rsidR="009B45D5" w:rsidRPr="00CB2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21D9">
              <w:rPr>
                <w:rFonts w:ascii="Times New Roman" w:hAnsi="Times New Roman" w:cs="Times New Roman"/>
                <w:sz w:val="24"/>
                <w:szCs w:val="24"/>
              </w:rPr>
              <w:t xml:space="preserve"> Анализ информации осуществляется методами использования электронных документов, пересчета, подтверждения.</w:t>
            </w:r>
          </w:p>
          <w:p w:rsidR="009B45D5" w:rsidRPr="00CB26EC" w:rsidRDefault="009B45D5" w:rsidP="00792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осуществлен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и по месту нахождения объектов контрольного мероприятия.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 информации осложнялся большим объемом информации.</w:t>
            </w:r>
          </w:p>
          <w:p w:rsidR="009B45D5" w:rsidRPr="00CB26EC" w:rsidRDefault="009B45D5" w:rsidP="00792511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Сверка сведений, полученных из нескольких источников (Росреестр, </w:t>
            </w:r>
            <w:r w:rsid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Рослесхоз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, уполномоченные органы, официальная отчетность) свидетельствует о наличии противоречий в представленных данных.</w:t>
            </w:r>
          </w:p>
        </w:tc>
      </w:tr>
      <w:tr w:rsidR="00F12651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12651" w:rsidRDefault="00F12651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F12651" w:rsidRPr="00CB26EC" w:rsidRDefault="00F12651" w:rsidP="00F12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 документы о лесных (земельных) </w:t>
            </w:r>
            <w:r w:rsidRPr="00F12651">
              <w:rPr>
                <w:rFonts w:ascii="Times New Roman" w:hAnsi="Times New Roman" w:cs="Times New Roman"/>
                <w:sz w:val="24"/>
                <w:szCs w:val="24"/>
              </w:rPr>
              <w:t xml:space="preserve">участках, находящихся в федеральной собственности, размещенные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ФГИАС ЕСУГИ, в том числе АСУФИ</w:t>
            </w:r>
            <w:r w:rsidRPr="002804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F12651" w:rsidRPr="00CB26EC" w:rsidRDefault="00F12651" w:rsidP="00F12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651">
              <w:rPr>
                <w:rFonts w:ascii="Times New Roman" w:hAnsi="Times New Roman" w:cs="Times New Roman"/>
                <w:sz w:val="24"/>
                <w:szCs w:val="24"/>
              </w:rPr>
              <w:t>Информация в виде электронных документов, подписанных ЭП, сформированных объектами контрольного мероприятия на основании бумажных документов.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F12651" w:rsidRDefault="00F12651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651">
              <w:rPr>
                <w:rFonts w:ascii="Times New Roman" w:hAnsi="Times New Roman" w:cs="Times New Roman"/>
                <w:sz w:val="24"/>
                <w:szCs w:val="24"/>
              </w:rPr>
              <w:t>Анализ данных и документов ФГИАС ЕСУГИ</w:t>
            </w:r>
          </w:p>
        </w:tc>
        <w:tc>
          <w:tcPr>
            <w:tcW w:w="3969" w:type="dxa"/>
          </w:tcPr>
          <w:p w:rsidR="00F12651" w:rsidRPr="00CB26EC" w:rsidRDefault="00F12651" w:rsidP="00F12651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F1265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Сверка сведений, полученных из нескольких источников (государственные информационные системы, уполномоченные органы, официальная отчетность) свидетельствует о наличии противоречий в представленных данных.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F12651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792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по </w:t>
            </w:r>
            <w:r w:rsidR="000B093F" w:rsidRPr="000B093F">
              <w:rPr>
                <w:rFonts w:ascii="Times New Roman" w:hAnsi="Times New Roman" w:cs="Times New Roman"/>
                <w:sz w:val="24"/>
                <w:szCs w:val="24"/>
              </w:rPr>
              <w:t>вовлечению в</w:t>
            </w:r>
            <w:r w:rsidR="000B0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хозяйственный</w:t>
            </w:r>
            <w:r w:rsidR="000B0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  <w:r w:rsidR="00792511">
              <w:rPr>
                <w:rFonts w:ascii="Times New Roman" w:hAnsi="Times New Roman" w:cs="Times New Roman"/>
                <w:sz w:val="24"/>
                <w:szCs w:val="24"/>
              </w:rPr>
              <w:t>лесных участков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в электронном виде, сформированная на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Запрос информации у объектов </w:t>
            </w:r>
            <w:r w:rsidR="00792511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получение документов 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Счетной палаты </w:t>
            </w:r>
            <w:r w:rsid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и по месту нахождения объектов контрольного мероприятия</w:t>
            </w:r>
            <w:r w:rsidR="00350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–</w:t>
            </w:r>
            <w:r w:rsid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анализ, полученных данных.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информации осложнялся большим объемом информации, в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lastRenderedPageBreak/>
              <w:t>том числе представленной на бумажных носителях.</w:t>
            </w:r>
          </w:p>
          <w:p w:rsidR="009B45D5" w:rsidRPr="00CB26EC" w:rsidRDefault="009B45D5" w:rsidP="00792511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Сверка сведений, полученных из нескольких источников (Росреестр, </w:t>
            </w:r>
            <w:r w:rsidR="00792511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Рослесхоз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, уполномоченные органы, официальная отчетность) свидетельствует о наличии противоречий в представленных данных.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7925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F126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0B093F" w:rsidP="00792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93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проведении торгов в отношении </w:t>
            </w:r>
            <w:r w:rsidR="00792511">
              <w:rPr>
                <w:rFonts w:ascii="Times New Roman" w:hAnsi="Times New Roman" w:cs="Times New Roman"/>
                <w:sz w:val="24"/>
                <w:szCs w:val="24"/>
              </w:rPr>
              <w:t>лесных</w:t>
            </w:r>
            <w:r w:rsidRPr="000B093F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0B093F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93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для размещения информации о проведении торгов </w:t>
            </w:r>
            <w:hyperlink r:id="rId11" w:history="1">
              <w:r w:rsidR="006721D9" w:rsidRPr="006721D9">
                <w:rPr>
                  <w:rFonts w:ascii="Times New Roman" w:hAnsi="Times New Roman" w:cs="Times New Roman"/>
                  <w:sz w:val="24"/>
                  <w:szCs w:val="24"/>
                </w:rPr>
                <w:t>https://torgi.gov.ru</w:t>
              </w:r>
            </w:hyperlink>
            <w:r w:rsidR="006721D9">
              <w:rPr>
                <w:rFonts w:ascii="Times New Roman" w:hAnsi="Times New Roman" w:cs="Times New Roman"/>
                <w:sz w:val="24"/>
                <w:szCs w:val="24"/>
              </w:rPr>
              <w:t>. Анализ информации осуществляется методами использования электронных документов, пересчета, подтверждения.</w:t>
            </w:r>
          </w:p>
        </w:tc>
        <w:tc>
          <w:tcPr>
            <w:tcW w:w="3969" w:type="dxa"/>
          </w:tcPr>
          <w:p w:rsidR="000B093F" w:rsidRDefault="000B093F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5">
              <w:rPr>
                <w:rFonts w:ascii="Times New Roman" w:hAnsi="Times New Roman" w:cs="Times New Roman"/>
                <w:sz w:val="24"/>
                <w:szCs w:val="24"/>
              </w:rPr>
              <w:t>Достоверность данных высокая.</w:t>
            </w:r>
          </w:p>
          <w:p w:rsidR="009B45D5" w:rsidRPr="00CB26EC" w:rsidRDefault="009B45D5" w:rsidP="004701C3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 информации осложнялся большим объемом информации</w:t>
            </w:r>
            <w:r w:rsid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0E34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50E34" w:rsidRPr="00CB26EC" w:rsidRDefault="00350E34" w:rsidP="007925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126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350E34" w:rsidRPr="00023989" w:rsidRDefault="00350E34" w:rsidP="003F5A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закупках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350E34" w:rsidRPr="005E0139" w:rsidRDefault="00350E34" w:rsidP="003F5A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виде электронных документов, подписанных ЭП, сформированных объектами контрольного мероприятия на основании бумажных документов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350E34" w:rsidRDefault="00350E34" w:rsidP="003F5A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Единая информационн</w:t>
            </w:r>
            <w:r w:rsidRPr="002873C7">
              <w:rPr>
                <w:rFonts w:ascii="Times New Roman" w:eastAsia="Calibri" w:hAnsi="Times New Roman" w:cs="Times New Roman"/>
                <w:sz w:val="24"/>
                <w:szCs w:val="24"/>
              </w:rPr>
              <w:t>ая система в сфере закупок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50E34" w:rsidRDefault="00350E34" w:rsidP="003F5A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Запрос информации у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получение документов 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Счетной палаты 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и по месту нахождения объектов контрольного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0E34" w:rsidRPr="005E0139" w:rsidRDefault="00350E34" w:rsidP="003F5A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–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анализ, полученных данных.</w:t>
            </w:r>
          </w:p>
        </w:tc>
        <w:tc>
          <w:tcPr>
            <w:tcW w:w="3969" w:type="dxa"/>
          </w:tcPr>
          <w:p w:rsidR="00350E34" w:rsidRDefault="00350E34" w:rsidP="00350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Ряд договоров (контрактов) не размещены в открытом доступе, в связи с чем запрошены.</w:t>
            </w:r>
          </w:p>
          <w:p w:rsidR="00350E34" w:rsidRPr="00D96E90" w:rsidRDefault="00350E34" w:rsidP="00350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7">
              <w:rPr>
                <w:rFonts w:ascii="Times New Roman" w:eastAsia="Calibri" w:hAnsi="Times New Roman" w:cs="Times New Roman"/>
                <w:sz w:val="24"/>
                <w:szCs w:val="24"/>
              </w:rPr>
              <w:t>Достоверность данных высокая.</w:t>
            </w:r>
          </w:p>
        </w:tc>
      </w:tr>
    </w:tbl>
    <w:p w:rsidR="00C20A77" w:rsidRPr="00CB26EC" w:rsidRDefault="00C10DE7" w:rsidP="006A1B7C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4"/>
          <w:szCs w:val="28"/>
        </w:rPr>
      </w:pPr>
      <w:r w:rsidRPr="00CB26EC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CB26EC">
        <w:rPr>
          <w:rFonts w:ascii="Times New Roman" w:hAnsi="Times New Roman" w:cs="Times New Roman"/>
          <w:sz w:val="24"/>
          <w:szCs w:val="28"/>
        </w:rPr>
        <w:t xml:space="preserve"> ИАС УВГА – информационно-аналитическая система удаленного проведения внешнего государственного аудита (Счетная палата Российской Федерации);</w:t>
      </w:r>
    </w:p>
    <w:p w:rsidR="00F12651" w:rsidRDefault="004701C3" w:rsidP="006A1B7C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4"/>
          <w:szCs w:val="28"/>
        </w:rPr>
      </w:pPr>
      <w:r w:rsidRPr="0028045E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="00F765A0" w:rsidRPr="00CB26EC">
        <w:rPr>
          <w:rFonts w:ascii="Times New Roman" w:hAnsi="Times New Roman" w:cs="Times New Roman"/>
          <w:sz w:val="24"/>
          <w:szCs w:val="28"/>
        </w:rPr>
        <w:t xml:space="preserve"> ФГИС ЕГРН – федеральная государственная информационная система ведения Единого государственного реестра недвижимости (Росреестр)</w:t>
      </w:r>
      <w:r w:rsidR="00F12651">
        <w:rPr>
          <w:rFonts w:ascii="Times New Roman" w:hAnsi="Times New Roman" w:cs="Times New Roman"/>
          <w:sz w:val="24"/>
          <w:szCs w:val="28"/>
        </w:rPr>
        <w:t>;</w:t>
      </w:r>
    </w:p>
    <w:p w:rsidR="00F12651" w:rsidRPr="00F12651" w:rsidRDefault="00F12651" w:rsidP="00F12651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3 </w:t>
      </w:r>
      <w:r w:rsidRPr="00F12651">
        <w:t xml:space="preserve"> </w:t>
      </w:r>
      <w:r w:rsidRPr="00F12651">
        <w:rPr>
          <w:rFonts w:ascii="Times New Roman" w:hAnsi="Times New Roman" w:cs="Times New Roman"/>
          <w:sz w:val="24"/>
          <w:szCs w:val="28"/>
        </w:rPr>
        <w:t>ФГИАС ЕСУГИ – федеральная государственная информационно-аналитическая система «Единая система управления государственным имуществом»,</w:t>
      </w:r>
    </w:p>
    <w:p w:rsidR="00F765A0" w:rsidRPr="00CB26EC" w:rsidRDefault="00F12651" w:rsidP="00F12651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4"/>
          <w:szCs w:val="28"/>
        </w:rPr>
      </w:pPr>
      <w:r w:rsidRPr="00F12651">
        <w:rPr>
          <w:rFonts w:ascii="Times New Roman" w:hAnsi="Times New Roman" w:cs="Times New Roman"/>
          <w:sz w:val="24"/>
          <w:szCs w:val="28"/>
        </w:rPr>
        <w:t xml:space="preserve">    АСУФИ – автоматизированная система учета федерального имущества (подсистема ФГИАС ЕСУГИ).</w:t>
      </w:r>
    </w:p>
    <w:sectPr w:rsidR="00F765A0" w:rsidRPr="00CB26EC" w:rsidSect="0028045E">
      <w:headerReference w:type="even" r:id="rId12"/>
      <w:headerReference w:type="default" r:id="rId13"/>
      <w:pgSz w:w="16838" w:h="11906" w:orient="landscape"/>
      <w:pgMar w:top="993" w:right="1134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872" w:rsidRDefault="00050872" w:rsidP="00C20A77">
      <w:pPr>
        <w:spacing w:after="0" w:line="240" w:lineRule="auto"/>
      </w:pPr>
      <w:r>
        <w:separator/>
      </w:r>
    </w:p>
  </w:endnote>
  <w:endnote w:type="continuationSeparator" w:id="0">
    <w:p w:rsidR="00050872" w:rsidRDefault="00050872" w:rsidP="00C2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872" w:rsidRDefault="00050872" w:rsidP="00C20A77">
      <w:pPr>
        <w:spacing w:after="0" w:line="240" w:lineRule="auto"/>
      </w:pPr>
      <w:r>
        <w:separator/>
      </w:r>
    </w:p>
  </w:footnote>
  <w:footnote w:type="continuationSeparator" w:id="0">
    <w:p w:rsidR="00050872" w:rsidRDefault="00050872" w:rsidP="00C2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459309"/>
      <w:docPartObj>
        <w:docPartGallery w:val="Page Numbers (Top of Page)"/>
        <w:docPartUnique/>
      </w:docPartObj>
    </w:sdtPr>
    <w:sdtEndPr/>
    <w:sdtContent>
      <w:p w:rsidR="000314A7" w:rsidRDefault="007330C1">
        <w:pPr>
          <w:pStyle w:val="a7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314A7"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14A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14A7" w:rsidRDefault="000314A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499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314A7" w:rsidRPr="00C20A77" w:rsidRDefault="007330C1">
        <w:pPr>
          <w:pStyle w:val="a7"/>
          <w:jc w:val="center"/>
          <w:rPr>
            <w:rFonts w:ascii="Times New Roman" w:hAnsi="Times New Roman" w:cs="Times New Roman"/>
          </w:rPr>
        </w:pPr>
        <w:r w:rsidRPr="00C20A77">
          <w:rPr>
            <w:rFonts w:ascii="Times New Roman" w:hAnsi="Times New Roman" w:cs="Times New Roman"/>
          </w:rPr>
          <w:fldChar w:fldCharType="begin"/>
        </w:r>
        <w:r w:rsidR="000314A7" w:rsidRPr="00C20A77">
          <w:rPr>
            <w:rFonts w:ascii="Times New Roman" w:hAnsi="Times New Roman" w:cs="Times New Roman"/>
          </w:rPr>
          <w:instrText>PAGE   \* MERGEFORMAT</w:instrText>
        </w:r>
        <w:r w:rsidRPr="00C20A77">
          <w:rPr>
            <w:rFonts w:ascii="Times New Roman" w:hAnsi="Times New Roman" w:cs="Times New Roman"/>
          </w:rPr>
          <w:fldChar w:fldCharType="separate"/>
        </w:r>
        <w:r w:rsidR="002511B2">
          <w:rPr>
            <w:rFonts w:ascii="Times New Roman" w:hAnsi="Times New Roman" w:cs="Times New Roman"/>
            <w:noProof/>
          </w:rPr>
          <w:t>5</w:t>
        </w:r>
        <w:r w:rsidRPr="00C20A77">
          <w:rPr>
            <w:rFonts w:ascii="Times New Roman" w:hAnsi="Times New Roman" w:cs="Times New Roman"/>
          </w:rPr>
          <w:fldChar w:fldCharType="end"/>
        </w:r>
      </w:p>
    </w:sdtContent>
  </w:sdt>
  <w:p w:rsidR="000314A7" w:rsidRPr="00C20A77" w:rsidRDefault="000314A7" w:rsidP="00C20A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1F23"/>
    <w:multiLevelType w:val="hybridMultilevel"/>
    <w:tmpl w:val="330C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5F47"/>
    <w:multiLevelType w:val="hybridMultilevel"/>
    <w:tmpl w:val="860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34F2E"/>
    <w:multiLevelType w:val="hybridMultilevel"/>
    <w:tmpl w:val="09F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E2D74"/>
    <w:multiLevelType w:val="hybridMultilevel"/>
    <w:tmpl w:val="5F5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93BF8"/>
    <w:multiLevelType w:val="hybridMultilevel"/>
    <w:tmpl w:val="AF10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E3AA0"/>
    <w:multiLevelType w:val="hybridMultilevel"/>
    <w:tmpl w:val="455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Олейник Игорь Николаевич">
    <w15:presenceInfo w15:providerId="AD" w15:userId="S-1-5-21-1868109906-2064145564-1819828000-173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C2"/>
    <w:rsid w:val="000134B9"/>
    <w:rsid w:val="00025202"/>
    <w:rsid w:val="00025276"/>
    <w:rsid w:val="000314A7"/>
    <w:rsid w:val="00032040"/>
    <w:rsid w:val="00041DCC"/>
    <w:rsid w:val="00050872"/>
    <w:rsid w:val="00060274"/>
    <w:rsid w:val="000618B3"/>
    <w:rsid w:val="00082FD8"/>
    <w:rsid w:val="00083410"/>
    <w:rsid w:val="00094A52"/>
    <w:rsid w:val="000A5984"/>
    <w:rsid w:val="000B093F"/>
    <w:rsid w:val="000B307D"/>
    <w:rsid w:val="000B3A27"/>
    <w:rsid w:val="000B4C08"/>
    <w:rsid w:val="000C290B"/>
    <w:rsid w:val="000D66D7"/>
    <w:rsid w:val="000D722D"/>
    <w:rsid w:val="000E2E36"/>
    <w:rsid w:val="000E6BD7"/>
    <w:rsid w:val="000E734B"/>
    <w:rsid w:val="000F4196"/>
    <w:rsid w:val="000F4932"/>
    <w:rsid w:val="00100DA6"/>
    <w:rsid w:val="00107691"/>
    <w:rsid w:val="001211DC"/>
    <w:rsid w:val="00121360"/>
    <w:rsid w:val="00121F64"/>
    <w:rsid w:val="00127B3C"/>
    <w:rsid w:val="00172BE9"/>
    <w:rsid w:val="001759E9"/>
    <w:rsid w:val="00181438"/>
    <w:rsid w:val="00181847"/>
    <w:rsid w:val="001842A4"/>
    <w:rsid w:val="00190127"/>
    <w:rsid w:val="0019599E"/>
    <w:rsid w:val="001A3E51"/>
    <w:rsid w:val="001A5377"/>
    <w:rsid w:val="001A5D02"/>
    <w:rsid w:val="001B19D8"/>
    <w:rsid w:val="001B4872"/>
    <w:rsid w:val="001C7D17"/>
    <w:rsid w:val="001D4FD4"/>
    <w:rsid w:val="001E3E8C"/>
    <w:rsid w:val="001F5722"/>
    <w:rsid w:val="001F643C"/>
    <w:rsid w:val="0020639E"/>
    <w:rsid w:val="00223DB1"/>
    <w:rsid w:val="002356E6"/>
    <w:rsid w:val="00236B1D"/>
    <w:rsid w:val="00237913"/>
    <w:rsid w:val="00246862"/>
    <w:rsid w:val="00246D27"/>
    <w:rsid w:val="00247E17"/>
    <w:rsid w:val="002511B2"/>
    <w:rsid w:val="002556E8"/>
    <w:rsid w:val="0026406B"/>
    <w:rsid w:val="002670C5"/>
    <w:rsid w:val="00271E3B"/>
    <w:rsid w:val="0028045E"/>
    <w:rsid w:val="00284A5F"/>
    <w:rsid w:val="00287E56"/>
    <w:rsid w:val="00291D10"/>
    <w:rsid w:val="00297837"/>
    <w:rsid w:val="002B164F"/>
    <w:rsid w:val="002B29AD"/>
    <w:rsid w:val="002B6EDC"/>
    <w:rsid w:val="002C0DBD"/>
    <w:rsid w:val="002D5548"/>
    <w:rsid w:val="002D5B24"/>
    <w:rsid w:val="002E6F5C"/>
    <w:rsid w:val="002F08C7"/>
    <w:rsid w:val="00302F51"/>
    <w:rsid w:val="0030552C"/>
    <w:rsid w:val="00305BB1"/>
    <w:rsid w:val="0030704C"/>
    <w:rsid w:val="00307702"/>
    <w:rsid w:val="00323E1C"/>
    <w:rsid w:val="00323FA0"/>
    <w:rsid w:val="00327444"/>
    <w:rsid w:val="003277E6"/>
    <w:rsid w:val="00330E19"/>
    <w:rsid w:val="00334792"/>
    <w:rsid w:val="003376A0"/>
    <w:rsid w:val="003434F4"/>
    <w:rsid w:val="00345204"/>
    <w:rsid w:val="00350E34"/>
    <w:rsid w:val="003543E7"/>
    <w:rsid w:val="00354417"/>
    <w:rsid w:val="00354F95"/>
    <w:rsid w:val="003558B0"/>
    <w:rsid w:val="00357E8F"/>
    <w:rsid w:val="00370F89"/>
    <w:rsid w:val="00372408"/>
    <w:rsid w:val="00392834"/>
    <w:rsid w:val="00396A83"/>
    <w:rsid w:val="003A06E1"/>
    <w:rsid w:val="003A297F"/>
    <w:rsid w:val="003A7E1C"/>
    <w:rsid w:val="003A7E32"/>
    <w:rsid w:val="003B28D8"/>
    <w:rsid w:val="003C2651"/>
    <w:rsid w:val="003C2D49"/>
    <w:rsid w:val="003D0C89"/>
    <w:rsid w:val="003D109D"/>
    <w:rsid w:val="003D3EE0"/>
    <w:rsid w:val="003D5EEF"/>
    <w:rsid w:val="003E181B"/>
    <w:rsid w:val="003E24A5"/>
    <w:rsid w:val="003F704F"/>
    <w:rsid w:val="004016F3"/>
    <w:rsid w:val="0040790E"/>
    <w:rsid w:val="00413A6C"/>
    <w:rsid w:val="00451631"/>
    <w:rsid w:val="00451CAB"/>
    <w:rsid w:val="0046126F"/>
    <w:rsid w:val="00464693"/>
    <w:rsid w:val="00465513"/>
    <w:rsid w:val="004701C3"/>
    <w:rsid w:val="0047330F"/>
    <w:rsid w:val="00492CEB"/>
    <w:rsid w:val="004A0468"/>
    <w:rsid w:val="004A13FC"/>
    <w:rsid w:val="004C01C7"/>
    <w:rsid w:val="004C70B2"/>
    <w:rsid w:val="004D3E8F"/>
    <w:rsid w:val="004D4F16"/>
    <w:rsid w:val="004E2C42"/>
    <w:rsid w:val="004E307C"/>
    <w:rsid w:val="004E51A5"/>
    <w:rsid w:val="004E5652"/>
    <w:rsid w:val="004E6085"/>
    <w:rsid w:val="004F2ADE"/>
    <w:rsid w:val="00500E81"/>
    <w:rsid w:val="005018A3"/>
    <w:rsid w:val="0050241C"/>
    <w:rsid w:val="0050518F"/>
    <w:rsid w:val="00505998"/>
    <w:rsid w:val="005065A4"/>
    <w:rsid w:val="00516D1B"/>
    <w:rsid w:val="005303EB"/>
    <w:rsid w:val="0053232C"/>
    <w:rsid w:val="0054542F"/>
    <w:rsid w:val="00546DB6"/>
    <w:rsid w:val="00546EA6"/>
    <w:rsid w:val="00547316"/>
    <w:rsid w:val="00554ACF"/>
    <w:rsid w:val="00563686"/>
    <w:rsid w:val="00564998"/>
    <w:rsid w:val="00566F11"/>
    <w:rsid w:val="00576436"/>
    <w:rsid w:val="00580676"/>
    <w:rsid w:val="00582675"/>
    <w:rsid w:val="005864E6"/>
    <w:rsid w:val="00590E6A"/>
    <w:rsid w:val="00590F65"/>
    <w:rsid w:val="005946BA"/>
    <w:rsid w:val="005A62E1"/>
    <w:rsid w:val="005B2AC9"/>
    <w:rsid w:val="005B7CDB"/>
    <w:rsid w:val="005C61BF"/>
    <w:rsid w:val="005D0BA1"/>
    <w:rsid w:val="005E42A9"/>
    <w:rsid w:val="005E5755"/>
    <w:rsid w:val="005F0738"/>
    <w:rsid w:val="0061044E"/>
    <w:rsid w:val="00620C48"/>
    <w:rsid w:val="006229F7"/>
    <w:rsid w:val="00627A43"/>
    <w:rsid w:val="006347D3"/>
    <w:rsid w:val="00645148"/>
    <w:rsid w:val="00664F7F"/>
    <w:rsid w:val="006672E8"/>
    <w:rsid w:val="00670E69"/>
    <w:rsid w:val="006721D9"/>
    <w:rsid w:val="00682194"/>
    <w:rsid w:val="00696393"/>
    <w:rsid w:val="006A1B7C"/>
    <w:rsid w:val="006A6DBF"/>
    <w:rsid w:val="006B22D6"/>
    <w:rsid w:val="006B35C5"/>
    <w:rsid w:val="006C42ED"/>
    <w:rsid w:val="006F0242"/>
    <w:rsid w:val="006F6751"/>
    <w:rsid w:val="00701A5D"/>
    <w:rsid w:val="0070665E"/>
    <w:rsid w:val="00706B3C"/>
    <w:rsid w:val="007121CB"/>
    <w:rsid w:val="00716F74"/>
    <w:rsid w:val="00717E5B"/>
    <w:rsid w:val="007249A1"/>
    <w:rsid w:val="00732E87"/>
    <w:rsid w:val="007330C1"/>
    <w:rsid w:val="00735AB9"/>
    <w:rsid w:val="007456EB"/>
    <w:rsid w:val="007537E9"/>
    <w:rsid w:val="00755982"/>
    <w:rsid w:val="007665BF"/>
    <w:rsid w:val="00766AC8"/>
    <w:rsid w:val="00776E2C"/>
    <w:rsid w:val="00784B46"/>
    <w:rsid w:val="007862BD"/>
    <w:rsid w:val="00792511"/>
    <w:rsid w:val="007932D1"/>
    <w:rsid w:val="007A34ED"/>
    <w:rsid w:val="007A4904"/>
    <w:rsid w:val="007C118B"/>
    <w:rsid w:val="007D003D"/>
    <w:rsid w:val="007D268A"/>
    <w:rsid w:val="007D65A9"/>
    <w:rsid w:val="007E04D0"/>
    <w:rsid w:val="007F0DE4"/>
    <w:rsid w:val="007F58BC"/>
    <w:rsid w:val="00810BB8"/>
    <w:rsid w:val="00811B74"/>
    <w:rsid w:val="0082071E"/>
    <w:rsid w:val="008221FB"/>
    <w:rsid w:val="00826E46"/>
    <w:rsid w:val="008341D8"/>
    <w:rsid w:val="00834F51"/>
    <w:rsid w:val="0084008A"/>
    <w:rsid w:val="008404A3"/>
    <w:rsid w:val="00844140"/>
    <w:rsid w:val="00845208"/>
    <w:rsid w:val="00847F8D"/>
    <w:rsid w:val="008527B7"/>
    <w:rsid w:val="00854951"/>
    <w:rsid w:val="008614C5"/>
    <w:rsid w:val="00876B02"/>
    <w:rsid w:val="008774FB"/>
    <w:rsid w:val="00894F6E"/>
    <w:rsid w:val="008A1D30"/>
    <w:rsid w:val="008A4529"/>
    <w:rsid w:val="008B1F01"/>
    <w:rsid w:val="008C6457"/>
    <w:rsid w:val="008C7000"/>
    <w:rsid w:val="008D055E"/>
    <w:rsid w:val="008D5162"/>
    <w:rsid w:val="008E2AF0"/>
    <w:rsid w:val="008E39BD"/>
    <w:rsid w:val="008F08E1"/>
    <w:rsid w:val="008F55B5"/>
    <w:rsid w:val="00901026"/>
    <w:rsid w:val="00931459"/>
    <w:rsid w:val="00934EDD"/>
    <w:rsid w:val="0093514D"/>
    <w:rsid w:val="009362D5"/>
    <w:rsid w:val="00940AF5"/>
    <w:rsid w:val="00941AD1"/>
    <w:rsid w:val="00943854"/>
    <w:rsid w:val="00964661"/>
    <w:rsid w:val="00971829"/>
    <w:rsid w:val="009971D4"/>
    <w:rsid w:val="009A6120"/>
    <w:rsid w:val="009B0D37"/>
    <w:rsid w:val="009B45D5"/>
    <w:rsid w:val="009B5B23"/>
    <w:rsid w:val="009D19BF"/>
    <w:rsid w:val="009D3434"/>
    <w:rsid w:val="009D4F19"/>
    <w:rsid w:val="009D7DB1"/>
    <w:rsid w:val="009E508F"/>
    <w:rsid w:val="009F29EE"/>
    <w:rsid w:val="00A00C00"/>
    <w:rsid w:val="00A14642"/>
    <w:rsid w:val="00A23A44"/>
    <w:rsid w:val="00A31AD1"/>
    <w:rsid w:val="00A333A1"/>
    <w:rsid w:val="00A35996"/>
    <w:rsid w:val="00A44E04"/>
    <w:rsid w:val="00A518DB"/>
    <w:rsid w:val="00A624D2"/>
    <w:rsid w:val="00A63A2B"/>
    <w:rsid w:val="00A6536B"/>
    <w:rsid w:val="00A715AA"/>
    <w:rsid w:val="00A7369C"/>
    <w:rsid w:val="00A741C7"/>
    <w:rsid w:val="00A74501"/>
    <w:rsid w:val="00A76057"/>
    <w:rsid w:val="00A86791"/>
    <w:rsid w:val="00A90030"/>
    <w:rsid w:val="00AA61BC"/>
    <w:rsid w:val="00AA6576"/>
    <w:rsid w:val="00AB25FA"/>
    <w:rsid w:val="00AB51D8"/>
    <w:rsid w:val="00AC767D"/>
    <w:rsid w:val="00AD3021"/>
    <w:rsid w:val="00AD4DB9"/>
    <w:rsid w:val="00AD685B"/>
    <w:rsid w:val="00AF39ED"/>
    <w:rsid w:val="00B1110B"/>
    <w:rsid w:val="00B130B1"/>
    <w:rsid w:val="00B13D3A"/>
    <w:rsid w:val="00B16172"/>
    <w:rsid w:val="00B229FB"/>
    <w:rsid w:val="00B31FFD"/>
    <w:rsid w:val="00B32099"/>
    <w:rsid w:val="00B33F33"/>
    <w:rsid w:val="00B37756"/>
    <w:rsid w:val="00B419C7"/>
    <w:rsid w:val="00B44F07"/>
    <w:rsid w:val="00B52B4D"/>
    <w:rsid w:val="00B733D4"/>
    <w:rsid w:val="00B73E6A"/>
    <w:rsid w:val="00B801A8"/>
    <w:rsid w:val="00B90179"/>
    <w:rsid w:val="00B97180"/>
    <w:rsid w:val="00B972AE"/>
    <w:rsid w:val="00BA40AD"/>
    <w:rsid w:val="00BA4243"/>
    <w:rsid w:val="00BB2AF2"/>
    <w:rsid w:val="00BB4C79"/>
    <w:rsid w:val="00BC092C"/>
    <w:rsid w:val="00BC6432"/>
    <w:rsid w:val="00BD11E0"/>
    <w:rsid w:val="00BE46D4"/>
    <w:rsid w:val="00BE53DF"/>
    <w:rsid w:val="00BF0BC0"/>
    <w:rsid w:val="00C00E00"/>
    <w:rsid w:val="00C0119A"/>
    <w:rsid w:val="00C02896"/>
    <w:rsid w:val="00C06860"/>
    <w:rsid w:val="00C10DE7"/>
    <w:rsid w:val="00C1549E"/>
    <w:rsid w:val="00C16F43"/>
    <w:rsid w:val="00C20A77"/>
    <w:rsid w:val="00C22EB2"/>
    <w:rsid w:val="00C23BA0"/>
    <w:rsid w:val="00C4438D"/>
    <w:rsid w:val="00C46F43"/>
    <w:rsid w:val="00C5473A"/>
    <w:rsid w:val="00C57583"/>
    <w:rsid w:val="00C60965"/>
    <w:rsid w:val="00C7118A"/>
    <w:rsid w:val="00C74E40"/>
    <w:rsid w:val="00C7614C"/>
    <w:rsid w:val="00CA001D"/>
    <w:rsid w:val="00CA11F0"/>
    <w:rsid w:val="00CA239D"/>
    <w:rsid w:val="00CA2D4E"/>
    <w:rsid w:val="00CA2D8A"/>
    <w:rsid w:val="00CB26EC"/>
    <w:rsid w:val="00CB27E4"/>
    <w:rsid w:val="00CB40E7"/>
    <w:rsid w:val="00CB58C0"/>
    <w:rsid w:val="00CC1A05"/>
    <w:rsid w:val="00CD1B41"/>
    <w:rsid w:val="00CF2B67"/>
    <w:rsid w:val="00D04D1E"/>
    <w:rsid w:val="00D1586C"/>
    <w:rsid w:val="00D2500D"/>
    <w:rsid w:val="00D277A9"/>
    <w:rsid w:val="00D27812"/>
    <w:rsid w:val="00D30D89"/>
    <w:rsid w:val="00D37199"/>
    <w:rsid w:val="00D54477"/>
    <w:rsid w:val="00D5716C"/>
    <w:rsid w:val="00D60AC3"/>
    <w:rsid w:val="00D61697"/>
    <w:rsid w:val="00D63BEC"/>
    <w:rsid w:val="00D64E5D"/>
    <w:rsid w:val="00D76C26"/>
    <w:rsid w:val="00D8039F"/>
    <w:rsid w:val="00D81301"/>
    <w:rsid w:val="00D82C94"/>
    <w:rsid w:val="00D83CF3"/>
    <w:rsid w:val="00DB6F59"/>
    <w:rsid w:val="00DC0171"/>
    <w:rsid w:val="00DC1346"/>
    <w:rsid w:val="00DC47CE"/>
    <w:rsid w:val="00DD2594"/>
    <w:rsid w:val="00DE7FD4"/>
    <w:rsid w:val="00DF10DE"/>
    <w:rsid w:val="00DF3C47"/>
    <w:rsid w:val="00E023DB"/>
    <w:rsid w:val="00E02C82"/>
    <w:rsid w:val="00E037C2"/>
    <w:rsid w:val="00E07406"/>
    <w:rsid w:val="00E150D1"/>
    <w:rsid w:val="00E17629"/>
    <w:rsid w:val="00E25484"/>
    <w:rsid w:val="00E26B10"/>
    <w:rsid w:val="00E31188"/>
    <w:rsid w:val="00E42725"/>
    <w:rsid w:val="00E52DB3"/>
    <w:rsid w:val="00E578BF"/>
    <w:rsid w:val="00E67A3D"/>
    <w:rsid w:val="00E809DC"/>
    <w:rsid w:val="00E955A4"/>
    <w:rsid w:val="00EA1C85"/>
    <w:rsid w:val="00EA2095"/>
    <w:rsid w:val="00EA74EA"/>
    <w:rsid w:val="00EB1C14"/>
    <w:rsid w:val="00EB3447"/>
    <w:rsid w:val="00EB489E"/>
    <w:rsid w:val="00EC2158"/>
    <w:rsid w:val="00EC3A24"/>
    <w:rsid w:val="00ED1D1E"/>
    <w:rsid w:val="00ED5B53"/>
    <w:rsid w:val="00EF5685"/>
    <w:rsid w:val="00F0100F"/>
    <w:rsid w:val="00F02E8D"/>
    <w:rsid w:val="00F12651"/>
    <w:rsid w:val="00F246C0"/>
    <w:rsid w:val="00F27D37"/>
    <w:rsid w:val="00F37C58"/>
    <w:rsid w:val="00F410F9"/>
    <w:rsid w:val="00F520F6"/>
    <w:rsid w:val="00F579C8"/>
    <w:rsid w:val="00F653B2"/>
    <w:rsid w:val="00F65F8F"/>
    <w:rsid w:val="00F709B9"/>
    <w:rsid w:val="00F729A4"/>
    <w:rsid w:val="00F74432"/>
    <w:rsid w:val="00F753AB"/>
    <w:rsid w:val="00F765A0"/>
    <w:rsid w:val="00F825C2"/>
    <w:rsid w:val="00F82E5B"/>
    <w:rsid w:val="00F871CA"/>
    <w:rsid w:val="00F94B5D"/>
    <w:rsid w:val="00FA3209"/>
    <w:rsid w:val="00FB4AAF"/>
    <w:rsid w:val="00FB4C69"/>
    <w:rsid w:val="00FB6819"/>
    <w:rsid w:val="00FD7EEA"/>
    <w:rsid w:val="00FE0B50"/>
    <w:rsid w:val="00FE0CA9"/>
    <w:rsid w:val="00FF0898"/>
    <w:rsid w:val="00FF5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755982"/>
    <w:rPr>
      <w:color w:val="0000FF"/>
      <w:u w:val="single"/>
    </w:rPr>
  </w:style>
  <w:style w:type="character" w:customStyle="1" w:styleId="node-text3">
    <w:name w:val="node-text3"/>
    <w:basedOn w:val="a0"/>
    <w:rsid w:val="00834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755982"/>
    <w:rPr>
      <w:color w:val="0000FF"/>
      <w:u w:val="single"/>
    </w:rPr>
  </w:style>
  <w:style w:type="character" w:customStyle="1" w:styleId="node-text3">
    <w:name w:val="node-text3"/>
    <w:basedOn w:val="a0"/>
    <w:rsid w:val="0083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ublication.pravo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36178-09CD-406E-9071-F17BBC8A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А.А.</dc:creator>
  <cp:lastModifiedBy>Грачева</cp:lastModifiedBy>
  <cp:revision>4</cp:revision>
  <cp:lastPrinted>2020-06-15T10:27:00Z</cp:lastPrinted>
  <dcterms:created xsi:type="dcterms:W3CDTF">2024-10-18T06:47:00Z</dcterms:created>
  <dcterms:modified xsi:type="dcterms:W3CDTF">2024-12-10T10:49:00Z</dcterms:modified>
</cp:coreProperties>
</file>