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F" w:rsidRPr="00CE07C5" w:rsidRDefault="006357EF" w:rsidP="00D1730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41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910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экспертно-аналитического мероприятия</w:t>
      </w:r>
    </w:p>
    <w:p w:rsidR="006357EF" w:rsidRPr="00CE07C5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6C20F7" w:rsidRDefault="006357EF" w:rsidP="006C20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6C20F7" w:rsidRPr="00CE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65FF3" w:rsidRPr="00265F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влияния отмены обязанности предоставления юридическими лицами в налоговые органы деклараций по земельному налогу на изменение налоговой базы и поступления в бюджет указанного налога за 2020–2022 годы</w:t>
      </w:r>
      <w:r w:rsidR="00D732E9" w:rsidRPr="00D732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9"/>
        <w:tblW w:w="147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804"/>
        <w:gridCol w:w="1418"/>
        <w:gridCol w:w="1701"/>
        <w:gridCol w:w="2465"/>
      </w:tblGrid>
      <w:tr w:rsidR="00F07D5D" w:rsidRPr="00F07D5D" w:rsidTr="00075BFE">
        <w:trPr>
          <w:trHeight w:val="740"/>
          <w:tblHeader/>
        </w:trPr>
        <w:tc>
          <w:tcPr>
            <w:tcW w:w="534" w:type="dxa"/>
            <w:vAlign w:val="center"/>
          </w:tcPr>
          <w:p w:rsidR="00431498" w:rsidRPr="00F07D5D" w:rsidRDefault="00431498" w:rsidP="00075BF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842" w:type="dxa"/>
            <w:vAlign w:val="center"/>
          </w:tcPr>
          <w:p w:rsidR="00431498" w:rsidRPr="00F07D5D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F07D5D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431498" w:rsidRPr="00F07D5D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418" w:type="dxa"/>
            <w:vAlign w:val="center"/>
          </w:tcPr>
          <w:p w:rsidR="00431498" w:rsidRPr="00F07D5D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1" w:type="dxa"/>
            <w:vAlign w:val="center"/>
          </w:tcPr>
          <w:p w:rsidR="00431498" w:rsidRPr="00F07D5D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465" w:type="dxa"/>
            <w:vAlign w:val="center"/>
          </w:tcPr>
          <w:p w:rsidR="00431498" w:rsidRPr="00F07D5D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F07D5D" w:rsidRPr="00F07D5D" w:rsidTr="00075BFE">
        <w:trPr>
          <w:tblHeader/>
        </w:trPr>
        <w:tc>
          <w:tcPr>
            <w:tcW w:w="534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5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7D5D" w:rsidRPr="00F07D5D" w:rsidTr="00075BFE">
        <w:tc>
          <w:tcPr>
            <w:tcW w:w="534" w:type="dxa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:rsidR="00FF089F" w:rsidRPr="00F07D5D" w:rsidRDefault="00FF089F" w:rsidP="0020178C">
            <w:pPr>
              <w:jc w:val="both"/>
              <w:rPr>
                <w:rFonts w:ascii="Times New Roman" w:hAnsi="Times New Roman" w:cs="Times New Roman"/>
              </w:rPr>
            </w:pPr>
            <w:r w:rsidRPr="00F07D5D">
              <w:rPr>
                <w:rFonts w:ascii="Times New Roman" w:hAnsi="Times New Roman" w:cs="Times New Roman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FF089F" w:rsidRPr="00F07D5D" w:rsidRDefault="00FF089F" w:rsidP="00201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D5D">
              <w:rPr>
                <w:rFonts w:ascii="Times New Roman" w:hAnsi="Times New Roman" w:cs="Times New Roman"/>
                <w:sz w:val="20"/>
                <w:szCs w:val="20"/>
              </w:rPr>
              <w:t>Рекомендовать Правительству Российской Федерации поручить заинтересованным федеральным органам исполнительной власти рассмотреть вопросы:</w:t>
            </w:r>
          </w:p>
        </w:tc>
        <w:tc>
          <w:tcPr>
            <w:tcW w:w="1418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2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FF089F" w:rsidRPr="00F07D5D" w:rsidRDefault="0020178C" w:rsidP="006E40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hAnsi="Times New Roman" w:cs="Times New Roman"/>
                <w:bCs/>
              </w:rPr>
              <w:t xml:space="preserve">о </w:t>
            </w:r>
            <w:r w:rsidR="006E4072" w:rsidRPr="00F07D5D">
              <w:rPr>
                <w:rFonts w:ascii="Times New Roman" w:hAnsi="Times New Roman" w:cs="Times New Roman"/>
                <w:bCs/>
              </w:rPr>
              <w:t>разработке</w:t>
            </w:r>
            <w:r w:rsidRPr="00F07D5D">
              <w:rPr>
                <w:rFonts w:ascii="Times New Roman" w:hAnsi="Times New Roman" w:cs="Times New Roman"/>
                <w:bCs/>
              </w:rPr>
              <w:t xml:space="preserve"> механизма осуществления налоговыми органами анализа имущества организаций, отвечающих признакам недействующего юридического лица, на предмет его достаточности для полного (или частичного) погашения задолженности по обязательным платежам и покрытия расходов на проведение процедур банкротства таких организаций до принятия налоговыми органами решений об их исключении из ЕГРЮЛ</w:t>
            </w:r>
            <w:r w:rsidR="00075BFE" w:rsidRPr="00F07D5D">
              <w:rPr>
                <w:rFonts w:ascii="Times New Roman" w:hAnsi="Times New Roman" w:cs="Times New Roman"/>
                <w:bCs/>
              </w:rPr>
              <w:t>, а также нормативном закреплении особенностей принятия налоговыми органами решений об исключении недействующих юридических лиц из ЕГРЮЛ, имеющих в собственности недвижимое имущество</w:t>
            </w:r>
            <w:r w:rsidRPr="00F07D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FF089F" w:rsidRPr="00F07D5D" w:rsidRDefault="006643C7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FF089F" w:rsidRPr="00F07D5D" w:rsidRDefault="004902C8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2024</w:t>
            </w:r>
          </w:p>
        </w:tc>
        <w:tc>
          <w:tcPr>
            <w:tcW w:w="2465" w:type="dxa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FF089F" w:rsidRPr="00F07D5D" w:rsidRDefault="00FF089F" w:rsidP="00075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75BFE"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FF089F" w:rsidRPr="00F07D5D" w:rsidRDefault="0020178C" w:rsidP="00075BF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7D5D">
              <w:rPr>
                <w:rFonts w:ascii="Times New Roman" w:hAnsi="Times New Roman" w:cs="Times New Roman"/>
                <w:bCs/>
              </w:rPr>
              <w:t xml:space="preserve">о принятии мер, направленных на обеспечение полноты отражения в ЕГРН сведений о правообладателях объектов недвижимого имущества, в том числе проработать вопрос о внесении изменений в Порядок ведения Единого государственного реестра недвижимости, утвержденный приказом </w:t>
            </w:r>
            <w:proofErr w:type="spellStart"/>
            <w:r w:rsidRPr="00F07D5D">
              <w:rPr>
                <w:rFonts w:ascii="Times New Roman" w:hAnsi="Times New Roman" w:cs="Times New Roman"/>
                <w:bCs/>
              </w:rPr>
              <w:t>Росреестра</w:t>
            </w:r>
            <w:proofErr w:type="spellEnd"/>
            <w:r w:rsidRPr="00F07D5D">
              <w:rPr>
                <w:rFonts w:ascii="Times New Roman" w:hAnsi="Times New Roman" w:cs="Times New Roman"/>
                <w:bCs/>
              </w:rPr>
              <w:t xml:space="preserve"> от 1 июня 2021 г. № П/0241, предусмотрев особенности внесения в ЕГРН сведений об исключении из ЕГРЮЛ недействующих организаций, являющихся правообладателями земельных участков.</w:t>
            </w:r>
          </w:p>
        </w:tc>
        <w:tc>
          <w:tcPr>
            <w:tcW w:w="1418" w:type="dxa"/>
            <w:vAlign w:val="center"/>
          </w:tcPr>
          <w:p w:rsidR="00FF089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FF089F" w:rsidRPr="00F07D5D" w:rsidRDefault="004902C8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2024</w:t>
            </w:r>
          </w:p>
        </w:tc>
        <w:tc>
          <w:tcPr>
            <w:tcW w:w="2465" w:type="dxa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FF089F" w:rsidRPr="00F07D5D" w:rsidRDefault="00FF089F" w:rsidP="00075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075BFE"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FF089F" w:rsidRPr="00F07D5D" w:rsidRDefault="004A5215" w:rsidP="00FF08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7D5D">
              <w:t xml:space="preserve">о </w:t>
            </w:r>
            <w:r w:rsidRPr="00F07D5D">
              <w:rPr>
                <w:rFonts w:ascii="Times New Roman" w:hAnsi="Times New Roman" w:cs="Times New Roman"/>
                <w:bCs/>
              </w:rPr>
              <w:t>внесении изменений в подпункт 3 пункта 4 статьи 363 Налогового кодекса, предусматривающих направление налогоплательщикам-организациям сообщений об исчисленных суммах налога не позднее трех месяцев со дня получения налоговым органом сведений, содержащихся в ЕГРЮЛ, о том, что в отношении соответствующей организации возбуждено производство по делу о банкротстве или принято решение о предстоящем ее исключении из ЕГРЮЛ.</w:t>
            </w:r>
          </w:p>
        </w:tc>
        <w:tc>
          <w:tcPr>
            <w:tcW w:w="1418" w:type="dxa"/>
            <w:vAlign w:val="center"/>
          </w:tcPr>
          <w:p w:rsidR="00FF089F" w:rsidRPr="00F07D5D" w:rsidRDefault="006643C7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FF089F" w:rsidRPr="00F07D5D" w:rsidRDefault="004902C8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2024</w:t>
            </w:r>
          </w:p>
        </w:tc>
        <w:tc>
          <w:tcPr>
            <w:tcW w:w="2465" w:type="dxa"/>
          </w:tcPr>
          <w:p w:rsidR="00FF089F" w:rsidRPr="00F07D5D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hAnsi="Times New Roman" w:cs="Times New Roman"/>
                <w:bCs/>
              </w:rPr>
              <w:t>ФНС России</w:t>
            </w:r>
          </w:p>
        </w:tc>
        <w:tc>
          <w:tcPr>
            <w:tcW w:w="6804" w:type="dxa"/>
            <w:vAlign w:val="center"/>
          </w:tcPr>
          <w:p w:rsidR="00B910AF" w:rsidRPr="00F07D5D" w:rsidRDefault="00B910AF" w:rsidP="006E40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hAnsi="Times New Roman" w:cs="Times New Roman"/>
                <w:sz w:val="20"/>
                <w:szCs w:val="20"/>
              </w:rPr>
              <w:t>Рекомендовать</w:t>
            </w:r>
            <w:r w:rsidR="006E4072" w:rsidRPr="00F07D5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Федеральной налоговой службе:</w:t>
            </w: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2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6E4072" w:rsidRPr="00F07D5D" w:rsidRDefault="006E4072" w:rsidP="006E407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7D5D">
              <w:rPr>
                <w:rFonts w:ascii="Times New Roman" w:hAnsi="Times New Roman" w:cs="Times New Roman"/>
                <w:bCs/>
              </w:rPr>
              <w:t xml:space="preserve">довести до сведения территориальных налоговых органов информацию о выявленных недостатках, указав на необходимость обжалования постановлений судебных приставов-исполнителей о невозможности взыскания задолженности по налогам и сборам по основаниям, предусмотренным пунктами 3 и 4 части 1 статьи 46 </w:t>
            </w:r>
          </w:p>
          <w:p w:rsidR="00B910AF" w:rsidRPr="00F07D5D" w:rsidRDefault="006E4072" w:rsidP="006E40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hAnsi="Times New Roman" w:cs="Times New Roman"/>
                <w:bCs/>
              </w:rPr>
              <w:t>Закона № 229-ФЗ, в отношении организаций, имеющих в собственности недвижимое имущество.</w:t>
            </w: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2024</w:t>
            </w: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842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6E4072" w:rsidRPr="00F07D5D" w:rsidRDefault="006E4072" w:rsidP="006E407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7D5D">
              <w:rPr>
                <w:rFonts w:ascii="Times New Roman" w:hAnsi="Times New Roman" w:cs="Times New Roman"/>
                <w:bCs/>
              </w:rPr>
              <w:t>довести до сведения территориальных налоговых органов информацию о выявленных недостатках, указав на необходимость</w:t>
            </w:r>
          </w:p>
          <w:p w:rsidR="00B910AF" w:rsidRPr="00F07D5D" w:rsidRDefault="006E4072" w:rsidP="006E40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hAnsi="Times New Roman" w:cs="Times New Roman"/>
                <w:bCs/>
              </w:rPr>
              <w:t>принятия мер по взысканию задолженности, в том числе путем обращения в арбитражный суд с заявлением о признании должников банкротами с суммой задолженности свыше 300 тыс. рублей.</w:t>
            </w: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2024</w:t>
            </w: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ФССП России</w:t>
            </w:r>
          </w:p>
        </w:tc>
        <w:tc>
          <w:tcPr>
            <w:tcW w:w="6804" w:type="dxa"/>
            <w:vAlign w:val="center"/>
          </w:tcPr>
          <w:p w:rsidR="00B910AF" w:rsidRPr="00F07D5D" w:rsidRDefault="00B910AF" w:rsidP="006E407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hAnsi="Times New Roman" w:cs="Times New Roman"/>
              </w:rPr>
              <w:t>Рекомендовать Федеральной службе судебных приставов</w:t>
            </w:r>
            <w:r w:rsidR="006E4072" w:rsidRPr="00F07D5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2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910AF" w:rsidRPr="00F07D5D" w:rsidRDefault="006E4072" w:rsidP="00FF089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hAnsi="Times New Roman" w:cs="Times New Roman"/>
                <w:bCs/>
              </w:rPr>
              <w:t>провести проверки и обеспечить принятие необходимых мер реагирования по выявленным фактам вынесения судебными приставами-исполнителями постановлений о невозможности взыскания задолженности по налогам и сборам в отношении должников-юридических лиц, имеющих в собственности недвижимое имущество (земельные участки).</w:t>
            </w: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2024</w:t>
            </w: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</w:tcPr>
          <w:p w:rsidR="00B910AF" w:rsidRPr="00F07D5D" w:rsidRDefault="00B910AF" w:rsidP="00075BF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Контрольно-счетным органам субъектов Российской Федерации</w:t>
            </w:r>
          </w:p>
        </w:tc>
        <w:tc>
          <w:tcPr>
            <w:tcW w:w="6804" w:type="dxa"/>
          </w:tcPr>
          <w:p w:rsidR="00B910AF" w:rsidRPr="00F07D5D" w:rsidRDefault="00B910AF" w:rsidP="00DA6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42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B910AF" w:rsidRPr="00F07D5D" w:rsidRDefault="006E4072" w:rsidP="007C63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hAnsi="Times New Roman" w:cs="Times New Roman"/>
                <w:bCs/>
              </w:rPr>
              <w:t xml:space="preserve">Рекомендовать Контрольно-счетным органам Орловской, </w:t>
            </w:r>
            <w:r w:rsidR="007C639F" w:rsidRPr="00F07D5D">
              <w:rPr>
                <w:rFonts w:ascii="Times New Roman" w:hAnsi="Times New Roman" w:cs="Times New Roman"/>
                <w:bCs/>
              </w:rPr>
              <w:t xml:space="preserve">Костромской и Омской областей </w:t>
            </w:r>
            <w:r w:rsidRPr="00F07D5D">
              <w:rPr>
                <w:rFonts w:ascii="Times New Roman" w:hAnsi="Times New Roman" w:cs="Times New Roman"/>
                <w:bCs/>
              </w:rPr>
              <w:t xml:space="preserve">рассмотреть вопрос </w:t>
            </w:r>
            <w:r w:rsidR="00B910AF" w:rsidRPr="00F07D5D">
              <w:rPr>
                <w:rFonts w:ascii="Times New Roman" w:hAnsi="Times New Roman" w:cs="Times New Roman"/>
                <w:bCs/>
              </w:rPr>
              <w:t>об осуществлении проверок с привлечением контрольно-счетных органов муниципальных образований в отношении бюджетных организаций, систематически имеющих задолженность по земельному налогу, с целью недопущения в дальнейшем вышеуказанных нарушений.</w:t>
            </w:r>
          </w:p>
        </w:tc>
        <w:tc>
          <w:tcPr>
            <w:tcW w:w="1418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2024</w:t>
            </w:r>
          </w:p>
        </w:tc>
        <w:tc>
          <w:tcPr>
            <w:tcW w:w="2465" w:type="dxa"/>
          </w:tcPr>
          <w:p w:rsidR="00B910AF" w:rsidRPr="00F07D5D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D5D" w:rsidRPr="00F07D5D" w:rsidTr="00075BFE">
        <w:tc>
          <w:tcPr>
            <w:tcW w:w="534" w:type="dxa"/>
          </w:tcPr>
          <w:p w:rsidR="006E4072" w:rsidRPr="00F07D5D" w:rsidRDefault="006E4072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42" w:type="dxa"/>
          </w:tcPr>
          <w:p w:rsidR="006E4072" w:rsidRPr="00F07D5D" w:rsidRDefault="006E4072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6E4072" w:rsidRPr="00F07D5D" w:rsidRDefault="006E4072" w:rsidP="006E407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07D5D">
              <w:rPr>
                <w:rFonts w:ascii="Times New Roman" w:hAnsi="Times New Roman" w:cs="Times New Roman"/>
                <w:bCs/>
              </w:rPr>
              <w:t xml:space="preserve">Рекомендовать Контрольно-счетным органам Орловской, Костромской и Омской областей, Забайкальского и Приморского краев </w:t>
            </w:r>
            <w:r w:rsidR="007C639F" w:rsidRPr="00F07D5D">
              <w:rPr>
                <w:rFonts w:ascii="Times New Roman" w:hAnsi="Times New Roman" w:cs="Times New Roman"/>
                <w:bCs/>
              </w:rPr>
              <w:t>в рамках осуществляемого взаимодействия довести до сведения соответствующих контрольно-счетных органов муниципальных образований информацию о муниципальных учреждениях, имеющих задолженность по земельному налогу, в целях рассмотрения вопроса о проведении в пределах установленной компетенции мероприятий, включающих в том числе анализ финансового обеспечения затрат муниципального учреждения на уплату налогов, в качестве объекта налогообложения по которым признается имущество учреждения.</w:t>
            </w:r>
          </w:p>
        </w:tc>
        <w:tc>
          <w:tcPr>
            <w:tcW w:w="1418" w:type="dxa"/>
            <w:vAlign w:val="center"/>
          </w:tcPr>
          <w:p w:rsidR="006E4072" w:rsidRPr="00F07D5D" w:rsidRDefault="007C639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6E4072" w:rsidRPr="00F07D5D" w:rsidRDefault="007C63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марта 2024</w:t>
            </w:r>
          </w:p>
        </w:tc>
        <w:tc>
          <w:tcPr>
            <w:tcW w:w="2465" w:type="dxa"/>
          </w:tcPr>
          <w:p w:rsidR="006E4072" w:rsidRPr="00F07D5D" w:rsidRDefault="006E4072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498" w:rsidRDefault="00431498" w:rsidP="006C20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58C" w:rsidRPr="00CE07C5" w:rsidRDefault="0097458C"/>
    <w:sectPr w:rsidR="0097458C" w:rsidRPr="00CE07C5" w:rsidSect="00BB2DEB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E8" w:rsidRDefault="000C0EE8" w:rsidP="00BB2DEB">
      <w:pPr>
        <w:spacing w:after="0" w:line="240" w:lineRule="auto"/>
      </w:pPr>
      <w:r>
        <w:separator/>
      </w:r>
    </w:p>
  </w:endnote>
  <w:endnote w:type="continuationSeparator" w:id="0">
    <w:p w:rsidR="000C0EE8" w:rsidRDefault="000C0EE8" w:rsidP="00BB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E8" w:rsidRDefault="000C0EE8" w:rsidP="00BB2DEB">
      <w:pPr>
        <w:spacing w:after="0" w:line="240" w:lineRule="auto"/>
      </w:pPr>
      <w:r>
        <w:separator/>
      </w:r>
    </w:p>
  </w:footnote>
  <w:footnote w:type="continuationSeparator" w:id="0">
    <w:p w:rsidR="000C0EE8" w:rsidRDefault="000C0EE8" w:rsidP="00BB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552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2DEB" w:rsidRPr="009118C8" w:rsidRDefault="00BB2DE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18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18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18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0E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118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2DEB" w:rsidRDefault="00BB2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11267"/>
    <w:rsid w:val="00047951"/>
    <w:rsid w:val="00075BFE"/>
    <w:rsid w:val="00093044"/>
    <w:rsid w:val="000A6891"/>
    <w:rsid w:val="000C0EE8"/>
    <w:rsid w:val="000E47BB"/>
    <w:rsid w:val="001177F4"/>
    <w:rsid w:val="00140AF6"/>
    <w:rsid w:val="00145C42"/>
    <w:rsid w:val="0015129C"/>
    <w:rsid w:val="001719ED"/>
    <w:rsid w:val="00182357"/>
    <w:rsid w:val="001855CB"/>
    <w:rsid w:val="001A00E4"/>
    <w:rsid w:val="001B0E6E"/>
    <w:rsid w:val="001B1EB5"/>
    <w:rsid w:val="001B61AC"/>
    <w:rsid w:val="0020178C"/>
    <w:rsid w:val="00206A68"/>
    <w:rsid w:val="00265FF3"/>
    <w:rsid w:val="00273C81"/>
    <w:rsid w:val="002C7860"/>
    <w:rsid w:val="002D01DA"/>
    <w:rsid w:val="002E6F86"/>
    <w:rsid w:val="002F6890"/>
    <w:rsid w:val="00345AF4"/>
    <w:rsid w:val="0035565E"/>
    <w:rsid w:val="003A4B59"/>
    <w:rsid w:val="003E5757"/>
    <w:rsid w:val="00415D54"/>
    <w:rsid w:val="00431498"/>
    <w:rsid w:val="0044457E"/>
    <w:rsid w:val="00447363"/>
    <w:rsid w:val="00457747"/>
    <w:rsid w:val="0047122B"/>
    <w:rsid w:val="004811B7"/>
    <w:rsid w:val="004902C8"/>
    <w:rsid w:val="004A5215"/>
    <w:rsid w:val="004C633C"/>
    <w:rsid w:val="004C70C3"/>
    <w:rsid w:val="0055489C"/>
    <w:rsid w:val="00586A59"/>
    <w:rsid w:val="00597F89"/>
    <w:rsid w:val="005B08B6"/>
    <w:rsid w:val="005B3DD8"/>
    <w:rsid w:val="005B609D"/>
    <w:rsid w:val="005B7D6E"/>
    <w:rsid w:val="005D3563"/>
    <w:rsid w:val="005E1D9B"/>
    <w:rsid w:val="005F5DC0"/>
    <w:rsid w:val="006357EF"/>
    <w:rsid w:val="006643C7"/>
    <w:rsid w:val="006724B5"/>
    <w:rsid w:val="00681813"/>
    <w:rsid w:val="006A13C5"/>
    <w:rsid w:val="006A1DD0"/>
    <w:rsid w:val="006B2907"/>
    <w:rsid w:val="006C20F7"/>
    <w:rsid w:val="006E4072"/>
    <w:rsid w:val="006E5EA8"/>
    <w:rsid w:val="007137FB"/>
    <w:rsid w:val="007312CA"/>
    <w:rsid w:val="007314D5"/>
    <w:rsid w:val="00736370"/>
    <w:rsid w:val="00736788"/>
    <w:rsid w:val="007823D6"/>
    <w:rsid w:val="007825B8"/>
    <w:rsid w:val="00792A53"/>
    <w:rsid w:val="007A0AF4"/>
    <w:rsid w:val="007B2093"/>
    <w:rsid w:val="007C639F"/>
    <w:rsid w:val="007D5AA1"/>
    <w:rsid w:val="007E56C9"/>
    <w:rsid w:val="007F294A"/>
    <w:rsid w:val="00802A3F"/>
    <w:rsid w:val="00817ACA"/>
    <w:rsid w:val="008413A5"/>
    <w:rsid w:val="0085124E"/>
    <w:rsid w:val="008535F2"/>
    <w:rsid w:val="00853DB8"/>
    <w:rsid w:val="008736B4"/>
    <w:rsid w:val="0087608F"/>
    <w:rsid w:val="008821DF"/>
    <w:rsid w:val="00886244"/>
    <w:rsid w:val="0089321D"/>
    <w:rsid w:val="008C4A63"/>
    <w:rsid w:val="008C4FD3"/>
    <w:rsid w:val="009118C8"/>
    <w:rsid w:val="00914F97"/>
    <w:rsid w:val="00942600"/>
    <w:rsid w:val="00956308"/>
    <w:rsid w:val="00964FBC"/>
    <w:rsid w:val="0097458C"/>
    <w:rsid w:val="00995DFD"/>
    <w:rsid w:val="009A68A4"/>
    <w:rsid w:val="00A1347E"/>
    <w:rsid w:val="00A76BC5"/>
    <w:rsid w:val="00A77664"/>
    <w:rsid w:val="00A835EA"/>
    <w:rsid w:val="00A973CC"/>
    <w:rsid w:val="00AA3DBD"/>
    <w:rsid w:val="00AB353D"/>
    <w:rsid w:val="00AB79E3"/>
    <w:rsid w:val="00AC092D"/>
    <w:rsid w:val="00B234A8"/>
    <w:rsid w:val="00B26626"/>
    <w:rsid w:val="00B37273"/>
    <w:rsid w:val="00B62353"/>
    <w:rsid w:val="00B910AF"/>
    <w:rsid w:val="00B97AEE"/>
    <w:rsid w:val="00BA04EF"/>
    <w:rsid w:val="00BA26C3"/>
    <w:rsid w:val="00BB2DEB"/>
    <w:rsid w:val="00BC3CAA"/>
    <w:rsid w:val="00BE07E8"/>
    <w:rsid w:val="00BE4B43"/>
    <w:rsid w:val="00C0006F"/>
    <w:rsid w:val="00C00269"/>
    <w:rsid w:val="00C158D6"/>
    <w:rsid w:val="00C21431"/>
    <w:rsid w:val="00C41A49"/>
    <w:rsid w:val="00CA3FC6"/>
    <w:rsid w:val="00CC32D7"/>
    <w:rsid w:val="00CE07C5"/>
    <w:rsid w:val="00D17306"/>
    <w:rsid w:val="00D17C1A"/>
    <w:rsid w:val="00D333A0"/>
    <w:rsid w:val="00D33C29"/>
    <w:rsid w:val="00D40931"/>
    <w:rsid w:val="00D63106"/>
    <w:rsid w:val="00D64F80"/>
    <w:rsid w:val="00D732E9"/>
    <w:rsid w:val="00D83187"/>
    <w:rsid w:val="00D87496"/>
    <w:rsid w:val="00D970B3"/>
    <w:rsid w:val="00DA0B90"/>
    <w:rsid w:val="00DA2C58"/>
    <w:rsid w:val="00DA6366"/>
    <w:rsid w:val="00DD3425"/>
    <w:rsid w:val="00DE0C7E"/>
    <w:rsid w:val="00E10009"/>
    <w:rsid w:val="00E5171D"/>
    <w:rsid w:val="00E66570"/>
    <w:rsid w:val="00E704B7"/>
    <w:rsid w:val="00E76728"/>
    <w:rsid w:val="00E860F0"/>
    <w:rsid w:val="00EB0876"/>
    <w:rsid w:val="00ED7546"/>
    <w:rsid w:val="00F07D5D"/>
    <w:rsid w:val="00F07E39"/>
    <w:rsid w:val="00F41A55"/>
    <w:rsid w:val="00F43821"/>
    <w:rsid w:val="00F502CB"/>
    <w:rsid w:val="00FA3B9B"/>
    <w:rsid w:val="00FB54AF"/>
    <w:rsid w:val="00FC3763"/>
    <w:rsid w:val="00FD3848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67D4C-088E-47BC-9D62-EFB280CE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paragraph" w:styleId="3">
    <w:name w:val="heading 3"/>
    <w:basedOn w:val="a"/>
    <w:next w:val="a"/>
    <w:link w:val="30"/>
    <w:qFormat/>
    <w:rsid w:val="00D87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">
    <w:name w:val="Бюджет 2014"/>
    <w:basedOn w:val="a"/>
    <w:qFormat/>
    <w:rsid w:val="006C20F7"/>
    <w:pPr>
      <w:spacing w:after="0" w:line="312" w:lineRule="auto"/>
      <w:ind w:left="284" w:firstLine="53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DEB"/>
  </w:style>
  <w:style w:type="paragraph" w:styleId="a5">
    <w:name w:val="footer"/>
    <w:basedOn w:val="a"/>
    <w:link w:val="a6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DEB"/>
  </w:style>
  <w:style w:type="character" w:customStyle="1" w:styleId="30">
    <w:name w:val="Заголовок 3 Знак"/>
    <w:basedOn w:val="a0"/>
    <w:link w:val="3"/>
    <w:rsid w:val="00D874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Emphasis"/>
    <w:qFormat/>
    <w:rsid w:val="00736788"/>
    <w:rPr>
      <w:i/>
      <w:iCs/>
    </w:rPr>
  </w:style>
  <w:style w:type="paragraph" w:styleId="a8">
    <w:name w:val="Revision"/>
    <w:hidden/>
    <w:uiPriority w:val="99"/>
    <w:semiHidden/>
    <w:rsid w:val="00942600"/>
    <w:pPr>
      <w:spacing w:after="0" w:line="240" w:lineRule="auto"/>
    </w:pPr>
  </w:style>
  <w:style w:type="table" w:styleId="a9">
    <w:name w:val="Table Grid"/>
    <w:basedOn w:val="a1"/>
    <w:uiPriority w:val="39"/>
    <w:rsid w:val="0043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F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Тимакова Ольга Ильинична</cp:lastModifiedBy>
  <cp:revision>2</cp:revision>
  <cp:lastPrinted>2023-09-18T13:53:00Z</cp:lastPrinted>
  <dcterms:created xsi:type="dcterms:W3CDTF">2024-04-16T07:43:00Z</dcterms:created>
  <dcterms:modified xsi:type="dcterms:W3CDTF">2024-04-16T07:43:00Z</dcterms:modified>
</cp:coreProperties>
</file>