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9C1ED" w14:textId="36E9D4F3" w:rsidR="002A5BFF" w:rsidRPr="00A6208A" w:rsidRDefault="002A5BFF" w:rsidP="008D37B6">
      <w:pPr>
        <w:overflowPunct/>
        <w:autoSpaceDE/>
        <w:autoSpaceDN/>
        <w:adjustRightInd/>
        <w:spacing w:line="240" w:lineRule="auto"/>
        <w:ind w:firstLine="0"/>
        <w:jc w:val="right"/>
        <w:textAlignment w:val="auto"/>
        <w:rPr>
          <w:bCs/>
          <w:szCs w:val="24"/>
          <w:lang w:eastAsia="zh-CN"/>
        </w:rPr>
      </w:pPr>
      <w:r w:rsidRPr="00A6208A">
        <w:rPr>
          <w:bCs/>
          <w:szCs w:val="24"/>
          <w:lang w:eastAsia="zh-CN"/>
        </w:rPr>
        <w:t xml:space="preserve">Приложение № </w:t>
      </w:r>
      <w:r w:rsidR="001235D6" w:rsidRPr="00A6208A">
        <w:rPr>
          <w:bCs/>
          <w:szCs w:val="24"/>
          <w:lang w:eastAsia="zh-CN"/>
        </w:rPr>
        <w:t>7</w:t>
      </w:r>
    </w:p>
    <w:p w14:paraId="1F2183A1" w14:textId="77777777" w:rsidR="002A5BFF" w:rsidRDefault="002A5BFF" w:rsidP="008D37B6">
      <w:pPr>
        <w:overflowPunct/>
        <w:autoSpaceDE/>
        <w:autoSpaceDN/>
        <w:adjustRightInd/>
        <w:spacing w:line="240" w:lineRule="auto"/>
        <w:ind w:firstLine="0"/>
        <w:jc w:val="right"/>
        <w:textAlignment w:val="auto"/>
        <w:rPr>
          <w:b/>
          <w:bCs/>
          <w:szCs w:val="24"/>
          <w:lang w:eastAsia="zh-CN"/>
        </w:rPr>
      </w:pPr>
    </w:p>
    <w:p w14:paraId="63C38BDB" w14:textId="358198BD" w:rsidR="005238C1" w:rsidRPr="007342B9" w:rsidRDefault="007342B9" w:rsidP="007342B9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b/>
          <w:bCs/>
          <w:szCs w:val="24"/>
          <w:lang w:eastAsia="zh-CN"/>
        </w:rPr>
      </w:pPr>
      <w:r w:rsidRPr="007342B9">
        <w:rPr>
          <w:b/>
          <w:iCs/>
        </w:rPr>
        <w:t xml:space="preserve">Сведения о движимом и недвижимом имуществе </w:t>
      </w:r>
      <w:r>
        <w:rPr>
          <w:b/>
          <w:iCs/>
        </w:rPr>
        <w:br/>
      </w:r>
      <w:r w:rsidRPr="007342B9">
        <w:rPr>
          <w:b/>
          <w:iCs/>
        </w:rPr>
        <w:t>Минвостокразвития России</w:t>
      </w:r>
    </w:p>
    <w:p w14:paraId="310F5D78" w14:textId="77777777" w:rsidR="007342B9" w:rsidRDefault="007342B9" w:rsidP="001235D6">
      <w:pPr>
        <w:spacing w:line="240" w:lineRule="auto"/>
        <w:ind w:left="0" w:right="0" w:firstLine="0"/>
        <w:jc w:val="center"/>
        <w:rPr>
          <w:b/>
        </w:rPr>
      </w:pPr>
    </w:p>
    <w:p w14:paraId="57B92269" w14:textId="6FBA854A" w:rsidR="001235D6" w:rsidRPr="007342B9" w:rsidRDefault="001235D6" w:rsidP="001235D6">
      <w:pPr>
        <w:spacing w:line="240" w:lineRule="auto"/>
        <w:ind w:left="0" w:right="0" w:firstLine="0"/>
        <w:jc w:val="center"/>
      </w:pPr>
      <w:r w:rsidRPr="007342B9">
        <w:t xml:space="preserve">Сведения об имуществе, которое числится </w:t>
      </w:r>
      <w:r w:rsidR="007342B9">
        <w:br/>
      </w:r>
      <w:r w:rsidRPr="007342B9">
        <w:t>на балансе Минвостокразвития России</w:t>
      </w:r>
    </w:p>
    <w:p w14:paraId="7469F0CE" w14:textId="77777777" w:rsidR="001235D6" w:rsidRPr="00C741D0" w:rsidRDefault="001235D6" w:rsidP="001235D6">
      <w:pPr>
        <w:keepNext/>
        <w:keepLines/>
        <w:spacing w:line="240" w:lineRule="auto"/>
        <w:ind w:left="0" w:right="0" w:firstLine="0"/>
        <w:jc w:val="right"/>
        <w:rPr>
          <w:rFonts w:eastAsia="Calibri"/>
          <w:sz w:val="24"/>
          <w:szCs w:val="24"/>
          <w:lang w:eastAsia="en-US"/>
        </w:rPr>
      </w:pPr>
      <w:r w:rsidRPr="00C741D0">
        <w:rPr>
          <w:rFonts w:eastAsia="Calibri"/>
          <w:sz w:val="24"/>
          <w:szCs w:val="24"/>
          <w:lang w:eastAsia="en-US"/>
        </w:rPr>
        <w:t>(тыс. рублей)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418"/>
        <w:gridCol w:w="1417"/>
        <w:gridCol w:w="1418"/>
        <w:gridCol w:w="1559"/>
      </w:tblGrid>
      <w:tr w:rsidR="001235D6" w:rsidRPr="00EB77FA" w14:paraId="6B9950EC" w14:textId="77777777" w:rsidTr="00444BA1">
        <w:trPr>
          <w:cantSplit/>
          <w:trHeight w:val="550"/>
          <w:tblHeader/>
        </w:trPr>
        <w:tc>
          <w:tcPr>
            <w:tcW w:w="3685" w:type="dxa"/>
            <w:shd w:val="clear" w:color="auto" w:fill="auto"/>
            <w:vAlign w:val="center"/>
          </w:tcPr>
          <w:p w14:paraId="1F4806CC" w14:textId="77777777" w:rsidR="001235D6" w:rsidRPr="00EB77FA" w:rsidRDefault="001235D6" w:rsidP="001235D6">
            <w:pPr>
              <w:spacing w:line="240" w:lineRule="auto"/>
              <w:ind w:left="0" w:right="0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39929B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На начало 2021 года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BA1DA0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 xml:space="preserve">Поступило </w:t>
            </w:r>
            <w:r w:rsidRPr="00EB77FA">
              <w:rPr>
                <w:rFonts w:eastAsia="Calibri"/>
                <w:sz w:val="24"/>
                <w:szCs w:val="24"/>
                <w:lang w:eastAsia="en-US"/>
              </w:rPr>
              <w:br/>
              <w:t>в 2021 году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0F4A62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 xml:space="preserve">Выбыло </w:t>
            </w:r>
            <w:r w:rsidRPr="00EB77FA">
              <w:rPr>
                <w:rFonts w:eastAsia="Calibri"/>
                <w:sz w:val="24"/>
                <w:szCs w:val="24"/>
                <w:lang w:eastAsia="en-US"/>
              </w:rPr>
              <w:br/>
              <w:t>в 2021 году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A5617A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На конец 2021 года</w:t>
            </w:r>
          </w:p>
        </w:tc>
      </w:tr>
      <w:tr w:rsidR="001235D6" w:rsidRPr="00EB77FA" w14:paraId="130A9242" w14:textId="77777777" w:rsidTr="00444BA1">
        <w:trPr>
          <w:cantSplit/>
        </w:trPr>
        <w:tc>
          <w:tcPr>
            <w:tcW w:w="3685" w:type="dxa"/>
            <w:shd w:val="clear" w:color="auto" w:fill="auto"/>
            <w:vAlign w:val="center"/>
          </w:tcPr>
          <w:p w14:paraId="73C25223" w14:textId="77777777" w:rsidR="001235D6" w:rsidRPr="00EB77FA" w:rsidRDefault="001235D6" w:rsidP="001235D6">
            <w:pPr>
              <w:widowControl w:val="0"/>
              <w:spacing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 xml:space="preserve">Основные средства, всего, </w:t>
            </w:r>
            <w:r w:rsidRPr="00EB77FA">
              <w:rPr>
                <w:rFonts w:eastAsia="Calibri"/>
                <w:sz w:val="24"/>
                <w:szCs w:val="24"/>
                <w:lang w:eastAsia="en-US"/>
              </w:rPr>
              <w:br/>
              <w:t>в том числе: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D5F1D8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364 884,3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AB98F4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6 964,2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1785F0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34 019,9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79F721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337 825,5</w:t>
            </w:r>
          </w:p>
        </w:tc>
      </w:tr>
      <w:tr w:rsidR="001235D6" w:rsidRPr="00EB77FA" w14:paraId="1BC37CB4" w14:textId="77777777" w:rsidTr="00444BA1">
        <w:trPr>
          <w:cantSplit/>
        </w:trPr>
        <w:tc>
          <w:tcPr>
            <w:tcW w:w="3685" w:type="dxa"/>
            <w:shd w:val="clear" w:color="auto" w:fill="auto"/>
            <w:vAlign w:val="center"/>
          </w:tcPr>
          <w:p w14:paraId="1799A0EE" w14:textId="77777777" w:rsidR="001235D6" w:rsidRPr="00EB77FA" w:rsidRDefault="001235D6" w:rsidP="001235D6">
            <w:pPr>
              <w:widowControl w:val="0"/>
              <w:spacing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Недвижимое имущество центрального аппарата Минвостокразвития России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BF91B7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520,5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460FB7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D5D199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D6A6A2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520,5</w:t>
            </w:r>
          </w:p>
        </w:tc>
      </w:tr>
      <w:tr w:rsidR="001235D6" w:rsidRPr="00EB77FA" w14:paraId="21F612CB" w14:textId="77777777" w:rsidTr="00444BA1">
        <w:trPr>
          <w:cantSplit/>
        </w:trPr>
        <w:tc>
          <w:tcPr>
            <w:tcW w:w="3685" w:type="dxa"/>
            <w:shd w:val="clear" w:color="auto" w:fill="auto"/>
            <w:vAlign w:val="center"/>
          </w:tcPr>
          <w:p w14:paraId="3593D5CA" w14:textId="77777777" w:rsidR="001235D6" w:rsidRPr="00EB77FA" w:rsidRDefault="001235D6" w:rsidP="001235D6">
            <w:pPr>
              <w:widowControl w:val="0"/>
              <w:spacing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Движимое имущество центрального аппарата Минвостокразвития России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7D7C68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364 360,8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1A42FB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6 964,2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883635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34 019,9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944A60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337 305,0</w:t>
            </w:r>
          </w:p>
        </w:tc>
      </w:tr>
    </w:tbl>
    <w:p w14:paraId="783BBCBD" w14:textId="77777777" w:rsidR="001235D6" w:rsidRDefault="001235D6" w:rsidP="001235D6">
      <w:pPr>
        <w:spacing w:line="240" w:lineRule="auto"/>
        <w:ind w:left="0" w:right="0" w:firstLine="0"/>
        <w:jc w:val="center"/>
      </w:pPr>
    </w:p>
    <w:p w14:paraId="26C48FB1" w14:textId="77777777" w:rsidR="001235D6" w:rsidRPr="007342B9" w:rsidRDefault="001235D6" w:rsidP="001235D6">
      <w:pPr>
        <w:spacing w:line="240" w:lineRule="auto"/>
        <w:ind w:left="0" w:right="0" w:firstLine="0"/>
        <w:jc w:val="center"/>
      </w:pPr>
      <w:r w:rsidRPr="007342B9">
        <w:t xml:space="preserve">Сведения о балансовой стоимости имущества </w:t>
      </w:r>
      <w:r w:rsidRPr="007342B9">
        <w:br/>
        <w:t>подведомственного ФКУ «Объект № 5066»</w:t>
      </w:r>
    </w:p>
    <w:p w14:paraId="5DC94042" w14:textId="77777777" w:rsidR="001235D6" w:rsidRPr="00C741D0" w:rsidRDefault="001235D6" w:rsidP="001235D6">
      <w:pPr>
        <w:keepNext/>
        <w:keepLines/>
        <w:spacing w:line="240" w:lineRule="auto"/>
        <w:ind w:left="0" w:right="0" w:firstLine="0"/>
        <w:jc w:val="right"/>
        <w:rPr>
          <w:rFonts w:eastAsia="Calibri"/>
          <w:sz w:val="24"/>
          <w:szCs w:val="24"/>
          <w:lang w:eastAsia="en-US"/>
        </w:rPr>
      </w:pPr>
      <w:r w:rsidRPr="00C741D0">
        <w:rPr>
          <w:rFonts w:eastAsia="Calibri"/>
          <w:sz w:val="24"/>
          <w:szCs w:val="24"/>
          <w:lang w:eastAsia="en-US"/>
        </w:rPr>
        <w:t>(тыс. рублей)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1372"/>
        <w:gridCol w:w="1576"/>
        <w:gridCol w:w="1418"/>
        <w:gridCol w:w="1559"/>
      </w:tblGrid>
      <w:tr w:rsidR="001235D6" w:rsidRPr="00EB77FA" w14:paraId="21531FB7" w14:textId="77777777" w:rsidTr="00444BA1">
        <w:trPr>
          <w:cantSplit/>
          <w:trHeight w:val="437"/>
          <w:tblHeader/>
        </w:trPr>
        <w:tc>
          <w:tcPr>
            <w:tcW w:w="3572" w:type="dxa"/>
            <w:shd w:val="clear" w:color="auto" w:fill="auto"/>
            <w:vAlign w:val="center"/>
          </w:tcPr>
          <w:p w14:paraId="0CB2FE58" w14:textId="77777777" w:rsidR="001235D6" w:rsidRPr="00EB77FA" w:rsidRDefault="001235D6" w:rsidP="001235D6">
            <w:pPr>
              <w:keepNext/>
              <w:spacing w:line="240" w:lineRule="auto"/>
              <w:ind w:left="0" w:right="0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9D42BB1" w14:textId="77777777" w:rsidR="001235D6" w:rsidRPr="00EB77FA" w:rsidRDefault="001235D6" w:rsidP="001235D6">
            <w:pPr>
              <w:keepNext/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На начало 2021 года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B9D0834" w14:textId="77777777" w:rsidR="001235D6" w:rsidRPr="00EB77FA" w:rsidRDefault="001235D6" w:rsidP="001235D6">
            <w:pPr>
              <w:keepNext/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 xml:space="preserve">Поступило </w:t>
            </w:r>
            <w:r w:rsidRPr="00EB77FA">
              <w:rPr>
                <w:rFonts w:eastAsia="Calibri"/>
                <w:sz w:val="24"/>
                <w:szCs w:val="24"/>
                <w:lang w:eastAsia="en-US"/>
              </w:rPr>
              <w:br/>
              <w:t>в 2021 году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50AA1B" w14:textId="77777777" w:rsidR="001235D6" w:rsidRPr="00EB77FA" w:rsidRDefault="001235D6" w:rsidP="001235D6">
            <w:pPr>
              <w:keepNext/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 xml:space="preserve">Выбыло </w:t>
            </w:r>
            <w:r w:rsidRPr="00EB77FA">
              <w:rPr>
                <w:rFonts w:eastAsia="Calibri"/>
                <w:sz w:val="24"/>
                <w:szCs w:val="24"/>
                <w:lang w:eastAsia="en-US"/>
              </w:rPr>
              <w:br/>
              <w:t>в 2021 году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9A80FB" w14:textId="77777777" w:rsidR="001235D6" w:rsidRPr="00EB77FA" w:rsidRDefault="001235D6" w:rsidP="001235D6">
            <w:pPr>
              <w:keepNext/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На конец 2021 года</w:t>
            </w:r>
          </w:p>
        </w:tc>
      </w:tr>
      <w:tr w:rsidR="001235D6" w:rsidRPr="00EB77FA" w14:paraId="1FCC1AE3" w14:textId="77777777" w:rsidTr="00444BA1">
        <w:trPr>
          <w:cantSplit/>
        </w:trPr>
        <w:tc>
          <w:tcPr>
            <w:tcW w:w="3572" w:type="dxa"/>
            <w:shd w:val="clear" w:color="auto" w:fill="auto"/>
            <w:vAlign w:val="center"/>
          </w:tcPr>
          <w:p w14:paraId="0CF463B5" w14:textId="77777777" w:rsidR="001235D6" w:rsidRPr="00EB77FA" w:rsidRDefault="001235D6" w:rsidP="001235D6">
            <w:pPr>
              <w:spacing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 xml:space="preserve">Основные средства, всего, </w:t>
            </w:r>
            <w:r w:rsidRPr="00EB77FA">
              <w:rPr>
                <w:rFonts w:eastAsia="Calibri"/>
                <w:sz w:val="24"/>
                <w:szCs w:val="24"/>
                <w:lang w:eastAsia="en-US"/>
              </w:rPr>
              <w:br/>
              <w:t>в том числе: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A1E163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45 069,9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B504324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2CB46A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121569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45 069,9</w:t>
            </w:r>
          </w:p>
        </w:tc>
      </w:tr>
      <w:tr w:rsidR="001235D6" w:rsidRPr="00EB77FA" w14:paraId="3DD6B73B" w14:textId="77777777" w:rsidTr="00444BA1">
        <w:trPr>
          <w:cantSplit/>
        </w:trPr>
        <w:tc>
          <w:tcPr>
            <w:tcW w:w="3572" w:type="dxa"/>
            <w:shd w:val="clear" w:color="auto" w:fill="auto"/>
            <w:vAlign w:val="center"/>
          </w:tcPr>
          <w:p w14:paraId="743043B7" w14:textId="77777777" w:rsidR="001235D6" w:rsidRPr="00EB77FA" w:rsidRDefault="001235D6" w:rsidP="001235D6">
            <w:pPr>
              <w:spacing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 xml:space="preserve">Недвижимое имущество </w:t>
            </w:r>
            <w:r w:rsidRPr="00EB77FA">
              <w:rPr>
                <w:rFonts w:eastAsia="Calibri"/>
                <w:sz w:val="24"/>
                <w:szCs w:val="24"/>
                <w:lang w:eastAsia="en-US"/>
              </w:rPr>
              <w:br/>
              <w:t>ФКУ «Объект 5066»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AA2A7BB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43 699,3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D09B2A2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16DAE1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D79E09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43 699,3</w:t>
            </w:r>
          </w:p>
        </w:tc>
      </w:tr>
      <w:tr w:rsidR="001235D6" w:rsidRPr="00EB77FA" w14:paraId="7CB6BCFA" w14:textId="77777777" w:rsidTr="00444BA1">
        <w:trPr>
          <w:cantSplit/>
        </w:trPr>
        <w:tc>
          <w:tcPr>
            <w:tcW w:w="3572" w:type="dxa"/>
            <w:shd w:val="clear" w:color="auto" w:fill="auto"/>
            <w:vAlign w:val="center"/>
          </w:tcPr>
          <w:p w14:paraId="714024ED" w14:textId="77777777" w:rsidR="001235D6" w:rsidRPr="00EB77FA" w:rsidRDefault="001235D6" w:rsidP="001235D6">
            <w:pPr>
              <w:spacing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 xml:space="preserve">Движимое имущество </w:t>
            </w:r>
            <w:r w:rsidRPr="00EB77FA">
              <w:rPr>
                <w:rFonts w:eastAsia="Calibri"/>
                <w:sz w:val="24"/>
                <w:szCs w:val="24"/>
                <w:lang w:eastAsia="en-US"/>
              </w:rPr>
              <w:br/>
              <w:t>ФКУ «Объект 5066»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4D597C7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1 370,6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12C748D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801519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B62BB0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1 370,6</w:t>
            </w:r>
          </w:p>
        </w:tc>
      </w:tr>
    </w:tbl>
    <w:p w14:paraId="097CABF3" w14:textId="77777777" w:rsidR="001235D6" w:rsidRDefault="001235D6" w:rsidP="001235D6">
      <w:pPr>
        <w:spacing w:line="240" w:lineRule="auto"/>
        <w:ind w:left="0" w:right="0" w:firstLine="0"/>
        <w:jc w:val="center"/>
      </w:pPr>
    </w:p>
    <w:p w14:paraId="0EDD36C3" w14:textId="77777777" w:rsidR="001235D6" w:rsidRPr="007342B9" w:rsidRDefault="001235D6" w:rsidP="001235D6">
      <w:pPr>
        <w:keepNext/>
        <w:spacing w:line="240" w:lineRule="auto"/>
        <w:ind w:left="0" w:right="0" w:firstLine="0"/>
        <w:jc w:val="center"/>
      </w:pPr>
      <w:r w:rsidRPr="007342B9">
        <w:t xml:space="preserve">Сведения о движимом имуществе центрального аппарата </w:t>
      </w:r>
      <w:r w:rsidRPr="007342B9">
        <w:br/>
        <w:t>Минвостокразвития России</w:t>
      </w:r>
    </w:p>
    <w:p w14:paraId="578A9421" w14:textId="77777777" w:rsidR="001235D6" w:rsidRPr="001235D6" w:rsidRDefault="001235D6" w:rsidP="001235D6">
      <w:pPr>
        <w:keepNext/>
        <w:keepLines/>
        <w:spacing w:line="240" w:lineRule="auto"/>
        <w:ind w:left="0" w:right="0" w:firstLine="0"/>
        <w:jc w:val="right"/>
        <w:rPr>
          <w:rFonts w:eastAsia="Calibri"/>
          <w:sz w:val="24"/>
          <w:szCs w:val="24"/>
          <w:lang w:eastAsia="en-US"/>
        </w:rPr>
      </w:pPr>
      <w:r w:rsidRPr="001235D6">
        <w:rPr>
          <w:rFonts w:eastAsia="Calibri"/>
          <w:sz w:val="24"/>
          <w:szCs w:val="24"/>
          <w:lang w:eastAsia="en-US"/>
        </w:rPr>
        <w:t>(тыс. рублей)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002"/>
        <w:gridCol w:w="1266"/>
        <w:gridCol w:w="1559"/>
      </w:tblGrid>
      <w:tr w:rsidR="001235D6" w:rsidRPr="00EB77FA" w14:paraId="4693BABD" w14:textId="77777777" w:rsidTr="007342B9">
        <w:trPr>
          <w:cantSplit/>
          <w:trHeight w:val="64"/>
          <w:tblHeader/>
        </w:trPr>
        <w:tc>
          <w:tcPr>
            <w:tcW w:w="5812" w:type="dxa"/>
            <w:shd w:val="clear" w:color="auto" w:fill="auto"/>
            <w:vAlign w:val="center"/>
          </w:tcPr>
          <w:p w14:paraId="7A61A627" w14:textId="77777777" w:rsidR="001235D6" w:rsidRPr="00EB77FA" w:rsidRDefault="001235D6" w:rsidP="001235D6">
            <w:pPr>
              <w:keepNext/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EB77FA">
              <w:rPr>
                <w:sz w:val="24"/>
                <w:szCs w:val="24"/>
              </w:rPr>
              <w:t xml:space="preserve">Основные средства </w:t>
            </w:r>
            <w:r w:rsidRPr="00EB77FA">
              <w:rPr>
                <w:sz w:val="24"/>
                <w:szCs w:val="24"/>
              </w:rPr>
              <w:br/>
              <w:t>(счет учета)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14:paraId="0F302327" w14:textId="77777777" w:rsidR="001235D6" w:rsidRPr="00EB77FA" w:rsidRDefault="001235D6" w:rsidP="001235D6">
            <w:pPr>
              <w:keepNext/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EB77FA">
              <w:rPr>
                <w:sz w:val="24"/>
                <w:szCs w:val="24"/>
              </w:rPr>
              <w:t>Ед. изм.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4C141BF" w14:textId="77777777" w:rsidR="001235D6" w:rsidRPr="00EB77FA" w:rsidRDefault="001235D6" w:rsidP="001235D6">
            <w:pPr>
              <w:keepNext/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На начало 2021 года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04072A" w14:textId="77777777" w:rsidR="001235D6" w:rsidRPr="00EB77FA" w:rsidRDefault="001235D6" w:rsidP="001235D6">
            <w:pPr>
              <w:keepNext/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На конец 2021 года</w:t>
            </w:r>
          </w:p>
        </w:tc>
      </w:tr>
      <w:tr w:rsidR="001235D6" w:rsidRPr="00EB77FA" w14:paraId="3DD3209F" w14:textId="77777777" w:rsidTr="007342B9">
        <w:trPr>
          <w:cantSplit/>
          <w:trHeight w:val="443"/>
        </w:trPr>
        <w:tc>
          <w:tcPr>
            <w:tcW w:w="5812" w:type="dxa"/>
            <w:vMerge w:val="restart"/>
            <w:shd w:val="clear" w:color="auto" w:fill="auto"/>
            <w:vAlign w:val="center"/>
            <w:hideMark/>
          </w:tcPr>
          <w:p w14:paraId="2C6FAE64" w14:textId="77777777" w:rsidR="001235D6" w:rsidRPr="00EB77FA" w:rsidRDefault="001235D6" w:rsidP="001235D6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77FA">
              <w:rPr>
                <w:sz w:val="24"/>
                <w:szCs w:val="24"/>
              </w:rPr>
              <w:t>Иное движимое имущество учреждения (101.30),</w:t>
            </w:r>
          </w:p>
          <w:p w14:paraId="538201FA" w14:textId="77777777" w:rsidR="001235D6" w:rsidRPr="00EB77FA" w:rsidRDefault="001235D6" w:rsidP="001235D6">
            <w:pPr>
              <w:spacing w:line="240" w:lineRule="auto"/>
              <w:ind w:left="0" w:right="0" w:firstLine="0"/>
              <w:jc w:val="left"/>
              <w:rPr>
                <w:i/>
                <w:sz w:val="24"/>
                <w:szCs w:val="24"/>
              </w:rPr>
            </w:pPr>
            <w:r w:rsidRPr="00EB77FA"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14:paraId="3D92B0E2" w14:textId="77777777" w:rsidR="001235D6" w:rsidRPr="00EB77FA" w:rsidRDefault="001235D6" w:rsidP="001235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 w:rsidRPr="00EB77FA">
              <w:rPr>
                <w:sz w:val="24"/>
                <w:szCs w:val="24"/>
              </w:rPr>
              <w:t>Сумма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F989881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364 360,8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1F74DD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337 305,0</w:t>
            </w:r>
          </w:p>
        </w:tc>
      </w:tr>
      <w:tr w:rsidR="001235D6" w:rsidRPr="00EB77FA" w14:paraId="582C2D17" w14:textId="77777777" w:rsidTr="007342B9">
        <w:trPr>
          <w:cantSplit/>
          <w:trHeight w:val="300"/>
        </w:trPr>
        <w:tc>
          <w:tcPr>
            <w:tcW w:w="5812" w:type="dxa"/>
            <w:vMerge/>
            <w:shd w:val="clear" w:color="auto" w:fill="auto"/>
            <w:vAlign w:val="center"/>
            <w:hideMark/>
          </w:tcPr>
          <w:p w14:paraId="67974189" w14:textId="77777777" w:rsidR="001235D6" w:rsidRPr="00EB77FA" w:rsidRDefault="001235D6" w:rsidP="001235D6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14:paraId="30BA1371" w14:textId="77777777" w:rsidR="001235D6" w:rsidRPr="00EB77FA" w:rsidRDefault="001235D6" w:rsidP="001235D6">
            <w:pPr>
              <w:spacing w:line="240" w:lineRule="auto"/>
              <w:ind w:left="0" w:right="0" w:firstLine="0"/>
              <w:rPr>
                <w:i/>
                <w:sz w:val="24"/>
                <w:szCs w:val="24"/>
              </w:rPr>
            </w:pPr>
            <w:r w:rsidRPr="00EB77FA">
              <w:rPr>
                <w:i/>
                <w:sz w:val="24"/>
                <w:szCs w:val="24"/>
              </w:rPr>
              <w:t>Кол-во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D889463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i/>
                <w:sz w:val="24"/>
                <w:szCs w:val="24"/>
                <w:lang w:eastAsia="en-US"/>
              </w:rPr>
              <w:t>4 961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B19EF7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i/>
                <w:sz w:val="24"/>
                <w:szCs w:val="24"/>
                <w:lang w:eastAsia="en-US"/>
              </w:rPr>
              <w:t>4 421</w:t>
            </w:r>
          </w:p>
        </w:tc>
      </w:tr>
      <w:tr w:rsidR="001235D6" w:rsidRPr="00EB77FA" w14:paraId="275B533D" w14:textId="77777777" w:rsidTr="007342B9">
        <w:trPr>
          <w:cantSplit/>
          <w:trHeight w:val="300"/>
        </w:trPr>
        <w:tc>
          <w:tcPr>
            <w:tcW w:w="5812" w:type="dxa"/>
            <w:vMerge w:val="restart"/>
            <w:shd w:val="clear" w:color="auto" w:fill="auto"/>
            <w:vAlign w:val="center"/>
            <w:hideMark/>
          </w:tcPr>
          <w:p w14:paraId="31CAB083" w14:textId="77777777" w:rsidR="001235D6" w:rsidRPr="00EB77FA" w:rsidRDefault="001235D6" w:rsidP="001235D6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77FA">
              <w:rPr>
                <w:sz w:val="24"/>
                <w:szCs w:val="24"/>
              </w:rPr>
              <w:t>Машины и оборудование (101.34)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14:paraId="47E24D4F" w14:textId="77777777" w:rsidR="001235D6" w:rsidRPr="00EB77FA" w:rsidRDefault="001235D6" w:rsidP="001235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 w:rsidRPr="00EB77FA">
              <w:rPr>
                <w:sz w:val="24"/>
                <w:szCs w:val="24"/>
              </w:rPr>
              <w:t>Сумма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FBCA09F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272 708,9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6AD433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272 464,0</w:t>
            </w:r>
          </w:p>
        </w:tc>
      </w:tr>
      <w:tr w:rsidR="001235D6" w:rsidRPr="00EB77FA" w14:paraId="177529C0" w14:textId="77777777" w:rsidTr="007342B9">
        <w:trPr>
          <w:cantSplit/>
          <w:trHeight w:val="300"/>
        </w:trPr>
        <w:tc>
          <w:tcPr>
            <w:tcW w:w="5812" w:type="dxa"/>
            <w:vMerge/>
            <w:shd w:val="clear" w:color="auto" w:fill="auto"/>
            <w:vAlign w:val="center"/>
            <w:hideMark/>
          </w:tcPr>
          <w:p w14:paraId="7595132A" w14:textId="77777777" w:rsidR="001235D6" w:rsidRPr="00EB77FA" w:rsidRDefault="001235D6" w:rsidP="001235D6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14:paraId="730D2173" w14:textId="77777777" w:rsidR="001235D6" w:rsidRPr="00EB77FA" w:rsidRDefault="001235D6" w:rsidP="001235D6">
            <w:pPr>
              <w:spacing w:line="240" w:lineRule="auto"/>
              <w:ind w:left="0" w:right="0" w:firstLine="0"/>
              <w:rPr>
                <w:i/>
                <w:sz w:val="24"/>
                <w:szCs w:val="24"/>
              </w:rPr>
            </w:pPr>
            <w:r w:rsidRPr="00EB77FA">
              <w:rPr>
                <w:i/>
                <w:sz w:val="24"/>
                <w:szCs w:val="24"/>
              </w:rPr>
              <w:t>Кол-во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9C927E5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i/>
                <w:sz w:val="24"/>
                <w:szCs w:val="24"/>
                <w:lang w:eastAsia="en-US"/>
              </w:rPr>
              <w:t>2 108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0C646B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i/>
                <w:sz w:val="24"/>
                <w:szCs w:val="24"/>
                <w:lang w:eastAsia="en-US"/>
              </w:rPr>
              <w:t>2 070</w:t>
            </w:r>
          </w:p>
        </w:tc>
      </w:tr>
      <w:tr w:rsidR="001235D6" w:rsidRPr="00EB77FA" w14:paraId="21A60CAF" w14:textId="77777777" w:rsidTr="007342B9">
        <w:trPr>
          <w:cantSplit/>
          <w:trHeight w:val="300"/>
        </w:trPr>
        <w:tc>
          <w:tcPr>
            <w:tcW w:w="5812" w:type="dxa"/>
            <w:vMerge w:val="restart"/>
            <w:shd w:val="clear" w:color="auto" w:fill="auto"/>
            <w:vAlign w:val="center"/>
            <w:hideMark/>
          </w:tcPr>
          <w:p w14:paraId="04CF6C2B" w14:textId="77777777" w:rsidR="001235D6" w:rsidRPr="00EB77FA" w:rsidRDefault="001235D6" w:rsidP="001235D6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77FA">
              <w:rPr>
                <w:sz w:val="24"/>
                <w:szCs w:val="24"/>
              </w:rPr>
              <w:t>Транспортные средства (101.35)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14:paraId="247550B1" w14:textId="77777777" w:rsidR="001235D6" w:rsidRPr="00EB77FA" w:rsidRDefault="001235D6" w:rsidP="001235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 w:rsidRPr="00EB77FA">
              <w:rPr>
                <w:sz w:val="24"/>
                <w:szCs w:val="24"/>
              </w:rPr>
              <w:t>Сумма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3A54A14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38 635,9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17A873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12 093,9</w:t>
            </w:r>
          </w:p>
        </w:tc>
      </w:tr>
      <w:tr w:rsidR="001235D6" w:rsidRPr="00EB77FA" w14:paraId="4548C150" w14:textId="77777777" w:rsidTr="007342B9">
        <w:trPr>
          <w:cantSplit/>
          <w:trHeight w:val="300"/>
        </w:trPr>
        <w:tc>
          <w:tcPr>
            <w:tcW w:w="5812" w:type="dxa"/>
            <w:vMerge/>
            <w:shd w:val="clear" w:color="auto" w:fill="auto"/>
            <w:vAlign w:val="center"/>
            <w:hideMark/>
          </w:tcPr>
          <w:p w14:paraId="7A41654B" w14:textId="77777777" w:rsidR="001235D6" w:rsidRPr="00EB77FA" w:rsidRDefault="001235D6" w:rsidP="001235D6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14:paraId="39D7F8A4" w14:textId="77777777" w:rsidR="001235D6" w:rsidRPr="00EB77FA" w:rsidRDefault="001235D6" w:rsidP="001235D6">
            <w:pPr>
              <w:spacing w:line="240" w:lineRule="auto"/>
              <w:ind w:left="0" w:right="0" w:firstLine="0"/>
              <w:rPr>
                <w:i/>
                <w:sz w:val="24"/>
                <w:szCs w:val="24"/>
              </w:rPr>
            </w:pPr>
            <w:r w:rsidRPr="00EB77FA">
              <w:rPr>
                <w:i/>
                <w:sz w:val="24"/>
                <w:szCs w:val="24"/>
              </w:rPr>
              <w:t>Кол-во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D6A71F0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i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A1CD2A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i/>
                <w:sz w:val="24"/>
                <w:szCs w:val="24"/>
                <w:lang w:eastAsia="en-US"/>
              </w:rPr>
              <w:t>9</w:t>
            </w:r>
          </w:p>
        </w:tc>
      </w:tr>
      <w:tr w:rsidR="001235D6" w:rsidRPr="00EB77FA" w14:paraId="0F6D8441" w14:textId="77777777" w:rsidTr="007342B9">
        <w:trPr>
          <w:cantSplit/>
          <w:trHeight w:val="300"/>
        </w:trPr>
        <w:tc>
          <w:tcPr>
            <w:tcW w:w="5812" w:type="dxa"/>
            <w:vMerge w:val="restart"/>
            <w:shd w:val="clear" w:color="auto" w:fill="auto"/>
            <w:vAlign w:val="center"/>
            <w:hideMark/>
          </w:tcPr>
          <w:p w14:paraId="132CF9F9" w14:textId="77777777" w:rsidR="001235D6" w:rsidRPr="00EB77FA" w:rsidRDefault="001235D6" w:rsidP="001235D6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77FA">
              <w:rPr>
                <w:sz w:val="24"/>
                <w:szCs w:val="24"/>
              </w:rPr>
              <w:t>Производственный и хозяйственный инвентарь (101.36)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14:paraId="3F7E8C1D" w14:textId="77777777" w:rsidR="001235D6" w:rsidRPr="00EB77FA" w:rsidRDefault="001235D6" w:rsidP="001235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 w:rsidRPr="00EB77FA">
              <w:rPr>
                <w:sz w:val="24"/>
                <w:szCs w:val="24"/>
              </w:rPr>
              <w:t>Сумма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4D21963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51 458,9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24D789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51 393,1</w:t>
            </w:r>
          </w:p>
        </w:tc>
      </w:tr>
      <w:tr w:rsidR="001235D6" w:rsidRPr="00EB77FA" w14:paraId="2247F3C7" w14:textId="77777777" w:rsidTr="007342B9">
        <w:trPr>
          <w:cantSplit/>
          <w:trHeight w:val="300"/>
        </w:trPr>
        <w:tc>
          <w:tcPr>
            <w:tcW w:w="5812" w:type="dxa"/>
            <w:vMerge/>
            <w:shd w:val="clear" w:color="auto" w:fill="auto"/>
            <w:vAlign w:val="center"/>
            <w:hideMark/>
          </w:tcPr>
          <w:p w14:paraId="77777126" w14:textId="77777777" w:rsidR="001235D6" w:rsidRPr="00EB77FA" w:rsidRDefault="001235D6" w:rsidP="001235D6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14:paraId="3C3CC035" w14:textId="77777777" w:rsidR="001235D6" w:rsidRPr="00EB77FA" w:rsidRDefault="001235D6" w:rsidP="001235D6">
            <w:pPr>
              <w:spacing w:line="240" w:lineRule="auto"/>
              <w:ind w:left="0" w:right="0" w:firstLine="0"/>
              <w:rPr>
                <w:i/>
                <w:sz w:val="24"/>
                <w:szCs w:val="24"/>
              </w:rPr>
            </w:pPr>
            <w:r w:rsidRPr="00EB77FA">
              <w:rPr>
                <w:i/>
                <w:sz w:val="24"/>
                <w:szCs w:val="24"/>
              </w:rPr>
              <w:t>Кол-во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1A67F69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i/>
                <w:sz w:val="24"/>
                <w:szCs w:val="24"/>
                <w:lang w:eastAsia="en-US"/>
              </w:rPr>
              <w:t>2 719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727D90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i/>
                <w:sz w:val="24"/>
                <w:szCs w:val="24"/>
                <w:lang w:eastAsia="en-US"/>
              </w:rPr>
              <w:t>2 254</w:t>
            </w:r>
          </w:p>
        </w:tc>
      </w:tr>
      <w:tr w:rsidR="001235D6" w:rsidRPr="00EB77FA" w14:paraId="0B5B0491" w14:textId="77777777" w:rsidTr="007342B9">
        <w:trPr>
          <w:cantSplit/>
          <w:trHeight w:val="300"/>
        </w:trPr>
        <w:tc>
          <w:tcPr>
            <w:tcW w:w="5812" w:type="dxa"/>
            <w:vMerge w:val="restart"/>
            <w:shd w:val="clear" w:color="auto" w:fill="auto"/>
            <w:vAlign w:val="center"/>
            <w:hideMark/>
          </w:tcPr>
          <w:p w14:paraId="3D5FDF0D" w14:textId="77777777" w:rsidR="001235D6" w:rsidRPr="00EB77FA" w:rsidRDefault="001235D6" w:rsidP="001235D6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B77FA">
              <w:rPr>
                <w:sz w:val="24"/>
                <w:szCs w:val="24"/>
              </w:rPr>
              <w:t>Прочие основные средства (101.38)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14:paraId="21FCD3AF" w14:textId="77777777" w:rsidR="001235D6" w:rsidRPr="00EB77FA" w:rsidRDefault="001235D6" w:rsidP="001235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 w:rsidRPr="00EB77FA">
              <w:rPr>
                <w:sz w:val="24"/>
                <w:szCs w:val="24"/>
              </w:rPr>
              <w:t>Сумма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B51B1DE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1 557,1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2194ED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sz w:val="24"/>
                <w:szCs w:val="24"/>
                <w:lang w:eastAsia="en-US"/>
              </w:rPr>
              <w:t>1 354,0</w:t>
            </w:r>
          </w:p>
        </w:tc>
      </w:tr>
      <w:tr w:rsidR="001235D6" w:rsidRPr="00EB77FA" w14:paraId="72302CF1" w14:textId="77777777" w:rsidTr="007342B9">
        <w:trPr>
          <w:cantSplit/>
          <w:trHeight w:val="300"/>
        </w:trPr>
        <w:tc>
          <w:tcPr>
            <w:tcW w:w="5812" w:type="dxa"/>
            <w:vMerge/>
            <w:shd w:val="clear" w:color="auto" w:fill="auto"/>
            <w:vAlign w:val="center"/>
            <w:hideMark/>
          </w:tcPr>
          <w:p w14:paraId="3DCAF88E" w14:textId="77777777" w:rsidR="001235D6" w:rsidRPr="00EB77FA" w:rsidRDefault="001235D6" w:rsidP="001235D6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14:paraId="2EAE3D2C" w14:textId="77777777" w:rsidR="001235D6" w:rsidRPr="00EB77FA" w:rsidRDefault="001235D6" w:rsidP="001235D6">
            <w:pPr>
              <w:spacing w:line="240" w:lineRule="auto"/>
              <w:ind w:left="0" w:right="0" w:firstLine="0"/>
              <w:rPr>
                <w:i/>
                <w:sz w:val="24"/>
                <w:szCs w:val="24"/>
              </w:rPr>
            </w:pPr>
            <w:r w:rsidRPr="00EB77FA">
              <w:rPr>
                <w:i/>
                <w:sz w:val="24"/>
                <w:szCs w:val="24"/>
              </w:rPr>
              <w:t>Кол-во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D6D95CD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i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18CAFE" w14:textId="77777777" w:rsidR="001235D6" w:rsidRPr="00EB77FA" w:rsidRDefault="001235D6" w:rsidP="001235D6">
            <w:pPr>
              <w:spacing w:line="240" w:lineRule="auto"/>
              <w:ind w:left="0" w:right="0" w:firstLine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B77FA">
              <w:rPr>
                <w:rFonts w:eastAsia="Calibri"/>
                <w:i/>
                <w:sz w:val="24"/>
                <w:szCs w:val="24"/>
                <w:lang w:eastAsia="en-US"/>
              </w:rPr>
              <w:t>88</w:t>
            </w:r>
          </w:p>
        </w:tc>
      </w:tr>
    </w:tbl>
    <w:p w14:paraId="3D38FC02" w14:textId="589E0126" w:rsidR="001235D6" w:rsidRPr="00A6208A" w:rsidRDefault="001235D6" w:rsidP="001235D6">
      <w:pPr>
        <w:keepNext/>
        <w:spacing w:line="240" w:lineRule="auto"/>
        <w:ind w:left="0" w:right="0" w:firstLine="0"/>
        <w:jc w:val="center"/>
        <w:rPr>
          <w:b/>
        </w:rPr>
      </w:pPr>
      <w:r w:rsidRPr="00A6208A">
        <w:rPr>
          <w:b/>
        </w:rPr>
        <w:lastRenderedPageBreak/>
        <w:t>Сведения о правах пол</w:t>
      </w:r>
      <w:r w:rsidR="007342B9">
        <w:rPr>
          <w:b/>
        </w:rPr>
        <w:t xml:space="preserve">ьзования недвижимым имуществом </w:t>
      </w:r>
      <w:bookmarkStart w:id="0" w:name="_GoBack"/>
      <w:bookmarkEnd w:id="0"/>
      <w:r w:rsidRPr="00A6208A">
        <w:rPr>
          <w:b/>
        </w:rPr>
        <w:br/>
        <w:t>Минвостокразвития России</w:t>
      </w:r>
    </w:p>
    <w:p w14:paraId="20D43DA3" w14:textId="77777777" w:rsidR="001235D6" w:rsidRPr="00C741D0" w:rsidRDefault="001235D6" w:rsidP="001235D6">
      <w:pPr>
        <w:keepNext/>
        <w:spacing w:line="240" w:lineRule="auto"/>
        <w:ind w:left="0" w:right="0" w:firstLine="0"/>
        <w:jc w:val="center"/>
      </w:pPr>
    </w:p>
    <w:p w14:paraId="4E28A647" w14:textId="77777777" w:rsidR="001235D6" w:rsidRPr="00F35779" w:rsidRDefault="001235D6" w:rsidP="001235D6">
      <w:pPr>
        <w:spacing w:line="240" w:lineRule="auto"/>
        <w:ind w:left="0" w:right="0"/>
      </w:pPr>
      <w:r w:rsidRPr="00FD4E2A">
        <w:t xml:space="preserve">В течение 2021 года на счете 111.42 (Права пользования нежилыми помещениями </w:t>
      </w:r>
      <w:r w:rsidRPr="00F35779">
        <w:t>(зданиями и сооружениями) Минвостокразвития России учтено недвижимое имущество, располагающееся в зданиях по следующим адресам:</w:t>
      </w:r>
    </w:p>
    <w:p w14:paraId="087FCB90" w14:textId="64983AD0" w:rsidR="001235D6" w:rsidRPr="00F35779" w:rsidRDefault="001235D6" w:rsidP="001235D6">
      <w:pPr>
        <w:spacing w:line="240" w:lineRule="auto"/>
        <w:ind w:left="0" w:right="0"/>
      </w:pPr>
      <w:r w:rsidRPr="00F35779">
        <w:t>ООО «</w:t>
      </w:r>
      <w:proofErr w:type="spellStart"/>
      <w:r w:rsidRPr="00F35779">
        <w:t>Бэтастрой</w:t>
      </w:r>
      <w:proofErr w:type="spellEnd"/>
      <w:r w:rsidRPr="00F35779">
        <w:t>»</w:t>
      </w:r>
      <w:r w:rsidR="00615E52" w:rsidRPr="00F35779">
        <w:t xml:space="preserve"> согласно государственному</w:t>
      </w:r>
      <w:r w:rsidRPr="00F35779">
        <w:t xml:space="preserve"> контракт</w:t>
      </w:r>
      <w:r w:rsidR="00615E52" w:rsidRPr="00F35779">
        <w:t>у</w:t>
      </w:r>
      <w:r w:rsidRPr="00F35779">
        <w:t xml:space="preserve"> от 24 декабря 2020 г. </w:t>
      </w:r>
      <w:r w:rsidR="00A6208A" w:rsidRPr="00F35779">
        <w:t xml:space="preserve">   </w:t>
      </w:r>
      <w:r w:rsidRPr="00F35779">
        <w:t>№ ЕД6-21 предоставлено помещение по адресу</w:t>
      </w:r>
      <w:r w:rsidR="00A6208A" w:rsidRPr="00F35779">
        <w:t>:</w:t>
      </w:r>
      <w:r w:rsidRPr="00F35779">
        <w:t xml:space="preserve"> г. Москва, ул. Бурденко, </w:t>
      </w:r>
      <w:r w:rsidRPr="00F35779">
        <w:br/>
        <w:t>д.12/1-3, стр.</w:t>
      </w:r>
      <w:r w:rsidR="00A6208A" w:rsidRPr="00F35779">
        <w:t xml:space="preserve"> </w:t>
      </w:r>
      <w:r w:rsidRPr="00F35779">
        <w:t>2;</w:t>
      </w:r>
    </w:p>
    <w:p w14:paraId="29B0F7A8" w14:textId="00D223DC" w:rsidR="001235D6" w:rsidRPr="00F35779" w:rsidRDefault="001235D6" w:rsidP="001235D6">
      <w:pPr>
        <w:spacing w:line="240" w:lineRule="auto"/>
        <w:ind w:left="0" w:right="0"/>
      </w:pPr>
      <w:r w:rsidRPr="00F35779">
        <w:t xml:space="preserve">ООО «Арсенал» </w:t>
      </w:r>
      <w:r w:rsidR="00615E52" w:rsidRPr="00F35779">
        <w:t>согласно государственному</w:t>
      </w:r>
      <w:r w:rsidRPr="00F35779">
        <w:t xml:space="preserve"> контракт</w:t>
      </w:r>
      <w:r w:rsidR="00615E52" w:rsidRPr="00F35779">
        <w:t>у</w:t>
      </w:r>
      <w:r w:rsidRPr="00F35779">
        <w:t xml:space="preserve"> от 24 декабря 2020 г. № ЕД4-21 предоставлено помещение по адресу</w:t>
      </w:r>
      <w:r w:rsidR="00A6208A" w:rsidRPr="00F35779">
        <w:t>:</w:t>
      </w:r>
      <w:r w:rsidRPr="00F35779">
        <w:t xml:space="preserve"> г. Хабаровск, ул. Серышева, </w:t>
      </w:r>
      <w:r w:rsidR="00F35779" w:rsidRPr="00F35779">
        <w:br/>
      </w:r>
      <w:r w:rsidRPr="00F35779">
        <w:t>д. 34;</w:t>
      </w:r>
    </w:p>
    <w:p w14:paraId="05199F2F" w14:textId="2F9866C1" w:rsidR="001235D6" w:rsidRPr="00F35779" w:rsidRDefault="001235D6" w:rsidP="001235D6">
      <w:pPr>
        <w:spacing w:line="240" w:lineRule="auto"/>
        <w:ind w:left="0" w:right="0"/>
      </w:pPr>
      <w:r w:rsidRPr="00F35779">
        <w:t xml:space="preserve">ООО «Орбита» </w:t>
      </w:r>
      <w:r w:rsidR="00615E52" w:rsidRPr="00F35779">
        <w:t xml:space="preserve">согласно </w:t>
      </w:r>
      <w:r w:rsidRPr="00F35779">
        <w:t>контракт</w:t>
      </w:r>
      <w:r w:rsidR="00615E52" w:rsidRPr="00F35779">
        <w:t>у</w:t>
      </w:r>
      <w:r w:rsidRPr="00F35779">
        <w:t xml:space="preserve"> от 30 марта 2020 г. № ЕД17-20-21 предоставлено помещение по адресу</w:t>
      </w:r>
      <w:r w:rsidR="00A6208A" w:rsidRPr="00F35779">
        <w:t>:</w:t>
      </w:r>
      <w:r w:rsidRPr="00F35779">
        <w:t xml:space="preserve"> г. Москва, пер. Большой </w:t>
      </w:r>
      <w:proofErr w:type="spellStart"/>
      <w:r w:rsidRPr="00F35779">
        <w:t>Могильцевский</w:t>
      </w:r>
      <w:proofErr w:type="spellEnd"/>
      <w:r w:rsidRPr="00F35779">
        <w:t>, д. 7, стр.</w:t>
      </w:r>
      <w:r w:rsidR="00A6208A" w:rsidRPr="00F35779">
        <w:t xml:space="preserve"> </w:t>
      </w:r>
      <w:r w:rsidRPr="00F35779">
        <w:t>2;</w:t>
      </w:r>
    </w:p>
    <w:p w14:paraId="42FC7590" w14:textId="07B28CE2" w:rsidR="001235D6" w:rsidRPr="00F35779" w:rsidRDefault="001235D6" w:rsidP="001235D6">
      <w:pPr>
        <w:spacing w:line="240" w:lineRule="auto"/>
        <w:ind w:left="0" w:right="0"/>
      </w:pPr>
      <w:r w:rsidRPr="00F35779">
        <w:t>ООО «</w:t>
      </w:r>
      <w:proofErr w:type="spellStart"/>
      <w:r w:rsidRPr="00F35779">
        <w:t>Автостар</w:t>
      </w:r>
      <w:proofErr w:type="spellEnd"/>
      <w:r w:rsidRPr="00F35779">
        <w:t xml:space="preserve">» </w:t>
      </w:r>
      <w:r w:rsidR="00615E52" w:rsidRPr="00F35779">
        <w:t>согласно государственному</w:t>
      </w:r>
      <w:r w:rsidRPr="00F35779">
        <w:t xml:space="preserve"> контракт</w:t>
      </w:r>
      <w:r w:rsidR="00615E52" w:rsidRPr="00F35779">
        <w:t>у</w:t>
      </w:r>
      <w:r w:rsidRPr="00F35779">
        <w:t xml:space="preserve"> от 24 декабря 2020 г. № ЕД5-21 предоставлено помещение по адресу</w:t>
      </w:r>
      <w:r w:rsidR="00A6208A" w:rsidRPr="00F35779">
        <w:t>:</w:t>
      </w:r>
      <w:r w:rsidRPr="00F35779">
        <w:t xml:space="preserve"> г. Москва, ул. Бурденко, д. 14;</w:t>
      </w:r>
    </w:p>
    <w:p w14:paraId="6A36E496" w14:textId="773C58BF" w:rsidR="001235D6" w:rsidRPr="00F35779" w:rsidRDefault="001235D6" w:rsidP="001235D6">
      <w:pPr>
        <w:spacing w:line="240" w:lineRule="auto"/>
        <w:ind w:left="0" w:right="0"/>
      </w:pPr>
      <w:r w:rsidRPr="00F35779">
        <w:t xml:space="preserve">ООО «Недвижимость Приморья» </w:t>
      </w:r>
      <w:r w:rsidR="00615E52" w:rsidRPr="00F35779">
        <w:t>согласно государственному</w:t>
      </w:r>
      <w:r w:rsidRPr="00F35779">
        <w:t xml:space="preserve"> контракт</w:t>
      </w:r>
      <w:r w:rsidR="00615E52" w:rsidRPr="00F35779">
        <w:t>у</w:t>
      </w:r>
      <w:r w:rsidRPr="00F35779">
        <w:t xml:space="preserve"> </w:t>
      </w:r>
      <w:r w:rsidRPr="00F35779">
        <w:br/>
        <w:t>от 24 декабря 2020 г. № ЕД1-21, государственный контракт от 24 декабря 2020 г. № ЕД2-21 предоставлено помещение по адресу</w:t>
      </w:r>
      <w:r w:rsidR="00A6208A" w:rsidRPr="00F35779">
        <w:t>:</w:t>
      </w:r>
      <w:r w:rsidRPr="00F35779">
        <w:t xml:space="preserve"> г. Владивосток, Океанский проспект, д. 17;</w:t>
      </w:r>
    </w:p>
    <w:p w14:paraId="56EC2F13" w14:textId="458FBDD9" w:rsidR="001235D6" w:rsidRPr="00F35779" w:rsidRDefault="001235D6" w:rsidP="001235D6">
      <w:pPr>
        <w:spacing w:line="240" w:lineRule="auto"/>
        <w:ind w:left="0" w:right="0"/>
      </w:pPr>
      <w:r w:rsidRPr="00F35779">
        <w:t xml:space="preserve">ИП Перепелица Анастасия Александровна </w:t>
      </w:r>
      <w:r w:rsidR="00615E52" w:rsidRPr="00F35779">
        <w:t xml:space="preserve">согласно </w:t>
      </w:r>
      <w:r w:rsidRPr="00F35779">
        <w:t>договор</w:t>
      </w:r>
      <w:r w:rsidR="00615E52" w:rsidRPr="00F35779">
        <w:t>у</w:t>
      </w:r>
      <w:r w:rsidRPr="00F35779">
        <w:t xml:space="preserve"> от 14 декабря 2020 г. № ЕД3-21-22 предоставлено помещение по адресу</w:t>
      </w:r>
      <w:r w:rsidR="00A6208A" w:rsidRPr="00F35779">
        <w:t>:</w:t>
      </w:r>
      <w:r w:rsidRPr="00F35779">
        <w:t xml:space="preserve"> г. Хабаровск, ул. Ленина,</w:t>
      </w:r>
      <w:r w:rsidR="00A6208A" w:rsidRPr="00F35779">
        <w:t xml:space="preserve"> </w:t>
      </w:r>
      <w:r w:rsidRPr="00F35779">
        <w:t>д.</w:t>
      </w:r>
      <w:r w:rsidR="00A6208A" w:rsidRPr="00F35779">
        <w:t xml:space="preserve"> </w:t>
      </w:r>
      <w:r w:rsidRPr="00F35779">
        <w:t>85;</w:t>
      </w:r>
    </w:p>
    <w:p w14:paraId="3DD6CAE9" w14:textId="48E93533" w:rsidR="001235D6" w:rsidRPr="00FD4E2A" w:rsidRDefault="001235D6" w:rsidP="001235D6">
      <w:pPr>
        <w:spacing w:line="240" w:lineRule="auto"/>
        <w:ind w:left="0" w:right="0"/>
      </w:pPr>
      <w:r w:rsidRPr="00F35779">
        <w:t>ГУП «</w:t>
      </w:r>
      <w:proofErr w:type="spellStart"/>
      <w:r w:rsidRPr="00F35779">
        <w:t>Камчатстройэнергосервис</w:t>
      </w:r>
      <w:proofErr w:type="spellEnd"/>
      <w:r w:rsidRPr="00F35779">
        <w:t xml:space="preserve">» </w:t>
      </w:r>
      <w:r w:rsidR="00615E52" w:rsidRPr="00F35779">
        <w:t xml:space="preserve">согласно </w:t>
      </w:r>
      <w:r w:rsidRPr="00F35779">
        <w:t>договор</w:t>
      </w:r>
      <w:r w:rsidR="00615E52" w:rsidRPr="00F35779">
        <w:t>у</w:t>
      </w:r>
      <w:r w:rsidRPr="00F35779">
        <w:t xml:space="preserve"> от 1 декабря 2017 г. </w:t>
      </w:r>
      <w:r w:rsidRPr="00F35779">
        <w:br/>
        <w:t>№ А-102/17 предоставлено помещение по адресу</w:t>
      </w:r>
      <w:r w:rsidR="00A6208A" w:rsidRPr="00F35779">
        <w:t>:</w:t>
      </w:r>
      <w:r w:rsidRPr="00F35779">
        <w:t xml:space="preserve"> г. Петропавловск-Камчатский, ул. Советская, д. 35 бессрочно безвозмездно.</w:t>
      </w:r>
    </w:p>
    <w:sectPr w:rsidR="001235D6" w:rsidRPr="00FD4E2A" w:rsidSect="005A4D0B">
      <w:headerReference w:type="default" r:id="rId6"/>
      <w:pgSz w:w="11901" w:h="16817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CA34B" w14:textId="77777777" w:rsidR="001663CC" w:rsidRDefault="001663CC" w:rsidP="008D37B6">
      <w:pPr>
        <w:spacing w:line="240" w:lineRule="auto"/>
      </w:pPr>
      <w:r>
        <w:separator/>
      </w:r>
    </w:p>
  </w:endnote>
  <w:endnote w:type="continuationSeparator" w:id="0">
    <w:p w14:paraId="66E1251B" w14:textId="77777777" w:rsidR="001663CC" w:rsidRDefault="001663CC" w:rsidP="008D37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56AAF" w14:textId="77777777" w:rsidR="001663CC" w:rsidRDefault="001663CC" w:rsidP="008D37B6">
      <w:pPr>
        <w:spacing w:line="240" w:lineRule="auto"/>
      </w:pPr>
      <w:r>
        <w:separator/>
      </w:r>
    </w:p>
  </w:footnote>
  <w:footnote w:type="continuationSeparator" w:id="0">
    <w:p w14:paraId="5EEE4E82" w14:textId="77777777" w:rsidR="001663CC" w:rsidRDefault="001663CC" w:rsidP="008D37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7286673"/>
      <w:docPartObj>
        <w:docPartGallery w:val="Page Numbers (Top of Page)"/>
        <w:docPartUnique/>
      </w:docPartObj>
    </w:sdtPr>
    <w:sdtEndPr/>
    <w:sdtContent>
      <w:p w14:paraId="099F8E30" w14:textId="0192DA42" w:rsidR="008D37B6" w:rsidRDefault="008D37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2B9">
          <w:rPr>
            <w:noProof/>
          </w:rPr>
          <w:t>2</w:t>
        </w:r>
        <w:r>
          <w:fldChar w:fldCharType="end"/>
        </w:r>
      </w:p>
    </w:sdtContent>
  </w:sdt>
  <w:p w14:paraId="491E7957" w14:textId="77777777" w:rsidR="008D37B6" w:rsidRDefault="008D37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27"/>
    <w:rsid w:val="00025BA0"/>
    <w:rsid w:val="00066EE0"/>
    <w:rsid w:val="0008214E"/>
    <w:rsid w:val="00085CBC"/>
    <w:rsid w:val="000D011E"/>
    <w:rsid w:val="000E42DD"/>
    <w:rsid w:val="001235D6"/>
    <w:rsid w:val="00147B49"/>
    <w:rsid w:val="001663CC"/>
    <w:rsid w:val="001B35D4"/>
    <w:rsid w:val="001B7C6D"/>
    <w:rsid w:val="001D7C53"/>
    <w:rsid w:val="001F6354"/>
    <w:rsid w:val="00234642"/>
    <w:rsid w:val="0025378C"/>
    <w:rsid w:val="002654EC"/>
    <w:rsid w:val="002A5BFF"/>
    <w:rsid w:val="00331B0C"/>
    <w:rsid w:val="003D730A"/>
    <w:rsid w:val="00486BE5"/>
    <w:rsid w:val="00492F55"/>
    <w:rsid w:val="00503AC8"/>
    <w:rsid w:val="005078E8"/>
    <w:rsid w:val="005238C1"/>
    <w:rsid w:val="005A4D0B"/>
    <w:rsid w:val="00613F96"/>
    <w:rsid w:val="00615E52"/>
    <w:rsid w:val="00616DCD"/>
    <w:rsid w:val="00647B27"/>
    <w:rsid w:val="0065487E"/>
    <w:rsid w:val="0067461B"/>
    <w:rsid w:val="006942BA"/>
    <w:rsid w:val="006B5EC3"/>
    <w:rsid w:val="006C08FF"/>
    <w:rsid w:val="006E4F29"/>
    <w:rsid w:val="007242DF"/>
    <w:rsid w:val="007342B9"/>
    <w:rsid w:val="00745690"/>
    <w:rsid w:val="00771808"/>
    <w:rsid w:val="00867A15"/>
    <w:rsid w:val="008919D4"/>
    <w:rsid w:val="008A1358"/>
    <w:rsid w:val="008B3F42"/>
    <w:rsid w:val="008D2AB9"/>
    <w:rsid w:val="008D37B6"/>
    <w:rsid w:val="009A03B0"/>
    <w:rsid w:val="009D0104"/>
    <w:rsid w:val="009D6510"/>
    <w:rsid w:val="00A00414"/>
    <w:rsid w:val="00A1229A"/>
    <w:rsid w:val="00A5431F"/>
    <w:rsid w:val="00A6208A"/>
    <w:rsid w:val="00A64391"/>
    <w:rsid w:val="00AB0134"/>
    <w:rsid w:val="00B131C3"/>
    <w:rsid w:val="00B63808"/>
    <w:rsid w:val="00B91827"/>
    <w:rsid w:val="00C03D29"/>
    <w:rsid w:val="00C55000"/>
    <w:rsid w:val="00C91AD2"/>
    <w:rsid w:val="00CE369D"/>
    <w:rsid w:val="00D1586D"/>
    <w:rsid w:val="00D1744A"/>
    <w:rsid w:val="00E81E6E"/>
    <w:rsid w:val="00ED1FE1"/>
    <w:rsid w:val="00F07F67"/>
    <w:rsid w:val="00F35779"/>
    <w:rsid w:val="00F660FC"/>
    <w:rsid w:val="00F70227"/>
    <w:rsid w:val="00FB09DC"/>
    <w:rsid w:val="00FC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2310"/>
  <w15:chartTrackingRefBased/>
  <w15:docId w15:val="{B12BCA4D-568A-C647-A62B-2422C652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B27"/>
    <w:pPr>
      <w:overflowPunct w:val="0"/>
      <w:autoSpaceDE w:val="0"/>
      <w:autoSpaceDN w:val="0"/>
      <w:adjustRightInd w:val="0"/>
      <w:spacing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7B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37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8D37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37B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326">
    <w:name w:val="Font Style326"/>
    <w:uiPriority w:val="99"/>
    <w:rsid w:val="007242DF"/>
    <w:rPr>
      <w:rFonts w:ascii="Times New Roman" w:hAnsi="Times New Roman" w:cs="Times New Roman"/>
      <w:sz w:val="26"/>
      <w:szCs w:val="26"/>
    </w:rPr>
  </w:style>
  <w:style w:type="paragraph" w:styleId="a7">
    <w:name w:val="Body Text"/>
    <w:aliases w:val="Основной текст1,Основной текст Знак Знак,bt,body text,contents"/>
    <w:basedOn w:val="a"/>
    <w:link w:val="1"/>
    <w:rsid w:val="007242DF"/>
    <w:pPr>
      <w:suppressAutoHyphens/>
      <w:overflowPunct/>
      <w:autoSpaceDE/>
      <w:autoSpaceDN/>
      <w:adjustRightInd/>
      <w:spacing w:line="240" w:lineRule="auto"/>
      <w:ind w:left="0" w:right="0" w:firstLine="0"/>
      <w:jc w:val="center"/>
      <w:textAlignment w:val="auto"/>
    </w:pPr>
    <w:rPr>
      <w:rFonts w:eastAsia="Calibri"/>
      <w:sz w:val="24"/>
      <w:szCs w:val="24"/>
      <w:lang w:val="x-none" w:eastAsia="ar-SA"/>
    </w:rPr>
  </w:style>
  <w:style w:type="character" w:customStyle="1" w:styleId="a8">
    <w:name w:val="Основной текст Знак"/>
    <w:basedOn w:val="a0"/>
    <w:uiPriority w:val="99"/>
    <w:semiHidden/>
    <w:rsid w:val="007242D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Основной текст Знак1"/>
    <w:aliases w:val="Основной текст1 Знак,Основной текст Знак Знак Знак,bt Знак,body text Знак,contents Знак"/>
    <w:link w:val="a7"/>
    <w:rsid w:val="007242DF"/>
    <w:rPr>
      <w:rFonts w:ascii="Times New Roman" w:eastAsia="Calibri" w:hAnsi="Times New Roman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Шадрин Максим Сергеевич</cp:lastModifiedBy>
  <cp:revision>3</cp:revision>
  <dcterms:created xsi:type="dcterms:W3CDTF">2022-03-29T08:24:00Z</dcterms:created>
  <dcterms:modified xsi:type="dcterms:W3CDTF">2022-03-30T11:51:00Z</dcterms:modified>
</cp:coreProperties>
</file>