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F4" w:rsidRPr="00711EF4" w:rsidRDefault="00711EF4" w:rsidP="00711E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525854" w:rsidRDefault="000543BA" w:rsidP="00F05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влияния</w:t>
      </w:r>
      <w:r w:rsidR="00F05A16" w:rsidRPr="00F05A16">
        <w:rPr>
          <w:rFonts w:ascii="Times New Roman" w:hAnsi="Times New Roman" w:cs="Times New Roman"/>
          <w:b/>
          <w:sz w:val="28"/>
          <w:szCs w:val="28"/>
        </w:rPr>
        <w:t xml:space="preserve"> централизации 1 процентного пункта налога </w:t>
      </w:r>
      <w:proofErr w:type="gramStart"/>
      <w:r w:rsidR="00F05A16" w:rsidRPr="00F05A16">
        <w:rPr>
          <w:rFonts w:ascii="Times New Roman" w:hAnsi="Times New Roman" w:cs="Times New Roman"/>
          <w:b/>
          <w:sz w:val="28"/>
          <w:szCs w:val="28"/>
        </w:rPr>
        <w:t xml:space="preserve">на прибыль на доходы </w:t>
      </w:r>
      <w:r>
        <w:rPr>
          <w:rFonts w:ascii="Times New Roman" w:hAnsi="Times New Roman" w:cs="Times New Roman"/>
          <w:b/>
          <w:sz w:val="28"/>
          <w:szCs w:val="28"/>
        </w:rPr>
        <w:t>субъектов РФ</w:t>
      </w:r>
      <w:r w:rsidR="00F05A16" w:rsidRPr="00F05A16">
        <w:rPr>
          <w:rFonts w:ascii="Times New Roman" w:hAnsi="Times New Roman" w:cs="Times New Roman"/>
          <w:b/>
          <w:sz w:val="28"/>
          <w:szCs w:val="28"/>
        </w:rPr>
        <w:t xml:space="preserve"> с учетом распределения централизованных сумм в составе дотации на выравнивание</w:t>
      </w:r>
      <w:proofErr w:type="gramEnd"/>
      <w:r w:rsidR="00F05A16" w:rsidRPr="00F05A16">
        <w:rPr>
          <w:rFonts w:ascii="Times New Roman" w:hAnsi="Times New Roman" w:cs="Times New Roman"/>
          <w:b/>
          <w:sz w:val="28"/>
          <w:szCs w:val="28"/>
        </w:rPr>
        <w:t xml:space="preserve"> бюджетной обеспеченности</w:t>
      </w:r>
    </w:p>
    <w:p w:rsidR="000543BA" w:rsidRDefault="000543BA" w:rsidP="00F05A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A16" w:rsidRDefault="00C81D82" w:rsidP="00D63BF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>1. </w:t>
      </w:r>
      <w:r w:rsidR="00D63BFE">
        <w:rPr>
          <w:rFonts w:ascii="Times New Roman" w:hAnsi="Times New Roman" w:cs="Times New Roman"/>
          <w:sz w:val="28"/>
          <w:szCs w:val="28"/>
        </w:rPr>
        <w:t>О</w:t>
      </w:r>
      <w:r w:rsidR="00E02A36" w:rsidRPr="00E02A36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E02A36">
        <w:rPr>
          <w:rFonts w:ascii="Times New Roman" w:hAnsi="Times New Roman" w:cs="Times New Roman"/>
          <w:sz w:val="28"/>
          <w:szCs w:val="28"/>
        </w:rPr>
        <w:t>влияния</w:t>
      </w:r>
      <w:r w:rsidR="00E02A36" w:rsidRPr="00E02A36">
        <w:rPr>
          <w:rFonts w:ascii="Times New Roman" w:hAnsi="Times New Roman" w:cs="Times New Roman"/>
          <w:sz w:val="28"/>
          <w:szCs w:val="28"/>
        </w:rPr>
        <w:t xml:space="preserve"> централизации </w:t>
      </w:r>
      <w:r w:rsidR="00F9424F">
        <w:rPr>
          <w:rFonts w:ascii="Times New Roman" w:hAnsi="Times New Roman" w:cs="Times New Roman"/>
          <w:sz w:val="28"/>
          <w:szCs w:val="28"/>
        </w:rPr>
        <w:t xml:space="preserve">1 </w:t>
      </w:r>
      <w:r w:rsidR="00E02A36" w:rsidRPr="00E02A36">
        <w:rPr>
          <w:rFonts w:ascii="Times New Roman" w:hAnsi="Times New Roman" w:cs="Times New Roman"/>
          <w:sz w:val="28"/>
          <w:szCs w:val="28"/>
        </w:rPr>
        <w:t>проце</w:t>
      </w:r>
      <w:r w:rsidR="00E02A36">
        <w:rPr>
          <w:rFonts w:ascii="Times New Roman" w:hAnsi="Times New Roman" w:cs="Times New Roman"/>
          <w:sz w:val="28"/>
          <w:szCs w:val="28"/>
        </w:rPr>
        <w:t xml:space="preserve">нтного пункта налога на прибыль в федеральный бюджет </w:t>
      </w:r>
      <w:r w:rsidR="00E02A36" w:rsidRPr="00E02A36">
        <w:rPr>
          <w:rFonts w:ascii="Times New Roman" w:hAnsi="Times New Roman" w:cs="Times New Roman"/>
          <w:sz w:val="28"/>
          <w:szCs w:val="28"/>
        </w:rPr>
        <w:t xml:space="preserve">на доходы субъектов РФ </w:t>
      </w:r>
      <w:r w:rsidR="00F9424F">
        <w:rPr>
          <w:rFonts w:ascii="Times New Roman" w:hAnsi="Times New Roman" w:cs="Times New Roman"/>
          <w:sz w:val="28"/>
          <w:szCs w:val="28"/>
        </w:rPr>
        <w:t>проводится на основании поступлений налога на прибыль</w:t>
      </w:r>
      <w:r w:rsidR="0053705F">
        <w:rPr>
          <w:rFonts w:ascii="Times New Roman" w:hAnsi="Times New Roman" w:cs="Times New Roman"/>
          <w:sz w:val="28"/>
          <w:szCs w:val="28"/>
        </w:rPr>
        <w:t>,</w:t>
      </w:r>
      <w:r w:rsidR="0053705F" w:rsidRPr="0053705F">
        <w:rPr>
          <w:rFonts w:ascii="Times New Roman" w:hAnsi="Times New Roman" w:cs="Times New Roman"/>
          <w:sz w:val="28"/>
          <w:szCs w:val="28"/>
        </w:rPr>
        <w:t xml:space="preserve"> зачисляемого в бюджеты субъектов </w:t>
      </w:r>
      <w:r w:rsidR="0053705F">
        <w:rPr>
          <w:rFonts w:ascii="Times New Roman" w:hAnsi="Times New Roman" w:cs="Times New Roman"/>
          <w:sz w:val="28"/>
          <w:szCs w:val="28"/>
        </w:rPr>
        <w:t>РФ</w:t>
      </w:r>
      <w:r w:rsidR="0053705F" w:rsidRPr="0053705F">
        <w:rPr>
          <w:rFonts w:ascii="Times New Roman" w:hAnsi="Times New Roman" w:cs="Times New Roman"/>
          <w:sz w:val="28"/>
          <w:szCs w:val="28"/>
        </w:rPr>
        <w:t xml:space="preserve"> по соответствующим ставкам</w:t>
      </w:r>
      <w:r w:rsidR="0053705F">
        <w:rPr>
          <w:rFonts w:ascii="Times New Roman" w:hAnsi="Times New Roman" w:cs="Times New Roman"/>
          <w:sz w:val="28"/>
          <w:szCs w:val="28"/>
        </w:rPr>
        <w:t xml:space="preserve"> и</w:t>
      </w:r>
      <w:r w:rsidR="00E02A36" w:rsidRPr="00E02A36">
        <w:rPr>
          <w:rFonts w:ascii="Times New Roman" w:hAnsi="Times New Roman" w:cs="Times New Roman"/>
          <w:sz w:val="28"/>
          <w:szCs w:val="28"/>
        </w:rPr>
        <w:t xml:space="preserve"> расчетного определения распределения централизованных сумм в составе 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РФ (далее – ДВБО)</w:t>
      </w:r>
      <w:r w:rsidR="00E02A36">
        <w:rPr>
          <w:rFonts w:ascii="Times New Roman" w:hAnsi="Times New Roman" w:cs="Times New Roman"/>
          <w:sz w:val="28"/>
          <w:szCs w:val="28"/>
        </w:rPr>
        <w:t>.</w:t>
      </w:r>
    </w:p>
    <w:p w:rsidR="00F33B86" w:rsidRDefault="00E37F21" w:rsidP="00F76A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B11CD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E41FD3">
        <w:rPr>
          <w:rFonts w:ascii="Times New Roman" w:hAnsi="Times New Roman" w:cs="Times New Roman"/>
          <w:sz w:val="28"/>
          <w:szCs w:val="28"/>
        </w:rPr>
        <w:t xml:space="preserve">централизации 1 </w:t>
      </w:r>
      <w:r w:rsidR="00A963EA" w:rsidRPr="00A963EA">
        <w:rPr>
          <w:rFonts w:ascii="Times New Roman" w:hAnsi="Times New Roman" w:cs="Times New Roman"/>
          <w:sz w:val="28"/>
          <w:szCs w:val="28"/>
        </w:rPr>
        <w:t xml:space="preserve">процентного пункта налога на прибыль </w:t>
      </w:r>
      <w:r w:rsidR="005B11CD">
        <w:rPr>
          <w:rFonts w:ascii="Times New Roman" w:hAnsi="Times New Roman" w:cs="Times New Roman"/>
          <w:sz w:val="28"/>
          <w:szCs w:val="28"/>
        </w:rPr>
        <w:t xml:space="preserve">на доходы субъектов РФ </w:t>
      </w:r>
      <w:r w:rsidR="00676F5E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A963EA" w:rsidRPr="00A963EA">
        <w:rPr>
          <w:rFonts w:ascii="Times New Roman" w:hAnsi="Times New Roman" w:cs="Times New Roman"/>
          <w:sz w:val="28"/>
          <w:szCs w:val="28"/>
        </w:rPr>
        <w:t xml:space="preserve">исходя из сумм фактических поступлений налога </w:t>
      </w:r>
      <w:proofErr w:type="gramStart"/>
      <w:r w:rsidR="00A963EA" w:rsidRPr="00A963EA">
        <w:rPr>
          <w:rFonts w:ascii="Times New Roman" w:hAnsi="Times New Roman" w:cs="Times New Roman"/>
          <w:sz w:val="28"/>
          <w:szCs w:val="28"/>
        </w:rPr>
        <w:t xml:space="preserve">на прибыль по территориям регионов в </w:t>
      </w:r>
      <w:r w:rsidR="00A963EA">
        <w:rPr>
          <w:rFonts w:ascii="Times New Roman" w:hAnsi="Times New Roman" w:cs="Times New Roman"/>
          <w:sz w:val="28"/>
          <w:szCs w:val="28"/>
        </w:rPr>
        <w:t>рассматриваемом периоде</w:t>
      </w:r>
      <w:r w:rsidR="00A01D93">
        <w:rPr>
          <w:rFonts w:ascii="Times New Roman" w:hAnsi="Times New Roman" w:cs="Times New Roman"/>
          <w:sz w:val="28"/>
          <w:szCs w:val="28"/>
        </w:rPr>
        <w:t xml:space="preserve"> </w:t>
      </w:r>
      <w:r w:rsidR="00F76AB6">
        <w:rPr>
          <w:rFonts w:ascii="Times New Roman" w:hAnsi="Times New Roman" w:cs="Times New Roman"/>
          <w:sz w:val="28"/>
          <w:szCs w:val="28"/>
        </w:rPr>
        <w:t>на основании данных</w:t>
      </w:r>
      <w:r w:rsidR="00A01D93">
        <w:rPr>
          <w:rFonts w:ascii="Times New Roman" w:hAnsi="Times New Roman" w:cs="Times New Roman"/>
          <w:sz w:val="28"/>
          <w:szCs w:val="28"/>
        </w:rPr>
        <w:t xml:space="preserve"> </w:t>
      </w:r>
      <w:r w:rsidR="00F76AB6" w:rsidRPr="00F76AB6">
        <w:rPr>
          <w:rFonts w:ascii="Times New Roman" w:hAnsi="Times New Roman" w:cs="Times New Roman"/>
          <w:sz w:val="28"/>
          <w:szCs w:val="28"/>
        </w:rPr>
        <w:t>отчет о</w:t>
      </w:r>
      <w:r w:rsidR="00F76AB6">
        <w:rPr>
          <w:rFonts w:ascii="Times New Roman" w:hAnsi="Times New Roman" w:cs="Times New Roman"/>
          <w:sz w:val="28"/>
          <w:szCs w:val="28"/>
        </w:rPr>
        <w:t>б исполнении</w:t>
      </w:r>
      <w:proofErr w:type="gramEnd"/>
      <w:r w:rsidR="00F76AB6">
        <w:rPr>
          <w:rFonts w:ascii="Times New Roman" w:hAnsi="Times New Roman" w:cs="Times New Roman"/>
          <w:sz w:val="28"/>
          <w:szCs w:val="28"/>
        </w:rPr>
        <w:t xml:space="preserve"> бюджетов субъектов РФ</w:t>
      </w:r>
      <w:r w:rsidR="00F76AB6" w:rsidRPr="00F76AB6">
        <w:rPr>
          <w:rFonts w:ascii="Times New Roman" w:hAnsi="Times New Roman" w:cs="Times New Roman"/>
          <w:sz w:val="28"/>
          <w:szCs w:val="28"/>
        </w:rPr>
        <w:t xml:space="preserve"> (форма 0503317)</w:t>
      </w:r>
      <w:r w:rsidR="00A963EA" w:rsidRPr="00A963EA">
        <w:rPr>
          <w:rFonts w:ascii="Times New Roman" w:hAnsi="Times New Roman" w:cs="Times New Roman"/>
          <w:sz w:val="28"/>
          <w:szCs w:val="28"/>
        </w:rPr>
        <w:t>.</w:t>
      </w:r>
    </w:p>
    <w:p w:rsidR="00D80DFE" w:rsidRDefault="00160372" w:rsidP="00F76A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372">
        <w:rPr>
          <w:rFonts w:ascii="Times New Roman" w:hAnsi="Times New Roman" w:cs="Times New Roman"/>
          <w:sz w:val="28"/>
          <w:szCs w:val="28"/>
        </w:rPr>
        <w:t xml:space="preserve">Стоимость 1 процентного пункта налога на прибыль </w:t>
      </w:r>
      <w:proofErr w:type="gramStart"/>
      <w:r w:rsidR="00F379F8">
        <w:rPr>
          <w:rFonts w:ascii="Times New Roman" w:hAnsi="Times New Roman" w:cs="Times New Roman"/>
          <w:sz w:val="28"/>
          <w:szCs w:val="28"/>
        </w:rPr>
        <w:t xml:space="preserve">исходя из фактических сумм поступлений налога на прибыль в </w:t>
      </w:r>
      <w:r w:rsidR="00F335D5">
        <w:rPr>
          <w:rFonts w:ascii="Times New Roman" w:hAnsi="Times New Roman" w:cs="Times New Roman"/>
          <w:sz w:val="28"/>
          <w:szCs w:val="28"/>
        </w:rPr>
        <w:t>бюджет</w:t>
      </w:r>
      <w:r w:rsidR="00F379F8">
        <w:rPr>
          <w:rFonts w:ascii="Times New Roman" w:hAnsi="Times New Roman" w:cs="Times New Roman"/>
          <w:sz w:val="28"/>
          <w:szCs w:val="28"/>
        </w:rPr>
        <w:t xml:space="preserve"> субъекта РФ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формуле.</w:t>
      </w:r>
    </w:p>
    <w:p w:rsidR="00160372" w:rsidRPr="00195844" w:rsidRDefault="00195844" w:rsidP="0016037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Сфп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=НП</m:t>
        </m:r>
        <m:r>
          <w:rPr>
            <w:rFonts w:ascii="Cambria Math" w:hAnsi="Cambria Math" w:cs="Times New Roman"/>
            <w:sz w:val="28"/>
            <w:szCs w:val="28"/>
          </w:rPr>
          <m:t>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/СтавкаНП</m:t>
        </m:r>
        <m:r>
          <w:rPr>
            <w:rFonts w:ascii="Cambria Math" w:hAnsi="Cambria Math" w:cs="Times New Roman"/>
            <w:sz w:val="28"/>
            <w:szCs w:val="28"/>
          </w:rPr>
          <m:t>срф</m:t>
        </m:r>
      </m:oMath>
      <w:r w:rsidR="00160372" w:rsidRPr="00195844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160372" w:rsidRPr="00254523" w:rsidRDefault="00254523" w:rsidP="00D5769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523">
        <w:rPr>
          <w:rFonts w:ascii="Times New Roman" w:hAnsi="Times New Roman" w:cs="Times New Roman"/>
          <w:sz w:val="28"/>
          <w:szCs w:val="28"/>
        </w:rPr>
        <w:t>где:</w:t>
      </w:r>
    </w:p>
    <w:p w:rsidR="00254523" w:rsidRDefault="00E31C81" w:rsidP="00D5769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C81">
        <w:rPr>
          <w:rFonts w:ascii="Times New Roman" w:hAnsi="Times New Roman" w:cs="Times New Roman"/>
          <w:sz w:val="28"/>
          <w:szCs w:val="28"/>
        </w:rPr>
        <w:t>Сфп</w:t>
      </w:r>
      <w:proofErr w:type="gramStart"/>
      <w:r w:rsidRPr="00E31C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64BE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2E41FA">
        <w:rPr>
          <w:rFonts w:ascii="Times New Roman" w:hAnsi="Times New Roman" w:cs="Times New Roman"/>
          <w:sz w:val="28"/>
          <w:szCs w:val="28"/>
        </w:rPr>
        <w:t xml:space="preserve"> – </w:t>
      </w:r>
      <w:r w:rsidR="004225A4">
        <w:rPr>
          <w:rFonts w:ascii="Times New Roman" w:hAnsi="Times New Roman" w:cs="Times New Roman"/>
          <w:sz w:val="28"/>
          <w:szCs w:val="28"/>
        </w:rPr>
        <w:t>с</w:t>
      </w:r>
      <w:r w:rsidR="004225A4" w:rsidRPr="004225A4">
        <w:rPr>
          <w:rFonts w:ascii="Times New Roman" w:hAnsi="Times New Roman" w:cs="Times New Roman"/>
          <w:sz w:val="28"/>
          <w:szCs w:val="28"/>
        </w:rPr>
        <w:t>тоимость 1 процентного пункта налога на прибыль</w:t>
      </w:r>
      <w:r w:rsidR="008F667B" w:rsidRPr="008F667B">
        <w:t xml:space="preserve"> </w:t>
      </w:r>
      <w:r w:rsidR="008F667B" w:rsidRPr="008F667B">
        <w:rPr>
          <w:rFonts w:ascii="Times New Roman" w:hAnsi="Times New Roman" w:cs="Times New Roman"/>
          <w:sz w:val="28"/>
          <w:szCs w:val="28"/>
        </w:rPr>
        <w:t>исходя из фактических сумм поступлений налога на прибыль в бюджет субъекта РФ</w:t>
      </w:r>
      <w:r w:rsidR="00A64BE3" w:rsidRPr="00A64BE3">
        <w:rPr>
          <w:rFonts w:ascii="Times New Roman" w:hAnsi="Times New Roman" w:cs="Times New Roman"/>
          <w:sz w:val="28"/>
          <w:szCs w:val="28"/>
        </w:rPr>
        <w:t xml:space="preserve"> </w:t>
      </w:r>
      <w:r w:rsidR="00A64BE3">
        <w:rPr>
          <w:rFonts w:ascii="Times New Roman" w:hAnsi="Times New Roman" w:cs="Times New Roman"/>
          <w:sz w:val="28"/>
          <w:szCs w:val="28"/>
        </w:rPr>
        <w:t xml:space="preserve">в году </w:t>
      </w:r>
      <w:r w:rsidR="00A64B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F667B">
        <w:rPr>
          <w:rFonts w:ascii="Times New Roman" w:hAnsi="Times New Roman" w:cs="Times New Roman"/>
          <w:sz w:val="28"/>
          <w:szCs w:val="28"/>
        </w:rPr>
        <w:t>,</w:t>
      </w:r>
    </w:p>
    <w:p w:rsidR="008F667B" w:rsidRPr="008F667B" w:rsidRDefault="00C138D1" w:rsidP="00D5769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8D1">
        <w:rPr>
          <w:rFonts w:ascii="Times New Roman" w:hAnsi="Times New Roman" w:cs="Times New Roman"/>
          <w:sz w:val="28"/>
          <w:szCs w:val="28"/>
        </w:rPr>
        <w:t>НП</w:t>
      </w:r>
      <w:proofErr w:type="gramStart"/>
      <w:r w:rsidRPr="00C138D1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сумма </w:t>
      </w:r>
      <w:r w:rsidRPr="00C138D1">
        <w:rPr>
          <w:rFonts w:ascii="Times New Roman" w:hAnsi="Times New Roman" w:cs="Times New Roman"/>
          <w:sz w:val="28"/>
          <w:szCs w:val="28"/>
        </w:rPr>
        <w:t>поступлений налога на прибыль в бюджет субъекта РФ</w:t>
      </w:r>
      <w:r w:rsidR="00A64BE3">
        <w:rPr>
          <w:rFonts w:ascii="Times New Roman" w:hAnsi="Times New Roman" w:cs="Times New Roman"/>
          <w:sz w:val="28"/>
          <w:szCs w:val="28"/>
        </w:rPr>
        <w:t xml:space="preserve"> в году </w:t>
      </w:r>
      <w:r w:rsidR="00A64B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557CF">
        <w:rPr>
          <w:rFonts w:ascii="Times New Roman" w:hAnsi="Times New Roman" w:cs="Times New Roman"/>
          <w:sz w:val="28"/>
          <w:szCs w:val="28"/>
        </w:rPr>
        <w:t>,</w:t>
      </w:r>
    </w:p>
    <w:p w:rsidR="002E41FA" w:rsidRDefault="00037EC3" w:rsidP="00D5769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EC3">
        <w:rPr>
          <w:rFonts w:ascii="Times New Roman" w:hAnsi="Times New Roman" w:cs="Times New Roman"/>
          <w:sz w:val="28"/>
          <w:szCs w:val="28"/>
        </w:rPr>
        <w:t>СтавкаНП</w:t>
      </w:r>
      <w:r w:rsidR="007E5941">
        <w:rPr>
          <w:rFonts w:ascii="Times New Roman" w:hAnsi="Times New Roman" w:cs="Times New Roman"/>
          <w:sz w:val="28"/>
          <w:szCs w:val="28"/>
        </w:rPr>
        <w:t>срф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557CF">
        <w:rPr>
          <w:rFonts w:ascii="Times New Roman" w:hAnsi="Times New Roman" w:cs="Times New Roman"/>
          <w:sz w:val="28"/>
          <w:szCs w:val="28"/>
        </w:rPr>
        <w:t xml:space="preserve">ставка налога на прибыль, зачисляемого в </w:t>
      </w:r>
      <w:r w:rsidR="000557CF" w:rsidRPr="000557CF">
        <w:rPr>
          <w:rFonts w:ascii="Times New Roman" w:hAnsi="Times New Roman" w:cs="Times New Roman"/>
          <w:sz w:val="28"/>
          <w:szCs w:val="28"/>
        </w:rPr>
        <w:t>бюджет субъекта РФ</w:t>
      </w:r>
      <w:r w:rsidR="000557CF">
        <w:rPr>
          <w:rFonts w:ascii="Times New Roman" w:hAnsi="Times New Roman" w:cs="Times New Roman"/>
          <w:sz w:val="28"/>
          <w:szCs w:val="28"/>
        </w:rPr>
        <w:t>.</w:t>
      </w:r>
    </w:p>
    <w:p w:rsidR="00350CBE" w:rsidRDefault="00350CBE" w:rsidP="00350CBE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Осуществляется расчетное распределение по субъектам РФ централизованных в федеральный бюджет сумм 1 процентного пункта налога на прибыль исходя из фактически сложившегося соотношения распределенных по регионам сумм ДВБО к общей сумме ДВБО в целом по РФ.</w:t>
      </w:r>
    </w:p>
    <w:p w:rsidR="008944FF" w:rsidRDefault="00535C4B" w:rsidP="00AF00A7">
      <w:pPr>
        <w:spacing w:before="120"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C4B">
        <w:rPr>
          <w:rFonts w:ascii="Times New Roman" w:hAnsi="Times New Roman" w:cs="Times New Roman"/>
          <w:sz w:val="28"/>
          <w:szCs w:val="28"/>
        </w:rPr>
        <w:t xml:space="preserve">В связи с тем, что отдельная методика распределения по субъектам РФ централизованных в федеральном бюджете сумм 1 процентного пункта налога на прибыль отсутствует, и указанные суммы в основном распределяются в составе </w:t>
      </w:r>
      <w:r w:rsidR="00350CBE">
        <w:rPr>
          <w:rFonts w:ascii="Times New Roman" w:hAnsi="Times New Roman" w:cs="Times New Roman"/>
          <w:sz w:val="28"/>
          <w:szCs w:val="28"/>
        </w:rPr>
        <w:t>ДВБО</w:t>
      </w:r>
      <w:r w:rsidRPr="00535C4B">
        <w:rPr>
          <w:rFonts w:ascii="Times New Roman" w:hAnsi="Times New Roman" w:cs="Times New Roman"/>
          <w:sz w:val="28"/>
          <w:szCs w:val="28"/>
        </w:rPr>
        <w:t xml:space="preserve"> (необходимое допущение для осуществления расчета),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944FF">
        <w:rPr>
          <w:rFonts w:ascii="Times New Roman" w:hAnsi="Times New Roman" w:cs="Times New Roman"/>
          <w:sz w:val="28"/>
          <w:szCs w:val="28"/>
        </w:rPr>
        <w:t>ля расчета стоимости</w:t>
      </w:r>
      <w:r w:rsidR="008944FF" w:rsidRPr="008944FF">
        <w:rPr>
          <w:rFonts w:ascii="Times New Roman" w:hAnsi="Times New Roman" w:cs="Times New Roman"/>
          <w:sz w:val="28"/>
          <w:szCs w:val="28"/>
        </w:rPr>
        <w:t xml:space="preserve"> 1 процентного пункта исходя из доли ДВБО </w:t>
      </w:r>
      <w:r w:rsidR="008944FF">
        <w:rPr>
          <w:rFonts w:ascii="Times New Roman" w:hAnsi="Times New Roman" w:cs="Times New Roman"/>
          <w:sz w:val="28"/>
          <w:szCs w:val="28"/>
        </w:rPr>
        <w:t>субъекта РФ</w:t>
      </w:r>
      <w:r w:rsidR="008944FF" w:rsidRPr="008944FF">
        <w:rPr>
          <w:rFonts w:ascii="Times New Roman" w:hAnsi="Times New Roman" w:cs="Times New Roman"/>
          <w:sz w:val="28"/>
          <w:szCs w:val="28"/>
        </w:rPr>
        <w:t xml:space="preserve"> в общей сумме ДВБО по РФ</w:t>
      </w:r>
      <w:r w:rsidR="008944FF">
        <w:rPr>
          <w:rFonts w:ascii="Times New Roman" w:hAnsi="Times New Roman" w:cs="Times New Roman"/>
          <w:sz w:val="28"/>
          <w:szCs w:val="28"/>
        </w:rPr>
        <w:t xml:space="preserve"> предлагается использовать один из методов</w:t>
      </w:r>
      <w:proofErr w:type="gramEnd"/>
      <w:r w:rsidR="008944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944FF">
        <w:rPr>
          <w:rFonts w:ascii="Times New Roman" w:hAnsi="Times New Roman" w:cs="Times New Roman"/>
          <w:sz w:val="28"/>
          <w:szCs w:val="28"/>
        </w:rPr>
        <w:t xml:space="preserve">указанных в пунктах 3.1. и 3.2. </w:t>
      </w:r>
      <w:proofErr w:type="gramEnd"/>
    </w:p>
    <w:p w:rsidR="00C30AC6" w:rsidRDefault="001928D0" w:rsidP="00350CBE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44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02A36" w:rsidRPr="001E6F48">
        <w:rPr>
          <w:rFonts w:ascii="Times New Roman" w:hAnsi="Times New Roman" w:cs="Times New Roman"/>
          <w:sz w:val="28"/>
          <w:szCs w:val="28"/>
        </w:rPr>
        <w:t xml:space="preserve">Стоимость 1 процентного пункта налога на прибыль </w:t>
      </w:r>
      <w:r w:rsidR="000F62C0" w:rsidRPr="001E6F48">
        <w:rPr>
          <w:rFonts w:ascii="Times New Roman" w:hAnsi="Times New Roman" w:cs="Times New Roman"/>
          <w:sz w:val="28"/>
          <w:szCs w:val="28"/>
        </w:rPr>
        <w:t xml:space="preserve">в целом по РФ </w:t>
      </w:r>
      <w:r w:rsidR="00B16AD8">
        <w:rPr>
          <w:rFonts w:ascii="Times New Roman" w:hAnsi="Times New Roman" w:cs="Times New Roman"/>
          <w:sz w:val="28"/>
          <w:szCs w:val="28"/>
        </w:rPr>
        <w:t>определяется</w:t>
      </w:r>
      <w:r w:rsidR="00E02A36" w:rsidRPr="001E6F48">
        <w:rPr>
          <w:rFonts w:ascii="Times New Roman" w:hAnsi="Times New Roman" w:cs="Times New Roman"/>
          <w:sz w:val="28"/>
          <w:szCs w:val="28"/>
        </w:rPr>
        <w:t xml:space="preserve"> исходя из материалов прогноза поступлений на очередной год сумм налога на прибыль </w:t>
      </w:r>
      <w:r w:rsidR="00576C50">
        <w:rPr>
          <w:rFonts w:ascii="Times New Roman" w:hAnsi="Times New Roman" w:cs="Times New Roman"/>
          <w:sz w:val="28"/>
          <w:szCs w:val="28"/>
        </w:rPr>
        <w:t xml:space="preserve">в федеральный бюджет </w:t>
      </w:r>
      <w:r w:rsidR="00E02A36" w:rsidRPr="001E6F48">
        <w:rPr>
          <w:rFonts w:ascii="Times New Roman" w:hAnsi="Times New Roman" w:cs="Times New Roman"/>
          <w:sz w:val="28"/>
          <w:szCs w:val="28"/>
        </w:rPr>
        <w:t>по основной ставке с учетом собираемости, представляемых к проекту закона о феде</w:t>
      </w:r>
      <w:r w:rsidR="00584B5E">
        <w:rPr>
          <w:rFonts w:ascii="Times New Roman" w:hAnsi="Times New Roman" w:cs="Times New Roman"/>
          <w:sz w:val="28"/>
          <w:szCs w:val="28"/>
        </w:rPr>
        <w:t>ральном бюджете Минфином России (</w:t>
      </w:r>
      <w:r w:rsidR="00584B5E" w:rsidRPr="00584B5E">
        <w:rPr>
          <w:rFonts w:ascii="Times New Roman" w:hAnsi="Times New Roman" w:cs="Times New Roman"/>
          <w:sz w:val="28"/>
          <w:szCs w:val="28"/>
        </w:rPr>
        <w:t xml:space="preserve">с </w:t>
      </w:r>
      <w:r w:rsidR="00584B5E">
        <w:rPr>
          <w:rFonts w:ascii="Times New Roman" w:hAnsi="Times New Roman" w:cs="Times New Roman"/>
          <w:sz w:val="28"/>
          <w:szCs w:val="28"/>
        </w:rPr>
        <w:t>учетом ежегодного уточнения</w:t>
      </w:r>
      <w:r w:rsidR="00584B5E" w:rsidRPr="00584B5E">
        <w:rPr>
          <w:rFonts w:ascii="Times New Roman" w:hAnsi="Times New Roman" w:cs="Times New Roman"/>
          <w:sz w:val="28"/>
          <w:szCs w:val="28"/>
        </w:rPr>
        <w:t xml:space="preserve"> прогнозного объема прироста 1 процентного пункта налога на прибыль, централизованного в федеральный бюджет</w:t>
      </w:r>
      <w:r w:rsidR="00584B5E">
        <w:rPr>
          <w:rFonts w:ascii="Times New Roman" w:hAnsi="Times New Roman" w:cs="Times New Roman"/>
          <w:sz w:val="28"/>
          <w:szCs w:val="28"/>
        </w:rPr>
        <w:t>)</w:t>
      </w:r>
      <w:r w:rsidR="00C30AC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C30AC6">
        <w:rPr>
          <w:rFonts w:ascii="Times New Roman" w:hAnsi="Times New Roman" w:cs="Times New Roman"/>
          <w:sz w:val="28"/>
          <w:szCs w:val="28"/>
        </w:rPr>
        <w:t xml:space="preserve"> формуле.</w:t>
      </w:r>
    </w:p>
    <w:p w:rsidR="00C30AC6" w:rsidRDefault="00C30AC6" w:rsidP="00C30AC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п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=П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/СтавкаНПфб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30AC6" w:rsidRDefault="00C30AC6" w:rsidP="00C30A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523">
        <w:rPr>
          <w:rFonts w:ascii="Times New Roman" w:hAnsi="Times New Roman" w:cs="Times New Roman"/>
          <w:sz w:val="28"/>
          <w:szCs w:val="28"/>
        </w:rPr>
        <w:t>где:</w:t>
      </w:r>
    </w:p>
    <w:p w:rsidR="00563853" w:rsidRDefault="00FB50E5" w:rsidP="00C30A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0E5">
        <w:rPr>
          <w:rFonts w:ascii="Times New Roman" w:hAnsi="Times New Roman" w:cs="Times New Roman"/>
          <w:sz w:val="28"/>
          <w:szCs w:val="28"/>
        </w:rPr>
        <w:t>Сп</w:t>
      </w:r>
      <w:proofErr w:type="gramStart"/>
      <w:r w:rsidRPr="00FB50E5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0612">
        <w:rPr>
          <w:rFonts w:ascii="Times New Roman" w:hAnsi="Times New Roman" w:cs="Times New Roman"/>
          <w:sz w:val="28"/>
          <w:szCs w:val="28"/>
        </w:rPr>
        <w:t>с</w:t>
      </w:r>
      <w:r w:rsidR="00E917D7" w:rsidRPr="00E917D7">
        <w:rPr>
          <w:rFonts w:ascii="Times New Roman" w:hAnsi="Times New Roman" w:cs="Times New Roman"/>
          <w:sz w:val="28"/>
          <w:szCs w:val="28"/>
        </w:rPr>
        <w:t>тоимость 1 процентного пункта налога на прибыль в целом по РФ исходя из материалов прогно</w:t>
      </w:r>
      <w:r w:rsidR="00E917D7">
        <w:rPr>
          <w:rFonts w:ascii="Times New Roman" w:hAnsi="Times New Roman" w:cs="Times New Roman"/>
          <w:sz w:val="28"/>
          <w:szCs w:val="28"/>
        </w:rPr>
        <w:t>за поступлений на очередной год</w:t>
      </w:r>
      <w:r w:rsidR="00C90987" w:rsidRPr="00C90987">
        <w:rPr>
          <w:rFonts w:ascii="Times New Roman" w:hAnsi="Times New Roman" w:cs="Times New Roman"/>
          <w:sz w:val="28"/>
          <w:szCs w:val="28"/>
        </w:rPr>
        <w:t xml:space="preserve"> (</w:t>
      </w:r>
      <w:r w:rsidR="00C9098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90987" w:rsidRPr="00C90987">
        <w:rPr>
          <w:rFonts w:ascii="Times New Roman" w:hAnsi="Times New Roman" w:cs="Times New Roman"/>
          <w:sz w:val="28"/>
          <w:szCs w:val="28"/>
        </w:rPr>
        <w:t>)</w:t>
      </w:r>
      <w:r w:rsidR="00E917D7">
        <w:rPr>
          <w:rFonts w:ascii="Times New Roman" w:hAnsi="Times New Roman" w:cs="Times New Roman"/>
          <w:sz w:val="28"/>
          <w:szCs w:val="28"/>
        </w:rPr>
        <w:t>,</w:t>
      </w:r>
    </w:p>
    <w:p w:rsidR="00DE0A32" w:rsidRDefault="00DE0A32" w:rsidP="00C30A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3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E0A32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B7B94">
        <w:rPr>
          <w:rFonts w:ascii="Times New Roman" w:hAnsi="Times New Roman" w:cs="Times New Roman"/>
          <w:sz w:val="28"/>
          <w:szCs w:val="28"/>
        </w:rPr>
        <w:t>прогноз поступлений</w:t>
      </w:r>
      <w:r w:rsidR="004B7B94" w:rsidRPr="004B7B94">
        <w:rPr>
          <w:rFonts w:ascii="Times New Roman" w:hAnsi="Times New Roman" w:cs="Times New Roman"/>
          <w:sz w:val="28"/>
          <w:szCs w:val="28"/>
        </w:rPr>
        <w:t xml:space="preserve"> налога на прибыль </w:t>
      </w:r>
      <w:r w:rsidR="00C90987">
        <w:rPr>
          <w:rFonts w:ascii="Times New Roman" w:hAnsi="Times New Roman" w:cs="Times New Roman"/>
          <w:sz w:val="28"/>
          <w:szCs w:val="28"/>
        </w:rPr>
        <w:t>на очередной год (</w:t>
      </w:r>
      <w:r w:rsidR="00C9098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90987" w:rsidRPr="00C90987">
        <w:rPr>
          <w:rFonts w:ascii="Times New Roman" w:hAnsi="Times New Roman" w:cs="Times New Roman"/>
          <w:sz w:val="28"/>
          <w:szCs w:val="28"/>
        </w:rPr>
        <w:t xml:space="preserve">) </w:t>
      </w:r>
      <w:r w:rsidR="004B7B94" w:rsidRPr="004B7B94">
        <w:rPr>
          <w:rFonts w:ascii="Times New Roman" w:hAnsi="Times New Roman" w:cs="Times New Roman"/>
          <w:sz w:val="28"/>
          <w:szCs w:val="28"/>
        </w:rPr>
        <w:t>по основной ставке с учетом собираемости</w:t>
      </w:r>
      <w:r w:rsidR="004B7B94">
        <w:rPr>
          <w:rFonts w:ascii="Times New Roman" w:hAnsi="Times New Roman" w:cs="Times New Roman"/>
          <w:sz w:val="28"/>
          <w:szCs w:val="28"/>
        </w:rPr>
        <w:t>,</w:t>
      </w:r>
    </w:p>
    <w:p w:rsidR="00C90987" w:rsidRPr="00C90987" w:rsidRDefault="00A90612" w:rsidP="00C90987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0612">
        <w:rPr>
          <w:rFonts w:ascii="Times New Roman" w:hAnsi="Times New Roman" w:cs="Times New Roman"/>
          <w:sz w:val="28"/>
          <w:szCs w:val="28"/>
        </w:rPr>
        <w:t>СтавкаНПфб</w:t>
      </w:r>
      <w:proofErr w:type="spellEnd"/>
      <w:r w:rsidR="007E1D05">
        <w:rPr>
          <w:rFonts w:ascii="Times New Roman" w:hAnsi="Times New Roman" w:cs="Times New Roman"/>
          <w:sz w:val="28"/>
          <w:szCs w:val="28"/>
        </w:rPr>
        <w:t xml:space="preserve"> – </w:t>
      </w:r>
      <w:r w:rsidR="007E1D05" w:rsidRPr="007E1D05">
        <w:rPr>
          <w:rFonts w:ascii="Times New Roman" w:hAnsi="Times New Roman" w:cs="Times New Roman"/>
          <w:sz w:val="28"/>
          <w:szCs w:val="28"/>
        </w:rPr>
        <w:t xml:space="preserve">ставка налога на прибыль, зачисляемого в </w:t>
      </w:r>
      <w:r w:rsidR="00C90987">
        <w:rPr>
          <w:rFonts w:ascii="Times New Roman" w:hAnsi="Times New Roman" w:cs="Times New Roman"/>
          <w:sz w:val="28"/>
          <w:szCs w:val="28"/>
        </w:rPr>
        <w:t>федеральный бюджет,</w:t>
      </w:r>
    </w:p>
    <w:p w:rsidR="00535C4B" w:rsidRPr="0062757B" w:rsidRDefault="00760953" w:rsidP="00AF00A7">
      <w:pPr>
        <w:spacing w:before="120"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953">
        <w:rPr>
          <w:rFonts w:ascii="Times New Roman" w:hAnsi="Times New Roman" w:cs="Times New Roman"/>
          <w:sz w:val="28"/>
          <w:szCs w:val="28"/>
        </w:rPr>
        <w:t xml:space="preserve">Стоимость 1 процентного пункта налога на прибыль </w:t>
      </w:r>
      <w:r>
        <w:rPr>
          <w:rFonts w:ascii="Times New Roman" w:hAnsi="Times New Roman" w:cs="Times New Roman"/>
          <w:sz w:val="28"/>
          <w:szCs w:val="28"/>
        </w:rPr>
        <w:t>в разрезе субъектов</w:t>
      </w:r>
      <w:r w:rsidRPr="00760953">
        <w:rPr>
          <w:rFonts w:ascii="Times New Roman" w:hAnsi="Times New Roman" w:cs="Times New Roman"/>
          <w:sz w:val="28"/>
          <w:szCs w:val="28"/>
        </w:rPr>
        <w:t xml:space="preserve"> РФ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57B">
        <w:rPr>
          <w:rFonts w:ascii="Times New Roman" w:hAnsi="Times New Roman" w:cs="Times New Roman"/>
          <w:sz w:val="28"/>
          <w:szCs w:val="28"/>
        </w:rPr>
        <w:t xml:space="preserve">исходя из доли </w:t>
      </w:r>
      <w:r w:rsidR="00D52C0C">
        <w:rPr>
          <w:rFonts w:ascii="Times New Roman" w:hAnsi="Times New Roman" w:cs="Times New Roman"/>
          <w:sz w:val="28"/>
          <w:szCs w:val="28"/>
        </w:rPr>
        <w:t>ДВБО</w:t>
      </w:r>
      <w:r w:rsidRPr="0062757B">
        <w:rPr>
          <w:rFonts w:ascii="Times New Roman" w:hAnsi="Times New Roman" w:cs="Times New Roman"/>
          <w:sz w:val="28"/>
          <w:szCs w:val="28"/>
        </w:rPr>
        <w:t xml:space="preserve"> региона в общей сумме ДВБО по РФ</w:t>
      </w:r>
      <w:r w:rsidR="005D120B" w:rsidRPr="0062757B">
        <w:rPr>
          <w:rFonts w:ascii="Times New Roman" w:hAnsi="Times New Roman" w:cs="Times New Roman"/>
          <w:sz w:val="28"/>
          <w:szCs w:val="28"/>
        </w:rPr>
        <w:t xml:space="preserve"> по формуле.</w:t>
      </w:r>
    </w:p>
    <w:p w:rsidR="00C90987" w:rsidRPr="0062757B" w:rsidRDefault="00C90987" w:rsidP="00C9098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Сдд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  <m:r>
          <w:rPr>
            <w:rFonts w:ascii="Cambria Math" w:hAnsi="Cambria Math" w:cs="Times New Roman"/>
            <w:sz w:val="28"/>
            <w:szCs w:val="28"/>
          </w:rPr>
          <m:t>=Дin/Дрф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*Сп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62757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90987" w:rsidRDefault="00C90987" w:rsidP="00C90987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3C">
        <w:rPr>
          <w:rFonts w:ascii="Times New Roman" w:hAnsi="Times New Roman" w:cs="Times New Roman"/>
          <w:sz w:val="28"/>
          <w:szCs w:val="28"/>
        </w:rPr>
        <w:t>где:</w:t>
      </w:r>
    </w:p>
    <w:p w:rsidR="00AE743C" w:rsidRDefault="00AE743C" w:rsidP="00D52C0C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43C">
        <w:rPr>
          <w:rFonts w:ascii="Times New Roman" w:hAnsi="Times New Roman" w:cs="Times New Roman"/>
          <w:sz w:val="28"/>
          <w:szCs w:val="28"/>
        </w:rPr>
        <w:t>Сддin</w:t>
      </w:r>
      <w:proofErr w:type="spellEnd"/>
      <w:r w:rsidRPr="00D52C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D52C0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D52C0C" w:rsidRPr="00D52C0C">
        <w:rPr>
          <w:rFonts w:ascii="Times New Roman" w:hAnsi="Times New Roman" w:cs="Times New Roman"/>
          <w:sz w:val="28"/>
          <w:szCs w:val="28"/>
        </w:rPr>
        <w:t>тоимость</w:t>
      </w:r>
      <w:proofErr w:type="spellEnd"/>
      <w:r w:rsidR="00D52C0C" w:rsidRPr="00D52C0C">
        <w:rPr>
          <w:rFonts w:ascii="Times New Roman" w:hAnsi="Times New Roman" w:cs="Times New Roman"/>
          <w:sz w:val="28"/>
          <w:szCs w:val="28"/>
        </w:rPr>
        <w:t xml:space="preserve"> 1 процентного пункта налога на прибыль </w:t>
      </w:r>
      <w:r w:rsidR="00D52C0C">
        <w:rPr>
          <w:rFonts w:ascii="Times New Roman" w:hAnsi="Times New Roman" w:cs="Times New Roman"/>
          <w:sz w:val="28"/>
          <w:szCs w:val="28"/>
        </w:rPr>
        <w:t>субъекта</w:t>
      </w:r>
      <w:r w:rsidR="00D52C0C" w:rsidRPr="00D52C0C">
        <w:rPr>
          <w:rFonts w:ascii="Times New Roman" w:hAnsi="Times New Roman" w:cs="Times New Roman"/>
          <w:sz w:val="28"/>
          <w:szCs w:val="28"/>
        </w:rPr>
        <w:t xml:space="preserve"> РФ </w:t>
      </w:r>
      <w:r w:rsidR="00D52C0C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D52C0C" w:rsidRPr="00D52C0C">
        <w:rPr>
          <w:rFonts w:ascii="Times New Roman" w:hAnsi="Times New Roman" w:cs="Times New Roman"/>
          <w:sz w:val="28"/>
          <w:szCs w:val="28"/>
        </w:rPr>
        <w:t>доли ДВБО региона в общей сумме ДВБО по РФ</w:t>
      </w:r>
      <w:r w:rsidR="003068EA">
        <w:rPr>
          <w:rFonts w:ascii="Times New Roman" w:hAnsi="Times New Roman" w:cs="Times New Roman"/>
          <w:sz w:val="28"/>
          <w:szCs w:val="28"/>
        </w:rPr>
        <w:t xml:space="preserve"> в году </w:t>
      </w:r>
      <w:r w:rsidR="003068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52C0C">
        <w:rPr>
          <w:rFonts w:ascii="Times New Roman" w:hAnsi="Times New Roman" w:cs="Times New Roman"/>
          <w:sz w:val="28"/>
          <w:szCs w:val="28"/>
        </w:rPr>
        <w:t>,</w:t>
      </w:r>
    </w:p>
    <w:p w:rsidR="00D52C0C" w:rsidRDefault="00D65BBC" w:rsidP="00D52C0C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5B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5BB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65BB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распределенная сумма ДВБО в субъект РФ в году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357B" w:rsidRPr="00D65BBC" w:rsidRDefault="0078357B" w:rsidP="000E3F59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57B">
        <w:rPr>
          <w:rFonts w:ascii="Times New Roman" w:hAnsi="Times New Roman" w:cs="Times New Roman"/>
          <w:sz w:val="28"/>
          <w:szCs w:val="28"/>
        </w:rPr>
        <w:t>Дрф</w:t>
      </w:r>
      <w:proofErr w:type="gramStart"/>
      <w:r w:rsidRPr="0078357B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357B">
        <w:rPr>
          <w:rFonts w:ascii="Times New Roman" w:hAnsi="Times New Roman" w:cs="Times New Roman"/>
          <w:sz w:val="28"/>
          <w:szCs w:val="28"/>
        </w:rPr>
        <w:t xml:space="preserve">распределенная сумма ДВБО в </w:t>
      </w:r>
      <w:r>
        <w:rPr>
          <w:rFonts w:ascii="Times New Roman" w:hAnsi="Times New Roman" w:cs="Times New Roman"/>
          <w:sz w:val="28"/>
          <w:szCs w:val="28"/>
        </w:rPr>
        <w:t>целом по</w:t>
      </w:r>
      <w:r w:rsidRPr="0078357B">
        <w:rPr>
          <w:rFonts w:ascii="Times New Roman" w:hAnsi="Times New Roman" w:cs="Times New Roman"/>
          <w:sz w:val="28"/>
          <w:szCs w:val="28"/>
        </w:rPr>
        <w:t xml:space="preserve"> РФ в году n</w:t>
      </w:r>
      <w:r w:rsidR="000E3F59">
        <w:rPr>
          <w:rFonts w:ascii="Times New Roman" w:hAnsi="Times New Roman" w:cs="Times New Roman"/>
          <w:sz w:val="28"/>
          <w:szCs w:val="28"/>
        </w:rPr>
        <w:t>.</w:t>
      </w:r>
    </w:p>
    <w:p w:rsidR="002F1DD9" w:rsidRDefault="002F1DD9" w:rsidP="002F1DD9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получена расчетная величина (с учетом необходимого допущения) пополнения доходной части субъектов РФ от распределения из федерального бюджета </w:t>
      </w:r>
      <w:r w:rsidRPr="00EF7817">
        <w:rPr>
          <w:rFonts w:ascii="Times New Roman" w:hAnsi="Times New Roman" w:cs="Times New Roman"/>
          <w:sz w:val="28"/>
          <w:szCs w:val="28"/>
        </w:rPr>
        <w:t>1 процентного пункта налога на прибыль</w:t>
      </w:r>
      <w:r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Pr="002F1DD9">
        <w:rPr>
          <w:rFonts w:ascii="Times New Roman" w:hAnsi="Times New Roman" w:cs="Times New Roman"/>
          <w:sz w:val="28"/>
          <w:szCs w:val="28"/>
        </w:rPr>
        <w:t xml:space="preserve">прогноза поступлений на очередной год сумм налога на прибыль по основной ставке </w:t>
      </w:r>
      <w:r>
        <w:rPr>
          <w:rFonts w:ascii="Times New Roman" w:hAnsi="Times New Roman" w:cs="Times New Roman"/>
          <w:sz w:val="28"/>
          <w:szCs w:val="28"/>
        </w:rPr>
        <w:t>и фактически сложившегося соотношения распределенных по регионам сумм ДВБО к общей сумме ДВБО.</w:t>
      </w:r>
      <w:proofErr w:type="gramEnd"/>
    </w:p>
    <w:p w:rsidR="00350CBE" w:rsidRPr="00087DDB" w:rsidRDefault="00350CBE" w:rsidP="002E11BB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D97">
        <w:rPr>
          <w:rFonts w:ascii="Times New Roman" w:hAnsi="Times New Roman" w:cs="Times New Roman"/>
          <w:color w:val="000000" w:themeColor="text1"/>
          <w:sz w:val="28"/>
          <w:szCs w:val="28"/>
        </w:rPr>
        <w:t>3.2. 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1 процентного пункта налога на прибыль в разрезе субъектов РФ определяется исходя из доли ДВБО региона в общей сумме ДВБО по РФ </w:t>
      </w:r>
      <w:r w:rsidR="002E11BB"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="00F74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ежегодного </w:t>
      </w:r>
      <w:r w:rsidR="002E11BB"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прироста ДВБО в целом по РФ относительно базы 2016 года 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по формуле.</w:t>
      </w:r>
    </w:p>
    <w:p w:rsidR="00350CBE" w:rsidRPr="00CE60C9" w:rsidRDefault="00350CBE" w:rsidP="00350CBE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Сдд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in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=Дin/Дрф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*(Дрф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-Дрф2016)</m:t>
        </m:r>
      </m:oMath>
      <w:r w:rsidRPr="00CE60C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350CBE" w:rsidRPr="00087DDB" w:rsidRDefault="00350CBE" w:rsidP="00350C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350CBE" w:rsidRPr="00087DDB" w:rsidRDefault="00350CBE" w:rsidP="00350C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Сддin</w:t>
      </w:r>
      <w:proofErr w:type="spell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proofErr w:type="gramStart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gram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тоимость</w:t>
      </w:r>
      <w:proofErr w:type="spell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процентного пункта налога на прибыль субъекта РФ исходя из доли ДВБО региона в общей сумме ДВБО по РФ в году 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50CBE" w:rsidRPr="00087DDB" w:rsidRDefault="00350CBE" w:rsidP="00350C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распределенная сумма ДВБО в субъект РФ в году 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50CBE" w:rsidRDefault="00350CBE" w:rsidP="00350C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Дрф</w:t>
      </w:r>
      <w:proofErr w:type="gramStart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proofErr w:type="gramEnd"/>
      <w:r w:rsidRPr="0008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распределенная сумма ДВБО в целом по РФ в году n</w:t>
      </w:r>
      <w:r w:rsidR="00087D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87DDB" w:rsidRPr="00087DDB" w:rsidRDefault="00F75768" w:rsidP="00350C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>Дрф2016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распределенная сумма ДВБО в целом по РФ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2016 году.</w:t>
      </w:r>
    </w:p>
    <w:p w:rsidR="00350CBE" w:rsidRPr="00F75768" w:rsidRDefault="00350CBE" w:rsidP="00350CBE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получена расчетная величина (с учетом необходимого допущения) пополнения доходной части субъектов РФ от распределения из федерального бюджета 1 процентного пункта налога на прибыль исходя из фактически сложившегося соотношения распределенных по регионам сумм ДВБО к общей сумме ДВБО</w:t>
      </w:r>
      <w:r w:rsidR="00F75768" w:rsidRPr="00F75768">
        <w:rPr>
          <w:color w:val="000000" w:themeColor="text1"/>
        </w:rPr>
        <w:t xml:space="preserve"> </w:t>
      </w:r>
      <w:r w:rsidR="00F75768"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="00F74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ежегодного </w:t>
      </w:r>
      <w:r w:rsidR="00F75768"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>прироста ДВБО в целом по РФ относительно базы 2016 года</w:t>
      </w:r>
      <w:r w:rsidRPr="00F757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5597C" w:rsidRDefault="001A178D" w:rsidP="001A178D">
      <w:pPr>
        <w:pStyle w:val="a3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Проводится</w:t>
      </w:r>
      <w:r w:rsidR="003261D8" w:rsidRPr="003261D8">
        <w:rPr>
          <w:rFonts w:ascii="Times New Roman" w:hAnsi="Times New Roman" w:cs="Times New Roman"/>
          <w:sz w:val="28"/>
          <w:szCs w:val="28"/>
        </w:rPr>
        <w:t xml:space="preserve"> оценка влияния на доходы субъектов РФ в </w:t>
      </w:r>
      <w:r>
        <w:rPr>
          <w:rFonts w:ascii="Times New Roman" w:hAnsi="Times New Roman" w:cs="Times New Roman"/>
          <w:sz w:val="28"/>
          <w:szCs w:val="28"/>
        </w:rPr>
        <w:t>рассматриваемом периоде</w:t>
      </w:r>
      <w:r w:rsidR="003261D8" w:rsidRPr="003261D8">
        <w:rPr>
          <w:rFonts w:ascii="Times New Roman" w:hAnsi="Times New Roman" w:cs="Times New Roman"/>
          <w:sz w:val="28"/>
          <w:szCs w:val="28"/>
        </w:rPr>
        <w:t xml:space="preserve"> централизации 1 процентного пункта налога </w:t>
      </w:r>
      <w:proofErr w:type="gramStart"/>
      <w:r w:rsidR="003261D8" w:rsidRPr="003261D8">
        <w:rPr>
          <w:rFonts w:ascii="Times New Roman" w:hAnsi="Times New Roman" w:cs="Times New Roman"/>
          <w:sz w:val="28"/>
          <w:szCs w:val="28"/>
        </w:rPr>
        <w:t xml:space="preserve">на прибыль с учетом расчетного возврата в составе дотации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>по формуле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5E29" w:rsidRPr="00C95E29" w:rsidRDefault="00C95E29" w:rsidP="00C95E2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Ситог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  <m:r>
          <w:rPr>
            <w:rFonts w:ascii="Cambria Math" w:hAnsi="Cambria Math" w:cs="Times New Roman"/>
            <w:sz w:val="28"/>
            <w:szCs w:val="28"/>
          </w:rPr>
          <m:t>=Сдд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Сфп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</m:oMath>
      <w:r w:rsidRPr="00C95E2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95E29" w:rsidRPr="000633F4" w:rsidRDefault="00C95E29" w:rsidP="00C95E29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33F4">
        <w:rPr>
          <w:rFonts w:ascii="Times New Roman" w:hAnsi="Times New Roman" w:cs="Times New Roman"/>
          <w:sz w:val="28"/>
          <w:szCs w:val="28"/>
        </w:rPr>
        <w:t>где:</w:t>
      </w:r>
    </w:p>
    <w:p w:rsidR="00C95E29" w:rsidRDefault="00C95E29" w:rsidP="000633F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3F4">
        <w:rPr>
          <w:rFonts w:ascii="Times New Roman" w:hAnsi="Times New Roman" w:cs="Times New Roman"/>
          <w:sz w:val="28"/>
          <w:szCs w:val="28"/>
        </w:rPr>
        <w:t>Ситог</w:t>
      </w:r>
      <w:proofErr w:type="gramStart"/>
      <w:r w:rsidRPr="000633F4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Pr="000633F4">
        <w:rPr>
          <w:rFonts w:ascii="Times New Roman" w:hAnsi="Times New Roman" w:cs="Times New Roman"/>
          <w:sz w:val="28"/>
          <w:szCs w:val="28"/>
        </w:rPr>
        <w:t xml:space="preserve"> – </w:t>
      </w:r>
      <w:r w:rsidR="000633F4" w:rsidRPr="000633F4">
        <w:rPr>
          <w:rFonts w:ascii="Times New Roman" w:hAnsi="Times New Roman" w:cs="Times New Roman"/>
          <w:sz w:val="28"/>
          <w:szCs w:val="28"/>
        </w:rPr>
        <w:t>влияние на доходы субъекта РФ</w:t>
      </w:r>
      <w:r w:rsidR="000633F4" w:rsidRPr="000633F4">
        <w:t xml:space="preserve"> </w:t>
      </w:r>
      <w:r w:rsidR="000633F4" w:rsidRPr="000633F4">
        <w:rPr>
          <w:rFonts w:ascii="Times New Roman" w:hAnsi="Times New Roman" w:cs="Times New Roman"/>
          <w:sz w:val="28"/>
          <w:szCs w:val="28"/>
        </w:rPr>
        <w:t>централизации 1 процентного пункта налога на прибыль с учетом расчетного возврата в составе ДВБО</w:t>
      </w:r>
      <w:r w:rsidR="000633F4" w:rsidRPr="000633F4">
        <w:rPr>
          <w:rFonts w:ascii="Times New Roman" w:hAnsi="Times New Roman" w:cs="Times New Roman"/>
          <w:sz w:val="28"/>
          <w:szCs w:val="28"/>
        </w:rPr>
        <w:br/>
      </w:r>
      <w:r w:rsidRPr="000633F4">
        <w:rPr>
          <w:rFonts w:ascii="Times New Roman" w:hAnsi="Times New Roman" w:cs="Times New Roman"/>
          <w:sz w:val="28"/>
          <w:szCs w:val="28"/>
        </w:rPr>
        <w:t xml:space="preserve">в году </w:t>
      </w:r>
      <w:r w:rsidRPr="000633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633F4" w:rsidRPr="000633F4">
        <w:rPr>
          <w:rFonts w:ascii="Times New Roman" w:hAnsi="Times New Roman" w:cs="Times New Roman"/>
          <w:sz w:val="28"/>
          <w:szCs w:val="28"/>
        </w:rPr>
        <w:t>.</w:t>
      </w:r>
    </w:p>
    <w:p w:rsidR="00C27AEA" w:rsidRPr="00C27AEA" w:rsidRDefault="00C27AEA" w:rsidP="000633F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AEA">
        <w:rPr>
          <w:rFonts w:ascii="Times New Roman" w:hAnsi="Times New Roman" w:cs="Times New Roman"/>
          <w:sz w:val="28"/>
          <w:szCs w:val="28"/>
        </w:rPr>
        <w:t>Ситог</w:t>
      </w:r>
      <w:proofErr w:type="gramStart"/>
      <w:r w:rsidRPr="00C27AEA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EA">
        <w:rPr>
          <w:rFonts w:ascii="Times New Roman" w:hAnsi="Times New Roman" w:cs="Times New Roman"/>
          <w:sz w:val="28"/>
          <w:szCs w:val="28"/>
        </w:rPr>
        <w:t xml:space="preserve">&gt; 0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Ситогn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EA">
        <w:rPr>
          <w:rFonts w:ascii="Times New Roman" w:hAnsi="Times New Roman" w:cs="Times New Roman"/>
          <w:sz w:val="28"/>
          <w:szCs w:val="28"/>
        </w:rPr>
        <w:t xml:space="preserve">&lt; 0 </w:t>
      </w:r>
      <w:r>
        <w:rPr>
          <w:rFonts w:ascii="Times New Roman" w:hAnsi="Times New Roman" w:cs="Times New Roman"/>
          <w:sz w:val="28"/>
          <w:szCs w:val="28"/>
        </w:rPr>
        <w:t xml:space="preserve">означают соответственно </w:t>
      </w:r>
      <w:r w:rsidRPr="00C27AEA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>
        <w:rPr>
          <w:rFonts w:ascii="Times New Roman" w:hAnsi="Times New Roman" w:cs="Times New Roman"/>
          <w:sz w:val="28"/>
          <w:szCs w:val="28"/>
        </w:rPr>
        <w:t xml:space="preserve">или отрицательное </w:t>
      </w:r>
      <w:r w:rsidRPr="00C27AEA">
        <w:rPr>
          <w:rFonts w:ascii="Times New Roman" w:hAnsi="Times New Roman" w:cs="Times New Roman"/>
          <w:sz w:val="28"/>
          <w:szCs w:val="28"/>
        </w:rPr>
        <w:t>влияние на доходы регионов централизации 1 процентного пункта налога на прибыль</w:t>
      </w:r>
      <w:r>
        <w:rPr>
          <w:rFonts w:ascii="Times New Roman" w:hAnsi="Times New Roman" w:cs="Times New Roman"/>
          <w:sz w:val="28"/>
          <w:szCs w:val="28"/>
        </w:rPr>
        <w:t xml:space="preserve"> в году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7AEA" w:rsidRPr="00C27AEA" w:rsidSect="00B26E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F3" w:rsidRDefault="005E2BF3" w:rsidP="00B26EA4">
      <w:pPr>
        <w:spacing w:after="0" w:line="240" w:lineRule="auto"/>
      </w:pPr>
      <w:r>
        <w:separator/>
      </w:r>
    </w:p>
  </w:endnote>
  <w:endnote w:type="continuationSeparator" w:id="0">
    <w:p w:rsidR="005E2BF3" w:rsidRDefault="005E2BF3" w:rsidP="00B2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F3" w:rsidRDefault="005E2BF3" w:rsidP="00B26EA4">
      <w:pPr>
        <w:spacing w:after="0" w:line="240" w:lineRule="auto"/>
      </w:pPr>
      <w:r>
        <w:separator/>
      </w:r>
    </w:p>
  </w:footnote>
  <w:footnote w:type="continuationSeparator" w:id="0">
    <w:p w:rsidR="005E2BF3" w:rsidRDefault="005E2BF3" w:rsidP="00B2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02985"/>
      <w:docPartObj>
        <w:docPartGallery w:val="Page Numbers (Top of Page)"/>
        <w:docPartUnique/>
      </w:docPartObj>
    </w:sdtPr>
    <w:sdtEndPr/>
    <w:sdtContent>
      <w:p w:rsidR="00B26EA4" w:rsidRDefault="00B26EA4">
        <w:pPr>
          <w:pStyle w:val="a7"/>
          <w:jc w:val="center"/>
        </w:pPr>
        <w:r w:rsidRPr="00B26E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6E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6E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1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6E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6EA4" w:rsidRDefault="00B26E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2454"/>
    <w:multiLevelType w:val="hybridMultilevel"/>
    <w:tmpl w:val="AE76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62E9"/>
    <w:multiLevelType w:val="hybridMultilevel"/>
    <w:tmpl w:val="B9CE9794"/>
    <w:lvl w:ilvl="0" w:tplc="868412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16"/>
    <w:rsid w:val="00035C90"/>
    <w:rsid w:val="00037EC3"/>
    <w:rsid w:val="000543BA"/>
    <w:rsid w:val="000557CF"/>
    <w:rsid w:val="000633F4"/>
    <w:rsid w:val="00087086"/>
    <w:rsid w:val="00087DDB"/>
    <w:rsid w:val="000E3F59"/>
    <w:rsid w:val="000F62C0"/>
    <w:rsid w:val="00153BF7"/>
    <w:rsid w:val="00160372"/>
    <w:rsid w:val="001928D0"/>
    <w:rsid w:val="00195844"/>
    <w:rsid w:val="001A178D"/>
    <w:rsid w:val="001E6F48"/>
    <w:rsid w:val="0022386B"/>
    <w:rsid w:val="00254523"/>
    <w:rsid w:val="00254696"/>
    <w:rsid w:val="0025597C"/>
    <w:rsid w:val="002B5C7D"/>
    <w:rsid w:val="002B7C97"/>
    <w:rsid w:val="002D3D97"/>
    <w:rsid w:val="002E11BB"/>
    <w:rsid w:val="002E41FA"/>
    <w:rsid w:val="002E603C"/>
    <w:rsid w:val="002F1DD9"/>
    <w:rsid w:val="003068EA"/>
    <w:rsid w:val="003261D8"/>
    <w:rsid w:val="00350CBE"/>
    <w:rsid w:val="00382C79"/>
    <w:rsid w:val="003918D7"/>
    <w:rsid w:val="004225A4"/>
    <w:rsid w:val="00472F24"/>
    <w:rsid w:val="0048601E"/>
    <w:rsid w:val="004B7B94"/>
    <w:rsid w:val="00504779"/>
    <w:rsid w:val="00525854"/>
    <w:rsid w:val="00535C4B"/>
    <w:rsid w:val="0053705F"/>
    <w:rsid w:val="00563853"/>
    <w:rsid w:val="00576C50"/>
    <w:rsid w:val="00584B5E"/>
    <w:rsid w:val="005B11CD"/>
    <w:rsid w:val="005D120B"/>
    <w:rsid w:val="005D7510"/>
    <w:rsid w:val="005E2BF3"/>
    <w:rsid w:val="0062757B"/>
    <w:rsid w:val="00676F5E"/>
    <w:rsid w:val="006964BD"/>
    <w:rsid w:val="006D44B8"/>
    <w:rsid w:val="00711EF4"/>
    <w:rsid w:val="00760953"/>
    <w:rsid w:val="007676CD"/>
    <w:rsid w:val="0078357B"/>
    <w:rsid w:val="007E1D05"/>
    <w:rsid w:val="007E5941"/>
    <w:rsid w:val="00833702"/>
    <w:rsid w:val="008944FF"/>
    <w:rsid w:val="008E182C"/>
    <w:rsid w:val="008F667B"/>
    <w:rsid w:val="00942ED1"/>
    <w:rsid w:val="00A01D93"/>
    <w:rsid w:val="00A5537E"/>
    <w:rsid w:val="00A618FC"/>
    <w:rsid w:val="00A64BE3"/>
    <w:rsid w:val="00A90612"/>
    <w:rsid w:val="00A92DE2"/>
    <w:rsid w:val="00A963EA"/>
    <w:rsid w:val="00AE743C"/>
    <w:rsid w:val="00AF00A7"/>
    <w:rsid w:val="00B16AD8"/>
    <w:rsid w:val="00B26EA4"/>
    <w:rsid w:val="00B56083"/>
    <w:rsid w:val="00B6634D"/>
    <w:rsid w:val="00B77DAA"/>
    <w:rsid w:val="00C138D1"/>
    <w:rsid w:val="00C27AEA"/>
    <w:rsid w:val="00C30AC6"/>
    <w:rsid w:val="00C81D82"/>
    <w:rsid w:val="00C90987"/>
    <w:rsid w:val="00C95E29"/>
    <w:rsid w:val="00CE511E"/>
    <w:rsid w:val="00CE60C9"/>
    <w:rsid w:val="00D52C0C"/>
    <w:rsid w:val="00D57698"/>
    <w:rsid w:val="00D62294"/>
    <w:rsid w:val="00D63BFE"/>
    <w:rsid w:val="00D65BBC"/>
    <w:rsid w:val="00D80DFE"/>
    <w:rsid w:val="00DC4812"/>
    <w:rsid w:val="00DE0A32"/>
    <w:rsid w:val="00DE4A22"/>
    <w:rsid w:val="00E02A36"/>
    <w:rsid w:val="00E31C81"/>
    <w:rsid w:val="00E37F21"/>
    <w:rsid w:val="00E41FD3"/>
    <w:rsid w:val="00E911C9"/>
    <w:rsid w:val="00E917D7"/>
    <w:rsid w:val="00EF7817"/>
    <w:rsid w:val="00F05A16"/>
    <w:rsid w:val="00F1506E"/>
    <w:rsid w:val="00F335D5"/>
    <w:rsid w:val="00F33B86"/>
    <w:rsid w:val="00F379F8"/>
    <w:rsid w:val="00F74C92"/>
    <w:rsid w:val="00F75768"/>
    <w:rsid w:val="00F76AB6"/>
    <w:rsid w:val="00F9424F"/>
    <w:rsid w:val="00FA0C30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60372"/>
    <w:rPr>
      <w:color w:val="808080"/>
    </w:rPr>
  </w:style>
  <w:style w:type="paragraph" w:styleId="a7">
    <w:name w:val="header"/>
    <w:basedOn w:val="a"/>
    <w:link w:val="a8"/>
    <w:uiPriority w:val="99"/>
    <w:unhideWhenUsed/>
    <w:rsid w:val="00B2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EA4"/>
  </w:style>
  <w:style w:type="paragraph" w:styleId="a9">
    <w:name w:val="footer"/>
    <w:basedOn w:val="a"/>
    <w:link w:val="aa"/>
    <w:uiPriority w:val="99"/>
    <w:unhideWhenUsed/>
    <w:rsid w:val="00B2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60372"/>
    <w:rPr>
      <w:color w:val="808080"/>
    </w:rPr>
  </w:style>
  <w:style w:type="paragraph" w:styleId="a7">
    <w:name w:val="header"/>
    <w:basedOn w:val="a"/>
    <w:link w:val="a8"/>
    <w:uiPriority w:val="99"/>
    <w:unhideWhenUsed/>
    <w:rsid w:val="00B2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EA4"/>
  </w:style>
  <w:style w:type="paragraph" w:styleId="a9">
    <w:name w:val="footer"/>
    <w:basedOn w:val="a"/>
    <w:link w:val="aa"/>
    <w:uiPriority w:val="99"/>
    <w:unhideWhenUsed/>
    <w:rsid w:val="00B2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9749-06D1-4F27-8907-E04B6117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2021-12-08T14:08:00Z</cp:lastPrinted>
  <dcterms:created xsi:type="dcterms:W3CDTF">2021-12-21T15:32:00Z</dcterms:created>
  <dcterms:modified xsi:type="dcterms:W3CDTF">2021-12-29T12:53:00Z</dcterms:modified>
</cp:coreProperties>
</file>