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B2" w:rsidRPr="004633F6" w:rsidRDefault="004633F6" w:rsidP="004633F6">
      <w:pPr>
        <w:jc w:val="right"/>
        <w:rPr>
          <w:rFonts w:ascii="Times New Roman" w:hAnsi="Times New Roman" w:cs="Times New Roman"/>
          <w:sz w:val="24"/>
          <w:szCs w:val="24"/>
        </w:rPr>
      </w:pPr>
      <w:r w:rsidRPr="004633F6">
        <w:rPr>
          <w:rFonts w:ascii="Times New Roman" w:hAnsi="Times New Roman" w:cs="Times New Roman"/>
          <w:sz w:val="24"/>
          <w:szCs w:val="24"/>
        </w:rPr>
        <w:t>Приложение № 1</w:t>
      </w:r>
      <w:r w:rsidR="0082409F">
        <w:rPr>
          <w:rFonts w:ascii="Times New Roman" w:hAnsi="Times New Roman" w:cs="Times New Roman"/>
          <w:sz w:val="24"/>
          <w:szCs w:val="24"/>
        </w:rPr>
        <w:t>1</w:t>
      </w:r>
    </w:p>
    <w:p w:rsidR="004633F6" w:rsidRDefault="004633F6" w:rsidP="004633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3F6" w:rsidRDefault="004633F6" w:rsidP="004B3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3F6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</w:t>
      </w:r>
      <w:r w:rsidR="00AB2302">
        <w:rPr>
          <w:rFonts w:ascii="Times New Roman" w:hAnsi="Times New Roman" w:cs="Times New Roman"/>
          <w:b/>
          <w:sz w:val="28"/>
          <w:szCs w:val="28"/>
        </w:rPr>
        <w:t>версий</w:t>
      </w:r>
      <w:r w:rsidRPr="00463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09F">
        <w:rPr>
          <w:rFonts w:ascii="Times New Roman" w:hAnsi="Times New Roman" w:cs="Times New Roman"/>
          <w:b/>
          <w:sz w:val="28"/>
          <w:szCs w:val="28"/>
        </w:rPr>
        <w:t>предоставленных респондентами статистических данных</w:t>
      </w:r>
      <w:r w:rsidRPr="004633F6">
        <w:rPr>
          <w:rFonts w:ascii="Times New Roman" w:hAnsi="Times New Roman" w:cs="Times New Roman"/>
          <w:b/>
          <w:sz w:val="28"/>
          <w:szCs w:val="28"/>
        </w:rPr>
        <w:t xml:space="preserve">, направленных </w:t>
      </w:r>
      <w:r w:rsidRPr="000914E5">
        <w:rPr>
          <w:rFonts w:ascii="Times New Roman" w:hAnsi="Times New Roman" w:cs="Times New Roman"/>
          <w:b/>
          <w:sz w:val="28"/>
          <w:szCs w:val="28"/>
        </w:rPr>
        <w:t>территориальными органами в 2021 году на доработку</w:t>
      </w:r>
    </w:p>
    <w:p w:rsidR="004B3726" w:rsidRPr="004633F6" w:rsidRDefault="004B3726" w:rsidP="004B3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</w:t>
      </w:r>
      <w:r w:rsidRPr="004633F6">
        <w:rPr>
          <w:rFonts w:ascii="Times New Roman" w:hAnsi="Times New Roman" w:cs="Times New Roman"/>
          <w:sz w:val="28"/>
          <w:szCs w:val="28"/>
        </w:rPr>
        <w:t>нформация выгружена из ЦСОД «Количество версий отчетов респондентов»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33F6" w:rsidRPr="004633F6" w:rsidRDefault="004633F6" w:rsidP="004633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8"/>
        <w:gridCol w:w="1531"/>
        <w:gridCol w:w="1710"/>
        <w:gridCol w:w="1638"/>
        <w:gridCol w:w="1964"/>
      </w:tblGrid>
      <w:tr w:rsidR="004633F6" w:rsidRPr="004633F6" w:rsidTr="00A80244">
        <w:trPr>
          <w:tblHeader/>
        </w:trPr>
        <w:tc>
          <w:tcPr>
            <w:tcW w:w="2802" w:type="dxa"/>
            <w:vMerge w:val="restart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Подразделение Росстата</w:t>
            </w:r>
          </w:p>
        </w:tc>
        <w:tc>
          <w:tcPr>
            <w:tcW w:w="1559" w:type="dxa"/>
            <w:vMerge w:val="restart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версий</w:t>
            </w:r>
          </w:p>
        </w:tc>
        <w:tc>
          <w:tcPr>
            <w:tcW w:w="5386" w:type="dxa"/>
            <w:gridSpan w:val="3"/>
            <w:vAlign w:val="center"/>
          </w:tcPr>
          <w:p w:rsidR="004633F6" w:rsidRPr="004633F6" w:rsidRDefault="004633F6" w:rsidP="00824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82409F">
              <w:rPr>
                <w:rFonts w:ascii="Times New Roman" w:hAnsi="Times New Roman" w:cs="Times New Roman"/>
                <w:sz w:val="20"/>
                <w:szCs w:val="20"/>
              </w:rPr>
              <w:t>предоставленных респондентами данных</w:t>
            </w:r>
          </w:p>
        </w:tc>
      </w:tr>
      <w:tr w:rsidR="004633F6" w:rsidRPr="004633F6" w:rsidTr="00A80244">
        <w:trPr>
          <w:tblHeader/>
        </w:trPr>
        <w:tc>
          <w:tcPr>
            <w:tcW w:w="2802" w:type="dxa"/>
            <w:vMerge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33F6" w:rsidRPr="004633F6" w:rsidRDefault="004633F6" w:rsidP="00824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предоставленных </w:t>
            </w:r>
            <w:r w:rsidR="0082409F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 xml:space="preserve">Версий </w:t>
            </w:r>
            <w:r w:rsidRPr="004633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&gt;1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824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 xml:space="preserve">Доля от общего количества предоставленных </w:t>
            </w:r>
            <w:r w:rsidR="0082409F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proofErr w:type="gram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4633F6" w:rsidRPr="004633F6" w:rsidTr="00A80244">
        <w:tc>
          <w:tcPr>
            <w:tcW w:w="9747" w:type="dxa"/>
            <w:gridSpan w:val="5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12-Ф (открытая)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Татарстанстат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1692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Свердловскстат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2582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Петростат</w:t>
            </w:r>
            <w:proofErr w:type="spellEnd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 xml:space="preserve"> (СПБ)</w:t>
            </w:r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6696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1432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Мосгорстат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24717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Башкортостанстат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1459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4633F6" w:rsidRPr="004633F6" w:rsidTr="00A80244">
        <w:tc>
          <w:tcPr>
            <w:tcW w:w="9747" w:type="dxa"/>
            <w:gridSpan w:val="5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1-П (открытая)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Татарстанстат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4137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3157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Свердловскстат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5552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4517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Петростат</w:t>
            </w:r>
            <w:proofErr w:type="spellEnd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 xml:space="preserve"> (СПБ)</w:t>
            </w:r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13988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14324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Мосгорстат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59310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39017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Башкортостанстат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4029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</w:tr>
      <w:tr w:rsidR="004633F6" w:rsidRPr="004633F6" w:rsidTr="00A80244">
        <w:tc>
          <w:tcPr>
            <w:tcW w:w="9747" w:type="dxa"/>
            <w:gridSpan w:val="5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2-наука (открытая)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Татарстанстат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Свердловскстат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Петростат</w:t>
            </w:r>
            <w:proofErr w:type="spellEnd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 xml:space="preserve"> (СПБ)</w:t>
            </w:r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Мосгорстат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5477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Башкортостанстат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</w:tr>
      <w:tr w:rsidR="004633F6" w:rsidRPr="004633F6" w:rsidTr="00A80244">
        <w:tc>
          <w:tcPr>
            <w:tcW w:w="9747" w:type="dxa"/>
            <w:gridSpan w:val="5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4-инновация (открытая)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Татарстанстат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1139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Свердловскстат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Петростат</w:t>
            </w:r>
            <w:proofErr w:type="spellEnd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 xml:space="preserve"> (СПБ)</w:t>
            </w:r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4551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1743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Мосгорстат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13028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4399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Башкортостанстат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1874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1069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4633F6" w:rsidRPr="004633F6" w:rsidTr="00A80244">
        <w:tc>
          <w:tcPr>
            <w:tcW w:w="9747" w:type="dxa"/>
            <w:gridSpan w:val="5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1-технология (открытая)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Татарстанстат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Свердловскстат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1789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Петростат</w:t>
            </w:r>
            <w:proofErr w:type="spellEnd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 xml:space="preserve"> (СПБ)</w:t>
            </w:r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2708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Мосгорстат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7670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4633F6" w:rsidRPr="004633F6" w:rsidTr="00A80244">
        <w:tc>
          <w:tcPr>
            <w:tcW w:w="2802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Башкортостанстат</w:t>
            </w:r>
            <w:proofErr w:type="spellEnd"/>
          </w:p>
        </w:tc>
        <w:tc>
          <w:tcPr>
            <w:tcW w:w="1559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1701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984" w:type="dxa"/>
            <w:vAlign w:val="center"/>
          </w:tcPr>
          <w:p w:rsidR="004633F6" w:rsidRPr="004633F6" w:rsidRDefault="004633F6" w:rsidP="00A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F6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</w:tr>
    </w:tbl>
    <w:p w:rsidR="004633F6" w:rsidRPr="004633F6" w:rsidRDefault="004633F6" w:rsidP="004633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633F6" w:rsidRPr="004633F6" w:rsidSect="00086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F6"/>
    <w:rsid w:val="000867C1"/>
    <w:rsid w:val="000914E5"/>
    <w:rsid w:val="004633F6"/>
    <w:rsid w:val="004B3726"/>
    <w:rsid w:val="006637B2"/>
    <w:rsid w:val="0082409F"/>
    <w:rsid w:val="00AB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2023-01-09T13:41:00Z</dcterms:created>
  <dcterms:modified xsi:type="dcterms:W3CDTF">2023-01-26T16:12:00Z</dcterms:modified>
</cp:coreProperties>
</file>