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DE" w:rsidRDefault="001410DE" w:rsidP="004A157A">
      <w:pPr>
        <w:ind w:hanging="284"/>
        <w:jc w:val="center"/>
        <w:rPr>
          <w:rFonts w:ascii="Times New Roman" w:hAnsi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0"/>
          <w:lang w:eastAsia="ru-RU"/>
        </w:rPr>
        <w:t xml:space="preserve">Приложение №10 </w:t>
      </w:r>
      <w:r w:rsidRPr="00AD10F6">
        <w:rPr>
          <w:rFonts w:ascii="Times New Roman" w:hAnsi="Times New Roman"/>
          <w:sz w:val="28"/>
          <w:szCs w:val="20"/>
          <w:lang w:eastAsia="ru-RU"/>
        </w:rPr>
        <w:t>Анализ состава выброшенного в атмосферу загрязняющих веществ в разрезе субъектов Российской Федерации</w:t>
      </w:r>
    </w:p>
    <w:tbl>
      <w:tblPr>
        <w:tblW w:w="1099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134"/>
        <w:gridCol w:w="851"/>
        <w:gridCol w:w="1276"/>
        <w:gridCol w:w="992"/>
        <w:gridCol w:w="940"/>
        <w:gridCol w:w="900"/>
        <w:gridCol w:w="1080"/>
        <w:gridCol w:w="1080"/>
        <w:gridCol w:w="900"/>
      </w:tblGrid>
      <w:tr w:rsidR="001410DE" w:rsidRPr="00EE6A46" w:rsidTr="005E24DA">
        <w:trPr>
          <w:trHeight w:val="300"/>
        </w:trPr>
        <w:tc>
          <w:tcPr>
            <w:tcW w:w="10996" w:type="dxa"/>
            <w:gridSpan w:val="10"/>
            <w:noWrap/>
          </w:tcPr>
          <w:p w:rsidR="001410DE" w:rsidRPr="003707A0" w:rsidRDefault="001410DE" w:rsidP="003707A0">
            <w:pPr>
              <w:spacing w:after="0" w:line="36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Всего выброшено в атмосферу загрязняющих веществ за 2019 год, тыс. тонн</w:t>
            </w:r>
          </w:p>
        </w:tc>
      </w:tr>
      <w:tr w:rsidR="001410DE" w:rsidRPr="00EE6A46" w:rsidTr="005E24DA">
        <w:trPr>
          <w:trHeight w:val="1200"/>
        </w:trPr>
        <w:tc>
          <w:tcPr>
            <w:tcW w:w="1843" w:type="dxa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Федеральный округ</w:t>
            </w:r>
          </w:p>
        </w:tc>
        <w:tc>
          <w:tcPr>
            <w:tcW w:w="1134" w:type="dxa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 твердых</w:t>
            </w:r>
          </w:p>
        </w:tc>
        <w:tc>
          <w:tcPr>
            <w:tcW w:w="1276" w:type="dxa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в том числе газообразные и жидкие</w:t>
            </w:r>
          </w:p>
        </w:tc>
        <w:tc>
          <w:tcPr>
            <w:tcW w:w="992" w:type="dxa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диоксид серы</w:t>
            </w:r>
          </w:p>
        </w:tc>
        <w:tc>
          <w:tcPr>
            <w:tcW w:w="940" w:type="dxa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оксид углерода</w:t>
            </w:r>
          </w:p>
        </w:tc>
        <w:tc>
          <w:tcPr>
            <w:tcW w:w="900" w:type="dxa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оксид азота                    (в пересчете на NO2)</w:t>
            </w:r>
          </w:p>
        </w:tc>
        <w:tc>
          <w:tcPr>
            <w:tcW w:w="1080" w:type="dxa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углеводороды               (без ЛОС)</w:t>
            </w:r>
          </w:p>
        </w:tc>
        <w:tc>
          <w:tcPr>
            <w:tcW w:w="1080" w:type="dxa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летучие органические соединения (ЛОС)</w:t>
            </w:r>
          </w:p>
        </w:tc>
        <w:tc>
          <w:tcPr>
            <w:tcW w:w="900" w:type="dxa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прочие газообразные и жидкие</w:t>
            </w:r>
          </w:p>
        </w:tc>
      </w:tr>
      <w:tr w:rsidR="001410DE" w:rsidRPr="00EE6A46" w:rsidTr="005E24DA">
        <w:trPr>
          <w:trHeight w:val="300"/>
        </w:trPr>
        <w:tc>
          <w:tcPr>
            <w:tcW w:w="1843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Дальневосточный</w:t>
            </w:r>
          </w:p>
        </w:tc>
        <w:tc>
          <w:tcPr>
            <w:tcW w:w="1134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1 098,53</w:t>
            </w:r>
          </w:p>
        </w:tc>
        <w:tc>
          <w:tcPr>
            <w:tcW w:w="851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315,05</w:t>
            </w:r>
          </w:p>
        </w:tc>
        <w:tc>
          <w:tcPr>
            <w:tcW w:w="1276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783,48</w:t>
            </w:r>
          </w:p>
        </w:tc>
        <w:tc>
          <w:tcPr>
            <w:tcW w:w="992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200,95</w:t>
            </w:r>
          </w:p>
        </w:tc>
        <w:tc>
          <w:tcPr>
            <w:tcW w:w="94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337,67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150,26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46,58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40,45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7,57</w:t>
            </w:r>
          </w:p>
        </w:tc>
      </w:tr>
      <w:tr w:rsidR="001410DE" w:rsidRPr="00EE6A46" w:rsidTr="005E24DA">
        <w:trPr>
          <w:trHeight w:val="300"/>
        </w:trPr>
        <w:tc>
          <w:tcPr>
            <w:tcW w:w="1843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Приволжский</w:t>
            </w:r>
          </w:p>
        </w:tc>
        <w:tc>
          <w:tcPr>
            <w:tcW w:w="1134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2 508,80</w:t>
            </w:r>
          </w:p>
        </w:tc>
        <w:tc>
          <w:tcPr>
            <w:tcW w:w="851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135,27</w:t>
            </w:r>
          </w:p>
        </w:tc>
        <w:tc>
          <w:tcPr>
            <w:tcW w:w="1276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2 373,53</w:t>
            </w:r>
          </w:p>
        </w:tc>
        <w:tc>
          <w:tcPr>
            <w:tcW w:w="992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232,13</w:t>
            </w:r>
          </w:p>
        </w:tc>
        <w:tc>
          <w:tcPr>
            <w:tcW w:w="94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727,03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270,24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648,79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465,45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29,89</w:t>
            </w:r>
          </w:p>
        </w:tc>
      </w:tr>
      <w:tr w:rsidR="001410DE" w:rsidRPr="00EE6A46" w:rsidTr="005E24DA">
        <w:trPr>
          <w:trHeight w:val="300"/>
        </w:trPr>
        <w:tc>
          <w:tcPr>
            <w:tcW w:w="1843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Северо-Западный</w:t>
            </w:r>
          </w:p>
        </w:tc>
        <w:tc>
          <w:tcPr>
            <w:tcW w:w="1134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1 747,68</w:t>
            </w:r>
          </w:p>
        </w:tc>
        <w:tc>
          <w:tcPr>
            <w:tcW w:w="851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186,26</w:t>
            </w:r>
          </w:p>
        </w:tc>
        <w:tc>
          <w:tcPr>
            <w:tcW w:w="1276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1 561,42</w:t>
            </w:r>
          </w:p>
        </w:tc>
        <w:tc>
          <w:tcPr>
            <w:tcW w:w="992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355,77</w:t>
            </w:r>
          </w:p>
        </w:tc>
        <w:tc>
          <w:tcPr>
            <w:tcW w:w="94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520,47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186,30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411,69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68,73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18,45</w:t>
            </w:r>
          </w:p>
        </w:tc>
      </w:tr>
      <w:tr w:rsidR="001410DE" w:rsidRPr="00EE6A46" w:rsidTr="005E24DA">
        <w:trPr>
          <w:trHeight w:val="300"/>
        </w:trPr>
        <w:tc>
          <w:tcPr>
            <w:tcW w:w="1843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Северо-Кавказский</w:t>
            </w:r>
          </w:p>
        </w:tc>
        <w:tc>
          <w:tcPr>
            <w:tcW w:w="1134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165,21</w:t>
            </w:r>
          </w:p>
        </w:tc>
        <w:tc>
          <w:tcPr>
            <w:tcW w:w="851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24,93</w:t>
            </w:r>
          </w:p>
        </w:tc>
        <w:tc>
          <w:tcPr>
            <w:tcW w:w="1276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140,278,1</w:t>
            </w:r>
          </w:p>
        </w:tc>
        <w:tc>
          <w:tcPr>
            <w:tcW w:w="992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1,30</w:t>
            </w:r>
          </w:p>
        </w:tc>
        <w:tc>
          <w:tcPr>
            <w:tcW w:w="94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35,04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22,25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61,70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14,71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5,28</w:t>
            </w:r>
          </w:p>
        </w:tc>
      </w:tr>
      <w:tr w:rsidR="001410DE" w:rsidRPr="00EE6A46" w:rsidTr="005E24DA">
        <w:trPr>
          <w:trHeight w:val="300"/>
        </w:trPr>
        <w:tc>
          <w:tcPr>
            <w:tcW w:w="1843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Сибирский</w:t>
            </w:r>
          </w:p>
        </w:tc>
        <w:tc>
          <w:tcPr>
            <w:tcW w:w="1134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5 631,72</w:t>
            </w:r>
          </w:p>
        </w:tc>
        <w:tc>
          <w:tcPr>
            <w:tcW w:w="851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501,51</w:t>
            </w:r>
          </w:p>
        </w:tc>
        <w:tc>
          <w:tcPr>
            <w:tcW w:w="1276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5 130,21</w:t>
            </w:r>
          </w:p>
        </w:tc>
        <w:tc>
          <w:tcPr>
            <w:tcW w:w="992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2 369,42</w:t>
            </w:r>
          </w:p>
        </w:tc>
        <w:tc>
          <w:tcPr>
            <w:tcW w:w="94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1 006,21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376,53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1 134,31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206,42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37,31</w:t>
            </w:r>
          </w:p>
        </w:tc>
      </w:tr>
      <w:tr w:rsidR="001410DE" w:rsidRPr="00EE6A46" w:rsidTr="005E24DA">
        <w:trPr>
          <w:trHeight w:val="300"/>
        </w:trPr>
        <w:tc>
          <w:tcPr>
            <w:tcW w:w="1843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Уральский</w:t>
            </w:r>
          </w:p>
        </w:tc>
        <w:tc>
          <w:tcPr>
            <w:tcW w:w="1134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3 655,45</w:t>
            </w:r>
          </w:p>
        </w:tc>
        <w:tc>
          <w:tcPr>
            <w:tcW w:w="851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258,73</w:t>
            </w:r>
          </w:p>
        </w:tc>
        <w:tc>
          <w:tcPr>
            <w:tcW w:w="1276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3 396,72</w:t>
            </w:r>
          </w:p>
        </w:tc>
        <w:tc>
          <w:tcPr>
            <w:tcW w:w="992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287,32</w:t>
            </w:r>
          </w:p>
        </w:tc>
        <w:tc>
          <w:tcPr>
            <w:tcW w:w="94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1 436,19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465,92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917,56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280,73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9,00</w:t>
            </w:r>
          </w:p>
        </w:tc>
      </w:tr>
      <w:tr w:rsidR="001410DE" w:rsidRPr="00EE6A46" w:rsidTr="005E24DA">
        <w:trPr>
          <w:trHeight w:val="300"/>
        </w:trPr>
        <w:tc>
          <w:tcPr>
            <w:tcW w:w="1843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Центральный</w:t>
            </w:r>
          </w:p>
        </w:tc>
        <w:tc>
          <w:tcPr>
            <w:tcW w:w="1134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1 602,86</w:t>
            </w:r>
          </w:p>
        </w:tc>
        <w:tc>
          <w:tcPr>
            <w:tcW w:w="851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130,57</w:t>
            </w:r>
          </w:p>
        </w:tc>
        <w:tc>
          <w:tcPr>
            <w:tcW w:w="1276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1 472,29</w:t>
            </w:r>
          </w:p>
        </w:tc>
        <w:tc>
          <w:tcPr>
            <w:tcW w:w="992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117,60</w:t>
            </w:r>
          </w:p>
        </w:tc>
        <w:tc>
          <w:tcPr>
            <w:tcW w:w="94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533,86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240,45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441,92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108,41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30,05</w:t>
            </w:r>
          </w:p>
        </w:tc>
      </w:tr>
      <w:tr w:rsidR="001410DE" w:rsidRPr="00EE6A46" w:rsidTr="005E24DA">
        <w:trPr>
          <w:trHeight w:val="300"/>
        </w:trPr>
        <w:tc>
          <w:tcPr>
            <w:tcW w:w="1843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Южный</w:t>
            </w:r>
          </w:p>
        </w:tc>
        <w:tc>
          <w:tcPr>
            <w:tcW w:w="1134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884,81</w:t>
            </w:r>
          </w:p>
        </w:tc>
        <w:tc>
          <w:tcPr>
            <w:tcW w:w="851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59,00</w:t>
            </w:r>
          </w:p>
        </w:tc>
        <w:tc>
          <w:tcPr>
            <w:tcW w:w="1276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825,82</w:t>
            </w:r>
          </w:p>
        </w:tc>
        <w:tc>
          <w:tcPr>
            <w:tcW w:w="992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112,23</w:t>
            </w:r>
          </w:p>
        </w:tc>
        <w:tc>
          <w:tcPr>
            <w:tcW w:w="94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238,14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87,08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290,79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86,56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11,03</w:t>
            </w:r>
          </w:p>
        </w:tc>
      </w:tr>
      <w:tr w:rsidR="001410DE" w:rsidRPr="00EE6A46" w:rsidTr="005E24DA">
        <w:trPr>
          <w:trHeight w:val="300"/>
        </w:trPr>
        <w:tc>
          <w:tcPr>
            <w:tcW w:w="1843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17 243,7</w:t>
            </w:r>
          </w:p>
        </w:tc>
        <w:tc>
          <w:tcPr>
            <w:tcW w:w="851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1 611,31</w:t>
            </w:r>
          </w:p>
        </w:tc>
        <w:tc>
          <w:tcPr>
            <w:tcW w:w="1276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15 543,46</w:t>
            </w:r>
          </w:p>
        </w:tc>
        <w:tc>
          <w:tcPr>
            <w:tcW w:w="992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3 676,72</w:t>
            </w:r>
          </w:p>
        </w:tc>
        <w:tc>
          <w:tcPr>
            <w:tcW w:w="94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4 834,61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1 799,02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3 953,35</w:t>
            </w:r>
          </w:p>
        </w:tc>
        <w:tc>
          <w:tcPr>
            <w:tcW w:w="108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1 271,45</w:t>
            </w:r>
          </w:p>
        </w:tc>
        <w:tc>
          <w:tcPr>
            <w:tcW w:w="900" w:type="dxa"/>
            <w:noWrap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 w:firstLine="3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07A0">
              <w:rPr>
                <w:rFonts w:ascii="Times New Roman" w:hAnsi="Times New Roman"/>
                <w:sz w:val="18"/>
                <w:szCs w:val="18"/>
                <w:lang w:eastAsia="ru-RU"/>
              </w:rPr>
              <w:t>148,58</w:t>
            </w:r>
          </w:p>
        </w:tc>
      </w:tr>
    </w:tbl>
    <w:p w:rsidR="001410DE" w:rsidRDefault="001410DE" w:rsidP="003707A0">
      <w:pPr>
        <w:ind w:hanging="284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1410DE" w:rsidRDefault="001410DE" w:rsidP="003707A0">
      <w:pPr>
        <w:ind w:hanging="284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AD10F6">
        <w:rPr>
          <w:rFonts w:ascii="Times New Roman" w:hAnsi="Times New Roman"/>
          <w:sz w:val="28"/>
          <w:szCs w:val="20"/>
          <w:lang w:eastAsia="ru-RU"/>
        </w:rPr>
        <w:t xml:space="preserve">Анализ объема сброса и объема загрязняющих веществ в водные объекты </w:t>
      </w:r>
    </w:p>
    <w:tbl>
      <w:tblPr>
        <w:tblW w:w="10349" w:type="dxa"/>
        <w:tblInd w:w="-910" w:type="dxa"/>
        <w:tblLayout w:type="fixed"/>
        <w:tblLook w:val="00A0" w:firstRow="1" w:lastRow="0" w:firstColumn="1" w:lastColumn="0" w:noHBand="0" w:noVBand="0"/>
      </w:tblPr>
      <w:tblGrid>
        <w:gridCol w:w="851"/>
        <w:gridCol w:w="1149"/>
        <w:gridCol w:w="1134"/>
        <w:gridCol w:w="992"/>
        <w:gridCol w:w="1125"/>
        <w:gridCol w:w="1143"/>
        <w:gridCol w:w="1177"/>
        <w:gridCol w:w="949"/>
        <w:gridCol w:w="924"/>
        <w:gridCol w:w="905"/>
      </w:tblGrid>
      <w:tr w:rsidR="001410DE" w:rsidRPr="00EE6A46" w:rsidTr="003707A0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36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36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Объем сброса сточных вод, млрд. м3</w:t>
            </w:r>
          </w:p>
        </w:tc>
        <w:tc>
          <w:tcPr>
            <w:tcW w:w="83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36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в составе сточных вод сброшено:</w:t>
            </w:r>
          </w:p>
        </w:tc>
      </w:tr>
      <w:tr w:rsidR="001410DE" w:rsidRPr="00EE6A46" w:rsidTr="003707A0">
        <w:trPr>
          <w:trHeight w:val="10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сульфатов, млн.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хлоридов, млн. 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общего азота, тыс. 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нитратов, тыс. 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жиров и масел, тыс. 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фенола, 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свинца, 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ртути, т</w:t>
            </w:r>
          </w:p>
        </w:tc>
      </w:tr>
      <w:tr w:rsidR="001410DE" w:rsidRPr="00EE6A46" w:rsidTr="003707A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423,8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1410DE" w:rsidRPr="00EE6A46" w:rsidTr="003707A0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404,8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410DE" w:rsidRPr="00EE6A46" w:rsidTr="003707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387,9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1410DE" w:rsidRPr="00EE6A46" w:rsidTr="003707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368,0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0DE" w:rsidRPr="003707A0" w:rsidRDefault="001410DE" w:rsidP="003707A0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07A0">
              <w:rPr>
                <w:rFonts w:ascii="Times New Roman" w:hAnsi="Times New Roman"/>
                <w:sz w:val="20"/>
                <w:szCs w:val="20"/>
                <w:lang w:eastAsia="ru-RU"/>
              </w:rPr>
              <w:t>0,01</w:t>
            </w:r>
          </w:p>
        </w:tc>
      </w:tr>
    </w:tbl>
    <w:p w:rsidR="001410DE" w:rsidRDefault="001410DE" w:rsidP="003707A0">
      <w:pPr>
        <w:ind w:hanging="284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1410DE" w:rsidRDefault="001410DE" w:rsidP="003707A0">
      <w:pPr>
        <w:ind w:hanging="284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1410DE" w:rsidRDefault="001410DE" w:rsidP="003707A0">
      <w:pPr>
        <w:ind w:hanging="284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1410DE" w:rsidRDefault="001410DE" w:rsidP="003707A0">
      <w:pPr>
        <w:ind w:hanging="284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1410DE" w:rsidRDefault="001410DE" w:rsidP="003707A0">
      <w:pPr>
        <w:ind w:hanging="284"/>
        <w:jc w:val="center"/>
      </w:pPr>
    </w:p>
    <w:sectPr w:rsidR="001410DE" w:rsidSect="0027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0"/>
    <w:rsid w:val="001410DE"/>
    <w:rsid w:val="00273CC1"/>
    <w:rsid w:val="003707A0"/>
    <w:rsid w:val="004A157A"/>
    <w:rsid w:val="005E24DA"/>
    <w:rsid w:val="0088402D"/>
    <w:rsid w:val="00AD10F6"/>
    <w:rsid w:val="00AD4632"/>
    <w:rsid w:val="00D818D6"/>
    <w:rsid w:val="00ED5814"/>
    <w:rsid w:val="00E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10557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F1055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Мария Александровна</dc:creator>
  <cp:lastModifiedBy>Поборцева О.В.</cp:lastModifiedBy>
  <cp:revision>2</cp:revision>
  <dcterms:created xsi:type="dcterms:W3CDTF">2021-07-12T15:20:00Z</dcterms:created>
  <dcterms:modified xsi:type="dcterms:W3CDTF">2021-07-12T15:20:00Z</dcterms:modified>
</cp:coreProperties>
</file>