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EF" w:rsidRPr="00430D80" w:rsidRDefault="005343EF" w:rsidP="005343EF">
      <w:pPr>
        <w:tabs>
          <w:tab w:val="left" w:pos="2410"/>
        </w:tabs>
        <w:suppressAutoHyphens/>
        <w:jc w:val="right"/>
        <w:rPr>
          <w:sz w:val="28"/>
          <w:szCs w:val="28"/>
        </w:rPr>
      </w:pPr>
      <w:r w:rsidRPr="00430D80">
        <w:rPr>
          <w:sz w:val="28"/>
          <w:szCs w:val="28"/>
        </w:rPr>
        <w:t>Приложени</w:t>
      </w:r>
      <w:r w:rsidR="00430D80" w:rsidRPr="00430D80">
        <w:rPr>
          <w:sz w:val="28"/>
          <w:szCs w:val="28"/>
        </w:rPr>
        <w:t>е</w:t>
      </w:r>
      <w:r w:rsidRPr="00430D80">
        <w:rPr>
          <w:sz w:val="28"/>
          <w:szCs w:val="28"/>
        </w:rPr>
        <w:t xml:space="preserve"> № </w:t>
      </w:r>
      <w:r w:rsidR="00430D80" w:rsidRPr="00430D80">
        <w:rPr>
          <w:sz w:val="28"/>
          <w:szCs w:val="28"/>
        </w:rPr>
        <w:t>2</w:t>
      </w:r>
      <w:r w:rsidR="00565165">
        <w:rPr>
          <w:sz w:val="28"/>
          <w:szCs w:val="28"/>
        </w:rPr>
        <w:t>1</w:t>
      </w:r>
      <w:bookmarkStart w:id="0" w:name="_GoBack"/>
      <w:bookmarkEnd w:id="0"/>
    </w:p>
    <w:p w:rsidR="005343EF" w:rsidRPr="00E5676B" w:rsidRDefault="005343EF" w:rsidP="005343EF">
      <w:pPr>
        <w:tabs>
          <w:tab w:val="left" w:pos="2410"/>
        </w:tabs>
        <w:suppressAutoHyphens/>
        <w:jc w:val="center"/>
        <w:rPr>
          <w:b/>
          <w:sz w:val="28"/>
          <w:szCs w:val="28"/>
        </w:rPr>
      </w:pPr>
    </w:p>
    <w:p w:rsidR="00E5676B" w:rsidRPr="00171E14" w:rsidRDefault="00E5676B" w:rsidP="0005079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документов стратегического планирования, исследуемы</w:t>
      </w:r>
      <w:r w:rsidR="00050798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в рамках </w:t>
      </w:r>
      <w:r w:rsidRPr="00673335">
        <w:rPr>
          <w:b/>
          <w:bCs/>
          <w:sz w:val="28"/>
          <w:szCs w:val="28"/>
        </w:rPr>
        <w:t>экспе</w:t>
      </w:r>
      <w:r w:rsidR="00050798">
        <w:rPr>
          <w:b/>
          <w:bCs/>
          <w:sz w:val="28"/>
          <w:szCs w:val="28"/>
        </w:rPr>
        <w:t>ртно-аналитического мероприятия</w:t>
      </w:r>
    </w:p>
    <w:p w:rsidR="005343EF" w:rsidRPr="00E5676B" w:rsidRDefault="005343EF" w:rsidP="005343EF">
      <w:pPr>
        <w:rPr>
          <w:sz w:val="28"/>
          <w:szCs w:val="28"/>
        </w:rPr>
      </w:pPr>
    </w:p>
    <w:p w:rsidR="00171E14" w:rsidRDefault="00171E1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43EF" w:rsidRPr="00595A36">
        <w:rPr>
          <w:sz w:val="28"/>
          <w:szCs w:val="28"/>
        </w:rPr>
        <w:t>ослани</w:t>
      </w:r>
      <w:r>
        <w:rPr>
          <w:sz w:val="28"/>
          <w:szCs w:val="28"/>
        </w:rPr>
        <w:t xml:space="preserve">е </w:t>
      </w:r>
      <w:r w:rsidR="005343EF" w:rsidRPr="00595A36">
        <w:rPr>
          <w:sz w:val="28"/>
          <w:szCs w:val="28"/>
        </w:rPr>
        <w:t xml:space="preserve">Президента Российской Федерации Федеральному </w:t>
      </w:r>
      <w:r w:rsidR="005343EF" w:rsidRPr="00171E14">
        <w:rPr>
          <w:sz w:val="28"/>
          <w:szCs w:val="28"/>
        </w:rPr>
        <w:t>Собранию</w:t>
      </w:r>
      <w:r w:rsidR="009C213C">
        <w:rPr>
          <w:sz w:val="28"/>
          <w:szCs w:val="28"/>
        </w:rPr>
        <w:t xml:space="preserve"> </w:t>
      </w:r>
      <w:r w:rsidR="009C213C" w:rsidRPr="009C213C">
        <w:rPr>
          <w:sz w:val="28"/>
          <w:szCs w:val="28"/>
        </w:rPr>
        <w:t>Российской Федерации</w:t>
      </w:r>
      <w:r w:rsidR="005343EF" w:rsidRPr="00171E14">
        <w:rPr>
          <w:sz w:val="28"/>
          <w:szCs w:val="28"/>
        </w:rPr>
        <w:t xml:space="preserve"> от 20 февраля 2019 </w:t>
      </w:r>
      <w:r w:rsidR="00E5676B" w:rsidRPr="00171E14">
        <w:rPr>
          <w:sz w:val="28"/>
          <w:szCs w:val="28"/>
        </w:rPr>
        <w:t>г.</w:t>
      </w:r>
    </w:p>
    <w:p w:rsidR="00171E14" w:rsidRDefault="00171E1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171E14">
        <w:rPr>
          <w:sz w:val="28"/>
          <w:szCs w:val="28"/>
        </w:rPr>
        <w:t>Послание Президента Российской Федерации Федеральному Собранию</w:t>
      </w:r>
      <w:r w:rsidR="00D158B4" w:rsidRPr="00171E14">
        <w:rPr>
          <w:sz w:val="28"/>
          <w:szCs w:val="28"/>
        </w:rPr>
        <w:t xml:space="preserve"> </w:t>
      </w:r>
      <w:r w:rsidR="009C213C" w:rsidRPr="009C213C">
        <w:rPr>
          <w:sz w:val="28"/>
          <w:szCs w:val="28"/>
        </w:rPr>
        <w:t xml:space="preserve">Российской Федерации </w:t>
      </w:r>
      <w:r w:rsidR="00D158B4" w:rsidRPr="00171E14">
        <w:rPr>
          <w:sz w:val="28"/>
          <w:szCs w:val="28"/>
        </w:rPr>
        <w:t>от 15 января 2020 г.</w:t>
      </w:r>
    </w:p>
    <w:p w:rsidR="00171E14" w:rsidRDefault="00171E1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171E14">
        <w:rPr>
          <w:sz w:val="28"/>
          <w:szCs w:val="28"/>
        </w:rPr>
        <w:t>Послание Президента Российской Федерации Федеральному Собранию</w:t>
      </w:r>
      <w:r w:rsidR="009C213C">
        <w:rPr>
          <w:sz w:val="28"/>
          <w:szCs w:val="28"/>
        </w:rPr>
        <w:t xml:space="preserve"> </w:t>
      </w:r>
      <w:r w:rsidR="009C213C" w:rsidRPr="009C213C">
        <w:rPr>
          <w:sz w:val="28"/>
          <w:szCs w:val="28"/>
        </w:rPr>
        <w:t>Российской Федерации</w:t>
      </w:r>
      <w:r w:rsidR="00D158B4" w:rsidRPr="00171E14">
        <w:rPr>
          <w:sz w:val="28"/>
          <w:szCs w:val="28"/>
        </w:rPr>
        <w:t xml:space="preserve"> </w:t>
      </w:r>
      <w:r w:rsidR="00D158B4" w:rsidRPr="00595A36">
        <w:rPr>
          <w:sz w:val="28"/>
          <w:szCs w:val="28"/>
        </w:rPr>
        <w:t>от 21 апреля 2021 г.</w:t>
      </w:r>
    </w:p>
    <w:p w:rsidR="00D158B4" w:rsidRPr="00595A36" w:rsidRDefault="00171E1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171E14">
        <w:rPr>
          <w:sz w:val="28"/>
          <w:szCs w:val="28"/>
        </w:rPr>
        <w:t>Послание Президента Российской Федерации Федеральному Собранию</w:t>
      </w:r>
      <w:r w:rsidR="009C213C">
        <w:rPr>
          <w:sz w:val="28"/>
          <w:szCs w:val="28"/>
        </w:rPr>
        <w:t xml:space="preserve"> </w:t>
      </w:r>
      <w:r w:rsidR="009C213C" w:rsidRPr="009C213C">
        <w:rPr>
          <w:sz w:val="28"/>
          <w:szCs w:val="28"/>
        </w:rPr>
        <w:t>Российской Федерации</w:t>
      </w:r>
      <w:r w:rsidR="00D158B4" w:rsidRPr="00595A36">
        <w:rPr>
          <w:sz w:val="28"/>
          <w:szCs w:val="28"/>
        </w:rPr>
        <w:t xml:space="preserve"> от 21 февраля 2023 г.</w:t>
      </w:r>
    </w:p>
    <w:p w:rsidR="00C25CEA" w:rsidRPr="00595A36" w:rsidRDefault="00E5676B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 xml:space="preserve">Стратегия национальной безопасности Российской Федерации, утвержденная Указом </w:t>
      </w:r>
      <w:r w:rsidR="00C25CEA" w:rsidRPr="00595A36">
        <w:rPr>
          <w:sz w:val="28"/>
          <w:szCs w:val="28"/>
        </w:rPr>
        <w:t>Президента</w:t>
      </w:r>
      <w:r w:rsidRPr="00595A36">
        <w:rPr>
          <w:sz w:val="28"/>
          <w:szCs w:val="28"/>
        </w:rPr>
        <w:t xml:space="preserve"> Российской Федерации</w:t>
      </w:r>
      <w:r w:rsidR="00C25CEA" w:rsidRPr="00595A36">
        <w:rPr>
          <w:sz w:val="28"/>
          <w:szCs w:val="28"/>
        </w:rPr>
        <w:t xml:space="preserve"> от 31</w:t>
      </w:r>
      <w:r w:rsidRPr="00595A36">
        <w:rPr>
          <w:sz w:val="28"/>
          <w:szCs w:val="28"/>
        </w:rPr>
        <w:t xml:space="preserve"> декабря </w:t>
      </w:r>
      <w:r w:rsidR="00C25CEA" w:rsidRPr="00595A36">
        <w:rPr>
          <w:sz w:val="28"/>
          <w:szCs w:val="28"/>
        </w:rPr>
        <w:t>2015</w:t>
      </w:r>
      <w:r w:rsidRPr="00595A36">
        <w:rPr>
          <w:sz w:val="28"/>
          <w:szCs w:val="28"/>
        </w:rPr>
        <w:t xml:space="preserve"> г. №</w:t>
      </w:r>
      <w:r w:rsidR="00C25CEA" w:rsidRPr="00595A36">
        <w:rPr>
          <w:sz w:val="28"/>
          <w:szCs w:val="28"/>
        </w:rPr>
        <w:t xml:space="preserve"> 683</w:t>
      </w:r>
      <w:r w:rsidRPr="00595A36">
        <w:rPr>
          <w:sz w:val="28"/>
          <w:szCs w:val="28"/>
        </w:rPr>
        <w:t>.</w:t>
      </w:r>
    </w:p>
    <w:p w:rsidR="00C25CEA" w:rsidRPr="00595A36" w:rsidRDefault="00E5676B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 xml:space="preserve">Стратегия национальной безопасности Российской Федерации, утвержденная Указом Президента Российской Федерации от </w:t>
      </w:r>
      <w:r w:rsidR="00C25CEA" w:rsidRPr="00595A36">
        <w:rPr>
          <w:sz w:val="28"/>
          <w:szCs w:val="28"/>
        </w:rPr>
        <w:t xml:space="preserve">2 июля 2021 г. </w:t>
      </w:r>
      <w:r w:rsidRPr="00595A36">
        <w:rPr>
          <w:sz w:val="28"/>
          <w:szCs w:val="28"/>
        </w:rPr>
        <w:t>№</w:t>
      </w:r>
      <w:r w:rsidR="00C25CEA" w:rsidRPr="00595A36">
        <w:rPr>
          <w:sz w:val="28"/>
          <w:szCs w:val="28"/>
        </w:rPr>
        <w:t xml:space="preserve"> 400</w:t>
      </w:r>
      <w:r w:rsidRPr="00595A36">
        <w:rPr>
          <w:sz w:val="28"/>
          <w:szCs w:val="28"/>
        </w:rPr>
        <w:t>.</w:t>
      </w:r>
    </w:p>
    <w:p w:rsidR="00C25CEA" w:rsidRPr="00595A36" w:rsidRDefault="00C25CEA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Стратегия научно-технологического развития Российской Федерации</w:t>
      </w:r>
      <w:r w:rsidR="00E5676B" w:rsidRPr="00595A36">
        <w:rPr>
          <w:sz w:val="28"/>
          <w:szCs w:val="28"/>
        </w:rPr>
        <w:t>, утвержденная Указом Президента Российской Федерации</w:t>
      </w:r>
      <w:r w:rsidRPr="00595A36">
        <w:rPr>
          <w:sz w:val="28"/>
          <w:szCs w:val="28"/>
        </w:rPr>
        <w:t xml:space="preserve"> от </w:t>
      </w:r>
      <w:r w:rsidR="00E5676B" w:rsidRPr="00595A36">
        <w:rPr>
          <w:sz w:val="28"/>
          <w:szCs w:val="28"/>
        </w:rPr>
        <w:t>0</w:t>
      </w:r>
      <w:r w:rsidRPr="00595A36">
        <w:rPr>
          <w:sz w:val="28"/>
          <w:szCs w:val="28"/>
        </w:rPr>
        <w:t>1</w:t>
      </w:r>
      <w:r w:rsidR="00E5676B" w:rsidRPr="00595A36">
        <w:rPr>
          <w:sz w:val="28"/>
          <w:szCs w:val="28"/>
        </w:rPr>
        <w:t xml:space="preserve"> декабря </w:t>
      </w:r>
      <w:r w:rsidRPr="00595A36">
        <w:rPr>
          <w:sz w:val="28"/>
          <w:szCs w:val="28"/>
        </w:rPr>
        <w:t xml:space="preserve">2016 </w:t>
      </w:r>
      <w:r w:rsidR="00E5676B" w:rsidRPr="00595A36">
        <w:rPr>
          <w:sz w:val="28"/>
          <w:szCs w:val="28"/>
        </w:rPr>
        <w:t xml:space="preserve">г. </w:t>
      </w:r>
      <w:r w:rsidRPr="00595A36">
        <w:rPr>
          <w:sz w:val="28"/>
          <w:szCs w:val="28"/>
        </w:rPr>
        <w:t>№ 642</w:t>
      </w:r>
      <w:r w:rsidR="00E5676B" w:rsidRPr="00595A36">
        <w:rPr>
          <w:sz w:val="28"/>
          <w:szCs w:val="28"/>
        </w:rPr>
        <w:t>.</w:t>
      </w:r>
    </w:p>
    <w:p w:rsidR="00E5676B" w:rsidRPr="00595A36" w:rsidRDefault="00E5676B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Стратегия развития здравоохранения в Российской Федерации на период до 2025 года, утвержденная Указом Президента Российской Федерации от 6 июня 2019 г. № 254.</w:t>
      </w:r>
    </w:p>
    <w:p w:rsidR="00D158B4" w:rsidRPr="00595A36" w:rsidRDefault="00D158B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Государственная стратегия противодействия распространению ВИЧ-инфекции в Российской Федерации на период до 2020 года и дальнейшую перспективу, утвержденная распоряжением Правительства Российской Федерации от 20 октября 2016 г. № 2203-р.</w:t>
      </w:r>
    </w:p>
    <w:p w:rsidR="00D158B4" w:rsidRPr="00595A36" w:rsidRDefault="00D158B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Государственная стратегия противодействия распространению ВИЧ-инфекции в Российской Федерации на период до 2030 года, утвержденная распоряжением Правительства Российской Федерации от 21 декабря 2020 г. №</w:t>
      </w:r>
      <w:r w:rsidR="00FC6450">
        <w:rPr>
          <w:sz w:val="28"/>
          <w:szCs w:val="28"/>
        </w:rPr>
        <w:t> </w:t>
      </w:r>
      <w:r w:rsidRPr="00595A36">
        <w:rPr>
          <w:sz w:val="28"/>
          <w:szCs w:val="28"/>
        </w:rPr>
        <w:t>3468-р.</w:t>
      </w:r>
    </w:p>
    <w:p w:rsidR="00D158B4" w:rsidRPr="00595A36" w:rsidRDefault="00D158B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Стратегия развития иммунопрофилактики инфекционных болезней на период до 2035 года, утвержденная распоряжением Правительства Российской Федерации от 18 сентября 2020 г. № 2390-р.</w:t>
      </w:r>
    </w:p>
    <w:p w:rsidR="00D158B4" w:rsidRPr="00595A36" w:rsidRDefault="00D158B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Стратегия предупреждения распространения антимикробной резистентности в Российской Федерации на период до 2030 года, утвержденная распоряжением Правительства Российской Федерации от 25 сентября 2017 г. № 2045-р.</w:t>
      </w:r>
    </w:p>
    <w:p w:rsidR="00D158B4" w:rsidRPr="00595A36" w:rsidRDefault="00D158B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lastRenderedPageBreak/>
        <w:t>Стратегия развития санаторно-курортного комплекса Российской Федерации, утвержденная распоряжением Правительства Российской Федерации от 26 ноября 2018 г. № 2581-р.</w:t>
      </w:r>
    </w:p>
    <w:p w:rsidR="00D158B4" w:rsidRPr="00595A36" w:rsidRDefault="00D158B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Стратегия развития медицинской науки в Российской Федерации на период до 2025 года, утвержденная распоряжением Правительства Российской Федерации от 28 декабря 2012 г. № 2580-р.</w:t>
      </w:r>
    </w:p>
    <w:p w:rsidR="00D158B4" w:rsidRPr="00595A36" w:rsidRDefault="00D158B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Стратегия лекарственного обеспечения населения Российской Федерации на период до 2025 года, утвержденная приказом Минздрава России от 13 февраля 2013 г. № 66.</w:t>
      </w:r>
    </w:p>
    <w:p w:rsidR="00D158B4" w:rsidRPr="00595A36" w:rsidRDefault="00D158B4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Стратегия формирования здорового образа жизни населения, профилактики и контроля неинфекционных заболеваний на период до 2025 года, утвержденная приказом Минздрава России от 15 января 2020 г. № 8.</w:t>
      </w:r>
    </w:p>
    <w:p w:rsidR="00C25CEA" w:rsidRPr="00595A36" w:rsidRDefault="00E5676B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Прогноз социально-экономического развития Российской Федерации на период до 2024 года</w:t>
      </w:r>
      <w:r w:rsidR="00D158B4" w:rsidRPr="00595A36">
        <w:rPr>
          <w:sz w:val="28"/>
          <w:szCs w:val="28"/>
        </w:rPr>
        <w:t>.</w:t>
      </w:r>
    </w:p>
    <w:p w:rsidR="00C25CEA" w:rsidRPr="00595A36" w:rsidRDefault="00E5676B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Прогноз социально-экономического развития Российской Федерации на 2021 год и на плановый период 2022 и 2023 годов</w:t>
      </w:r>
      <w:r w:rsidR="00D158B4" w:rsidRPr="00595A36">
        <w:rPr>
          <w:sz w:val="28"/>
          <w:szCs w:val="28"/>
        </w:rPr>
        <w:t>.</w:t>
      </w:r>
    </w:p>
    <w:p w:rsidR="00C25CEA" w:rsidRPr="00595A36" w:rsidRDefault="00E5676B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Прогноз социально-экономического развития Российской Федерации на 2022 год и на плановый период 2023 и 2024 годов</w:t>
      </w:r>
      <w:r w:rsidR="00D158B4" w:rsidRPr="00595A36">
        <w:rPr>
          <w:sz w:val="28"/>
          <w:szCs w:val="28"/>
        </w:rPr>
        <w:t>.</w:t>
      </w:r>
    </w:p>
    <w:p w:rsidR="00C25CEA" w:rsidRPr="00595A36" w:rsidRDefault="00C25CEA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>Основные направления деятельности Правительства Российской Федерации на период до 2024 года</w:t>
      </w:r>
      <w:r w:rsidR="00D158B4" w:rsidRPr="00595A36">
        <w:rPr>
          <w:sz w:val="28"/>
          <w:szCs w:val="28"/>
        </w:rPr>
        <w:t>, утвержденные</w:t>
      </w:r>
      <w:r w:rsidRPr="00595A36">
        <w:rPr>
          <w:sz w:val="28"/>
          <w:szCs w:val="28"/>
        </w:rPr>
        <w:t xml:space="preserve"> </w:t>
      </w:r>
      <w:r w:rsidR="002B2C6E" w:rsidRPr="00595A36">
        <w:rPr>
          <w:sz w:val="28"/>
          <w:szCs w:val="28"/>
        </w:rPr>
        <w:t>Правительств</w:t>
      </w:r>
      <w:r w:rsidR="00D158B4" w:rsidRPr="00595A36">
        <w:rPr>
          <w:sz w:val="28"/>
          <w:szCs w:val="28"/>
        </w:rPr>
        <w:t xml:space="preserve">ом </w:t>
      </w:r>
      <w:r w:rsidR="002B2C6E" w:rsidRPr="00595A36">
        <w:rPr>
          <w:sz w:val="28"/>
          <w:szCs w:val="28"/>
        </w:rPr>
        <w:t xml:space="preserve">Российской Федерации </w:t>
      </w:r>
      <w:r w:rsidRPr="00595A36">
        <w:rPr>
          <w:sz w:val="28"/>
          <w:szCs w:val="28"/>
        </w:rPr>
        <w:t>29</w:t>
      </w:r>
      <w:r w:rsidR="00D158B4" w:rsidRPr="00595A36">
        <w:rPr>
          <w:sz w:val="28"/>
          <w:szCs w:val="28"/>
        </w:rPr>
        <w:t xml:space="preserve"> сентября </w:t>
      </w:r>
      <w:r w:rsidRPr="00595A36">
        <w:rPr>
          <w:sz w:val="28"/>
          <w:szCs w:val="28"/>
        </w:rPr>
        <w:t>2018</w:t>
      </w:r>
      <w:r w:rsidR="00D158B4" w:rsidRPr="00595A36">
        <w:rPr>
          <w:sz w:val="28"/>
          <w:szCs w:val="28"/>
        </w:rPr>
        <w:t xml:space="preserve"> г. №</w:t>
      </w:r>
      <w:r w:rsidRPr="00595A36">
        <w:rPr>
          <w:sz w:val="28"/>
          <w:szCs w:val="28"/>
        </w:rPr>
        <w:t xml:space="preserve"> 8028п-П13</w:t>
      </w:r>
      <w:r w:rsidR="00D158B4" w:rsidRPr="00595A36">
        <w:rPr>
          <w:sz w:val="28"/>
          <w:szCs w:val="28"/>
        </w:rPr>
        <w:t>.</w:t>
      </w:r>
    </w:p>
    <w:p w:rsidR="002B2C6E" w:rsidRPr="00595A36" w:rsidRDefault="00C25CEA" w:rsidP="00595A36">
      <w:pPr>
        <w:pStyle w:val="a3"/>
        <w:numPr>
          <w:ilvl w:val="0"/>
          <w:numId w:val="1"/>
        </w:numPr>
        <w:spacing w:after="240" w:line="276" w:lineRule="auto"/>
        <w:ind w:left="-284" w:firstLine="284"/>
        <w:jc w:val="both"/>
        <w:rPr>
          <w:sz w:val="28"/>
          <w:szCs w:val="28"/>
        </w:rPr>
      </w:pPr>
      <w:r w:rsidRPr="00595A36">
        <w:rPr>
          <w:sz w:val="28"/>
          <w:szCs w:val="28"/>
        </w:rPr>
        <w:t xml:space="preserve">Государственная программа Российской Федерации </w:t>
      </w:r>
      <w:r w:rsidR="002B2C6E" w:rsidRPr="00595A36">
        <w:rPr>
          <w:sz w:val="28"/>
          <w:szCs w:val="28"/>
        </w:rPr>
        <w:t>«</w:t>
      </w:r>
      <w:r w:rsidRPr="00595A36">
        <w:rPr>
          <w:sz w:val="28"/>
          <w:szCs w:val="28"/>
        </w:rPr>
        <w:t>Развитие здравоохранения</w:t>
      </w:r>
      <w:r w:rsidR="002B2C6E" w:rsidRPr="00595A36">
        <w:rPr>
          <w:sz w:val="28"/>
          <w:szCs w:val="28"/>
        </w:rPr>
        <w:t xml:space="preserve">», утвержденная постановлением Правительства Российской Федерации </w:t>
      </w:r>
      <w:r w:rsidRPr="00595A36">
        <w:rPr>
          <w:sz w:val="28"/>
          <w:szCs w:val="28"/>
        </w:rPr>
        <w:t>от 26 декабря 2017 г.</w:t>
      </w:r>
      <w:r w:rsidR="002B2C6E" w:rsidRPr="00595A36">
        <w:rPr>
          <w:sz w:val="28"/>
          <w:szCs w:val="28"/>
        </w:rPr>
        <w:t xml:space="preserve"> №</w:t>
      </w:r>
      <w:r w:rsidRPr="00595A36">
        <w:rPr>
          <w:sz w:val="28"/>
          <w:szCs w:val="28"/>
        </w:rPr>
        <w:t xml:space="preserve"> 1640,</w:t>
      </w:r>
      <w:r w:rsidR="002B2C6E" w:rsidRPr="00595A36">
        <w:rPr>
          <w:sz w:val="28"/>
          <w:szCs w:val="28"/>
        </w:rPr>
        <w:t xml:space="preserve"> с изменениями на 30 мая 2023 г</w:t>
      </w:r>
      <w:r w:rsidR="00FF7348">
        <w:rPr>
          <w:sz w:val="28"/>
          <w:szCs w:val="28"/>
        </w:rPr>
        <w:t>ода</w:t>
      </w:r>
      <w:r w:rsidR="002B2C6E" w:rsidRPr="00595A36">
        <w:rPr>
          <w:sz w:val="28"/>
          <w:szCs w:val="28"/>
        </w:rPr>
        <w:t>.</w:t>
      </w:r>
      <w:r w:rsidRPr="00595A36">
        <w:rPr>
          <w:sz w:val="28"/>
          <w:szCs w:val="28"/>
        </w:rPr>
        <w:t xml:space="preserve"> </w:t>
      </w:r>
    </w:p>
    <w:sectPr w:rsidR="002B2C6E" w:rsidRPr="00595A36" w:rsidSect="00595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CA5" w:rsidRDefault="00E20CA5" w:rsidP="00595A36">
      <w:r>
        <w:separator/>
      </w:r>
    </w:p>
  </w:endnote>
  <w:endnote w:type="continuationSeparator" w:id="0">
    <w:p w:rsidR="00E20CA5" w:rsidRDefault="00E20CA5" w:rsidP="0059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CA5" w:rsidRDefault="00E20CA5" w:rsidP="00595A36">
      <w:r>
        <w:separator/>
      </w:r>
    </w:p>
  </w:footnote>
  <w:footnote w:type="continuationSeparator" w:id="0">
    <w:p w:rsidR="00E20CA5" w:rsidRDefault="00E20CA5" w:rsidP="0059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82716"/>
      <w:docPartObj>
        <w:docPartGallery w:val="Page Numbers (Top of Page)"/>
        <w:docPartUnique/>
      </w:docPartObj>
    </w:sdtPr>
    <w:sdtEndPr/>
    <w:sdtContent>
      <w:p w:rsidR="00595A36" w:rsidRDefault="00595A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798">
          <w:rPr>
            <w:noProof/>
          </w:rPr>
          <w:t>2</w:t>
        </w:r>
        <w:r>
          <w:fldChar w:fldCharType="end"/>
        </w:r>
      </w:p>
    </w:sdtContent>
  </w:sdt>
  <w:p w:rsidR="00595A36" w:rsidRDefault="00595A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B3DA3"/>
    <w:multiLevelType w:val="hybridMultilevel"/>
    <w:tmpl w:val="7214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878"/>
    <w:rsid w:val="00002080"/>
    <w:rsid w:val="00031C1E"/>
    <w:rsid w:val="00050798"/>
    <w:rsid w:val="00171E14"/>
    <w:rsid w:val="00190BCC"/>
    <w:rsid w:val="002B2C6E"/>
    <w:rsid w:val="00324709"/>
    <w:rsid w:val="00430D80"/>
    <w:rsid w:val="005343EF"/>
    <w:rsid w:val="00565165"/>
    <w:rsid w:val="00595A36"/>
    <w:rsid w:val="00750B69"/>
    <w:rsid w:val="009C213C"/>
    <w:rsid w:val="00A1633C"/>
    <w:rsid w:val="00C25CEA"/>
    <w:rsid w:val="00D158B4"/>
    <w:rsid w:val="00D22539"/>
    <w:rsid w:val="00E20CA5"/>
    <w:rsid w:val="00E5676B"/>
    <w:rsid w:val="00F95878"/>
    <w:rsid w:val="00FC6450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B118"/>
  <w15:docId w15:val="{33DAAAE2-4BA7-4CCB-AC82-2D0BF327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709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D158B4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D158B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6">
    <w:name w:val="header"/>
    <w:basedOn w:val="a"/>
    <w:link w:val="a7"/>
    <w:uiPriority w:val="99"/>
    <w:unhideWhenUsed/>
    <w:rsid w:val="00595A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5A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5A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Ходячих Сергей Евгеньевич</dc:creator>
  <cp:keywords/>
  <dc:description/>
  <cp:lastModifiedBy>Бородин Вячеслав Григорьевич</cp:lastModifiedBy>
  <cp:revision>15</cp:revision>
  <dcterms:created xsi:type="dcterms:W3CDTF">2023-11-28T08:33:00Z</dcterms:created>
  <dcterms:modified xsi:type="dcterms:W3CDTF">2024-04-04T08:35:00Z</dcterms:modified>
</cp:coreProperties>
</file>