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378" w:rsidRDefault="00882378" w:rsidP="00871901">
      <w:pPr>
        <w:spacing w:after="0" w:line="240" w:lineRule="auto"/>
        <w:ind w:left="5103"/>
        <w:jc w:val="right"/>
        <w:rPr>
          <w:rFonts w:ascii="Times New Roman" w:hAnsi="Times New Roman" w:cs="Times New Roman"/>
          <w:sz w:val="28"/>
          <w:szCs w:val="28"/>
        </w:rPr>
      </w:pPr>
      <w:r w:rsidRPr="00D62609">
        <w:rPr>
          <w:rFonts w:ascii="Times New Roman" w:hAnsi="Times New Roman" w:cs="Times New Roman"/>
          <w:sz w:val="28"/>
          <w:szCs w:val="28"/>
        </w:rPr>
        <w:t>Приложение</w:t>
      </w:r>
      <w:r>
        <w:rPr>
          <w:rFonts w:ascii="Times New Roman" w:hAnsi="Times New Roman" w:cs="Times New Roman"/>
          <w:sz w:val="28"/>
          <w:szCs w:val="28"/>
        </w:rPr>
        <w:t xml:space="preserve"> № </w:t>
      </w:r>
      <w:r w:rsidR="003C0685">
        <w:rPr>
          <w:rFonts w:ascii="Times New Roman" w:hAnsi="Times New Roman" w:cs="Times New Roman"/>
          <w:sz w:val="28"/>
          <w:szCs w:val="28"/>
        </w:rPr>
        <w:t>11</w:t>
      </w:r>
    </w:p>
    <w:p w:rsidR="00882378" w:rsidRDefault="00882378" w:rsidP="00871901">
      <w:pPr>
        <w:spacing w:after="0" w:line="240" w:lineRule="auto"/>
        <w:ind w:left="5103"/>
        <w:jc w:val="right"/>
        <w:rPr>
          <w:rFonts w:ascii="Times New Roman" w:hAnsi="Times New Roman" w:cs="Times New Roman"/>
          <w:sz w:val="28"/>
          <w:szCs w:val="28"/>
        </w:rPr>
      </w:pPr>
    </w:p>
    <w:p w:rsidR="00871901" w:rsidRDefault="00871901" w:rsidP="00882378">
      <w:pPr>
        <w:spacing w:after="0" w:line="240" w:lineRule="auto"/>
        <w:ind w:left="5103"/>
        <w:rPr>
          <w:rFonts w:ascii="Times New Roman" w:hAnsi="Times New Roman" w:cs="Times New Roman"/>
          <w:sz w:val="28"/>
          <w:szCs w:val="28"/>
        </w:rPr>
      </w:pPr>
    </w:p>
    <w:p w:rsidR="00882378" w:rsidRDefault="00882378" w:rsidP="00882378">
      <w:pPr>
        <w:ind w:left="-284" w:firstLine="568"/>
        <w:jc w:val="both"/>
        <w:rPr>
          <w:rFonts w:ascii="Times New Roman" w:hAnsi="Times New Roman" w:cs="Times New Roman"/>
          <w:sz w:val="28"/>
          <w:szCs w:val="28"/>
        </w:rPr>
      </w:pPr>
    </w:p>
    <w:p w:rsidR="00CA7BD3" w:rsidRDefault="00C805F8" w:rsidP="00032B67">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Сведения </w:t>
      </w:r>
      <w:r w:rsidR="00C6253E" w:rsidRPr="00C6253E">
        <w:rPr>
          <w:rFonts w:ascii="Times New Roman" w:eastAsia="Calibri" w:hAnsi="Times New Roman" w:cs="Times New Roman"/>
          <w:b/>
          <w:bCs/>
          <w:sz w:val="28"/>
          <w:szCs w:val="28"/>
        </w:rPr>
        <w:t>о проблемах и недостатках, представленные</w:t>
      </w:r>
      <w:bookmarkStart w:id="0" w:name="_GoBack"/>
      <w:bookmarkEnd w:id="0"/>
      <w:r w:rsidR="00C6253E" w:rsidRPr="00C6253E">
        <w:rPr>
          <w:rFonts w:ascii="Times New Roman" w:eastAsia="Calibri" w:hAnsi="Times New Roman" w:cs="Times New Roman"/>
          <w:b/>
          <w:bCs/>
          <w:sz w:val="28"/>
          <w:szCs w:val="28"/>
        </w:rPr>
        <w:t xml:space="preserve"> в ответах </w:t>
      </w:r>
      <w:r w:rsidR="00C6253E">
        <w:rPr>
          <w:rFonts w:ascii="Times New Roman" w:eastAsia="Calibri" w:hAnsi="Times New Roman" w:cs="Times New Roman"/>
          <w:b/>
          <w:bCs/>
          <w:sz w:val="28"/>
          <w:szCs w:val="28"/>
        </w:rPr>
        <w:t>органов</w:t>
      </w:r>
      <w:r w:rsidR="00C6253E" w:rsidRPr="00C6253E">
        <w:rPr>
          <w:rFonts w:ascii="Times New Roman" w:eastAsia="Calibri" w:hAnsi="Times New Roman" w:cs="Times New Roman"/>
          <w:b/>
          <w:bCs/>
          <w:sz w:val="28"/>
          <w:szCs w:val="28"/>
        </w:rPr>
        <w:t xml:space="preserve"> и организаций, которым направлялись запросы в рамках ЭАМ</w:t>
      </w:r>
    </w:p>
    <w:p w:rsidR="00C436CD" w:rsidRDefault="00C436CD" w:rsidP="00C6253E">
      <w:pPr>
        <w:spacing w:after="0" w:line="240" w:lineRule="auto"/>
        <w:ind w:firstLine="709"/>
        <w:jc w:val="both"/>
        <w:rPr>
          <w:rFonts w:ascii="Times New Roman" w:eastAsia="Calibri" w:hAnsi="Times New Roman" w:cs="Times New Roman"/>
          <w:b/>
          <w:bCs/>
          <w:sz w:val="28"/>
          <w:szCs w:val="28"/>
        </w:rPr>
      </w:pPr>
    </w:p>
    <w:p w:rsidR="00C6253E" w:rsidRDefault="00C6253E" w:rsidP="00C6253E">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ответах на запросы Счетной палаты Российской Федерации</w:t>
      </w:r>
      <w:r w:rsidRPr="00C6253E">
        <w:rPr>
          <w:rFonts w:ascii="Times New Roman" w:eastAsia="Calibri" w:hAnsi="Times New Roman" w:cs="Times New Roman"/>
          <w:bCs/>
          <w:sz w:val="28"/>
          <w:szCs w:val="28"/>
        </w:rPr>
        <w:t xml:space="preserve"> отмечены следующие проблемы </w:t>
      </w:r>
      <w:proofErr w:type="spellStart"/>
      <w:r>
        <w:rPr>
          <w:rFonts w:ascii="Times New Roman" w:eastAsia="Calibri" w:hAnsi="Times New Roman" w:cs="Times New Roman"/>
          <w:bCs/>
          <w:sz w:val="28"/>
          <w:szCs w:val="28"/>
        </w:rPr>
        <w:t>правоприменения</w:t>
      </w:r>
      <w:proofErr w:type="spellEnd"/>
      <w:r w:rsidRPr="00C6253E">
        <w:rPr>
          <w:rFonts w:ascii="Times New Roman" w:eastAsia="Calibri" w:hAnsi="Times New Roman" w:cs="Times New Roman"/>
          <w:bCs/>
          <w:sz w:val="28"/>
          <w:szCs w:val="28"/>
        </w:rPr>
        <w:t xml:space="preserve"> в сфере регулирования земельных отношений</w:t>
      </w:r>
      <w:r w:rsidR="00F329B4">
        <w:rPr>
          <w:rFonts w:ascii="Times New Roman" w:eastAsia="Calibri" w:hAnsi="Times New Roman" w:cs="Times New Roman"/>
          <w:bCs/>
          <w:sz w:val="28"/>
          <w:szCs w:val="28"/>
        </w:rPr>
        <w:t>.</w:t>
      </w:r>
    </w:p>
    <w:p w:rsidR="005F7185" w:rsidRDefault="00026919" w:rsidP="005F7185">
      <w:pPr>
        <w:spacing w:after="0" w:line="240" w:lineRule="auto"/>
        <w:ind w:firstLine="709"/>
        <w:jc w:val="both"/>
        <w:rPr>
          <w:rFonts w:ascii="Times New Roman" w:eastAsia="Calibri" w:hAnsi="Times New Roman" w:cs="Times New Roman"/>
          <w:bCs/>
          <w:sz w:val="28"/>
          <w:szCs w:val="28"/>
        </w:rPr>
      </w:pPr>
      <w:r w:rsidRPr="00026919">
        <w:rPr>
          <w:rFonts w:ascii="Times New Roman" w:eastAsia="Calibri" w:hAnsi="Times New Roman" w:cs="Times New Roman"/>
          <w:bCs/>
          <w:sz w:val="28"/>
          <w:szCs w:val="28"/>
        </w:rPr>
        <w:t>1. </w:t>
      </w:r>
      <w:proofErr w:type="gramStart"/>
      <w:r w:rsidRPr="00026919">
        <w:rPr>
          <w:rFonts w:ascii="Times New Roman" w:eastAsia="Calibri" w:hAnsi="Times New Roman" w:cs="Times New Roman"/>
          <w:bCs/>
          <w:sz w:val="28"/>
          <w:szCs w:val="28"/>
        </w:rPr>
        <w:t>В части реализации поручений Президента Российской Федерации по результатам проверки исполнения законодательства и решений Президента Российской Федерации по вопросам жилищного строительства (утвержден 17 июля 2019 г. № Пр-1382), поручени</w:t>
      </w:r>
      <w:r>
        <w:rPr>
          <w:rFonts w:ascii="Times New Roman" w:eastAsia="Calibri" w:hAnsi="Times New Roman" w:cs="Times New Roman"/>
          <w:bCs/>
          <w:sz w:val="28"/>
          <w:szCs w:val="28"/>
        </w:rPr>
        <w:t>я</w:t>
      </w:r>
      <w:r w:rsidRPr="00026919">
        <w:rPr>
          <w:rFonts w:ascii="Times New Roman" w:eastAsia="Calibri" w:hAnsi="Times New Roman" w:cs="Times New Roman"/>
          <w:bCs/>
          <w:sz w:val="28"/>
          <w:szCs w:val="28"/>
        </w:rPr>
        <w:t xml:space="preserve"> Правительства Российской Федерации от 29 июля 2019 г. № ВМ-П9-6462</w:t>
      </w:r>
      <w:r>
        <w:rPr>
          <w:rFonts w:ascii="Times New Roman" w:eastAsia="Calibri" w:hAnsi="Times New Roman" w:cs="Times New Roman"/>
          <w:bCs/>
          <w:sz w:val="28"/>
          <w:szCs w:val="28"/>
        </w:rPr>
        <w:t xml:space="preserve"> Правительством Новосибирской области </w:t>
      </w:r>
      <w:r w:rsidR="005F7185">
        <w:rPr>
          <w:rFonts w:ascii="Times New Roman" w:eastAsia="Calibri" w:hAnsi="Times New Roman" w:cs="Times New Roman"/>
          <w:bCs/>
          <w:sz w:val="28"/>
          <w:szCs w:val="28"/>
        </w:rPr>
        <w:t>отмечено, что д</w:t>
      </w:r>
      <w:r w:rsidR="005F7185" w:rsidRPr="005F7185">
        <w:rPr>
          <w:rFonts w:ascii="Times New Roman" w:eastAsia="Calibri" w:hAnsi="Times New Roman" w:cs="Times New Roman"/>
          <w:bCs/>
          <w:sz w:val="28"/>
          <w:szCs w:val="28"/>
        </w:rPr>
        <w:t>ля обеспечения возможности формирования и освоения земельных участков в целях жилищного строительства потребуется их перевод из категории земель</w:t>
      </w:r>
      <w:proofErr w:type="gramEnd"/>
      <w:r w:rsidR="005F7185" w:rsidRPr="005F7185">
        <w:rPr>
          <w:rFonts w:ascii="Times New Roman" w:eastAsia="Calibri" w:hAnsi="Times New Roman" w:cs="Times New Roman"/>
          <w:bCs/>
          <w:sz w:val="28"/>
          <w:szCs w:val="28"/>
        </w:rPr>
        <w:t xml:space="preserve"> сельскохозяйственного назначения в земли населенных пунктов путем внесения изменений в документы территориального планирования и градостроительного зонирования. Вовлечение дополнительных земельных участков потребует значительных финансовых затрат на строительство объектов инженерной, транспортной и социальной инфраструктуры, возведение которых без мер федеральной поддержки затруднительно.</w:t>
      </w:r>
    </w:p>
    <w:p w:rsidR="00290A40" w:rsidRDefault="00290A40" w:rsidP="00290A40">
      <w:pPr>
        <w:spacing w:after="0" w:line="240" w:lineRule="auto"/>
        <w:ind w:firstLine="709"/>
        <w:jc w:val="both"/>
        <w:rPr>
          <w:rFonts w:ascii="Times New Roman" w:eastAsia="Calibri" w:hAnsi="Times New Roman" w:cs="Times New Roman"/>
          <w:bCs/>
          <w:sz w:val="28"/>
          <w:szCs w:val="28"/>
        </w:rPr>
      </w:pPr>
      <w:r w:rsidRPr="005F7185">
        <w:rPr>
          <w:rFonts w:ascii="Times New Roman" w:eastAsia="Calibri" w:hAnsi="Times New Roman" w:cs="Times New Roman"/>
          <w:bCs/>
          <w:sz w:val="28"/>
          <w:szCs w:val="28"/>
        </w:rPr>
        <w:t>Развитие индивидуального жилищного строительства (ИЖС) на территории Новосибирской области является менее рациональным по причине уменьшения земель сельскохозяйственного назначения.</w:t>
      </w:r>
    </w:p>
    <w:p w:rsidR="004B36FD" w:rsidRPr="005F7185" w:rsidRDefault="004B36FD" w:rsidP="004B36FD">
      <w:pPr>
        <w:spacing w:after="0" w:line="240" w:lineRule="auto"/>
        <w:ind w:firstLine="709"/>
        <w:jc w:val="both"/>
        <w:rPr>
          <w:rFonts w:ascii="Times New Roman" w:eastAsia="Calibri" w:hAnsi="Times New Roman" w:cs="Times New Roman"/>
          <w:bCs/>
          <w:sz w:val="28"/>
          <w:szCs w:val="28"/>
        </w:rPr>
      </w:pPr>
      <w:proofErr w:type="gramStart"/>
      <w:r w:rsidRPr="004B36FD">
        <w:rPr>
          <w:rFonts w:ascii="Times New Roman" w:eastAsia="Calibri" w:hAnsi="Times New Roman" w:cs="Times New Roman"/>
          <w:bCs/>
          <w:sz w:val="28"/>
          <w:szCs w:val="28"/>
        </w:rPr>
        <w:t xml:space="preserve">Правительство Иркутской области обращает внимание на </w:t>
      </w:r>
      <w:r>
        <w:rPr>
          <w:rFonts w:ascii="Times New Roman" w:eastAsia="Calibri" w:hAnsi="Times New Roman" w:cs="Times New Roman"/>
          <w:bCs/>
          <w:sz w:val="28"/>
          <w:szCs w:val="28"/>
        </w:rPr>
        <w:t>д</w:t>
      </w:r>
      <w:r w:rsidRPr="004B36FD">
        <w:rPr>
          <w:rFonts w:ascii="Times New Roman" w:eastAsia="Calibri" w:hAnsi="Times New Roman" w:cs="Times New Roman"/>
          <w:bCs/>
          <w:sz w:val="28"/>
          <w:szCs w:val="28"/>
        </w:rPr>
        <w:t xml:space="preserve">ефицит свободных земельных участков, государственная собственность на которые не разграничена, предназначенные в соответствии с </w:t>
      </w:r>
      <w:r>
        <w:rPr>
          <w:rFonts w:ascii="Times New Roman" w:eastAsia="Calibri" w:hAnsi="Times New Roman" w:cs="Times New Roman"/>
          <w:bCs/>
          <w:sz w:val="28"/>
          <w:szCs w:val="28"/>
        </w:rPr>
        <w:t>г</w:t>
      </w:r>
      <w:r w:rsidRPr="004B36FD">
        <w:rPr>
          <w:rFonts w:ascii="Times New Roman" w:eastAsia="Calibri" w:hAnsi="Times New Roman" w:cs="Times New Roman"/>
          <w:bCs/>
          <w:sz w:val="28"/>
          <w:szCs w:val="28"/>
        </w:rPr>
        <w:t xml:space="preserve">енеральными планами муниципальных образований для </w:t>
      </w:r>
      <w:r>
        <w:rPr>
          <w:rFonts w:ascii="Times New Roman" w:eastAsia="Calibri" w:hAnsi="Times New Roman" w:cs="Times New Roman"/>
          <w:bCs/>
          <w:sz w:val="28"/>
          <w:szCs w:val="28"/>
        </w:rPr>
        <w:t>ИЖС.</w:t>
      </w:r>
      <w:proofErr w:type="gramEnd"/>
    </w:p>
    <w:p w:rsidR="00290A40" w:rsidRDefault="00290A40" w:rsidP="00290A40">
      <w:pPr>
        <w:spacing w:after="0" w:line="240" w:lineRule="auto"/>
        <w:ind w:firstLine="709"/>
        <w:jc w:val="both"/>
        <w:rPr>
          <w:rFonts w:ascii="Times New Roman" w:eastAsia="Calibri" w:hAnsi="Times New Roman" w:cs="Times New Roman"/>
          <w:bCs/>
          <w:sz w:val="28"/>
          <w:szCs w:val="28"/>
        </w:rPr>
      </w:pPr>
      <w:proofErr w:type="gramStart"/>
      <w:r>
        <w:rPr>
          <w:rFonts w:ascii="Times New Roman" w:eastAsia="Calibri" w:hAnsi="Times New Roman" w:cs="Times New Roman"/>
          <w:bCs/>
          <w:sz w:val="28"/>
          <w:szCs w:val="28"/>
        </w:rPr>
        <w:t>В соответствии с пунктом </w:t>
      </w:r>
      <w:r w:rsidRPr="002173C0">
        <w:rPr>
          <w:rFonts w:ascii="Times New Roman" w:eastAsia="Calibri" w:hAnsi="Times New Roman" w:cs="Times New Roman"/>
          <w:bCs/>
          <w:sz w:val="28"/>
          <w:szCs w:val="28"/>
        </w:rPr>
        <w:t>1.1 ст</w:t>
      </w:r>
      <w:r>
        <w:rPr>
          <w:rFonts w:ascii="Times New Roman" w:eastAsia="Calibri" w:hAnsi="Times New Roman" w:cs="Times New Roman"/>
          <w:bCs/>
          <w:sz w:val="28"/>
          <w:szCs w:val="28"/>
        </w:rPr>
        <w:t>атьи </w:t>
      </w:r>
      <w:r w:rsidRPr="002173C0">
        <w:rPr>
          <w:rFonts w:ascii="Times New Roman" w:eastAsia="Calibri" w:hAnsi="Times New Roman" w:cs="Times New Roman"/>
          <w:bCs/>
          <w:sz w:val="28"/>
          <w:szCs w:val="28"/>
        </w:rPr>
        <w:t xml:space="preserve">14 Федерального закона </w:t>
      </w:r>
      <w:r w:rsidRPr="0016505C">
        <w:rPr>
          <w:rFonts w:ascii="Times New Roman" w:eastAsia="Calibri" w:hAnsi="Times New Roman" w:cs="Times New Roman"/>
          <w:bCs/>
          <w:sz w:val="28"/>
          <w:szCs w:val="28"/>
        </w:rPr>
        <w:t>«О содействии развитию жилищного строительства» (далее – Федеральный закон №</w:t>
      </w:r>
      <w:r>
        <w:rPr>
          <w:rFonts w:ascii="Times New Roman" w:eastAsia="Calibri" w:hAnsi="Times New Roman" w:cs="Times New Roman"/>
          <w:bCs/>
          <w:sz w:val="28"/>
          <w:szCs w:val="28"/>
        </w:rPr>
        <w:t> </w:t>
      </w:r>
      <w:r w:rsidRPr="0016505C">
        <w:rPr>
          <w:rFonts w:ascii="Times New Roman" w:eastAsia="Calibri" w:hAnsi="Times New Roman" w:cs="Times New Roman"/>
          <w:bCs/>
          <w:sz w:val="28"/>
          <w:szCs w:val="28"/>
        </w:rPr>
        <w:t>161)</w:t>
      </w:r>
      <w:r>
        <w:rPr>
          <w:rFonts w:ascii="Times New Roman" w:eastAsia="Calibri" w:hAnsi="Times New Roman" w:cs="Times New Roman"/>
          <w:bCs/>
          <w:sz w:val="28"/>
          <w:szCs w:val="28"/>
        </w:rPr>
        <w:t xml:space="preserve"> </w:t>
      </w:r>
      <w:r w:rsidRPr="002173C0">
        <w:rPr>
          <w:rFonts w:ascii="Times New Roman" w:eastAsia="Calibri" w:hAnsi="Times New Roman" w:cs="Times New Roman"/>
          <w:bCs/>
          <w:sz w:val="28"/>
          <w:szCs w:val="28"/>
        </w:rPr>
        <w:t>предоставление органом государственной власти субъекта Российской Федерации земельных участков, находящихся в федеральной собственности, гражданам, имеющим трех и более детей, для жилищного строительства допускается только после обеспечения указанных земельных участков объектами инфраструктуры в соответствии с параметрами планируемого строительства систем инженерно</w:t>
      </w:r>
      <w:r>
        <w:rPr>
          <w:rFonts w:ascii="Times New Roman" w:eastAsia="Calibri" w:hAnsi="Times New Roman" w:cs="Times New Roman"/>
          <w:bCs/>
          <w:sz w:val="28"/>
          <w:szCs w:val="28"/>
        </w:rPr>
        <w:t>-</w:t>
      </w:r>
      <w:r w:rsidRPr="002173C0">
        <w:rPr>
          <w:rFonts w:ascii="Times New Roman" w:eastAsia="Calibri" w:hAnsi="Times New Roman" w:cs="Times New Roman"/>
          <w:bCs/>
          <w:sz w:val="28"/>
          <w:szCs w:val="28"/>
        </w:rPr>
        <w:t>технического обеспечения, предусмотренными проектами</w:t>
      </w:r>
      <w:proofErr w:type="gramEnd"/>
      <w:r w:rsidRPr="002173C0">
        <w:rPr>
          <w:rFonts w:ascii="Times New Roman" w:eastAsia="Calibri" w:hAnsi="Times New Roman" w:cs="Times New Roman"/>
          <w:bCs/>
          <w:sz w:val="28"/>
          <w:szCs w:val="28"/>
        </w:rPr>
        <w:t xml:space="preserve"> планировки территории в границах указанных земельных участков</w:t>
      </w:r>
      <w:r>
        <w:rPr>
          <w:rFonts w:ascii="Times New Roman" w:eastAsia="Calibri" w:hAnsi="Times New Roman" w:cs="Times New Roman"/>
          <w:bCs/>
          <w:sz w:val="28"/>
          <w:szCs w:val="28"/>
        </w:rPr>
        <w:t>.</w:t>
      </w:r>
    </w:p>
    <w:p w:rsidR="00290A40" w:rsidRDefault="00290A40" w:rsidP="00290A40">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А</w:t>
      </w:r>
      <w:r w:rsidRPr="00846009">
        <w:rPr>
          <w:rFonts w:ascii="Times New Roman" w:eastAsia="Calibri" w:hAnsi="Times New Roman" w:cs="Times New Roman"/>
          <w:bCs/>
          <w:sz w:val="28"/>
          <w:szCs w:val="28"/>
        </w:rPr>
        <w:t xml:space="preserve">ктуальной проблемой для </w:t>
      </w:r>
      <w:r>
        <w:rPr>
          <w:rFonts w:ascii="Times New Roman" w:eastAsia="Calibri" w:hAnsi="Times New Roman" w:cs="Times New Roman"/>
          <w:bCs/>
          <w:sz w:val="28"/>
          <w:szCs w:val="28"/>
        </w:rPr>
        <w:t>Приморского края</w:t>
      </w:r>
      <w:r w:rsidRPr="00846009">
        <w:rPr>
          <w:rFonts w:ascii="Times New Roman" w:eastAsia="Calibri" w:hAnsi="Times New Roman" w:cs="Times New Roman"/>
          <w:bCs/>
          <w:sz w:val="28"/>
          <w:szCs w:val="28"/>
        </w:rPr>
        <w:t xml:space="preserve"> является большая очередь из граждан, имеющих трех и более детей, на получение земельного участка на основании статьи 39.5 Земельного кодекса Российской </w:t>
      </w:r>
      <w:r w:rsidRPr="00846009">
        <w:rPr>
          <w:rFonts w:ascii="Times New Roman" w:eastAsia="Calibri" w:hAnsi="Times New Roman" w:cs="Times New Roman"/>
          <w:bCs/>
          <w:sz w:val="28"/>
          <w:szCs w:val="28"/>
        </w:rPr>
        <w:lastRenderedPageBreak/>
        <w:t>Федерации</w:t>
      </w:r>
      <w:r>
        <w:rPr>
          <w:rFonts w:ascii="Times New Roman" w:eastAsia="Calibri" w:hAnsi="Times New Roman" w:cs="Times New Roman"/>
          <w:bCs/>
          <w:sz w:val="28"/>
          <w:szCs w:val="28"/>
        </w:rPr>
        <w:t xml:space="preserve">, в связи с отсутствием достаточных средств </w:t>
      </w:r>
      <w:r w:rsidRPr="00846009">
        <w:rPr>
          <w:rFonts w:ascii="Times New Roman" w:eastAsia="Calibri" w:hAnsi="Times New Roman" w:cs="Times New Roman"/>
          <w:bCs/>
          <w:sz w:val="28"/>
          <w:szCs w:val="28"/>
        </w:rPr>
        <w:t xml:space="preserve">местного и краевого бюджета </w:t>
      </w:r>
      <w:r>
        <w:rPr>
          <w:rFonts w:ascii="Times New Roman" w:eastAsia="Calibri" w:hAnsi="Times New Roman" w:cs="Times New Roman"/>
          <w:bCs/>
          <w:sz w:val="28"/>
          <w:szCs w:val="28"/>
        </w:rPr>
        <w:t xml:space="preserve">для </w:t>
      </w:r>
      <w:r w:rsidRPr="00846009">
        <w:rPr>
          <w:rFonts w:ascii="Times New Roman" w:eastAsia="Calibri" w:hAnsi="Times New Roman" w:cs="Times New Roman"/>
          <w:bCs/>
          <w:sz w:val="28"/>
          <w:szCs w:val="28"/>
        </w:rPr>
        <w:t>обеспечени</w:t>
      </w:r>
      <w:r>
        <w:rPr>
          <w:rFonts w:ascii="Times New Roman" w:eastAsia="Calibri" w:hAnsi="Times New Roman" w:cs="Times New Roman"/>
          <w:bCs/>
          <w:sz w:val="28"/>
          <w:szCs w:val="28"/>
        </w:rPr>
        <w:t>я</w:t>
      </w:r>
      <w:r w:rsidRPr="00846009">
        <w:rPr>
          <w:rFonts w:ascii="Times New Roman" w:eastAsia="Calibri" w:hAnsi="Times New Roman" w:cs="Times New Roman"/>
          <w:bCs/>
          <w:sz w:val="28"/>
          <w:szCs w:val="28"/>
        </w:rPr>
        <w:t xml:space="preserve"> таких земельных участков необходимой инфраструктурой, а в некоторых случаях </w:t>
      </w:r>
      <w:r>
        <w:rPr>
          <w:rFonts w:ascii="Times New Roman" w:eastAsia="Calibri" w:hAnsi="Times New Roman" w:cs="Times New Roman"/>
          <w:bCs/>
          <w:sz w:val="28"/>
          <w:szCs w:val="28"/>
        </w:rPr>
        <w:t>–</w:t>
      </w:r>
      <w:r w:rsidRPr="00846009">
        <w:rPr>
          <w:rFonts w:ascii="Times New Roman" w:eastAsia="Calibri" w:hAnsi="Times New Roman" w:cs="Times New Roman"/>
          <w:bCs/>
          <w:sz w:val="28"/>
          <w:szCs w:val="28"/>
        </w:rPr>
        <w:t xml:space="preserve"> сложность рельефа.</w:t>
      </w:r>
    </w:p>
    <w:p w:rsidR="00290A40" w:rsidRPr="00846009" w:rsidRDefault="00290A40" w:rsidP="00290A40">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w:t>
      </w:r>
      <w:r w:rsidRPr="00846009">
        <w:rPr>
          <w:rFonts w:ascii="Times New Roman" w:eastAsia="Calibri" w:hAnsi="Times New Roman" w:cs="Times New Roman"/>
          <w:bCs/>
          <w:sz w:val="28"/>
          <w:szCs w:val="28"/>
        </w:rPr>
        <w:t xml:space="preserve"> действующем законодательстве </w:t>
      </w:r>
      <w:r>
        <w:rPr>
          <w:rFonts w:ascii="Times New Roman" w:eastAsia="Calibri" w:hAnsi="Times New Roman" w:cs="Times New Roman"/>
          <w:bCs/>
          <w:sz w:val="28"/>
          <w:szCs w:val="28"/>
        </w:rPr>
        <w:t xml:space="preserve">не предусмотрена </w:t>
      </w:r>
      <w:r w:rsidRPr="00846009">
        <w:rPr>
          <w:rFonts w:ascii="Times New Roman" w:eastAsia="Calibri" w:hAnsi="Times New Roman" w:cs="Times New Roman"/>
          <w:bCs/>
          <w:sz w:val="28"/>
          <w:szCs w:val="28"/>
        </w:rPr>
        <w:t>возможност</w:t>
      </w:r>
      <w:r>
        <w:rPr>
          <w:rFonts w:ascii="Times New Roman" w:eastAsia="Calibri" w:hAnsi="Times New Roman" w:cs="Times New Roman"/>
          <w:bCs/>
          <w:sz w:val="28"/>
          <w:szCs w:val="28"/>
        </w:rPr>
        <w:t>ь</w:t>
      </w:r>
      <w:r w:rsidRPr="00846009">
        <w:rPr>
          <w:rFonts w:ascii="Times New Roman" w:eastAsia="Calibri" w:hAnsi="Times New Roman" w:cs="Times New Roman"/>
          <w:bCs/>
          <w:sz w:val="28"/>
          <w:szCs w:val="28"/>
        </w:rPr>
        <w:t xml:space="preserve"> замены предоставленного земельного участка, но не обеспеченного необходимой инфраструктурой, на денежный сертификат либо выдача указанного сертификата взамен предоставления им земельных участков в собственность бесплатно.</w:t>
      </w:r>
    </w:p>
    <w:p w:rsidR="00290A40" w:rsidRDefault="00290A40" w:rsidP="00290A40">
      <w:pPr>
        <w:spacing w:after="0" w:line="240" w:lineRule="auto"/>
        <w:ind w:firstLine="709"/>
        <w:jc w:val="both"/>
        <w:rPr>
          <w:rFonts w:ascii="Times New Roman" w:eastAsia="Calibri" w:hAnsi="Times New Roman" w:cs="Times New Roman"/>
          <w:bCs/>
          <w:sz w:val="28"/>
          <w:szCs w:val="28"/>
        </w:rPr>
      </w:pPr>
      <w:r w:rsidRPr="00846009">
        <w:rPr>
          <w:rFonts w:ascii="Times New Roman" w:eastAsia="Calibri" w:hAnsi="Times New Roman" w:cs="Times New Roman"/>
          <w:bCs/>
          <w:sz w:val="28"/>
          <w:szCs w:val="28"/>
        </w:rPr>
        <w:t>Однако ранее законопроект № 1181462-7 «О внесении изменения в статью 39.5 Земельного кодекса Российской Федерации», предусматривающий выплату компенсации взамен предоставления земельного участка многодетным семьям, был отклонен. Также Минстроем России отклонено обращение Губернатора Приморского края об определении города Владивосток пилотным проектом для реализации программы по замене предоставления (предоставленных) земельных участков сертификатом на улучшение жилищных условий.</w:t>
      </w:r>
    </w:p>
    <w:p w:rsidR="00290A40" w:rsidRDefault="00290A40" w:rsidP="00290A40">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Новосибирской области п</w:t>
      </w:r>
      <w:r w:rsidRPr="00290A40">
        <w:rPr>
          <w:rFonts w:ascii="Times New Roman" w:eastAsia="Calibri" w:hAnsi="Times New Roman" w:cs="Times New Roman"/>
          <w:bCs/>
          <w:sz w:val="28"/>
          <w:szCs w:val="28"/>
        </w:rPr>
        <w:t>ри проработке предварительной оценки возможности вовлечения земельных участков и территорий в целях ИЖС от ряда муниципальных образований поступают отказы от предложенных ранее участков в связи с отсутствием сре</w:t>
      </w:r>
      <w:proofErr w:type="gramStart"/>
      <w:r w:rsidRPr="00290A40">
        <w:rPr>
          <w:rFonts w:ascii="Times New Roman" w:eastAsia="Calibri" w:hAnsi="Times New Roman" w:cs="Times New Roman"/>
          <w:bCs/>
          <w:sz w:val="28"/>
          <w:szCs w:val="28"/>
        </w:rPr>
        <w:t>дств дл</w:t>
      </w:r>
      <w:proofErr w:type="gramEnd"/>
      <w:r w:rsidRPr="00290A40">
        <w:rPr>
          <w:rFonts w:ascii="Times New Roman" w:eastAsia="Calibri" w:hAnsi="Times New Roman" w:cs="Times New Roman"/>
          <w:bCs/>
          <w:sz w:val="28"/>
          <w:szCs w:val="28"/>
        </w:rPr>
        <w:t xml:space="preserve">я обеспечения инженерной </w:t>
      </w:r>
      <w:r w:rsidR="00862BB2">
        <w:rPr>
          <w:rFonts w:ascii="Times New Roman" w:eastAsia="Calibri" w:hAnsi="Times New Roman" w:cs="Times New Roman"/>
          <w:bCs/>
          <w:sz w:val="28"/>
          <w:szCs w:val="28"/>
        </w:rPr>
        <w:t>и транспортной инфраструктурой.</w:t>
      </w:r>
    </w:p>
    <w:p w:rsidR="00862BB2" w:rsidRPr="00862BB2" w:rsidRDefault="00862BB2" w:rsidP="00862BB2">
      <w:pPr>
        <w:spacing w:after="0" w:line="240" w:lineRule="auto"/>
        <w:ind w:firstLine="709"/>
        <w:jc w:val="both"/>
        <w:rPr>
          <w:rFonts w:ascii="Times New Roman" w:eastAsia="Calibri" w:hAnsi="Times New Roman" w:cs="Times New Roman"/>
          <w:bCs/>
          <w:sz w:val="28"/>
          <w:szCs w:val="28"/>
        </w:rPr>
      </w:pPr>
      <w:proofErr w:type="gramStart"/>
      <w:r w:rsidRPr="00862BB2">
        <w:rPr>
          <w:rFonts w:ascii="Times New Roman" w:eastAsia="Calibri" w:hAnsi="Times New Roman" w:cs="Times New Roman"/>
          <w:bCs/>
          <w:sz w:val="28"/>
          <w:szCs w:val="28"/>
        </w:rPr>
        <w:t>Значительная часть территории Иркутского (</w:t>
      </w:r>
      <w:proofErr w:type="spellStart"/>
      <w:r w:rsidRPr="00862BB2">
        <w:rPr>
          <w:rFonts w:ascii="Times New Roman" w:eastAsia="Calibri" w:hAnsi="Times New Roman" w:cs="Times New Roman"/>
          <w:bCs/>
          <w:sz w:val="28"/>
          <w:szCs w:val="28"/>
        </w:rPr>
        <w:t>Большереченское</w:t>
      </w:r>
      <w:proofErr w:type="spellEnd"/>
      <w:r w:rsidRPr="00862BB2">
        <w:rPr>
          <w:rFonts w:ascii="Times New Roman" w:eastAsia="Calibri" w:hAnsi="Times New Roman" w:cs="Times New Roman"/>
          <w:bCs/>
          <w:sz w:val="28"/>
          <w:szCs w:val="28"/>
        </w:rPr>
        <w:t xml:space="preserve">, </w:t>
      </w:r>
      <w:proofErr w:type="spellStart"/>
      <w:r w:rsidRPr="00862BB2">
        <w:rPr>
          <w:rFonts w:ascii="Times New Roman" w:eastAsia="Calibri" w:hAnsi="Times New Roman" w:cs="Times New Roman"/>
          <w:bCs/>
          <w:sz w:val="28"/>
          <w:szCs w:val="28"/>
        </w:rPr>
        <w:t>Листвянское</w:t>
      </w:r>
      <w:proofErr w:type="spellEnd"/>
      <w:r w:rsidRPr="00862BB2">
        <w:rPr>
          <w:rFonts w:ascii="Times New Roman" w:eastAsia="Calibri" w:hAnsi="Times New Roman" w:cs="Times New Roman"/>
          <w:bCs/>
          <w:sz w:val="28"/>
          <w:szCs w:val="28"/>
        </w:rPr>
        <w:t xml:space="preserve">, </w:t>
      </w:r>
      <w:proofErr w:type="spellStart"/>
      <w:r w:rsidRPr="00862BB2">
        <w:rPr>
          <w:rFonts w:ascii="Times New Roman" w:eastAsia="Calibri" w:hAnsi="Times New Roman" w:cs="Times New Roman"/>
          <w:bCs/>
          <w:sz w:val="28"/>
          <w:szCs w:val="28"/>
        </w:rPr>
        <w:t>Голоустненское</w:t>
      </w:r>
      <w:proofErr w:type="spellEnd"/>
      <w:r w:rsidRPr="00862BB2">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муниципальные образования</w:t>
      </w:r>
      <w:r w:rsidRPr="00862BB2">
        <w:rPr>
          <w:rFonts w:ascii="Times New Roman" w:eastAsia="Calibri" w:hAnsi="Times New Roman" w:cs="Times New Roman"/>
          <w:bCs/>
          <w:sz w:val="28"/>
          <w:szCs w:val="28"/>
        </w:rPr>
        <w:t xml:space="preserve">), </w:t>
      </w:r>
      <w:proofErr w:type="spellStart"/>
      <w:r w:rsidRPr="00862BB2">
        <w:rPr>
          <w:rFonts w:ascii="Times New Roman" w:eastAsia="Calibri" w:hAnsi="Times New Roman" w:cs="Times New Roman"/>
          <w:bCs/>
          <w:sz w:val="28"/>
          <w:szCs w:val="28"/>
        </w:rPr>
        <w:t>Ольхонского</w:t>
      </w:r>
      <w:proofErr w:type="spellEnd"/>
      <w:r w:rsidRPr="00862BB2">
        <w:rPr>
          <w:rFonts w:ascii="Times New Roman" w:eastAsia="Calibri" w:hAnsi="Times New Roman" w:cs="Times New Roman"/>
          <w:bCs/>
          <w:sz w:val="28"/>
          <w:szCs w:val="28"/>
        </w:rPr>
        <w:t xml:space="preserve">, </w:t>
      </w:r>
      <w:proofErr w:type="spellStart"/>
      <w:r w:rsidRPr="00862BB2">
        <w:rPr>
          <w:rFonts w:ascii="Times New Roman" w:eastAsia="Calibri" w:hAnsi="Times New Roman" w:cs="Times New Roman"/>
          <w:bCs/>
          <w:sz w:val="28"/>
          <w:szCs w:val="28"/>
        </w:rPr>
        <w:t>Слюдянского</w:t>
      </w:r>
      <w:proofErr w:type="spellEnd"/>
      <w:r w:rsidRPr="00862BB2">
        <w:rPr>
          <w:rFonts w:ascii="Times New Roman" w:eastAsia="Calibri" w:hAnsi="Times New Roman" w:cs="Times New Roman"/>
          <w:bCs/>
          <w:sz w:val="28"/>
          <w:szCs w:val="28"/>
        </w:rPr>
        <w:t xml:space="preserve"> районов находится в границах центральной экологической зоны Байкальской природной территории, на территории объекта, включенного в список всемирного населения ЮНЕСКО.</w:t>
      </w:r>
      <w:proofErr w:type="gramEnd"/>
    </w:p>
    <w:p w:rsidR="00862BB2" w:rsidRPr="00862BB2" w:rsidRDefault="00862BB2" w:rsidP="00862BB2">
      <w:pPr>
        <w:spacing w:after="0" w:line="240" w:lineRule="auto"/>
        <w:ind w:firstLine="709"/>
        <w:jc w:val="both"/>
        <w:rPr>
          <w:rFonts w:ascii="Times New Roman" w:eastAsia="Calibri" w:hAnsi="Times New Roman" w:cs="Times New Roman"/>
          <w:bCs/>
          <w:sz w:val="28"/>
          <w:szCs w:val="28"/>
        </w:rPr>
      </w:pPr>
      <w:r w:rsidRPr="00862BB2">
        <w:rPr>
          <w:rFonts w:ascii="Times New Roman" w:eastAsia="Calibri" w:hAnsi="Times New Roman" w:cs="Times New Roman"/>
          <w:bCs/>
          <w:sz w:val="28"/>
          <w:szCs w:val="28"/>
        </w:rPr>
        <w:t>В соответствии со статьей 27 Земельного кодекса Российской Федерации земельные участки, расположенные на территории объекта, включенного в список всемирного населения, не могут предоставляться в частную собственность, предоставление земельных участков возможно только на праве аренды.</w:t>
      </w:r>
    </w:p>
    <w:p w:rsidR="00862BB2" w:rsidRPr="00290A40" w:rsidRDefault="00862BB2" w:rsidP="00862BB2">
      <w:pPr>
        <w:spacing w:after="0" w:line="240" w:lineRule="auto"/>
        <w:ind w:firstLine="709"/>
        <w:jc w:val="both"/>
        <w:rPr>
          <w:rFonts w:ascii="Times New Roman" w:eastAsia="Calibri" w:hAnsi="Times New Roman" w:cs="Times New Roman"/>
          <w:bCs/>
          <w:sz w:val="28"/>
          <w:szCs w:val="28"/>
        </w:rPr>
      </w:pPr>
      <w:r w:rsidRPr="00862BB2">
        <w:rPr>
          <w:rFonts w:ascii="Times New Roman" w:eastAsia="Calibri" w:hAnsi="Times New Roman" w:cs="Times New Roman"/>
          <w:bCs/>
          <w:sz w:val="28"/>
          <w:szCs w:val="28"/>
        </w:rPr>
        <w:t>В связи с чем, в указанных районах Иркутской области предоставление земельных участков в собственность многодетных семей бесплатно невозможно.</w:t>
      </w:r>
    </w:p>
    <w:p w:rsidR="00290A40" w:rsidRDefault="00290A40" w:rsidP="00290A40">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Кроме того,</w:t>
      </w:r>
      <w:r w:rsidRPr="002173C0">
        <w:rPr>
          <w:rFonts w:ascii="Times New Roman" w:eastAsia="Calibri" w:hAnsi="Times New Roman" w:cs="Times New Roman"/>
          <w:bCs/>
          <w:sz w:val="28"/>
          <w:szCs w:val="28"/>
        </w:rPr>
        <w:t xml:space="preserve"> отсутствует нормативная база, позволяющая делегировать переданные полномочия по управлению и распоряжению федеральными земельными участками органу местного самоуправления</w:t>
      </w:r>
      <w:r>
        <w:rPr>
          <w:rFonts w:ascii="Times New Roman" w:eastAsia="Calibri" w:hAnsi="Times New Roman" w:cs="Times New Roman"/>
          <w:bCs/>
          <w:sz w:val="28"/>
          <w:szCs w:val="28"/>
        </w:rPr>
        <w:t xml:space="preserve">, но которые возложены обязанности по </w:t>
      </w:r>
      <w:r w:rsidRPr="00846009">
        <w:rPr>
          <w:rFonts w:ascii="Times New Roman" w:eastAsia="Calibri" w:hAnsi="Times New Roman" w:cs="Times New Roman"/>
          <w:bCs/>
          <w:sz w:val="28"/>
          <w:szCs w:val="28"/>
        </w:rPr>
        <w:t>обеспече</w:t>
      </w:r>
      <w:r>
        <w:rPr>
          <w:rFonts w:ascii="Times New Roman" w:eastAsia="Calibri" w:hAnsi="Times New Roman" w:cs="Times New Roman"/>
          <w:bCs/>
          <w:sz w:val="28"/>
          <w:szCs w:val="28"/>
        </w:rPr>
        <w:t>нию земельных участков</w:t>
      </w:r>
      <w:r w:rsidRPr="00846009">
        <w:rPr>
          <w:rFonts w:ascii="Times New Roman" w:eastAsia="Calibri" w:hAnsi="Times New Roman" w:cs="Times New Roman"/>
          <w:bCs/>
          <w:sz w:val="28"/>
          <w:szCs w:val="28"/>
        </w:rPr>
        <w:t xml:space="preserve"> необходимой инфраструктурой</w:t>
      </w:r>
      <w:r w:rsidRPr="002173C0">
        <w:rPr>
          <w:rFonts w:ascii="Times New Roman" w:eastAsia="Calibri" w:hAnsi="Times New Roman" w:cs="Times New Roman"/>
          <w:bCs/>
          <w:sz w:val="28"/>
          <w:szCs w:val="28"/>
        </w:rPr>
        <w:t>.</w:t>
      </w:r>
    </w:p>
    <w:p w:rsidR="00290A40" w:rsidRDefault="00290A40" w:rsidP="00290A40">
      <w:pPr>
        <w:spacing w:after="0" w:line="240" w:lineRule="auto"/>
        <w:ind w:firstLine="709"/>
        <w:jc w:val="both"/>
        <w:rPr>
          <w:rFonts w:ascii="Times New Roman" w:eastAsia="Calibri" w:hAnsi="Times New Roman" w:cs="Times New Roman"/>
          <w:bCs/>
          <w:sz w:val="28"/>
          <w:szCs w:val="28"/>
        </w:rPr>
      </w:pPr>
      <w:proofErr w:type="gramStart"/>
      <w:r>
        <w:rPr>
          <w:rFonts w:ascii="Times New Roman" w:eastAsia="Calibri" w:hAnsi="Times New Roman" w:cs="Times New Roman"/>
          <w:bCs/>
          <w:sz w:val="28"/>
          <w:szCs w:val="28"/>
        </w:rPr>
        <w:t xml:space="preserve">Министерством земельных и имущественных отношений Республики Татарстан в письме от 25 мая 2022 г. № 1-30/7491 отмечены проблемы реализации </w:t>
      </w:r>
      <w:r w:rsidRPr="0016505C">
        <w:rPr>
          <w:rFonts w:ascii="Times New Roman" w:eastAsia="Calibri" w:hAnsi="Times New Roman" w:cs="Times New Roman"/>
          <w:bCs/>
          <w:sz w:val="28"/>
          <w:szCs w:val="28"/>
        </w:rPr>
        <w:t>Федерального закона от 24</w:t>
      </w:r>
      <w:r>
        <w:rPr>
          <w:rFonts w:ascii="Times New Roman" w:eastAsia="Calibri" w:hAnsi="Times New Roman" w:cs="Times New Roman"/>
          <w:bCs/>
          <w:sz w:val="28"/>
          <w:szCs w:val="28"/>
        </w:rPr>
        <w:t xml:space="preserve"> июля </w:t>
      </w:r>
      <w:r w:rsidRPr="0016505C">
        <w:rPr>
          <w:rFonts w:ascii="Times New Roman" w:eastAsia="Calibri" w:hAnsi="Times New Roman" w:cs="Times New Roman"/>
          <w:bCs/>
          <w:sz w:val="28"/>
          <w:szCs w:val="28"/>
        </w:rPr>
        <w:t>2008</w:t>
      </w:r>
      <w:r>
        <w:rPr>
          <w:rFonts w:ascii="Times New Roman" w:eastAsia="Calibri" w:hAnsi="Times New Roman" w:cs="Times New Roman"/>
          <w:bCs/>
          <w:sz w:val="28"/>
          <w:szCs w:val="28"/>
        </w:rPr>
        <w:t> г.</w:t>
      </w:r>
      <w:r w:rsidRPr="0016505C">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w:t>
      </w:r>
      <w:r w:rsidRPr="0016505C">
        <w:rPr>
          <w:rFonts w:ascii="Times New Roman" w:eastAsia="Calibri" w:hAnsi="Times New Roman" w:cs="Times New Roman"/>
          <w:bCs/>
          <w:sz w:val="28"/>
          <w:szCs w:val="28"/>
        </w:rPr>
        <w:t>161-ФЗ «О содействии развитию жилищного строительства» (далее – Федеральный закон №</w:t>
      </w:r>
      <w:r>
        <w:rPr>
          <w:rFonts w:ascii="Times New Roman" w:eastAsia="Calibri" w:hAnsi="Times New Roman" w:cs="Times New Roman"/>
          <w:bCs/>
          <w:sz w:val="28"/>
          <w:szCs w:val="28"/>
        </w:rPr>
        <w:t> </w:t>
      </w:r>
      <w:r w:rsidRPr="0016505C">
        <w:rPr>
          <w:rFonts w:ascii="Times New Roman" w:eastAsia="Calibri" w:hAnsi="Times New Roman" w:cs="Times New Roman"/>
          <w:bCs/>
          <w:sz w:val="28"/>
          <w:szCs w:val="28"/>
        </w:rPr>
        <w:t>161)</w:t>
      </w:r>
      <w:r>
        <w:rPr>
          <w:rFonts w:ascii="Times New Roman" w:eastAsia="Calibri" w:hAnsi="Times New Roman" w:cs="Times New Roman"/>
          <w:bCs/>
          <w:sz w:val="28"/>
          <w:szCs w:val="28"/>
        </w:rPr>
        <w:t xml:space="preserve">, связанные с трудностями по </w:t>
      </w:r>
      <w:r w:rsidRPr="001022C7">
        <w:rPr>
          <w:rFonts w:ascii="Times New Roman" w:eastAsia="Calibri" w:hAnsi="Times New Roman" w:cs="Times New Roman"/>
          <w:bCs/>
          <w:sz w:val="28"/>
          <w:szCs w:val="28"/>
        </w:rPr>
        <w:t>изменени</w:t>
      </w:r>
      <w:r>
        <w:rPr>
          <w:rFonts w:ascii="Times New Roman" w:eastAsia="Calibri" w:hAnsi="Times New Roman" w:cs="Times New Roman"/>
          <w:bCs/>
          <w:sz w:val="28"/>
          <w:szCs w:val="28"/>
        </w:rPr>
        <w:t>ю</w:t>
      </w:r>
      <w:r w:rsidRPr="001022C7">
        <w:rPr>
          <w:rFonts w:ascii="Times New Roman" w:eastAsia="Calibri" w:hAnsi="Times New Roman" w:cs="Times New Roman"/>
          <w:bCs/>
          <w:sz w:val="28"/>
          <w:szCs w:val="28"/>
        </w:rPr>
        <w:t xml:space="preserve"> вида разрешенного </w:t>
      </w:r>
      <w:r w:rsidRPr="001022C7">
        <w:rPr>
          <w:rFonts w:ascii="Times New Roman" w:eastAsia="Calibri" w:hAnsi="Times New Roman" w:cs="Times New Roman"/>
          <w:bCs/>
          <w:sz w:val="28"/>
          <w:szCs w:val="28"/>
        </w:rPr>
        <w:lastRenderedPageBreak/>
        <w:t>использования земельных участков «для индивидуального жилищного строительства» на вид разрешенного использования «для ведения личного подсобного хозяйства (приусадебный</w:t>
      </w:r>
      <w:proofErr w:type="gramEnd"/>
      <w:r w:rsidRPr="001022C7">
        <w:rPr>
          <w:rFonts w:ascii="Times New Roman" w:eastAsia="Calibri" w:hAnsi="Times New Roman" w:cs="Times New Roman"/>
          <w:bCs/>
          <w:sz w:val="28"/>
          <w:szCs w:val="28"/>
        </w:rPr>
        <w:t xml:space="preserve"> земельный участок)», «садоводство» или «огородничество» при осуществлении мероприятий, связанных с предоставлением федеральных земельных участков гражданам, имеющим трех и более детей, подавшим заявления с указанием целевого назначения участка: «для ведения личного подсобного хозяйства (приусадебный земельный участок)», «садоводства или огородничества».</w:t>
      </w:r>
    </w:p>
    <w:p w:rsidR="00290A40" w:rsidRDefault="00290A40" w:rsidP="00290A40">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Указанные неурегулированные вопросы </w:t>
      </w:r>
      <w:r w:rsidRPr="002173C0">
        <w:rPr>
          <w:rFonts w:ascii="Times New Roman" w:eastAsia="Calibri" w:hAnsi="Times New Roman" w:cs="Times New Roman"/>
          <w:bCs/>
          <w:sz w:val="28"/>
          <w:szCs w:val="28"/>
        </w:rPr>
        <w:t xml:space="preserve">не позволяют реализовать переданные </w:t>
      </w:r>
      <w:r>
        <w:rPr>
          <w:rFonts w:ascii="Times New Roman" w:eastAsia="Calibri" w:hAnsi="Times New Roman" w:cs="Times New Roman"/>
          <w:bCs/>
          <w:sz w:val="28"/>
          <w:szCs w:val="28"/>
        </w:rPr>
        <w:t xml:space="preserve">федеральные </w:t>
      </w:r>
      <w:r w:rsidRPr="002173C0">
        <w:rPr>
          <w:rFonts w:ascii="Times New Roman" w:eastAsia="Calibri" w:hAnsi="Times New Roman" w:cs="Times New Roman"/>
          <w:bCs/>
          <w:sz w:val="28"/>
          <w:szCs w:val="28"/>
        </w:rPr>
        <w:t>земельные участки</w:t>
      </w:r>
      <w:r>
        <w:rPr>
          <w:rFonts w:ascii="Times New Roman" w:eastAsia="Calibri" w:hAnsi="Times New Roman" w:cs="Times New Roman"/>
          <w:bCs/>
          <w:sz w:val="28"/>
          <w:szCs w:val="28"/>
        </w:rPr>
        <w:t xml:space="preserve"> в связи с ограниченным сроком, установленным статьей </w:t>
      </w:r>
      <w:r w:rsidRPr="002173C0">
        <w:rPr>
          <w:rFonts w:ascii="Times New Roman" w:eastAsia="Calibri" w:hAnsi="Times New Roman" w:cs="Times New Roman"/>
          <w:bCs/>
          <w:sz w:val="28"/>
          <w:szCs w:val="28"/>
        </w:rPr>
        <w:t>13 Федерального закона №</w:t>
      </w:r>
      <w:r>
        <w:rPr>
          <w:rFonts w:ascii="Times New Roman" w:eastAsia="Calibri" w:hAnsi="Times New Roman" w:cs="Times New Roman"/>
          <w:bCs/>
          <w:sz w:val="28"/>
          <w:szCs w:val="28"/>
        </w:rPr>
        <w:t> </w:t>
      </w:r>
      <w:r w:rsidRPr="002173C0">
        <w:rPr>
          <w:rFonts w:ascii="Times New Roman" w:eastAsia="Calibri" w:hAnsi="Times New Roman" w:cs="Times New Roman"/>
          <w:bCs/>
          <w:sz w:val="28"/>
          <w:szCs w:val="28"/>
        </w:rPr>
        <w:t>161.</w:t>
      </w:r>
    </w:p>
    <w:p w:rsidR="00D47DCC" w:rsidRDefault="00D47DCC" w:rsidP="00D47DCC">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АО «ДОМ</w:t>
      </w:r>
      <w:proofErr w:type="gramStart"/>
      <w:r>
        <w:rPr>
          <w:rFonts w:ascii="Times New Roman" w:eastAsia="Calibri" w:hAnsi="Times New Roman" w:cs="Times New Roman"/>
          <w:bCs/>
          <w:sz w:val="28"/>
          <w:szCs w:val="28"/>
        </w:rPr>
        <w:t>.Р</w:t>
      </w:r>
      <w:proofErr w:type="gramEnd"/>
      <w:r>
        <w:rPr>
          <w:rFonts w:ascii="Times New Roman" w:eastAsia="Calibri" w:hAnsi="Times New Roman" w:cs="Times New Roman"/>
          <w:bCs/>
          <w:sz w:val="28"/>
          <w:szCs w:val="28"/>
        </w:rPr>
        <w:t>Ф» предлагается</w:t>
      </w:r>
      <w:r w:rsidRPr="00D47DCC">
        <w:rPr>
          <w:rFonts w:ascii="Times New Roman" w:eastAsia="Calibri" w:hAnsi="Times New Roman" w:cs="Times New Roman"/>
          <w:bCs/>
          <w:sz w:val="28"/>
          <w:szCs w:val="28"/>
        </w:rPr>
        <w:t xml:space="preserve"> директивно сократить срок согласования документов территориального планирования с уполномоченным федеральным органом исполнительной власти, высшим исполнительным органом государственной власти субъекта Российской Федерации при переводе земель из иных категорий в категорию, позволяющую ИЖС.</w:t>
      </w:r>
    </w:p>
    <w:p w:rsidR="001549FC" w:rsidRPr="00D47DCC" w:rsidRDefault="001549FC" w:rsidP="00D47DCC">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Также предложено </w:t>
      </w:r>
      <w:proofErr w:type="spellStart"/>
      <w:r>
        <w:rPr>
          <w:rFonts w:ascii="Times New Roman" w:eastAsia="Calibri" w:hAnsi="Times New Roman" w:cs="Times New Roman"/>
          <w:bCs/>
          <w:sz w:val="28"/>
          <w:szCs w:val="28"/>
        </w:rPr>
        <w:t>Росреестру</w:t>
      </w:r>
      <w:proofErr w:type="spellEnd"/>
      <w:r>
        <w:rPr>
          <w:rFonts w:ascii="Times New Roman" w:eastAsia="Calibri" w:hAnsi="Times New Roman" w:cs="Times New Roman"/>
          <w:bCs/>
          <w:sz w:val="28"/>
          <w:szCs w:val="28"/>
        </w:rPr>
        <w:t xml:space="preserve"> </w:t>
      </w:r>
      <w:r w:rsidRPr="001549FC">
        <w:rPr>
          <w:rFonts w:ascii="Times New Roman" w:eastAsia="Calibri" w:hAnsi="Times New Roman" w:cs="Times New Roman"/>
          <w:bCs/>
          <w:sz w:val="28"/>
          <w:szCs w:val="28"/>
        </w:rPr>
        <w:t>совместно с АО «ДОМ</w:t>
      </w:r>
      <w:proofErr w:type="gramStart"/>
      <w:r w:rsidRPr="001549FC">
        <w:rPr>
          <w:rFonts w:ascii="Times New Roman" w:eastAsia="Calibri" w:hAnsi="Times New Roman" w:cs="Times New Roman"/>
          <w:bCs/>
          <w:sz w:val="28"/>
          <w:szCs w:val="28"/>
        </w:rPr>
        <w:t>.Р</w:t>
      </w:r>
      <w:proofErr w:type="gramEnd"/>
      <w:r w:rsidRPr="001549FC">
        <w:rPr>
          <w:rFonts w:ascii="Times New Roman" w:eastAsia="Calibri" w:hAnsi="Times New Roman" w:cs="Times New Roman"/>
          <w:bCs/>
          <w:sz w:val="28"/>
          <w:szCs w:val="28"/>
        </w:rPr>
        <w:t>Ф» осуществить мероприятия по инвентаризации федеральных земель в агломерациях городов с численностью населения более 500 тыс. человек с целью выявления федеральных земельных участков, которые целесообразно включить в программу развития ИЖС.</w:t>
      </w:r>
    </w:p>
    <w:p w:rsidR="00EF466A" w:rsidRPr="00EF466A" w:rsidRDefault="00C93A30" w:rsidP="00EF466A">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w:t>
      </w:r>
      <w:r w:rsidR="00EF466A">
        <w:rPr>
          <w:rFonts w:ascii="Times New Roman" w:eastAsia="Calibri" w:hAnsi="Times New Roman" w:cs="Times New Roman"/>
          <w:bCs/>
          <w:sz w:val="28"/>
          <w:szCs w:val="28"/>
        </w:rPr>
        <w:t>Правительством Новосибирской област</w:t>
      </w:r>
      <w:r w:rsidR="00432F32">
        <w:rPr>
          <w:rFonts w:ascii="Times New Roman" w:eastAsia="Calibri" w:hAnsi="Times New Roman" w:cs="Times New Roman"/>
          <w:bCs/>
          <w:sz w:val="28"/>
          <w:szCs w:val="28"/>
        </w:rPr>
        <w:t>и</w:t>
      </w:r>
      <w:r w:rsidR="00EF466A">
        <w:rPr>
          <w:rFonts w:ascii="Times New Roman" w:eastAsia="Calibri" w:hAnsi="Times New Roman" w:cs="Times New Roman"/>
          <w:bCs/>
          <w:sz w:val="28"/>
          <w:szCs w:val="28"/>
        </w:rPr>
        <w:t xml:space="preserve"> обозначены следующие п</w:t>
      </w:r>
      <w:r w:rsidR="00EF466A" w:rsidRPr="00EF466A">
        <w:rPr>
          <w:rFonts w:ascii="Times New Roman" w:eastAsia="Calibri" w:hAnsi="Times New Roman" w:cs="Times New Roman"/>
          <w:bCs/>
          <w:sz w:val="28"/>
          <w:szCs w:val="28"/>
        </w:rPr>
        <w:t>роблемные вопросы, связанные с внесением границ населенных пунктов и территориальных зон:</w:t>
      </w:r>
    </w:p>
    <w:p w:rsidR="00EF466A" w:rsidRPr="00EF466A" w:rsidRDefault="00EF466A" w:rsidP="00EF466A">
      <w:pPr>
        <w:spacing w:after="0" w:line="240" w:lineRule="auto"/>
        <w:ind w:firstLine="709"/>
        <w:jc w:val="both"/>
        <w:rPr>
          <w:rFonts w:ascii="Times New Roman" w:eastAsia="Calibri" w:hAnsi="Times New Roman" w:cs="Times New Roman"/>
          <w:bCs/>
          <w:sz w:val="28"/>
          <w:szCs w:val="28"/>
        </w:rPr>
      </w:pPr>
      <w:r w:rsidRPr="00EF466A">
        <w:rPr>
          <w:rFonts w:ascii="Times New Roman" w:eastAsia="Calibri" w:hAnsi="Times New Roman" w:cs="Times New Roman"/>
          <w:bCs/>
          <w:sz w:val="28"/>
          <w:szCs w:val="28"/>
        </w:rPr>
        <w:t>– наличие в ЕГРН реестровых ошибок</w:t>
      </w:r>
      <w:r w:rsidR="00EA740A">
        <w:rPr>
          <w:rFonts w:ascii="Times New Roman" w:eastAsia="Calibri" w:hAnsi="Times New Roman" w:cs="Times New Roman"/>
          <w:bCs/>
          <w:sz w:val="28"/>
          <w:szCs w:val="28"/>
        </w:rPr>
        <w:t>,</w:t>
      </w:r>
      <w:r w:rsidRPr="00EF466A">
        <w:rPr>
          <w:rFonts w:ascii="Times New Roman" w:eastAsia="Calibri" w:hAnsi="Times New Roman" w:cs="Times New Roman"/>
          <w:bCs/>
          <w:sz w:val="28"/>
          <w:szCs w:val="28"/>
        </w:rPr>
        <w:t xml:space="preserve"> многоконтурных земельных участков</w:t>
      </w:r>
      <w:r w:rsidR="00EA740A">
        <w:rPr>
          <w:rFonts w:ascii="Times New Roman" w:eastAsia="Calibri" w:hAnsi="Times New Roman" w:cs="Times New Roman"/>
          <w:bCs/>
          <w:sz w:val="28"/>
          <w:szCs w:val="28"/>
        </w:rPr>
        <w:t>,</w:t>
      </w:r>
      <w:r w:rsidRPr="00EF466A">
        <w:rPr>
          <w:rFonts w:ascii="Times New Roman" w:eastAsia="Calibri" w:hAnsi="Times New Roman" w:cs="Times New Roman"/>
          <w:bCs/>
          <w:sz w:val="28"/>
          <w:szCs w:val="28"/>
        </w:rPr>
        <w:t xml:space="preserve"> единого землепользования;</w:t>
      </w:r>
    </w:p>
    <w:p w:rsidR="00EF466A" w:rsidRPr="00EF466A" w:rsidRDefault="00EF466A" w:rsidP="00EF466A">
      <w:pPr>
        <w:spacing w:after="0" w:line="240" w:lineRule="auto"/>
        <w:ind w:firstLine="709"/>
        <w:jc w:val="both"/>
        <w:rPr>
          <w:rFonts w:ascii="Times New Roman" w:eastAsia="Calibri" w:hAnsi="Times New Roman" w:cs="Times New Roman"/>
          <w:bCs/>
          <w:sz w:val="28"/>
          <w:szCs w:val="28"/>
        </w:rPr>
      </w:pPr>
      <w:proofErr w:type="gramStart"/>
      <w:r w:rsidRPr="00EF466A">
        <w:rPr>
          <w:rFonts w:ascii="Times New Roman" w:eastAsia="Calibri" w:hAnsi="Times New Roman" w:cs="Times New Roman"/>
          <w:bCs/>
          <w:sz w:val="28"/>
          <w:szCs w:val="28"/>
        </w:rPr>
        <w:t>– отсутствие возможности предварительной проверки органом регистрации градостроительной документации на корректность внесения в ЕГРН до ее утверждения, что позволило бы существенно снизить объем отказов при последующем внесении сведений;</w:t>
      </w:r>
      <w:proofErr w:type="gramEnd"/>
    </w:p>
    <w:p w:rsidR="00EF466A" w:rsidRPr="00EF466A" w:rsidRDefault="00EF466A" w:rsidP="00EF466A">
      <w:pPr>
        <w:spacing w:after="0" w:line="240" w:lineRule="auto"/>
        <w:ind w:firstLine="709"/>
        <w:jc w:val="both"/>
        <w:rPr>
          <w:rFonts w:ascii="Times New Roman" w:eastAsia="Calibri" w:hAnsi="Times New Roman" w:cs="Times New Roman"/>
          <w:bCs/>
          <w:sz w:val="28"/>
          <w:szCs w:val="28"/>
        </w:rPr>
      </w:pPr>
      <w:r w:rsidRPr="00EF466A">
        <w:rPr>
          <w:rFonts w:ascii="Times New Roman" w:eastAsia="Calibri" w:hAnsi="Times New Roman" w:cs="Times New Roman"/>
          <w:bCs/>
          <w:sz w:val="28"/>
          <w:szCs w:val="28"/>
        </w:rPr>
        <w:t>– при отказе во внесении сведений, связанных с необходимостью изменения координат границ, требуется проведение всего комплекса мероприятий заново, так как координаты местоположения границ являются приложением к нормативно-правовому акту, прошедшему процедуры публичных слушаний;</w:t>
      </w:r>
    </w:p>
    <w:p w:rsidR="00EF466A" w:rsidRPr="00EF466A" w:rsidRDefault="00EF466A" w:rsidP="00EF466A">
      <w:pPr>
        <w:spacing w:after="0" w:line="240" w:lineRule="auto"/>
        <w:ind w:firstLine="709"/>
        <w:jc w:val="both"/>
        <w:rPr>
          <w:rFonts w:ascii="Times New Roman" w:eastAsia="Calibri" w:hAnsi="Times New Roman" w:cs="Times New Roman"/>
          <w:bCs/>
          <w:sz w:val="28"/>
          <w:szCs w:val="28"/>
        </w:rPr>
      </w:pPr>
      <w:r w:rsidRPr="00EF466A">
        <w:rPr>
          <w:rFonts w:ascii="Times New Roman" w:eastAsia="Calibri" w:hAnsi="Times New Roman" w:cs="Times New Roman"/>
          <w:bCs/>
          <w:sz w:val="28"/>
          <w:szCs w:val="28"/>
        </w:rPr>
        <w:t>– точность отображения координат для территориальных зон при электронной загрузке сведений в ЕГРН усложняет процесс установки зоны в полном составе контуров и приводит к размещению только части территориальной зоны;</w:t>
      </w:r>
    </w:p>
    <w:p w:rsidR="00EF466A" w:rsidRPr="00EF466A" w:rsidRDefault="00EF466A" w:rsidP="00EF466A">
      <w:pPr>
        <w:spacing w:after="0" w:line="240" w:lineRule="auto"/>
        <w:ind w:firstLine="709"/>
        <w:jc w:val="both"/>
        <w:rPr>
          <w:rFonts w:ascii="Times New Roman" w:eastAsia="Calibri" w:hAnsi="Times New Roman" w:cs="Times New Roman"/>
          <w:bCs/>
          <w:sz w:val="28"/>
          <w:szCs w:val="28"/>
        </w:rPr>
      </w:pPr>
      <w:r w:rsidRPr="00EF466A">
        <w:rPr>
          <w:rFonts w:ascii="Times New Roman" w:eastAsia="Calibri" w:hAnsi="Times New Roman" w:cs="Times New Roman"/>
          <w:bCs/>
          <w:sz w:val="28"/>
          <w:szCs w:val="28"/>
        </w:rPr>
        <w:t>– исключение из ЕГРН сведений об отмененных границах территориальных зон требует подготовки технической документации в полном объеме, хотя достаточно было бы применения решения уполномоченного органом об отмене реестрового или учетного номера;</w:t>
      </w:r>
    </w:p>
    <w:p w:rsidR="00EF466A" w:rsidRPr="00EF466A" w:rsidRDefault="00EF466A" w:rsidP="00EF466A">
      <w:pPr>
        <w:spacing w:after="0" w:line="240" w:lineRule="auto"/>
        <w:ind w:firstLine="709"/>
        <w:jc w:val="both"/>
        <w:rPr>
          <w:rFonts w:ascii="Times New Roman" w:eastAsia="Calibri" w:hAnsi="Times New Roman" w:cs="Times New Roman"/>
          <w:bCs/>
          <w:sz w:val="28"/>
          <w:szCs w:val="28"/>
        </w:rPr>
      </w:pPr>
      <w:r w:rsidRPr="00EF466A">
        <w:rPr>
          <w:rFonts w:ascii="Times New Roman" w:eastAsia="Calibri" w:hAnsi="Times New Roman" w:cs="Times New Roman"/>
          <w:bCs/>
          <w:sz w:val="28"/>
          <w:szCs w:val="28"/>
        </w:rPr>
        <w:lastRenderedPageBreak/>
        <w:t>– отсутствие заинтересованности собственников земельных участков по исправлению реестровых ошибок не позволяет устранить основания для отказа внесения границ территориальных зон;</w:t>
      </w:r>
    </w:p>
    <w:p w:rsidR="00EF466A" w:rsidRPr="00EF466A" w:rsidRDefault="00EF466A" w:rsidP="00EF466A">
      <w:pPr>
        <w:spacing w:after="0" w:line="240" w:lineRule="auto"/>
        <w:ind w:firstLine="709"/>
        <w:jc w:val="both"/>
        <w:rPr>
          <w:rFonts w:ascii="Times New Roman" w:eastAsia="Calibri" w:hAnsi="Times New Roman" w:cs="Times New Roman"/>
          <w:bCs/>
          <w:sz w:val="28"/>
          <w:szCs w:val="28"/>
        </w:rPr>
      </w:pPr>
      <w:r w:rsidRPr="00EF466A">
        <w:rPr>
          <w:rFonts w:ascii="Times New Roman" w:eastAsia="Calibri" w:hAnsi="Times New Roman" w:cs="Times New Roman"/>
          <w:bCs/>
          <w:sz w:val="28"/>
          <w:szCs w:val="28"/>
        </w:rPr>
        <w:t>– в соответствии с Градостроительным кодексом Российской Федерации и правовой позицией Верховного суда Российской Федерации установлен принцип первичности генерального плана перед правилами землепользования и застройки, таким образом, в большинстве случаев возникает необходимость актуализации сразу двух градостроительных документов, что повышает нагрузку на муниципальные бюджеты;</w:t>
      </w:r>
    </w:p>
    <w:p w:rsidR="00EF466A" w:rsidRPr="00EF466A" w:rsidRDefault="00EF466A" w:rsidP="00EF466A">
      <w:pPr>
        <w:spacing w:after="0" w:line="240" w:lineRule="auto"/>
        <w:ind w:firstLine="709"/>
        <w:jc w:val="both"/>
        <w:rPr>
          <w:rFonts w:ascii="Times New Roman" w:eastAsia="Calibri" w:hAnsi="Times New Roman" w:cs="Times New Roman"/>
          <w:bCs/>
          <w:sz w:val="28"/>
          <w:szCs w:val="28"/>
        </w:rPr>
      </w:pPr>
      <w:r w:rsidRPr="00EF466A">
        <w:rPr>
          <w:rFonts w:ascii="Times New Roman" w:eastAsia="Calibri" w:hAnsi="Times New Roman" w:cs="Times New Roman"/>
          <w:bCs/>
          <w:sz w:val="28"/>
          <w:szCs w:val="28"/>
        </w:rPr>
        <w:t>– подготовка градостроительной документации с учетом требований законодательства о закупках несет риски несвоевременного исполнения обязательств исполнителем работ в соответствии с контрактом, что может привести к нарушению сроков внесения сведений в ЕГРН в полном объеме.</w:t>
      </w:r>
    </w:p>
    <w:p w:rsidR="008C326D" w:rsidRPr="008C326D" w:rsidRDefault="006063CB" w:rsidP="008C326D">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3. </w:t>
      </w:r>
      <w:proofErr w:type="gramStart"/>
      <w:r>
        <w:rPr>
          <w:rFonts w:ascii="Times New Roman" w:eastAsia="Calibri" w:hAnsi="Times New Roman" w:cs="Times New Roman"/>
          <w:bCs/>
          <w:sz w:val="28"/>
          <w:szCs w:val="28"/>
        </w:rPr>
        <w:t>При</w:t>
      </w:r>
      <w:r w:rsidR="008C326D" w:rsidRPr="008C326D">
        <w:rPr>
          <w:rFonts w:ascii="Times New Roman" w:eastAsia="Times New Roman" w:hAnsi="Times New Roman" w:cs="Times New Roman"/>
          <w:bCs/>
          <w:snapToGrid w:val="0"/>
          <w:sz w:val="28"/>
          <w:szCs w:val="28"/>
          <w:lang w:eastAsia="ru-RU"/>
        </w:rPr>
        <w:t xml:space="preserve"> </w:t>
      </w:r>
      <w:r w:rsidR="008C326D" w:rsidRPr="008C326D">
        <w:rPr>
          <w:rFonts w:ascii="Times New Roman" w:eastAsia="Calibri" w:hAnsi="Times New Roman" w:cs="Times New Roman"/>
          <w:bCs/>
          <w:sz w:val="28"/>
          <w:szCs w:val="28"/>
        </w:rPr>
        <w:t>осуществлении полномочий по распоряжению земельными участками, государственная собственность на которые не разграничена, расположенными на территории Новосибирской области, уполномоченный орган власти сталкивается с рядом проблем, связанных с невозможностью установления наличия либо отсутствия ранее возникших прав в отношении испрашиваемых заявителями территорий, как входящих в границы государственных актов, так и расположенных за пределами границ территорий, предоставленных на основании государственных актов и решений</w:t>
      </w:r>
      <w:proofErr w:type="gramEnd"/>
      <w:r w:rsidR="008C326D" w:rsidRPr="008C326D">
        <w:rPr>
          <w:rFonts w:ascii="Times New Roman" w:eastAsia="Calibri" w:hAnsi="Times New Roman" w:cs="Times New Roman"/>
          <w:bCs/>
          <w:sz w:val="28"/>
          <w:szCs w:val="28"/>
        </w:rPr>
        <w:t xml:space="preserve"> уполномоченных органов, по причине отсутствия в ЕГРН сведений о правах и (или) границах земельных участков, а также о государственном кадастровом учете таких земельных участков, в том числе о существовании субъекта права.</w:t>
      </w:r>
    </w:p>
    <w:p w:rsidR="008C326D" w:rsidRPr="008C326D" w:rsidRDefault="008C326D" w:rsidP="008C326D">
      <w:pPr>
        <w:spacing w:after="0" w:line="240" w:lineRule="auto"/>
        <w:ind w:firstLine="709"/>
        <w:jc w:val="both"/>
        <w:rPr>
          <w:rFonts w:ascii="Times New Roman" w:eastAsia="Calibri" w:hAnsi="Times New Roman" w:cs="Times New Roman"/>
          <w:bCs/>
          <w:sz w:val="28"/>
          <w:szCs w:val="28"/>
        </w:rPr>
      </w:pPr>
      <w:r w:rsidRPr="008C326D">
        <w:rPr>
          <w:rFonts w:ascii="Times New Roman" w:eastAsia="Calibri" w:hAnsi="Times New Roman" w:cs="Times New Roman"/>
          <w:bCs/>
          <w:sz w:val="28"/>
          <w:szCs w:val="28"/>
        </w:rPr>
        <w:t>В основном государственные акты содержат сведения о земельном массиве, предоставленном на праве постоянного (бессрочного) пользования организации, прекратившей свое существование, а также массиве, предоставленном в коллективно-долевую (коллективно-совместную) собственность.</w:t>
      </w:r>
    </w:p>
    <w:p w:rsidR="00956F3B" w:rsidRDefault="00A51012" w:rsidP="00956F3B">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4. </w:t>
      </w:r>
      <w:proofErr w:type="gramStart"/>
      <w:r>
        <w:rPr>
          <w:rFonts w:ascii="Times New Roman" w:eastAsia="Calibri" w:hAnsi="Times New Roman" w:cs="Times New Roman"/>
          <w:bCs/>
          <w:sz w:val="28"/>
          <w:szCs w:val="28"/>
        </w:rPr>
        <w:t>При реализации проекта «Дальневосточный гектар» (</w:t>
      </w:r>
      <w:r w:rsidRPr="00A51012">
        <w:rPr>
          <w:rFonts w:ascii="Times New Roman" w:eastAsia="Calibri" w:hAnsi="Times New Roman" w:cs="Times New Roman"/>
          <w:bCs/>
          <w:sz w:val="28"/>
          <w:szCs w:val="28"/>
        </w:rPr>
        <w:t>Федерального закона от 22 апреля 2016 г.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Pr>
          <w:rFonts w:ascii="Times New Roman" w:eastAsia="Calibri" w:hAnsi="Times New Roman" w:cs="Times New Roman"/>
          <w:bCs/>
          <w:sz w:val="28"/>
          <w:szCs w:val="28"/>
        </w:rPr>
        <w:t xml:space="preserve">) </w:t>
      </w:r>
      <w:r w:rsidR="00956F3B">
        <w:rPr>
          <w:rFonts w:ascii="Times New Roman" w:eastAsia="Calibri" w:hAnsi="Times New Roman" w:cs="Times New Roman"/>
          <w:bCs/>
          <w:sz w:val="28"/>
          <w:szCs w:val="28"/>
        </w:rPr>
        <w:t xml:space="preserve">частым является </w:t>
      </w:r>
      <w:r w:rsidR="00956F3B" w:rsidRPr="00956F3B">
        <w:rPr>
          <w:rFonts w:ascii="Times New Roman" w:eastAsia="Calibri" w:hAnsi="Times New Roman" w:cs="Times New Roman"/>
          <w:bCs/>
          <w:sz w:val="28"/>
          <w:szCs w:val="28"/>
        </w:rPr>
        <w:t>пропуск гражданами сроков подачи заявлений</w:t>
      </w:r>
      <w:proofErr w:type="gramEnd"/>
      <w:r w:rsidR="00956F3B" w:rsidRPr="00956F3B">
        <w:rPr>
          <w:rFonts w:ascii="Times New Roman" w:eastAsia="Calibri" w:hAnsi="Times New Roman" w:cs="Times New Roman"/>
          <w:bCs/>
          <w:sz w:val="28"/>
          <w:szCs w:val="28"/>
        </w:rPr>
        <w:t xml:space="preserve"> в уполномоченный орган. </w:t>
      </w:r>
    </w:p>
    <w:p w:rsidR="00956F3B" w:rsidRPr="00956F3B" w:rsidRDefault="00956F3B" w:rsidP="00956F3B">
      <w:pPr>
        <w:spacing w:after="0" w:line="240" w:lineRule="auto"/>
        <w:ind w:firstLine="709"/>
        <w:jc w:val="both"/>
        <w:rPr>
          <w:rFonts w:ascii="Times New Roman" w:eastAsia="Calibri" w:hAnsi="Times New Roman" w:cs="Times New Roman"/>
          <w:bCs/>
          <w:sz w:val="28"/>
          <w:szCs w:val="28"/>
        </w:rPr>
      </w:pPr>
      <w:proofErr w:type="gramStart"/>
      <w:r w:rsidRPr="00956F3B">
        <w:rPr>
          <w:rFonts w:ascii="Times New Roman" w:eastAsia="Calibri" w:hAnsi="Times New Roman" w:cs="Times New Roman"/>
          <w:bCs/>
          <w:sz w:val="28"/>
          <w:szCs w:val="28"/>
        </w:rPr>
        <w:t>Заявление о предоставлении земельного участка в собственность или в аренду на срок до сорока девяти лет должно быть подано гражданином в течение шести месяцев до дня окончания срока дей</w:t>
      </w:r>
      <w:r>
        <w:rPr>
          <w:rFonts w:ascii="Times New Roman" w:eastAsia="Calibri" w:hAnsi="Times New Roman" w:cs="Times New Roman"/>
          <w:bCs/>
          <w:sz w:val="28"/>
          <w:szCs w:val="28"/>
        </w:rPr>
        <w:t>ствия данного договора (5 лет), п</w:t>
      </w:r>
      <w:r w:rsidRPr="00956F3B">
        <w:rPr>
          <w:rFonts w:ascii="Times New Roman" w:eastAsia="Calibri" w:hAnsi="Times New Roman" w:cs="Times New Roman"/>
          <w:bCs/>
          <w:sz w:val="28"/>
          <w:szCs w:val="28"/>
        </w:rPr>
        <w:t xml:space="preserve">ри этом принятие решения о предоставлении земельного участка в собственность при поступлении заявления по истечении пятилетнего срока действия договора </w:t>
      </w:r>
      <w:r>
        <w:rPr>
          <w:rFonts w:ascii="Times New Roman" w:eastAsia="Calibri" w:hAnsi="Times New Roman" w:cs="Times New Roman"/>
          <w:bCs/>
          <w:sz w:val="28"/>
          <w:szCs w:val="28"/>
        </w:rPr>
        <w:t>з</w:t>
      </w:r>
      <w:r w:rsidRPr="00956F3B">
        <w:rPr>
          <w:rFonts w:ascii="Times New Roman" w:eastAsia="Calibri" w:hAnsi="Times New Roman" w:cs="Times New Roman"/>
          <w:bCs/>
          <w:sz w:val="28"/>
          <w:szCs w:val="28"/>
        </w:rPr>
        <w:t>аконо</w:t>
      </w:r>
      <w:r>
        <w:rPr>
          <w:rFonts w:ascii="Times New Roman" w:eastAsia="Calibri" w:hAnsi="Times New Roman" w:cs="Times New Roman"/>
          <w:bCs/>
          <w:sz w:val="28"/>
          <w:szCs w:val="28"/>
        </w:rPr>
        <w:t>дательно</w:t>
      </w:r>
      <w:r w:rsidRPr="00956F3B">
        <w:rPr>
          <w:rFonts w:ascii="Times New Roman" w:eastAsia="Calibri" w:hAnsi="Times New Roman" w:cs="Times New Roman"/>
          <w:bCs/>
          <w:sz w:val="28"/>
          <w:szCs w:val="28"/>
        </w:rPr>
        <w:t xml:space="preserve"> не предусмотрено.</w:t>
      </w:r>
      <w:proofErr w:type="gramEnd"/>
    </w:p>
    <w:p w:rsidR="00F329B4" w:rsidRPr="00A51012" w:rsidRDefault="00B6122E" w:rsidP="00A51012">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Н</w:t>
      </w:r>
      <w:r w:rsidRPr="00B6122E">
        <w:rPr>
          <w:rFonts w:ascii="Times New Roman" w:eastAsia="Calibri" w:hAnsi="Times New Roman" w:cs="Times New Roman"/>
          <w:bCs/>
          <w:sz w:val="28"/>
          <w:szCs w:val="28"/>
        </w:rPr>
        <w:t>а территори</w:t>
      </w:r>
      <w:r>
        <w:rPr>
          <w:rFonts w:ascii="Times New Roman" w:eastAsia="Calibri" w:hAnsi="Times New Roman" w:cs="Times New Roman"/>
          <w:bCs/>
          <w:sz w:val="28"/>
          <w:szCs w:val="28"/>
        </w:rPr>
        <w:t>ях</w:t>
      </w:r>
      <w:r w:rsidRPr="00B6122E">
        <w:rPr>
          <w:rFonts w:ascii="Times New Roman" w:eastAsia="Calibri" w:hAnsi="Times New Roman" w:cs="Times New Roman"/>
          <w:bCs/>
          <w:sz w:val="28"/>
          <w:szCs w:val="28"/>
        </w:rPr>
        <w:t xml:space="preserve"> Приморского края и Сахалинской области </w:t>
      </w:r>
      <w:r w:rsidR="00223AC0" w:rsidRPr="00B6122E">
        <w:rPr>
          <w:rFonts w:ascii="Times New Roman" w:eastAsia="Calibri" w:hAnsi="Times New Roman" w:cs="Times New Roman"/>
          <w:bCs/>
          <w:sz w:val="28"/>
          <w:szCs w:val="28"/>
        </w:rPr>
        <w:t>не</w:t>
      </w:r>
      <w:r w:rsidR="00223AC0">
        <w:rPr>
          <w:rFonts w:ascii="Times New Roman" w:eastAsia="Calibri" w:hAnsi="Times New Roman" w:cs="Times New Roman"/>
          <w:bCs/>
          <w:sz w:val="28"/>
          <w:szCs w:val="28"/>
        </w:rPr>
        <w:t>возможно</w:t>
      </w:r>
      <w:r w:rsidRPr="00B6122E">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зарегистрировать</w:t>
      </w:r>
      <w:r w:rsidRPr="00B6122E">
        <w:rPr>
          <w:rFonts w:ascii="Times New Roman" w:eastAsia="Calibri" w:hAnsi="Times New Roman" w:cs="Times New Roman"/>
          <w:bCs/>
          <w:sz w:val="28"/>
          <w:szCs w:val="28"/>
        </w:rPr>
        <w:t xml:space="preserve"> прав</w:t>
      </w:r>
      <w:r>
        <w:rPr>
          <w:rFonts w:ascii="Times New Roman" w:eastAsia="Calibri" w:hAnsi="Times New Roman" w:cs="Times New Roman"/>
          <w:bCs/>
          <w:sz w:val="28"/>
          <w:szCs w:val="28"/>
        </w:rPr>
        <w:t>о</w:t>
      </w:r>
      <w:r w:rsidRPr="00B6122E">
        <w:rPr>
          <w:rFonts w:ascii="Times New Roman" w:eastAsia="Calibri" w:hAnsi="Times New Roman" w:cs="Times New Roman"/>
          <w:bCs/>
          <w:sz w:val="28"/>
          <w:szCs w:val="28"/>
        </w:rPr>
        <w:t xml:space="preserve"> собственности граждан на земельные участки до истечения пятилетнего срока действия договора безвозмездного </w:t>
      </w:r>
      <w:r>
        <w:rPr>
          <w:rFonts w:ascii="Times New Roman" w:eastAsia="Calibri" w:hAnsi="Times New Roman" w:cs="Times New Roman"/>
          <w:bCs/>
          <w:sz w:val="28"/>
          <w:szCs w:val="28"/>
        </w:rPr>
        <w:t>пользования земельным участком.</w:t>
      </w:r>
    </w:p>
    <w:p w:rsidR="00223AC0" w:rsidRPr="00223AC0" w:rsidRDefault="00223AC0" w:rsidP="00223AC0">
      <w:pPr>
        <w:spacing w:after="0" w:line="240" w:lineRule="auto"/>
        <w:ind w:firstLine="709"/>
        <w:jc w:val="both"/>
        <w:rPr>
          <w:rFonts w:ascii="Times New Roman" w:eastAsia="Calibri" w:hAnsi="Times New Roman" w:cs="Times New Roman"/>
          <w:bCs/>
          <w:sz w:val="28"/>
          <w:szCs w:val="28"/>
        </w:rPr>
      </w:pPr>
      <w:r w:rsidRPr="00223AC0">
        <w:rPr>
          <w:rFonts w:ascii="Times New Roman" w:eastAsia="Calibri" w:hAnsi="Times New Roman" w:cs="Times New Roman"/>
          <w:bCs/>
          <w:sz w:val="28"/>
          <w:szCs w:val="28"/>
        </w:rPr>
        <w:t xml:space="preserve">5. Правительство Приморского края обращает внимание на правовую коллизию в применении пункта 6 статьи 39.10 </w:t>
      </w:r>
      <w:r>
        <w:rPr>
          <w:rFonts w:ascii="Times New Roman" w:eastAsia="Calibri" w:hAnsi="Times New Roman" w:cs="Times New Roman"/>
          <w:bCs/>
          <w:sz w:val="28"/>
          <w:szCs w:val="28"/>
        </w:rPr>
        <w:t>Земельного кодекса Российской Федерации</w:t>
      </w:r>
      <w:r w:rsidRPr="00223AC0">
        <w:rPr>
          <w:rFonts w:ascii="Times New Roman" w:eastAsia="Calibri" w:hAnsi="Times New Roman" w:cs="Times New Roman"/>
          <w:bCs/>
          <w:sz w:val="28"/>
          <w:szCs w:val="28"/>
        </w:rPr>
        <w:t xml:space="preserve">, которой установлено право на приобретение земельного участка крестьянским (фермерским) хозяйством в безвозмездное пользование на </w:t>
      </w:r>
      <w:proofErr w:type="gramStart"/>
      <w:r w:rsidRPr="00223AC0">
        <w:rPr>
          <w:rFonts w:ascii="Times New Roman" w:eastAsia="Calibri" w:hAnsi="Times New Roman" w:cs="Times New Roman"/>
          <w:bCs/>
          <w:sz w:val="28"/>
          <w:szCs w:val="28"/>
        </w:rPr>
        <w:t>срок</w:t>
      </w:r>
      <w:proofErr w:type="gramEnd"/>
      <w:r w:rsidRPr="00223AC0">
        <w:rPr>
          <w:rFonts w:ascii="Times New Roman" w:eastAsia="Calibri" w:hAnsi="Times New Roman" w:cs="Times New Roman"/>
          <w:bCs/>
          <w:sz w:val="28"/>
          <w:szCs w:val="28"/>
        </w:rPr>
        <w:t xml:space="preserve"> не превышающий шесть лет.</w:t>
      </w:r>
    </w:p>
    <w:p w:rsidR="00223AC0" w:rsidRDefault="00223AC0" w:rsidP="00223AC0">
      <w:pPr>
        <w:spacing w:after="0" w:line="240" w:lineRule="auto"/>
        <w:ind w:firstLine="709"/>
        <w:jc w:val="both"/>
        <w:rPr>
          <w:rFonts w:ascii="Times New Roman" w:eastAsia="Calibri" w:hAnsi="Times New Roman" w:cs="Times New Roman"/>
          <w:bCs/>
          <w:sz w:val="28"/>
          <w:szCs w:val="28"/>
        </w:rPr>
      </w:pPr>
      <w:proofErr w:type="gramStart"/>
      <w:r w:rsidRPr="00223AC0">
        <w:rPr>
          <w:rFonts w:ascii="Times New Roman" w:eastAsia="Calibri" w:hAnsi="Times New Roman" w:cs="Times New Roman"/>
          <w:bCs/>
          <w:sz w:val="28"/>
          <w:szCs w:val="28"/>
        </w:rPr>
        <w:t xml:space="preserve">В комментируемом пункте законодательством </w:t>
      </w:r>
      <w:r w:rsidR="00432F32">
        <w:rPr>
          <w:rFonts w:ascii="Times New Roman" w:eastAsia="Calibri" w:hAnsi="Times New Roman" w:cs="Times New Roman"/>
          <w:bCs/>
          <w:sz w:val="28"/>
          <w:szCs w:val="28"/>
        </w:rPr>
        <w:t>Российской Федерации</w:t>
      </w:r>
      <w:r w:rsidR="00432F32" w:rsidRPr="00223AC0">
        <w:rPr>
          <w:rFonts w:ascii="Times New Roman" w:eastAsia="Calibri" w:hAnsi="Times New Roman" w:cs="Times New Roman"/>
          <w:bCs/>
          <w:sz w:val="28"/>
          <w:szCs w:val="28"/>
        </w:rPr>
        <w:t xml:space="preserve"> </w:t>
      </w:r>
      <w:r w:rsidRPr="00223AC0">
        <w:rPr>
          <w:rFonts w:ascii="Times New Roman" w:eastAsia="Calibri" w:hAnsi="Times New Roman" w:cs="Times New Roman"/>
          <w:bCs/>
          <w:sz w:val="28"/>
          <w:szCs w:val="28"/>
        </w:rPr>
        <w:t>не закреплены условия об однократности предоставления земельных участков без проведения торгов в порядке реализации указанной категорией лиц права на приобретение таких земельных участков с указанием возможного размера площади земельного участка, что приводит к злоупотреблению своими правами лицами, имеющими право на получение земельных участков на данном виде права, а также к снижению средств, поступающих в</w:t>
      </w:r>
      <w:proofErr w:type="gramEnd"/>
      <w:r w:rsidRPr="00223AC0">
        <w:rPr>
          <w:rFonts w:ascii="Times New Roman" w:eastAsia="Calibri" w:hAnsi="Times New Roman" w:cs="Times New Roman"/>
          <w:bCs/>
          <w:sz w:val="28"/>
          <w:szCs w:val="28"/>
        </w:rPr>
        <w:t xml:space="preserve"> бюджет муниципальных образований, в случае если бы указанные земельные участки предоставлялись на торгах.</w:t>
      </w:r>
    </w:p>
    <w:p w:rsidR="0033241A" w:rsidRPr="0033241A" w:rsidRDefault="0033241A" w:rsidP="0033241A">
      <w:pPr>
        <w:spacing w:after="0" w:line="240" w:lineRule="auto"/>
        <w:ind w:firstLine="709"/>
        <w:jc w:val="both"/>
        <w:rPr>
          <w:rFonts w:ascii="Times New Roman" w:eastAsia="Calibri" w:hAnsi="Times New Roman" w:cs="Times New Roman"/>
          <w:bCs/>
          <w:sz w:val="28"/>
          <w:szCs w:val="28"/>
        </w:rPr>
      </w:pPr>
      <w:proofErr w:type="gramStart"/>
      <w:r w:rsidRPr="0033241A">
        <w:rPr>
          <w:rFonts w:ascii="Times New Roman" w:eastAsia="Calibri" w:hAnsi="Times New Roman" w:cs="Times New Roman"/>
          <w:bCs/>
          <w:sz w:val="28"/>
          <w:szCs w:val="28"/>
        </w:rPr>
        <w:t>Министерством имущественных отношений и архитектуры Ульяновской области предлагается</w:t>
      </w:r>
      <w:r>
        <w:rPr>
          <w:rFonts w:ascii="Times New Roman" w:eastAsia="Calibri" w:hAnsi="Times New Roman" w:cs="Times New Roman"/>
          <w:bCs/>
          <w:sz w:val="28"/>
          <w:szCs w:val="28"/>
        </w:rPr>
        <w:t xml:space="preserve"> </w:t>
      </w:r>
      <w:r w:rsidR="00D835E1" w:rsidRPr="00D835E1">
        <w:rPr>
          <w:rFonts w:ascii="Times New Roman" w:eastAsia="Calibri" w:hAnsi="Times New Roman" w:cs="Times New Roman"/>
          <w:bCs/>
          <w:sz w:val="28"/>
          <w:szCs w:val="28"/>
        </w:rPr>
        <w:t>законодательно урегулирова</w:t>
      </w:r>
      <w:r w:rsidR="00D835E1">
        <w:rPr>
          <w:rFonts w:ascii="Times New Roman" w:eastAsia="Calibri" w:hAnsi="Times New Roman" w:cs="Times New Roman"/>
          <w:bCs/>
          <w:sz w:val="28"/>
          <w:szCs w:val="28"/>
        </w:rPr>
        <w:t>ть</w:t>
      </w:r>
      <w:r w:rsidR="00D835E1" w:rsidRPr="00D835E1">
        <w:rPr>
          <w:rFonts w:ascii="Times New Roman" w:eastAsia="Calibri" w:hAnsi="Times New Roman" w:cs="Times New Roman"/>
          <w:bCs/>
          <w:sz w:val="28"/>
          <w:szCs w:val="28"/>
        </w:rPr>
        <w:t xml:space="preserve"> вопрос о необходимости в соответствии со статьёй 39.18 </w:t>
      </w:r>
      <w:r w:rsidR="000A59AC">
        <w:rPr>
          <w:rFonts w:ascii="Times New Roman" w:eastAsia="Calibri" w:hAnsi="Times New Roman" w:cs="Times New Roman"/>
          <w:bCs/>
          <w:sz w:val="28"/>
          <w:szCs w:val="28"/>
        </w:rPr>
        <w:t>Земельного кодекса</w:t>
      </w:r>
      <w:r w:rsidR="00D835E1" w:rsidRPr="00D835E1">
        <w:rPr>
          <w:rFonts w:ascii="Times New Roman" w:eastAsia="Calibri" w:hAnsi="Times New Roman" w:cs="Times New Roman"/>
          <w:bCs/>
          <w:sz w:val="28"/>
          <w:szCs w:val="28"/>
        </w:rPr>
        <w:t xml:space="preserve"> </w:t>
      </w:r>
      <w:r w:rsidR="000A59AC">
        <w:rPr>
          <w:rFonts w:ascii="Times New Roman" w:eastAsia="Calibri" w:hAnsi="Times New Roman" w:cs="Times New Roman"/>
          <w:bCs/>
          <w:sz w:val="28"/>
          <w:szCs w:val="28"/>
        </w:rPr>
        <w:t xml:space="preserve">Российской Федерации </w:t>
      </w:r>
      <w:r w:rsidR="00D835E1" w:rsidRPr="00D835E1">
        <w:rPr>
          <w:rFonts w:ascii="Times New Roman" w:eastAsia="Calibri" w:hAnsi="Times New Roman" w:cs="Times New Roman"/>
          <w:bCs/>
          <w:sz w:val="28"/>
          <w:szCs w:val="28"/>
        </w:rPr>
        <w:t>публикации информационного сообщения о предстоящем предоставлении земельного участка в безвозмездное пользование для выявления намерения третьих лиц приобрести земельный участок на случаи предоставления земельных участков в безвозмездное пользование гражданину для ведения личного подсобного хозяйства или осуществления крестьянским (фермерским) хозяйством</w:t>
      </w:r>
      <w:proofErr w:type="gramEnd"/>
      <w:r w:rsidR="00D835E1" w:rsidRPr="00D835E1">
        <w:rPr>
          <w:rFonts w:ascii="Times New Roman" w:eastAsia="Calibri" w:hAnsi="Times New Roman" w:cs="Times New Roman"/>
          <w:bCs/>
          <w:sz w:val="28"/>
          <w:szCs w:val="28"/>
        </w:rPr>
        <w:t xml:space="preserve"> его деятельности в соответствии с подпунктом 6 пункта 2 статьи 39.10 </w:t>
      </w:r>
      <w:r w:rsidR="000A59AC">
        <w:rPr>
          <w:rFonts w:ascii="Times New Roman" w:eastAsia="Calibri" w:hAnsi="Times New Roman" w:cs="Times New Roman"/>
          <w:bCs/>
          <w:sz w:val="28"/>
          <w:szCs w:val="28"/>
        </w:rPr>
        <w:t>Земельного кодекса</w:t>
      </w:r>
      <w:r w:rsidR="000A59AC" w:rsidRPr="00D835E1">
        <w:rPr>
          <w:rFonts w:ascii="Times New Roman" w:eastAsia="Calibri" w:hAnsi="Times New Roman" w:cs="Times New Roman"/>
          <w:bCs/>
          <w:sz w:val="28"/>
          <w:szCs w:val="28"/>
        </w:rPr>
        <w:t xml:space="preserve"> </w:t>
      </w:r>
      <w:r w:rsidR="000A59AC">
        <w:rPr>
          <w:rFonts w:ascii="Times New Roman" w:eastAsia="Calibri" w:hAnsi="Times New Roman" w:cs="Times New Roman"/>
          <w:bCs/>
          <w:sz w:val="28"/>
          <w:szCs w:val="28"/>
        </w:rPr>
        <w:t>Российской Федерации.</w:t>
      </w:r>
    </w:p>
    <w:p w:rsidR="00F740D5" w:rsidRPr="00F740D5" w:rsidRDefault="00846009" w:rsidP="004362A3">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6. </w:t>
      </w:r>
      <w:proofErr w:type="gramStart"/>
      <w:r w:rsidR="00F740D5">
        <w:rPr>
          <w:rFonts w:ascii="Times New Roman" w:eastAsia="Calibri" w:hAnsi="Times New Roman" w:cs="Times New Roman"/>
          <w:bCs/>
          <w:sz w:val="28"/>
          <w:szCs w:val="28"/>
        </w:rPr>
        <w:t>Пунктом 5 переч</w:t>
      </w:r>
      <w:r w:rsidR="00F740D5" w:rsidRPr="00F740D5">
        <w:rPr>
          <w:rFonts w:ascii="Times New Roman" w:eastAsia="Calibri" w:hAnsi="Times New Roman" w:cs="Times New Roman"/>
          <w:bCs/>
          <w:sz w:val="28"/>
          <w:szCs w:val="28"/>
        </w:rPr>
        <w:t>н</w:t>
      </w:r>
      <w:r w:rsidR="00F740D5">
        <w:rPr>
          <w:rFonts w:ascii="Times New Roman" w:eastAsia="Calibri" w:hAnsi="Times New Roman" w:cs="Times New Roman"/>
          <w:bCs/>
          <w:sz w:val="28"/>
          <w:szCs w:val="28"/>
        </w:rPr>
        <w:t>я</w:t>
      </w:r>
      <w:r w:rsidR="00F740D5" w:rsidRPr="00F740D5">
        <w:rPr>
          <w:rFonts w:ascii="Times New Roman" w:eastAsia="Calibri" w:hAnsi="Times New Roman" w:cs="Times New Roman"/>
          <w:bCs/>
          <w:sz w:val="28"/>
          <w:szCs w:val="28"/>
        </w:rPr>
        <w:t xml:space="preserve"> поручений Президента Российской Федерации по итогам встречи с модераторами ключевых сессий ВЭФ 3 сентября 2021 года (утвержден 16 октября 2021 г. № 1969-Пр), поручение</w:t>
      </w:r>
      <w:r w:rsidR="00F740D5">
        <w:rPr>
          <w:rFonts w:ascii="Times New Roman" w:eastAsia="Calibri" w:hAnsi="Times New Roman" w:cs="Times New Roman"/>
          <w:bCs/>
          <w:sz w:val="28"/>
          <w:szCs w:val="28"/>
        </w:rPr>
        <w:t>м</w:t>
      </w:r>
      <w:r w:rsidR="00F740D5" w:rsidRPr="00F740D5">
        <w:rPr>
          <w:rFonts w:ascii="Times New Roman" w:eastAsia="Calibri" w:hAnsi="Times New Roman" w:cs="Times New Roman"/>
          <w:bCs/>
          <w:sz w:val="28"/>
          <w:szCs w:val="28"/>
        </w:rPr>
        <w:t xml:space="preserve"> Заместителя Председателя Правительства Российской Федерации – Руководителя Аппарата Правительства Российской Федерации Д.Ю. Григоренко от 21 октября 2021 г. № ДГ-П47-14943</w:t>
      </w:r>
      <w:r w:rsidR="00F740D5">
        <w:rPr>
          <w:rFonts w:ascii="Times New Roman" w:eastAsia="Calibri" w:hAnsi="Times New Roman" w:cs="Times New Roman"/>
          <w:bCs/>
          <w:sz w:val="28"/>
          <w:szCs w:val="28"/>
        </w:rPr>
        <w:t xml:space="preserve"> предусмотрено </w:t>
      </w:r>
      <w:r w:rsidR="00F740D5" w:rsidRPr="00F740D5">
        <w:rPr>
          <w:rFonts w:ascii="Times New Roman" w:eastAsia="Calibri" w:hAnsi="Times New Roman" w:cs="Times New Roman"/>
          <w:bCs/>
          <w:sz w:val="28"/>
          <w:szCs w:val="28"/>
        </w:rPr>
        <w:t>приняти</w:t>
      </w:r>
      <w:r w:rsidR="004362A3">
        <w:rPr>
          <w:rFonts w:ascii="Times New Roman" w:eastAsia="Calibri" w:hAnsi="Times New Roman" w:cs="Times New Roman"/>
          <w:bCs/>
          <w:sz w:val="28"/>
          <w:szCs w:val="28"/>
        </w:rPr>
        <w:t>е</w:t>
      </w:r>
      <w:r w:rsidR="00F740D5" w:rsidRPr="00F740D5">
        <w:rPr>
          <w:rFonts w:ascii="Times New Roman" w:eastAsia="Calibri" w:hAnsi="Times New Roman" w:cs="Times New Roman"/>
          <w:bCs/>
          <w:sz w:val="28"/>
          <w:szCs w:val="28"/>
        </w:rPr>
        <w:t xml:space="preserve"> дополнительных мер по вовлечению в хозяйственный оборот земельных участков, находящихся в ведении федеральных</w:t>
      </w:r>
      <w:proofErr w:type="gramEnd"/>
      <w:r w:rsidR="00F740D5" w:rsidRPr="00F740D5">
        <w:rPr>
          <w:rFonts w:ascii="Times New Roman" w:eastAsia="Calibri" w:hAnsi="Times New Roman" w:cs="Times New Roman"/>
          <w:bCs/>
          <w:sz w:val="28"/>
          <w:szCs w:val="28"/>
        </w:rPr>
        <w:t xml:space="preserve"> органов исполнительной власти, в целях увеличения объема жилищного строительства и снижения стоимости жилых помещений на первичном рынке.</w:t>
      </w:r>
    </w:p>
    <w:p w:rsidR="00794AFD" w:rsidRPr="00794AFD" w:rsidRDefault="00794AFD" w:rsidP="00794AFD">
      <w:pPr>
        <w:spacing w:after="0" w:line="240" w:lineRule="auto"/>
        <w:ind w:firstLine="709"/>
        <w:jc w:val="both"/>
        <w:rPr>
          <w:rFonts w:ascii="Times New Roman" w:eastAsia="Calibri" w:hAnsi="Times New Roman" w:cs="Times New Roman"/>
          <w:bCs/>
          <w:sz w:val="28"/>
          <w:szCs w:val="28"/>
        </w:rPr>
      </w:pPr>
      <w:r w:rsidRPr="00794AFD">
        <w:rPr>
          <w:rFonts w:ascii="Times New Roman" w:eastAsia="Calibri" w:hAnsi="Times New Roman" w:cs="Times New Roman"/>
          <w:bCs/>
          <w:sz w:val="28"/>
          <w:szCs w:val="28"/>
        </w:rPr>
        <w:t>Министерство</w:t>
      </w:r>
      <w:r>
        <w:rPr>
          <w:rFonts w:ascii="Times New Roman" w:eastAsia="Calibri" w:hAnsi="Times New Roman" w:cs="Times New Roman"/>
          <w:bCs/>
          <w:sz w:val="28"/>
          <w:szCs w:val="28"/>
        </w:rPr>
        <w:t>м</w:t>
      </w:r>
      <w:r w:rsidRPr="00794AFD">
        <w:rPr>
          <w:rFonts w:ascii="Times New Roman" w:eastAsia="Calibri" w:hAnsi="Times New Roman" w:cs="Times New Roman"/>
          <w:bCs/>
          <w:sz w:val="28"/>
          <w:szCs w:val="28"/>
        </w:rPr>
        <w:t xml:space="preserve"> стр</w:t>
      </w:r>
      <w:r>
        <w:rPr>
          <w:rFonts w:ascii="Times New Roman" w:eastAsia="Calibri" w:hAnsi="Times New Roman" w:cs="Times New Roman"/>
          <w:bCs/>
          <w:sz w:val="28"/>
          <w:szCs w:val="28"/>
        </w:rPr>
        <w:t>оительства Сахалинской области</w:t>
      </w:r>
      <w:r w:rsidRPr="00794AFD">
        <w:rPr>
          <w:rFonts w:ascii="Times New Roman" w:eastAsia="Calibri" w:hAnsi="Times New Roman" w:cs="Times New Roman"/>
          <w:bCs/>
          <w:sz w:val="28"/>
          <w:szCs w:val="28"/>
        </w:rPr>
        <w:t xml:space="preserve"> предложено рассмотреть возможность максимального сокращения срока для принятия решений межведомственного коллегиального органа об использовании земельных участков, иных объектов недвижимого имущества, находящихся в федеральной собственности, земельных участков, государственная </w:t>
      </w:r>
      <w:r w:rsidRPr="00794AFD">
        <w:rPr>
          <w:rFonts w:ascii="Times New Roman" w:eastAsia="Calibri" w:hAnsi="Times New Roman" w:cs="Times New Roman"/>
          <w:bCs/>
          <w:sz w:val="28"/>
          <w:szCs w:val="28"/>
        </w:rPr>
        <w:lastRenderedPageBreak/>
        <w:t>собственность на которые не разграничена (в настоящее время указанный ср</w:t>
      </w:r>
      <w:r w:rsidR="002843EF">
        <w:rPr>
          <w:rFonts w:ascii="Times New Roman" w:eastAsia="Calibri" w:hAnsi="Times New Roman" w:cs="Times New Roman"/>
          <w:bCs/>
          <w:sz w:val="28"/>
          <w:szCs w:val="28"/>
        </w:rPr>
        <w:t>ок составляет 45 рабочих дней).</w:t>
      </w:r>
    </w:p>
    <w:p w:rsidR="00FD7677" w:rsidRPr="00FD7677" w:rsidRDefault="00FD7677" w:rsidP="00FD7677">
      <w:pPr>
        <w:spacing w:after="0" w:line="240" w:lineRule="auto"/>
        <w:ind w:firstLine="709"/>
        <w:jc w:val="both"/>
        <w:rPr>
          <w:rFonts w:ascii="Times New Roman" w:eastAsia="Calibri" w:hAnsi="Times New Roman" w:cs="Times New Roman"/>
          <w:bCs/>
          <w:sz w:val="28"/>
          <w:szCs w:val="28"/>
        </w:rPr>
      </w:pPr>
      <w:proofErr w:type="gramStart"/>
      <w:r w:rsidRPr="00FD7677">
        <w:rPr>
          <w:rFonts w:ascii="Times New Roman" w:eastAsia="Calibri" w:hAnsi="Times New Roman" w:cs="Times New Roman"/>
          <w:bCs/>
          <w:sz w:val="28"/>
          <w:szCs w:val="28"/>
        </w:rPr>
        <w:t>Кроме этого, предлагалось рассмотреть возможность сокращения срока, предусмотренного статьей 154 Федерального закона от 22 августа 2004 г. №</w:t>
      </w:r>
      <w:r w:rsidR="00411DC6">
        <w:rPr>
          <w:rFonts w:ascii="Times New Roman" w:eastAsia="Calibri" w:hAnsi="Times New Roman" w:cs="Times New Roman"/>
          <w:bCs/>
          <w:sz w:val="28"/>
          <w:szCs w:val="28"/>
        </w:rPr>
        <w:t> </w:t>
      </w:r>
      <w:r w:rsidRPr="00FD7677">
        <w:rPr>
          <w:rFonts w:ascii="Times New Roman" w:eastAsia="Calibri" w:hAnsi="Times New Roman" w:cs="Times New Roman"/>
          <w:bCs/>
          <w:sz w:val="28"/>
          <w:szCs w:val="28"/>
        </w:rPr>
        <w:t>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w:t>
      </w:r>
      <w:proofErr w:type="gramEnd"/>
      <w:r w:rsidRPr="00FD7677">
        <w:rPr>
          <w:rFonts w:ascii="Times New Roman" w:eastAsia="Calibri" w:hAnsi="Times New Roman" w:cs="Times New Roman"/>
          <w:bCs/>
          <w:sz w:val="28"/>
          <w:szCs w:val="28"/>
        </w:rPr>
        <w:t xml:space="preserve"> Российской Федерации» и «Об общих принципах организации местного самоуправления в Российской Федерации», рассмотрения органами государственной власти Российской Федерации и субъектов Российской Федерации предложени</w:t>
      </w:r>
      <w:r w:rsidR="00411DC6">
        <w:rPr>
          <w:rFonts w:ascii="Times New Roman" w:eastAsia="Calibri" w:hAnsi="Times New Roman" w:cs="Times New Roman"/>
          <w:bCs/>
          <w:sz w:val="28"/>
          <w:szCs w:val="28"/>
        </w:rPr>
        <w:t>й</w:t>
      </w:r>
      <w:r w:rsidRPr="00FD7677">
        <w:rPr>
          <w:rFonts w:ascii="Times New Roman" w:eastAsia="Calibri" w:hAnsi="Times New Roman" w:cs="Times New Roman"/>
          <w:bCs/>
          <w:sz w:val="28"/>
          <w:szCs w:val="28"/>
        </w:rPr>
        <w:t xml:space="preserve"> о передаче имущества между публично-правовыми образованиями (на сегодняшний день данный срок составляет 90 дней).</w:t>
      </w:r>
    </w:p>
    <w:p w:rsidR="00FD7677" w:rsidRDefault="00FD7677" w:rsidP="00FD7677">
      <w:pPr>
        <w:spacing w:after="0" w:line="240" w:lineRule="auto"/>
        <w:ind w:firstLine="709"/>
        <w:jc w:val="both"/>
        <w:rPr>
          <w:rFonts w:ascii="Times New Roman" w:eastAsia="Calibri" w:hAnsi="Times New Roman" w:cs="Times New Roman"/>
          <w:bCs/>
          <w:sz w:val="28"/>
          <w:szCs w:val="28"/>
        </w:rPr>
      </w:pPr>
      <w:r w:rsidRPr="00FD7677">
        <w:rPr>
          <w:rFonts w:ascii="Times New Roman" w:eastAsia="Calibri" w:hAnsi="Times New Roman" w:cs="Times New Roman"/>
          <w:bCs/>
          <w:sz w:val="28"/>
          <w:szCs w:val="28"/>
        </w:rPr>
        <w:t xml:space="preserve">Также предложено осуществлять периодическую инвентаризацию имущества казны Российской Федерации, в том числе земельных участков, проводить проверки фактов использования федерального имущества </w:t>
      </w:r>
      <w:proofErr w:type="gramStart"/>
      <w:r w:rsidRPr="00FD7677">
        <w:rPr>
          <w:rFonts w:ascii="Times New Roman" w:eastAsia="Calibri" w:hAnsi="Times New Roman" w:cs="Times New Roman"/>
          <w:bCs/>
          <w:sz w:val="28"/>
          <w:szCs w:val="28"/>
        </w:rPr>
        <w:t>без</w:t>
      </w:r>
      <w:proofErr w:type="gramEnd"/>
      <w:r w:rsidRPr="00FD7677">
        <w:rPr>
          <w:rFonts w:ascii="Times New Roman" w:eastAsia="Calibri" w:hAnsi="Times New Roman" w:cs="Times New Roman"/>
          <w:bCs/>
          <w:sz w:val="28"/>
          <w:szCs w:val="28"/>
        </w:rPr>
        <w:t xml:space="preserve"> </w:t>
      </w:r>
      <w:proofErr w:type="gramStart"/>
      <w:r w:rsidRPr="00FD7677">
        <w:rPr>
          <w:rFonts w:ascii="Times New Roman" w:eastAsia="Calibri" w:hAnsi="Times New Roman" w:cs="Times New Roman"/>
          <w:bCs/>
          <w:sz w:val="28"/>
          <w:szCs w:val="28"/>
        </w:rPr>
        <w:t>надлежащим</w:t>
      </w:r>
      <w:proofErr w:type="gramEnd"/>
      <w:r w:rsidRPr="00FD7677">
        <w:rPr>
          <w:rFonts w:ascii="Times New Roman" w:eastAsia="Calibri" w:hAnsi="Times New Roman" w:cs="Times New Roman"/>
          <w:bCs/>
          <w:sz w:val="28"/>
          <w:szCs w:val="28"/>
        </w:rPr>
        <w:t xml:space="preserve"> образом оформленных прав, а также их неиспользования либо использования не по целевому назначению.</w:t>
      </w:r>
    </w:p>
    <w:p w:rsidR="00887C3F" w:rsidRDefault="00887C3F" w:rsidP="00FD7677">
      <w:pPr>
        <w:spacing w:after="0" w:line="240" w:lineRule="auto"/>
        <w:ind w:firstLine="709"/>
        <w:jc w:val="both"/>
        <w:rPr>
          <w:rFonts w:ascii="Times New Roman" w:eastAsia="Calibri" w:hAnsi="Times New Roman" w:cs="Times New Roman"/>
          <w:bCs/>
          <w:sz w:val="28"/>
          <w:szCs w:val="28"/>
        </w:rPr>
      </w:pPr>
      <w:proofErr w:type="spellStart"/>
      <w:proofErr w:type="gramStart"/>
      <w:r>
        <w:rPr>
          <w:rFonts w:ascii="Times New Roman" w:eastAsia="Calibri" w:hAnsi="Times New Roman" w:cs="Times New Roman"/>
          <w:bCs/>
          <w:sz w:val="28"/>
          <w:szCs w:val="28"/>
        </w:rPr>
        <w:t>Неурегулированность</w:t>
      </w:r>
      <w:proofErr w:type="spellEnd"/>
      <w:r>
        <w:rPr>
          <w:rFonts w:ascii="Times New Roman" w:eastAsia="Calibri" w:hAnsi="Times New Roman" w:cs="Times New Roman"/>
          <w:bCs/>
          <w:sz w:val="28"/>
          <w:szCs w:val="28"/>
        </w:rPr>
        <w:t xml:space="preserve"> вопросов изъятия земельных участков, используемых не по назначению, отмечается </w:t>
      </w:r>
      <w:r w:rsidRPr="00887C3F">
        <w:rPr>
          <w:rFonts w:ascii="Times New Roman" w:eastAsia="Calibri" w:hAnsi="Times New Roman" w:cs="Times New Roman"/>
          <w:bCs/>
          <w:sz w:val="28"/>
          <w:szCs w:val="28"/>
        </w:rPr>
        <w:t>Министерство</w:t>
      </w:r>
      <w:r>
        <w:rPr>
          <w:rFonts w:ascii="Times New Roman" w:eastAsia="Calibri" w:hAnsi="Times New Roman" w:cs="Times New Roman"/>
          <w:bCs/>
          <w:sz w:val="28"/>
          <w:szCs w:val="28"/>
        </w:rPr>
        <w:t>м</w:t>
      </w:r>
      <w:r w:rsidRPr="00887C3F">
        <w:rPr>
          <w:rFonts w:ascii="Times New Roman" w:eastAsia="Calibri" w:hAnsi="Times New Roman" w:cs="Times New Roman"/>
          <w:bCs/>
          <w:sz w:val="28"/>
          <w:szCs w:val="28"/>
        </w:rPr>
        <w:t xml:space="preserve"> имущественных отношений и архитектуры Ульяновской области</w:t>
      </w:r>
      <w:r w:rsidR="00BD60B9">
        <w:rPr>
          <w:rFonts w:ascii="Times New Roman" w:eastAsia="Calibri" w:hAnsi="Times New Roman" w:cs="Times New Roman"/>
          <w:bCs/>
          <w:sz w:val="28"/>
          <w:szCs w:val="28"/>
        </w:rPr>
        <w:t xml:space="preserve"> и предлагается </w:t>
      </w:r>
      <w:r w:rsidR="00BD60B9" w:rsidRPr="00BD60B9">
        <w:rPr>
          <w:rFonts w:ascii="Times New Roman" w:eastAsia="Calibri" w:hAnsi="Times New Roman" w:cs="Times New Roman"/>
          <w:bCs/>
          <w:sz w:val="28"/>
          <w:szCs w:val="28"/>
        </w:rPr>
        <w:t>упрощение процедуры изъятия неиспользуемых по целевому назначению садовых участков, находящихся в частной собственности, сокращение срока с момента выявления в рамках государственного земельного надзора факта неиспользования земельного участка по целевому назначению или использования с нарушением законодательства Российской Федерации, по истечении которого возможно</w:t>
      </w:r>
      <w:proofErr w:type="gramEnd"/>
      <w:r w:rsidR="00BD60B9" w:rsidRPr="00BD60B9">
        <w:rPr>
          <w:rFonts w:ascii="Times New Roman" w:eastAsia="Calibri" w:hAnsi="Times New Roman" w:cs="Times New Roman"/>
          <w:bCs/>
          <w:sz w:val="28"/>
          <w:szCs w:val="28"/>
        </w:rPr>
        <w:t xml:space="preserve"> принудительное изъятие земельных участков</w:t>
      </w:r>
      <w:r w:rsidR="00BD60B9">
        <w:rPr>
          <w:rFonts w:ascii="Times New Roman" w:eastAsia="Calibri" w:hAnsi="Times New Roman" w:cs="Times New Roman"/>
          <w:bCs/>
          <w:sz w:val="28"/>
          <w:szCs w:val="28"/>
        </w:rPr>
        <w:t>.</w:t>
      </w:r>
    </w:p>
    <w:p w:rsidR="00A52A35" w:rsidRPr="00A52A35" w:rsidRDefault="00290A40" w:rsidP="00A52A35">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7</w:t>
      </w:r>
      <w:r w:rsidR="0060470F">
        <w:rPr>
          <w:rFonts w:ascii="Times New Roman" w:eastAsia="Calibri" w:hAnsi="Times New Roman" w:cs="Times New Roman"/>
          <w:bCs/>
          <w:sz w:val="28"/>
          <w:szCs w:val="28"/>
        </w:rPr>
        <w:t>. </w:t>
      </w:r>
      <w:r w:rsidR="00A52A35" w:rsidRPr="00A52A35">
        <w:rPr>
          <w:rFonts w:ascii="Times New Roman" w:eastAsia="Calibri" w:hAnsi="Times New Roman" w:cs="Times New Roman"/>
          <w:bCs/>
          <w:sz w:val="28"/>
          <w:szCs w:val="28"/>
        </w:rPr>
        <w:t>Правительство Нижегородской области отмечает пробелы в законодательстве в части отсутствия разъяснений относительно лица, которое должно обеспечить мероприятия по внесению изменений в проект межевания территории (или по разработке нового) в целях образования земельного участка, предоставление которого планируется на торгах по заявлению заинтересованного лица.</w:t>
      </w:r>
    </w:p>
    <w:p w:rsidR="00A52A35" w:rsidRPr="00A52A35" w:rsidRDefault="00A52A35" w:rsidP="00A52A35">
      <w:pPr>
        <w:spacing w:after="0" w:line="240" w:lineRule="auto"/>
        <w:ind w:firstLine="709"/>
        <w:jc w:val="both"/>
        <w:rPr>
          <w:rFonts w:ascii="Times New Roman" w:eastAsia="Calibri" w:hAnsi="Times New Roman" w:cs="Times New Roman"/>
          <w:bCs/>
          <w:sz w:val="28"/>
          <w:szCs w:val="28"/>
        </w:rPr>
      </w:pPr>
      <w:r w:rsidRPr="00A52A35">
        <w:rPr>
          <w:rFonts w:ascii="Times New Roman" w:eastAsia="Calibri" w:hAnsi="Times New Roman" w:cs="Times New Roman"/>
          <w:bCs/>
          <w:sz w:val="28"/>
          <w:szCs w:val="28"/>
        </w:rPr>
        <w:t xml:space="preserve">В соответствии с пунктом 4 статьи 39.11 Земельного кодекса Российской Федерации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лиц. В этом случае в соответствии с подпунктом 1 пункта 4 статьи 39.11 Земельного кодекса Российской Федерации проведение аукциона начинается с подготовки заинтересованными в предоставлении земельного участка лицами схемы расположения земельного участка (далее - СРЗУ), если земельный участок </w:t>
      </w:r>
      <w:r w:rsidRPr="00A52A35">
        <w:rPr>
          <w:rFonts w:ascii="Times New Roman" w:eastAsia="Calibri" w:hAnsi="Times New Roman" w:cs="Times New Roman"/>
          <w:bCs/>
          <w:sz w:val="28"/>
          <w:szCs w:val="28"/>
        </w:rPr>
        <w:lastRenderedPageBreak/>
        <w:t xml:space="preserve">предстоит </w:t>
      </w:r>
      <w:proofErr w:type="gramStart"/>
      <w:r w:rsidRPr="00A52A35">
        <w:rPr>
          <w:rFonts w:ascii="Times New Roman" w:eastAsia="Calibri" w:hAnsi="Times New Roman" w:cs="Times New Roman"/>
          <w:bCs/>
          <w:sz w:val="28"/>
          <w:szCs w:val="28"/>
        </w:rPr>
        <w:t>образовать</w:t>
      </w:r>
      <w:proofErr w:type="gramEnd"/>
      <w:r w:rsidRPr="00A52A35">
        <w:rPr>
          <w:rFonts w:ascii="Times New Roman" w:eastAsia="Calibri" w:hAnsi="Times New Roman" w:cs="Times New Roman"/>
          <w:bCs/>
          <w:sz w:val="28"/>
          <w:szCs w:val="28"/>
        </w:rPr>
        <w:t xml:space="preserve"> и не утвержден проект межевания территории, в границах которой предусмотрено образование земельного участка. При этом подготовка СРЗУ заинтересованными в предоставлении земельного участка лицами не допускается в случае образования земельного участка в границах населенного пункта. В таких случаях СРЗУ разрабатывается и утверждается уполномоченным органом самостоятельно.</w:t>
      </w:r>
    </w:p>
    <w:p w:rsidR="00A52A35" w:rsidRPr="00A52A35" w:rsidRDefault="00A52A35" w:rsidP="00A52A35">
      <w:pPr>
        <w:spacing w:after="0" w:line="240" w:lineRule="auto"/>
        <w:ind w:firstLine="709"/>
        <w:jc w:val="both"/>
        <w:rPr>
          <w:rFonts w:ascii="Times New Roman" w:eastAsia="Calibri" w:hAnsi="Times New Roman" w:cs="Times New Roman"/>
          <w:bCs/>
          <w:sz w:val="28"/>
          <w:szCs w:val="28"/>
        </w:rPr>
      </w:pPr>
      <w:proofErr w:type="gramStart"/>
      <w:r w:rsidRPr="00A52A35">
        <w:rPr>
          <w:rFonts w:ascii="Times New Roman" w:eastAsia="Calibri" w:hAnsi="Times New Roman" w:cs="Times New Roman"/>
          <w:bCs/>
          <w:sz w:val="28"/>
          <w:szCs w:val="28"/>
        </w:rPr>
        <w:t>Вместе с тем в соответствии с пунктом 2 статьи 11.3 Земельного кодекса Российской Федерации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СРЗУ только при отсутствии утвержденного проекта межевания территории.</w:t>
      </w:r>
      <w:proofErr w:type="gramEnd"/>
    </w:p>
    <w:p w:rsidR="00A52A35" w:rsidRDefault="00A52A35" w:rsidP="00A52A35">
      <w:pPr>
        <w:spacing w:after="0" w:line="240" w:lineRule="auto"/>
        <w:ind w:firstLine="709"/>
        <w:jc w:val="both"/>
        <w:rPr>
          <w:rFonts w:ascii="Times New Roman" w:eastAsia="Calibri" w:hAnsi="Times New Roman" w:cs="Times New Roman"/>
          <w:bCs/>
          <w:sz w:val="28"/>
          <w:szCs w:val="28"/>
        </w:rPr>
      </w:pPr>
      <w:r w:rsidRPr="00A52A35">
        <w:rPr>
          <w:rFonts w:ascii="Times New Roman" w:eastAsia="Calibri" w:hAnsi="Times New Roman" w:cs="Times New Roman"/>
          <w:bCs/>
          <w:sz w:val="28"/>
          <w:szCs w:val="28"/>
        </w:rPr>
        <w:t xml:space="preserve">На практике часто возникает ситуация, когда заинтересованное лицо обращается в уполномоченный орган с заявлением об утверждении СРЗУ в отношении территории, на которую разработан и утвержден проект межевания территории, не предусматривающий образование запрашиваемого участка. Таким образом, складывается ситуация, когда в соответствии с пунктом 2 статьи 11.3 Земельного кодекса Российской Федерации утверждение СРЗУ не предоставляется возможным и земельный </w:t>
      </w:r>
      <w:proofErr w:type="gramStart"/>
      <w:r w:rsidRPr="00A52A35">
        <w:rPr>
          <w:rFonts w:ascii="Times New Roman" w:eastAsia="Calibri" w:hAnsi="Times New Roman" w:cs="Times New Roman"/>
          <w:bCs/>
          <w:sz w:val="28"/>
          <w:szCs w:val="28"/>
        </w:rPr>
        <w:t>участок</w:t>
      </w:r>
      <w:proofErr w:type="gramEnd"/>
      <w:r w:rsidRPr="00A52A35">
        <w:rPr>
          <w:rFonts w:ascii="Times New Roman" w:eastAsia="Calibri" w:hAnsi="Times New Roman" w:cs="Times New Roman"/>
          <w:bCs/>
          <w:sz w:val="28"/>
          <w:szCs w:val="28"/>
        </w:rPr>
        <w:t xml:space="preserve"> возможно образовать только путем внесения изменений в существующий проект межевания территории.</w:t>
      </w:r>
    </w:p>
    <w:p w:rsidR="000A4911" w:rsidRDefault="00DE5F6A" w:rsidP="006F2F58">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8</w:t>
      </w:r>
      <w:r w:rsidR="000A4911">
        <w:rPr>
          <w:rFonts w:ascii="Times New Roman" w:eastAsia="Calibri" w:hAnsi="Times New Roman" w:cs="Times New Roman"/>
          <w:bCs/>
          <w:sz w:val="28"/>
          <w:szCs w:val="28"/>
        </w:rPr>
        <w:t>. </w:t>
      </w:r>
      <w:proofErr w:type="gramStart"/>
      <w:r w:rsidR="006F2F58" w:rsidRPr="006F2F58">
        <w:rPr>
          <w:rFonts w:ascii="Times New Roman" w:eastAsia="Calibri" w:hAnsi="Times New Roman" w:cs="Times New Roman"/>
          <w:bCs/>
          <w:sz w:val="28"/>
          <w:szCs w:val="28"/>
        </w:rPr>
        <w:t>Министерством имущественных отношений и архитектуры Ульяновской области предлагается</w:t>
      </w:r>
      <w:r w:rsidR="006F2F58">
        <w:rPr>
          <w:rFonts w:ascii="Times New Roman" w:eastAsia="Calibri" w:hAnsi="Times New Roman" w:cs="Times New Roman"/>
          <w:bCs/>
          <w:sz w:val="28"/>
          <w:szCs w:val="28"/>
        </w:rPr>
        <w:t xml:space="preserve"> </w:t>
      </w:r>
      <w:r w:rsidR="00DE2932">
        <w:rPr>
          <w:rFonts w:ascii="Times New Roman" w:eastAsia="Calibri" w:hAnsi="Times New Roman" w:cs="Times New Roman"/>
          <w:bCs/>
          <w:sz w:val="28"/>
          <w:szCs w:val="28"/>
        </w:rPr>
        <w:t xml:space="preserve">определить </w:t>
      </w:r>
      <w:r w:rsidR="00DE2932" w:rsidRPr="00DE2932">
        <w:rPr>
          <w:rFonts w:ascii="Times New Roman" w:eastAsia="Calibri" w:hAnsi="Times New Roman" w:cs="Times New Roman"/>
          <w:bCs/>
          <w:sz w:val="28"/>
          <w:szCs w:val="28"/>
        </w:rPr>
        <w:t>правовые основания заключения договора аренды в отношении земельного участка, находящегося в государственной или муниципальной собственности, на котором расположен объект незаверш</w:t>
      </w:r>
      <w:r w:rsidR="00432F32">
        <w:rPr>
          <w:rFonts w:ascii="Times New Roman" w:eastAsia="Calibri" w:hAnsi="Times New Roman" w:cs="Times New Roman"/>
          <w:bCs/>
          <w:sz w:val="28"/>
          <w:szCs w:val="28"/>
        </w:rPr>
        <w:t>е</w:t>
      </w:r>
      <w:r w:rsidR="00DE2932" w:rsidRPr="00DE2932">
        <w:rPr>
          <w:rFonts w:ascii="Times New Roman" w:eastAsia="Calibri" w:hAnsi="Times New Roman" w:cs="Times New Roman"/>
          <w:bCs/>
          <w:sz w:val="28"/>
          <w:szCs w:val="28"/>
        </w:rPr>
        <w:t>нного строительства, с собственником такого объекта для завершения его строительства, в случаях, не предусмотренных положениями пункта 21 статьи 3 Федерального закона от 25 октября 2001 г. №</w:t>
      </w:r>
      <w:r w:rsidR="00DE2932">
        <w:rPr>
          <w:rFonts w:ascii="Times New Roman" w:eastAsia="Calibri" w:hAnsi="Times New Roman" w:cs="Times New Roman"/>
          <w:bCs/>
          <w:sz w:val="28"/>
          <w:szCs w:val="28"/>
        </w:rPr>
        <w:t> </w:t>
      </w:r>
      <w:r w:rsidR="00DE2932" w:rsidRPr="00DE2932">
        <w:rPr>
          <w:rFonts w:ascii="Times New Roman" w:eastAsia="Calibri" w:hAnsi="Times New Roman" w:cs="Times New Roman"/>
          <w:bCs/>
          <w:sz w:val="28"/>
          <w:szCs w:val="28"/>
        </w:rPr>
        <w:t>137-ФЗ «О введении в действие Земельного</w:t>
      </w:r>
      <w:proofErr w:type="gramEnd"/>
      <w:r w:rsidR="00DE2932" w:rsidRPr="00DE2932">
        <w:rPr>
          <w:rFonts w:ascii="Times New Roman" w:eastAsia="Calibri" w:hAnsi="Times New Roman" w:cs="Times New Roman"/>
          <w:bCs/>
          <w:sz w:val="28"/>
          <w:szCs w:val="28"/>
        </w:rPr>
        <w:t xml:space="preserve"> </w:t>
      </w:r>
      <w:proofErr w:type="gramStart"/>
      <w:r w:rsidR="00DE2932" w:rsidRPr="00DE2932">
        <w:rPr>
          <w:rFonts w:ascii="Times New Roman" w:eastAsia="Calibri" w:hAnsi="Times New Roman" w:cs="Times New Roman"/>
          <w:bCs/>
          <w:sz w:val="28"/>
          <w:szCs w:val="28"/>
        </w:rPr>
        <w:t>кодекса Российской Федерации» и пункта 10 части 2 статьи 39.6 Земельного кодекса Российской Федерации, в частности, если право собственности на объект незавершенного строительства возникло у его владельца в отсутствие арендных отношений, например, в случае приобретения объекта незавершенного строительства в порядке приватизации без оформления земельно-правовых документов либо приобретения объекта при реализации имущества должника в процедуре банкротства</w:t>
      </w:r>
      <w:r w:rsidR="00DE2932">
        <w:rPr>
          <w:rFonts w:ascii="Times New Roman" w:eastAsia="Calibri" w:hAnsi="Times New Roman" w:cs="Times New Roman"/>
          <w:bCs/>
          <w:sz w:val="28"/>
          <w:szCs w:val="28"/>
        </w:rPr>
        <w:t>.</w:t>
      </w:r>
      <w:proofErr w:type="gramEnd"/>
    </w:p>
    <w:p w:rsidR="00C6253E" w:rsidRDefault="000E6628" w:rsidP="00C6253E">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Т</w:t>
      </w:r>
      <w:r w:rsidR="007F21A1">
        <w:rPr>
          <w:rFonts w:ascii="Times New Roman" w:eastAsia="Calibri" w:hAnsi="Times New Roman" w:cs="Times New Roman"/>
          <w:bCs/>
          <w:sz w:val="28"/>
          <w:szCs w:val="28"/>
        </w:rPr>
        <w:t xml:space="preserve">акже </w:t>
      </w:r>
      <w:r w:rsidR="007F21A1" w:rsidRPr="007F21A1">
        <w:rPr>
          <w:rFonts w:ascii="Times New Roman" w:eastAsia="Calibri" w:hAnsi="Times New Roman" w:cs="Times New Roman"/>
          <w:bCs/>
          <w:sz w:val="28"/>
          <w:szCs w:val="28"/>
        </w:rPr>
        <w:t>законодательно урегулирова</w:t>
      </w:r>
      <w:r w:rsidR="007F21A1">
        <w:rPr>
          <w:rFonts w:ascii="Times New Roman" w:eastAsia="Calibri" w:hAnsi="Times New Roman" w:cs="Times New Roman"/>
          <w:bCs/>
          <w:sz w:val="28"/>
          <w:szCs w:val="28"/>
        </w:rPr>
        <w:t xml:space="preserve">ть </w:t>
      </w:r>
      <w:r w:rsidR="007F21A1" w:rsidRPr="007F21A1">
        <w:rPr>
          <w:rFonts w:ascii="Times New Roman" w:eastAsia="Calibri" w:hAnsi="Times New Roman" w:cs="Times New Roman"/>
          <w:bCs/>
          <w:sz w:val="28"/>
          <w:szCs w:val="28"/>
        </w:rPr>
        <w:t>вопрос о допустимости переуступки прав и обязанностей по договору аренды земельного участка, находящегося в государственной или муниципальной собственности, заключенного по результатам торгов</w:t>
      </w:r>
      <w:r w:rsidR="007F21A1">
        <w:rPr>
          <w:rFonts w:ascii="Times New Roman" w:eastAsia="Calibri" w:hAnsi="Times New Roman" w:cs="Times New Roman"/>
          <w:bCs/>
          <w:sz w:val="28"/>
          <w:szCs w:val="28"/>
        </w:rPr>
        <w:t>.</w:t>
      </w:r>
    </w:p>
    <w:p w:rsidR="002A0668" w:rsidRPr="00223AC0" w:rsidRDefault="002A0668" w:rsidP="00C6253E">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9. </w:t>
      </w:r>
      <w:r w:rsidRPr="002A0668">
        <w:rPr>
          <w:rFonts w:ascii="Times New Roman" w:eastAsia="Calibri" w:hAnsi="Times New Roman" w:cs="Times New Roman"/>
          <w:bCs/>
          <w:sz w:val="28"/>
          <w:szCs w:val="28"/>
        </w:rPr>
        <w:t xml:space="preserve">Сахалинская область является регионом, расположенным на островах, не имеющим сухопутных границ с другими регионами. Порядок установления и описания местоположения границ между субъектами Российской Федерации в случае отсутствия сухопутных границ до настоящего времени не установлен. </w:t>
      </w:r>
      <w:proofErr w:type="gramStart"/>
      <w:r w:rsidRPr="002A0668">
        <w:rPr>
          <w:rFonts w:ascii="Times New Roman" w:eastAsia="Calibri" w:hAnsi="Times New Roman" w:cs="Times New Roman"/>
          <w:bCs/>
          <w:sz w:val="28"/>
          <w:szCs w:val="28"/>
        </w:rPr>
        <w:t xml:space="preserve">В этой связи работа по установлению и </w:t>
      </w:r>
      <w:r w:rsidRPr="002A0668">
        <w:rPr>
          <w:rFonts w:ascii="Times New Roman" w:eastAsia="Calibri" w:hAnsi="Times New Roman" w:cs="Times New Roman"/>
          <w:bCs/>
          <w:sz w:val="28"/>
          <w:szCs w:val="28"/>
        </w:rPr>
        <w:lastRenderedPageBreak/>
        <w:t>внесению в ЕГРН сведений о границах Сахалинской области будет возможна после принятия соответствующего нормативного акта</w:t>
      </w:r>
      <w:r w:rsidRPr="002A0668">
        <w:rPr>
          <w:rFonts w:ascii="Times New Roman" w:eastAsia="Calibri" w:hAnsi="Times New Roman" w:cs="Times New Roman"/>
          <w:bCs/>
          <w:sz w:val="28"/>
          <w:szCs w:val="28"/>
          <w:vertAlign w:val="superscript"/>
        </w:rPr>
        <w:footnoteReference w:id="1"/>
      </w:r>
      <w:r w:rsidRPr="002A0668">
        <w:rPr>
          <w:rFonts w:ascii="Times New Roman" w:eastAsia="Calibri" w:hAnsi="Times New Roman" w:cs="Times New Roman"/>
          <w:bCs/>
          <w:sz w:val="28"/>
          <w:szCs w:val="28"/>
        </w:rPr>
        <w:t>. Учитывая изложенное, субъектом Российской Федерации предложено разработать и утвердить порядок установления и описания местоположения границ между субъектами Российской Федерации в случае отсутствия сухопутных границ.</w:t>
      </w:r>
      <w:proofErr w:type="gramEnd"/>
    </w:p>
    <w:sectPr w:rsidR="002A0668" w:rsidRPr="00223AC0" w:rsidSect="008B69E0">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00B" w:rsidRDefault="0025400B" w:rsidP="00882378">
      <w:pPr>
        <w:spacing w:after="0" w:line="240" w:lineRule="auto"/>
      </w:pPr>
      <w:r>
        <w:separator/>
      </w:r>
    </w:p>
  </w:endnote>
  <w:endnote w:type="continuationSeparator" w:id="0">
    <w:p w:rsidR="0025400B" w:rsidRDefault="0025400B" w:rsidP="0088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00B" w:rsidRDefault="0025400B" w:rsidP="00882378">
      <w:pPr>
        <w:spacing w:after="0" w:line="240" w:lineRule="auto"/>
      </w:pPr>
      <w:r>
        <w:separator/>
      </w:r>
    </w:p>
  </w:footnote>
  <w:footnote w:type="continuationSeparator" w:id="0">
    <w:p w:rsidR="0025400B" w:rsidRDefault="0025400B" w:rsidP="00882378">
      <w:pPr>
        <w:spacing w:after="0" w:line="240" w:lineRule="auto"/>
      </w:pPr>
      <w:r>
        <w:continuationSeparator/>
      </w:r>
    </w:p>
  </w:footnote>
  <w:footnote w:id="1">
    <w:p w:rsidR="002A0668" w:rsidRPr="00C62C40" w:rsidRDefault="002A0668" w:rsidP="002A0668">
      <w:pPr>
        <w:pStyle w:val="a3"/>
        <w:ind w:firstLine="0"/>
      </w:pPr>
      <w:r w:rsidRPr="00C62C40">
        <w:rPr>
          <w:rStyle w:val="a5"/>
        </w:rPr>
        <w:footnoteRef/>
      </w:r>
      <w:r w:rsidRPr="00C62C40">
        <w:t xml:space="preserve"> </w:t>
      </w:r>
      <w:r>
        <w:t>У</w:t>
      </w:r>
      <w:r w:rsidRPr="00C62C40">
        <w:t>казанная информация в соответствии с пунктами 15, 16, 17 Комплексного плана направлена в Министерство экономического развития Российской Федерации в письме Правительства Сахалинской области от 25 января 2022 г. № 1.8-272/22</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102556"/>
      <w:docPartObj>
        <w:docPartGallery w:val="Page Numbers (Top of Page)"/>
        <w:docPartUnique/>
      </w:docPartObj>
    </w:sdtPr>
    <w:sdtEndPr/>
    <w:sdtContent>
      <w:p w:rsidR="008B69E0" w:rsidRDefault="008B69E0">
        <w:pPr>
          <w:pStyle w:val="a7"/>
          <w:jc w:val="center"/>
        </w:pPr>
        <w:r>
          <w:fldChar w:fldCharType="begin"/>
        </w:r>
        <w:r>
          <w:instrText>PAGE   \* MERGEFORMAT</w:instrText>
        </w:r>
        <w:r>
          <w:fldChar w:fldCharType="separate"/>
        </w:r>
        <w:r w:rsidR="00871901">
          <w:rPr>
            <w:noProof/>
          </w:rPr>
          <w:t>3</w:t>
        </w:r>
        <w:r>
          <w:fldChar w:fldCharType="end"/>
        </w:r>
      </w:p>
    </w:sdtContent>
  </w:sdt>
  <w:p w:rsidR="008B69E0" w:rsidRDefault="008B69E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32"/>
    <w:rsid w:val="00026919"/>
    <w:rsid w:val="00032B67"/>
    <w:rsid w:val="00057649"/>
    <w:rsid w:val="000A0859"/>
    <w:rsid w:val="000A1944"/>
    <w:rsid w:val="000A3812"/>
    <w:rsid w:val="000A4911"/>
    <w:rsid w:val="000A59AC"/>
    <w:rsid w:val="000B334C"/>
    <w:rsid w:val="000E151D"/>
    <w:rsid w:val="000E2E32"/>
    <w:rsid w:val="000E6628"/>
    <w:rsid w:val="001022C7"/>
    <w:rsid w:val="0010407F"/>
    <w:rsid w:val="001549FC"/>
    <w:rsid w:val="0016505C"/>
    <w:rsid w:val="00167FFE"/>
    <w:rsid w:val="00190EA7"/>
    <w:rsid w:val="001C4C1C"/>
    <w:rsid w:val="001E7095"/>
    <w:rsid w:val="00200938"/>
    <w:rsid w:val="002173C0"/>
    <w:rsid w:val="00223AC0"/>
    <w:rsid w:val="002407C1"/>
    <w:rsid w:val="00252DCF"/>
    <w:rsid w:val="0025400B"/>
    <w:rsid w:val="002843EF"/>
    <w:rsid w:val="00290A40"/>
    <w:rsid w:val="00291603"/>
    <w:rsid w:val="002A0668"/>
    <w:rsid w:val="002A100D"/>
    <w:rsid w:val="002A2E65"/>
    <w:rsid w:val="002A6727"/>
    <w:rsid w:val="002B137D"/>
    <w:rsid w:val="002B7A33"/>
    <w:rsid w:val="002D3E05"/>
    <w:rsid w:val="002F1731"/>
    <w:rsid w:val="003053A6"/>
    <w:rsid w:val="003273D8"/>
    <w:rsid w:val="0033241A"/>
    <w:rsid w:val="00376994"/>
    <w:rsid w:val="003912CD"/>
    <w:rsid w:val="003C0685"/>
    <w:rsid w:val="003D089F"/>
    <w:rsid w:val="003D4DF9"/>
    <w:rsid w:val="003D59D3"/>
    <w:rsid w:val="00411DC6"/>
    <w:rsid w:val="00427515"/>
    <w:rsid w:val="00431342"/>
    <w:rsid w:val="00432F32"/>
    <w:rsid w:val="004362A3"/>
    <w:rsid w:val="00453923"/>
    <w:rsid w:val="004B36FD"/>
    <w:rsid w:val="004C2B0A"/>
    <w:rsid w:val="004D7B38"/>
    <w:rsid w:val="004E0D34"/>
    <w:rsid w:val="0051586B"/>
    <w:rsid w:val="00515EFF"/>
    <w:rsid w:val="00523E99"/>
    <w:rsid w:val="005325EC"/>
    <w:rsid w:val="005663C2"/>
    <w:rsid w:val="00595E8E"/>
    <w:rsid w:val="005A4834"/>
    <w:rsid w:val="005C40D2"/>
    <w:rsid w:val="005F3853"/>
    <w:rsid w:val="005F7185"/>
    <w:rsid w:val="0060470F"/>
    <w:rsid w:val="006063CB"/>
    <w:rsid w:val="0061335C"/>
    <w:rsid w:val="006335DB"/>
    <w:rsid w:val="006436DD"/>
    <w:rsid w:val="00682FA3"/>
    <w:rsid w:val="00686024"/>
    <w:rsid w:val="006A1815"/>
    <w:rsid w:val="006A22E0"/>
    <w:rsid w:val="006F2F58"/>
    <w:rsid w:val="006F5DDF"/>
    <w:rsid w:val="00704B1A"/>
    <w:rsid w:val="007333B7"/>
    <w:rsid w:val="0074148C"/>
    <w:rsid w:val="00794AFD"/>
    <w:rsid w:val="007D2A07"/>
    <w:rsid w:val="007F06F5"/>
    <w:rsid w:val="007F21A1"/>
    <w:rsid w:val="00802E1B"/>
    <w:rsid w:val="00806317"/>
    <w:rsid w:val="008149C4"/>
    <w:rsid w:val="00814E5C"/>
    <w:rsid w:val="00846009"/>
    <w:rsid w:val="00862BB2"/>
    <w:rsid w:val="00871901"/>
    <w:rsid w:val="00873B58"/>
    <w:rsid w:val="00882378"/>
    <w:rsid w:val="00887C3F"/>
    <w:rsid w:val="008B3AB5"/>
    <w:rsid w:val="008B69E0"/>
    <w:rsid w:val="008C326D"/>
    <w:rsid w:val="0094043C"/>
    <w:rsid w:val="00956F3B"/>
    <w:rsid w:val="00964261"/>
    <w:rsid w:val="00985FCF"/>
    <w:rsid w:val="009C76EB"/>
    <w:rsid w:val="009D069D"/>
    <w:rsid w:val="009D74BB"/>
    <w:rsid w:val="009E50E3"/>
    <w:rsid w:val="009F63E7"/>
    <w:rsid w:val="00A0785A"/>
    <w:rsid w:val="00A14DCB"/>
    <w:rsid w:val="00A25118"/>
    <w:rsid w:val="00A2709D"/>
    <w:rsid w:val="00A51012"/>
    <w:rsid w:val="00A52A35"/>
    <w:rsid w:val="00A805CF"/>
    <w:rsid w:val="00A83A6D"/>
    <w:rsid w:val="00AA4AE5"/>
    <w:rsid w:val="00AA7D35"/>
    <w:rsid w:val="00AC3F3B"/>
    <w:rsid w:val="00AC5113"/>
    <w:rsid w:val="00AE71D4"/>
    <w:rsid w:val="00AF180E"/>
    <w:rsid w:val="00B12A22"/>
    <w:rsid w:val="00B36EA8"/>
    <w:rsid w:val="00B4049D"/>
    <w:rsid w:val="00B6122E"/>
    <w:rsid w:val="00B71D5D"/>
    <w:rsid w:val="00B852B1"/>
    <w:rsid w:val="00B95C37"/>
    <w:rsid w:val="00BD01A0"/>
    <w:rsid w:val="00BD2787"/>
    <w:rsid w:val="00BD60B9"/>
    <w:rsid w:val="00C01F88"/>
    <w:rsid w:val="00C17A71"/>
    <w:rsid w:val="00C21FFD"/>
    <w:rsid w:val="00C436CD"/>
    <w:rsid w:val="00C44C7D"/>
    <w:rsid w:val="00C47A00"/>
    <w:rsid w:val="00C6253E"/>
    <w:rsid w:val="00C7025C"/>
    <w:rsid w:val="00C73D41"/>
    <w:rsid w:val="00C779D9"/>
    <w:rsid w:val="00C805F8"/>
    <w:rsid w:val="00C93A30"/>
    <w:rsid w:val="00C97129"/>
    <w:rsid w:val="00CA7BD3"/>
    <w:rsid w:val="00CC7A9B"/>
    <w:rsid w:val="00D11E0C"/>
    <w:rsid w:val="00D47DCC"/>
    <w:rsid w:val="00D71E6A"/>
    <w:rsid w:val="00D72D85"/>
    <w:rsid w:val="00D77ADD"/>
    <w:rsid w:val="00D835E1"/>
    <w:rsid w:val="00D936DE"/>
    <w:rsid w:val="00DA4B15"/>
    <w:rsid w:val="00DB51DA"/>
    <w:rsid w:val="00DB5B6D"/>
    <w:rsid w:val="00DC523E"/>
    <w:rsid w:val="00DC5AEC"/>
    <w:rsid w:val="00DD0EB1"/>
    <w:rsid w:val="00DE2932"/>
    <w:rsid w:val="00DE5F6A"/>
    <w:rsid w:val="00E15E42"/>
    <w:rsid w:val="00E235AA"/>
    <w:rsid w:val="00E666F9"/>
    <w:rsid w:val="00E85BCC"/>
    <w:rsid w:val="00E8713A"/>
    <w:rsid w:val="00EA458C"/>
    <w:rsid w:val="00EA740A"/>
    <w:rsid w:val="00EE3F73"/>
    <w:rsid w:val="00EF0B86"/>
    <w:rsid w:val="00EF17C7"/>
    <w:rsid w:val="00EF466A"/>
    <w:rsid w:val="00F329B4"/>
    <w:rsid w:val="00F32F9C"/>
    <w:rsid w:val="00F34EA2"/>
    <w:rsid w:val="00F43DB8"/>
    <w:rsid w:val="00F55850"/>
    <w:rsid w:val="00F55F23"/>
    <w:rsid w:val="00F740D5"/>
    <w:rsid w:val="00F92DFA"/>
    <w:rsid w:val="00FA4ADB"/>
    <w:rsid w:val="00FD7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3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 Знак,F"/>
    <w:basedOn w:val="a"/>
    <w:link w:val="a4"/>
    <w:uiPriority w:val="99"/>
    <w:unhideWhenUsed/>
    <w:qFormat/>
    <w:rsid w:val="00882378"/>
    <w:pPr>
      <w:spacing w:after="0" w:line="240" w:lineRule="auto"/>
      <w:ind w:firstLine="709"/>
      <w:jc w:val="both"/>
    </w:pPr>
    <w:rPr>
      <w:rFonts w:ascii="Times New Roman" w:eastAsia="Times New Roman" w:hAnsi="Times New Roman" w:cs="Times New Roman"/>
      <w:sz w:val="20"/>
      <w:szCs w:val="20"/>
    </w:rPr>
  </w:style>
  <w:style w:type="character" w:customStyle="1" w:styleId="a4">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F Знак"/>
    <w:basedOn w:val="a0"/>
    <w:link w:val="a3"/>
    <w:uiPriority w:val="99"/>
    <w:rsid w:val="00882378"/>
    <w:rPr>
      <w:rFonts w:ascii="Times New Roman" w:eastAsia="Times New Roman" w:hAnsi="Times New Roman" w:cs="Times New Roman"/>
      <w:sz w:val="20"/>
      <w:szCs w:val="20"/>
    </w:rPr>
  </w:style>
  <w:style w:type="character" w:styleId="a5">
    <w:name w:val="footnote reference"/>
    <w:aliases w:val="ftref,Footnote Reference Number,Footnote Reference_LVL6,Footnote Reference_LVL61,Footnote Reference_LVL62,Footnote Reference_LVL63,Footnote Reference_LVL64,16 Point,Superscript 6 Point,Знак сноски-FN,Footnote Reference Superscript,fr,SUPERS"/>
    <w:uiPriority w:val="99"/>
    <w:unhideWhenUsed/>
    <w:qFormat/>
    <w:rsid w:val="00882378"/>
    <w:rPr>
      <w:vertAlign w:val="superscript"/>
    </w:rPr>
  </w:style>
  <w:style w:type="character" w:styleId="a6">
    <w:name w:val="Hyperlink"/>
    <w:basedOn w:val="a0"/>
    <w:uiPriority w:val="99"/>
    <w:unhideWhenUsed/>
    <w:rsid w:val="00882378"/>
    <w:rPr>
      <w:color w:val="0563C1" w:themeColor="hyperlink"/>
      <w:u w:val="single"/>
    </w:rPr>
  </w:style>
  <w:style w:type="paragraph" w:styleId="a7">
    <w:name w:val="header"/>
    <w:basedOn w:val="a"/>
    <w:link w:val="a8"/>
    <w:uiPriority w:val="99"/>
    <w:unhideWhenUsed/>
    <w:rsid w:val="008B69E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69E0"/>
  </w:style>
  <w:style w:type="paragraph" w:styleId="a9">
    <w:name w:val="footer"/>
    <w:basedOn w:val="a"/>
    <w:link w:val="aa"/>
    <w:uiPriority w:val="99"/>
    <w:unhideWhenUsed/>
    <w:rsid w:val="008B69E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69E0"/>
  </w:style>
  <w:style w:type="table" w:customStyle="1" w:styleId="3">
    <w:name w:val="Сетка таблицы3"/>
    <w:basedOn w:val="a1"/>
    <w:next w:val="ab"/>
    <w:uiPriority w:val="39"/>
    <w:rsid w:val="00C70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39"/>
    <w:rsid w:val="00C70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Леша121"/>
    <w:basedOn w:val="a1"/>
    <w:next w:val="ab"/>
    <w:uiPriority w:val="59"/>
    <w:rsid w:val="00C43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b"/>
    <w:uiPriority w:val="39"/>
    <w:rsid w:val="004313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290A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3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 Знак,F"/>
    <w:basedOn w:val="a"/>
    <w:link w:val="a4"/>
    <w:uiPriority w:val="99"/>
    <w:unhideWhenUsed/>
    <w:qFormat/>
    <w:rsid w:val="00882378"/>
    <w:pPr>
      <w:spacing w:after="0" w:line="240" w:lineRule="auto"/>
      <w:ind w:firstLine="709"/>
      <w:jc w:val="both"/>
    </w:pPr>
    <w:rPr>
      <w:rFonts w:ascii="Times New Roman" w:eastAsia="Times New Roman" w:hAnsi="Times New Roman" w:cs="Times New Roman"/>
      <w:sz w:val="20"/>
      <w:szCs w:val="20"/>
    </w:rPr>
  </w:style>
  <w:style w:type="character" w:customStyle="1" w:styleId="a4">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F Знак"/>
    <w:basedOn w:val="a0"/>
    <w:link w:val="a3"/>
    <w:uiPriority w:val="99"/>
    <w:rsid w:val="00882378"/>
    <w:rPr>
      <w:rFonts w:ascii="Times New Roman" w:eastAsia="Times New Roman" w:hAnsi="Times New Roman" w:cs="Times New Roman"/>
      <w:sz w:val="20"/>
      <w:szCs w:val="20"/>
    </w:rPr>
  </w:style>
  <w:style w:type="character" w:styleId="a5">
    <w:name w:val="footnote reference"/>
    <w:aliases w:val="ftref,Footnote Reference Number,Footnote Reference_LVL6,Footnote Reference_LVL61,Footnote Reference_LVL62,Footnote Reference_LVL63,Footnote Reference_LVL64,16 Point,Superscript 6 Point,Знак сноски-FN,Footnote Reference Superscript,fr,SUPERS"/>
    <w:uiPriority w:val="99"/>
    <w:unhideWhenUsed/>
    <w:qFormat/>
    <w:rsid w:val="00882378"/>
    <w:rPr>
      <w:vertAlign w:val="superscript"/>
    </w:rPr>
  </w:style>
  <w:style w:type="character" w:styleId="a6">
    <w:name w:val="Hyperlink"/>
    <w:basedOn w:val="a0"/>
    <w:uiPriority w:val="99"/>
    <w:unhideWhenUsed/>
    <w:rsid w:val="00882378"/>
    <w:rPr>
      <w:color w:val="0563C1" w:themeColor="hyperlink"/>
      <w:u w:val="single"/>
    </w:rPr>
  </w:style>
  <w:style w:type="paragraph" w:styleId="a7">
    <w:name w:val="header"/>
    <w:basedOn w:val="a"/>
    <w:link w:val="a8"/>
    <w:uiPriority w:val="99"/>
    <w:unhideWhenUsed/>
    <w:rsid w:val="008B69E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69E0"/>
  </w:style>
  <w:style w:type="paragraph" w:styleId="a9">
    <w:name w:val="footer"/>
    <w:basedOn w:val="a"/>
    <w:link w:val="aa"/>
    <w:uiPriority w:val="99"/>
    <w:unhideWhenUsed/>
    <w:rsid w:val="008B69E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69E0"/>
  </w:style>
  <w:style w:type="table" w:customStyle="1" w:styleId="3">
    <w:name w:val="Сетка таблицы3"/>
    <w:basedOn w:val="a1"/>
    <w:next w:val="ab"/>
    <w:uiPriority w:val="39"/>
    <w:rsid w:val="00C70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39"/>
    <w:rsid w:val="00C70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Леша121"/>
    <w:basedOn w:val="a1"/>
    <w:next w:val="ab"/>
    <w:uiPriority w:val="59"/>
    <w:rsid w:val="00C43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b"/>
    <w:uiPriority w:val="39"/>
    <w:rsid w:val="004313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290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2DA9B-52FF-4E81-A226-A34363153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2835</Words>
  <Characters>16165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Грачева</cp:lastModifiedBy>
  <cp:revision>3</cp:revision>
  <dcterms:created xsi:type="dcterms:W3CDTF">2022-12-06T13:49:00Z</dcterms:created>
  <dcterms:modified xsi:type="dcterms:W3CDTF">2022-12-22T06:59:00Z</dcterms:modified>
</cp:coreProperties>
</file>