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03" w:rsidRPr="00730879" w:rsidRDefault="00397903" w:rsidP="00397903">
      <w:pPr>
        <w:spacing w:line="360" w:lineRule="auto"/>
        <w:ind w:firstLine="709"/>
        <w:jc w:val="right"/>
        <w:rPr>
          <w:sz w:val="28"/>
          <w:szCs w:val="28"/>
        </w:rPr>
      </w:pPr>
      <w:r w:rsidRPr="00730879">
        <w:rPr>
          <w:sz w:val="28"/>
          <w:szCs w:val="28"/>
        </w:rPr>
        <w:t xml:space="preserve">Приложение </w:t>
      </w:r>
      <w:r w:rsidR="00013CDA" w:rsidRPr="00730879">
        <w:rPr>
          <w:sz w:val="28"/>
          <w:szCs w:val="28"/>
        </w:rPr>
        <w:t xml:space="preserve">№ </w:t>
      </w:r>
      <w:r w:rsidR="00F01364" w:rsidRPr="00730879">
        <w:rPr>
          <w:sz w:val="28"/>
          <w:szCs w:val="28"/>
        </w:rPr>
        <w:t>10</w:t>
      </w:r>
    </w:p>
    <w:p w:rsidR="00F01364" w:rsidRDefault="00F01364" w:rsidP="0039790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97903" w:rsidRPr="00397903" w:rsidRDefault="00397903" w:rsidP="0039790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7903">
        <w:rPr>
          <w:b/>
          <w:sz w:val="28"/>
          <w:szCs w:val="28"/>
        </w:rPr>
        <w:t xml:space="preserve">Перечень информационных писем Банка России по тематике учета </w:t>
      </w:r>
      <w:r w:rsidRPr="00397903">
        <w:rPr>
          <w:b/>
          <w:sz w:val="28"/>
          <w:szCs w:val="28"/>
          <w:lang w:val="en-US"/>
        </w:rPr>
        <w:t>ESG</w:t>
      </w:r>
      <w:r w:rsidR="00603FD7">
        <w:rPr>
          <w:b/>
          <w:sz w:val="28"/>
          <w:szCs w:val="28"/>
        </w:rPr>
        <w:t>-</w:t>
      </w:r>
      <w:bookmarkStart w:id="0" w:name="_GoBack"/>
      <w:bookmarkEnd w:id="0"/>
      <w:r w:rsidRPr="00397903">
        <w:rPr>
          <w:b/>
          <w:sz w:val="28"/>
          <w:szCs w:val="28"/>
        </w:rPr>
        <w:t>факторов и раскрытия нефинансовой отчетности</w:t>
      </w:r>
    </w:p>
    <w:p w:rsidR="00F01364" w:rsidRDefault="00F01364" w:rsidP="00F01364">
      <w:pPr>
        <w:spacing w:line="360" w:lineRule="auto"/>
        <w:rPr>
          <w:color w:val="000000"/>
          <w:sz w:val="28"/>
          <w:szCs w:val="28"/>
        </w:rPr>
      </w:pPr>
    </w:p>
    <w:p w:rsidR="00F01364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F01364">
        <w:rPr>
          <w:color w:val="000000"/>
          <w:sz w:val="28"/>
          <w:szCs w:val="28"/>
        </w:rPr>
        <w:t>Информационное письмо Банка России от 15.07.2020 № ИН-06-28/111 «О рекомендациях по реализации принципов ответственного инвестирования»;</w:t>
      </w:r>
    </w:p>
    <w:p w:rsidR="00F01364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F01364">
        <w:rPr>
          <w:color w:val="000000"/>
          <w:sz w:val="28"/>
          <w:szCs w:val="28"/>
        </w:rPr>
        <w:t>Информационное письмо Банка России от 12.01.2021 № ИН-015-53/1 «Об учете климатических рисков»;</w:t>
      </w:r>
    </w:p>
    <w:p w:rsidR="00397903" w:rsidRPr="00F01364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F01364">
        <w:rPr>
          <w:color w:val="000000"/>
          <w:sz w:val="28"/>
          <w:szCs w:val="28"/>
        </w:rPr>
        <w:t>Информационное письмо Банка России от 12.07.2021 № ИН-06-28/49 «О рекомендациях по раскрытию публичными акционерными обществами нефинансовой информации, связанной с деятельностью таких обществ»;</w:t>
      </w:r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877E09">
        <w:rPr>
          <w:color w:val="000000"/>
          <w:sz w:val="28"/>
          <w:szCs w:val="28"/>
        </w:rPr>
        <w:t>Информационное письмо Банка Росс</w:t>
      </w:r>
      <w:r>
        <w:rPr>
          <w:color w:val="000000"/>
          <w:sz w:val="28"/>
          <w:szCs w:val="28"/>
        </w:rPr>
        <w:t>ии от 26.07.2021 № ИН-06-28/56 «</w:t>
      </w:r>
      <w:r w:rsidRPr="00877E09">
        <w:rPr>
          <w:color w:val="000000"/>
          <w:sz w:val="28"/>
          <w:szCs w:val="28"/>
        </w:rPr>
        <w:t>О рекомендациях по раскрытию эмитентами эмиссионных ценных бумаг информации в форме сообщения о существенном факте, установленного главой 50 Положения Банк</w:t>
      </w:r>
      <w:r>
        <w:rPr>
          <w:color w:val="000000"/>
          <w:sz w:val="28"/>
          <w:szCs w:val="28"/>
        </w:rPr>
        <w:t>а России от 27.03.2020 № 714-П «</w:t>
      </w:r>
      <w:r w:rsidRPr="00877E09">
        <w:rPr>
          <w:color w:val="000000"/>
          <w:sz w:val="28"/>
          <w:szCs w:val="28"/>
        </w:rPr>
        <w:t>О раскрытии информации эмит</w:t>
      </w:r>
      <w:r>
        <w:rPr>
          <w:color w:val="000000"/>
          <w:sz w:val="28"/>
          <w:szCs w:val="28"/>
        </w:rPr>
        <w:t>ентами эмиссионных ценных бумаг»;</w:t>
      </w:r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877E09">
        <w:rPr>
          <w:color w:val="000000"/>
          <w:sz w:val="28"/>
          <w:szCs w:val="28"/>
        </w:rPr>
        <w:t>Информационное письмо Банка России от 17.08.2021 № ИН-015-38/64 «Об учете климатических рисков в деятельности отдельных участников финансового рынка»;</w:t>
      </w:r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proofErr w:type="gramStart"/>
      <w:r w:rsidRPr="00877E09">
        <w:rPr>
          <w:color w:val="000000"/>
          <w:sz w:val="28"/>
          <w:szCs w:val="28"/>
        </w:rPr>
        <w:t>Информационное письмо Банка Росс</w:t>
      </w:r>
      <w:r>
        <w:rPr>
          <w:color w:val="000000"/>
          <w:sz w:val="28"/>
          <w:szCs w:val="28"/>
        </w:rPr>
        <w:t>ии от 16.12.2021 № ИН-06-28/96 «</w:t>
      </w:r>
      <w:r w:rsidRPr="00877E09">
        <w:rPr>
          <w:color w:val="000000"/>
          <w:sz w:val="28"/>
          <w:szCs w:val="28"/>
        </w:rPr>
        <w:t>О рекомендациях по учету советом директоров публичного акционерного общества ESG-факторов, а такж</w:t>
      </w:r>
      <w:r>
        <w:rPr>
          <w:color w:val="000000"/>
          <w:sz w:val="28"/>
          <w:szCs w:val="28"/>
        </w:rPr>
        <w:t>е вопросов устойчивого развития» (вместе с «</w:t>
      </w:r>
      <w:r w:rsidRPr="00877E09">
        <w:rPr>
          <w:color w:val="000000"/>
          <w:sz w:val="28"/>
          <w:szCs w:val="28"/>
        </w:rPr>
        <w:t>Рекомендациями по учету советом директоров (наблюдательным советом) публичного акционерного общества факторов, связанных с окружающей средой, социальных факторов и факторов корпоративного управления (ESG-факторов), а такж</w:t>
      </w:r>
      <w:r>
        <w:rPr>
          <w:color w:val="000000"/>
          <w:sz w:val="28"/>
          <w:szCs w:val="28"/>
        </w:rPr>
        <w:t>е вопросов устойчивого развития»</w:t>
      </w:r>
      <w:r w:rsidRPr="00877E0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  <w:proofErr w:type="gramEnd"/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877E09">
        <w:rPr>
          <w:color w:val="000000"/>
          <w:sz w:val="28"/>
          <w:szCs w:val="28"/>
        </w:rPr>
        <w:lastRenderedPageBreak/>
        <w:t>Информационное письмо Банка России от 27.12.2021 № ИН</w:t>
      </w:r>
      <w:r w:rsidRPr="00877E09">
        <w:rPr>
          <w:color w:val="000000"/>
          <w:sz w:val="28"/>
          <w:szCs w:val="28"/>
        </w:rPr>
        <w:noBreakHyphen/>
        <w:t>06</w:t>
      </w:r>
      <w:r w:rsidRPr="00877E09">
        <w:rPr>
          <w:color w:val="000000"/>
          <w:sz w:val="28"/>
          <w:szCs w:val="28"/>
        </w:rPr>
        <w:noBreakHyphen/>
        <w:t>28/102 «О раскрытии в годовом отчете публичного акционерного общества отчета о соблюдении принципов и рекомендаций Кодекса корпоративного управления»</w:t>
      </w:r>
      <w:r>
        <w:rPr>
          <w:color w:val="000000"/>
          <w:sz w:val="28"/>
          <w:szCs w:val="28"/>
        </w:rPr>
        <w:t>;</w:t>
      </w:r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877E09">
        <w:rPr>
          <w:color w:val="000000"/>
          <w:sz w:val="28"/>
          <w:szCs w:val="28"/>
        </w:rPr>
        <w:t>Информационное письмо Банка Росси</w:t>
      </w:r>
      <w:r>
        <w:rPr>
          <w:color w:val="000000"/>
          <w:sz w:val="28"/>
          <w:szCs w:val="28"/>
        </w:rPr>
        <w:t>и от 28.12.2022 № ИН-02-28/145 «</w:t>
      </w:r>
      <w:r w:rsidRPr="00877E09">
        <w:rPr>
          <w:color w:val="000000"/>
          <w:sz w:val="28"/>
          <w:szCs w:val="28"/>
        </w:rPr>
        <w:t>О рекомендациях по учету финансовыми организациями ESG-факторов, а также вопросов устойчивого развития при организации корпоративного управления</w:t>
      </w:r>
      <w:r>
        <w:rPr>
          <w:color w:val="000000"/>
          <w:sz w:val="28"/>
          <w:szCs w:val="28"/>
        </w:rPr>
        <w:t>»;</w:t>
      </w:r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877E09">
        <w:rPr>
          <w:color w:val="000000"/>
          <w:sz w:val="28"/>
          <w:szCs w:val="28"/>
        </w:rPr>
        <w:t>Информационное письмо Банка России от 24.05.2023 № ИН-02-28/38 «О рекомендациях по предоставлению (раскрытию) финансовыми организациями информации клиентам о финансовых продуктах устойчивого развития»;</w:t>
      </w:r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877E09">
        <w:rPr>
          <w:color w:val="000000"/>
          <w:sz w:val="28"/>
          <w:szCs w:val="28"/>
        </w:rPr>
        <w:t>Информационное письмо Банка России от 13.06.2023 № ИН-02-28/44 «О рекомендациях по раскрытию финансовыми организациями информации в области устойчивого развития»;</w:t>
      </w:r>
    </w:p>
    <w:p w:rsidR="00397903" w:rsidRPr="00877E09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877E09">
        <w:rPr>
          <w:color w:val="000000"/>
          <w:sz w:val="28"/>
          <w:szCs w:val="28"/>
        </w:rPr>
        <w:t>Информационное письмо Банка России от 30.06.2023 № ИН-02-05/46 «О рекомендациях по разработке методологии и присвоению ESG-рейтингов (рейтингов у</w:t>
      </w:r>
      <w:r>
        <w:rPr>
          <w:color w:val="000000"/>
          <w:sz w:val="28"/>
          <w:szCs w:val="28"/>
        </w:rPr>
        <w:t>стойчивого развития)»;</w:t>
      </w:r>
    </w:p>
    <w:p w:rsidR="00397903" w:rsidRPr="00F01364" w:rsidRDefault="00397903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F01364">
        <w:rPr>
          <w:color w:val="000000"/>
          <w:sz w:val="28"/>
          <w:szCs w:val="28"/>
        </w:rPr>
        <w:t>Информационное письмо Банка России от 04.12.2023 № ИН</w:t>
      </w:r>
      <w:r w:rsidRPr="00F01364">
        <w:rPr>
          <w:color w:val="000000"/>
          <w:sz w:val="28"/>
          <w:szCs w:val="28"/>
        </w:rPr>
        <w:noBreakHyphen/>
        <w:t>018</w:t>
      </w:r>
      <w:r w:rsidRPr="00F01364">
        <w:rPr>
          <w:color w:val="000000"/>
          <w:sz w:val="28"/>
          <w:szCs w:val="28"/>
        </w:rPr>
        <w:noBreakHyphen/>
        <w:t>35/60 «О рекомендациях по учету климатических рисков для фина</w:t>
      </w:r>
      <w:r w:rsidR="00F01364" w:rsidRPr="00F01364">
        <w:rPr>
          <w:color w:val="000000"/>
          <w:sz w:val="28"/>
          <w:szCs w:val="28"/>
        </w:rPr>
        <w:t>нсовых организаций»;</w:t>
      </w:r>
    </w:p>
    <w:p w:rsidR="00F01364" w:rsidRPr="00F01364" w:rsidRDefault="00F01364" w:rsidP="00F01364">
      <w:pPr>
        <w:spacing w:after="240" w:line="360" w:lineRule="auto"/>
        <w:jc w:val="both"/>
        <w:rPr>
          <w:color w:val="000000"/>
          <w:sz w:val="28"/>
          <w:szCs w:val="28"/>
        </w:rPr>
      </w:pPr>
      <w:r w:rsidRPr="00F01364">
        <w:rPr>
          <w:color w:val="000000"/>
          <w:sz w:val="28"/>
          <w:szCs w:val="28"/>
        </w:rPr>
        <w:t>Информационное письмо Банка России от 29.12.2023 № ИН-02-28/76 «О рекомендациях п</w:t>
      </w:r>
      <w:r w:rsidR="00125704">
        <w:rPr>
          <w:color w:val="000000"/>
          <w:sz w:val="28"/>
          <w:szCs w:val="28"/>
        </w:rPr>
        <w:t xml:space="preserve">убличным акционерным обществам </w:t>
      </w:r>
      <w:r w:rsidRPr="00F01364">
        <w:rPr>
          <w:color w:val="000000"/>
          <w:sz w:val="28"/>
          <w:szCs w:val="28"/>
        </w:rPr>
        <w:t>и эмитентам эмиссионных ценны</w:t>
      </w:r>
      <w:r w:rsidR="00125704">
        <w:rPr>
          <w:color w:val="000000"/>
          <w:sz w:val="28"/>
          <w:szCs w:val="28"/>
        </w:rPr>
        <w:t>х бумаг по разработке стратегии</w:t>
      </w:r>
      <w:r w:rsidRPr="00F01364">
        <w:rPr>
          <w:color w:val="000000"/>
          <w:sz w:val="28"/>
          <w:szCs w:val="28"/>
        </w:rPr>
        <w:t xml:space="preserve"> устойчивого развития и стратегии климатического перехода».</w:t>
      </w:r>
    </w:p>
    <w:p w:rsidR="00397903" w:rsidRDefault="00397903">
      <w:pPr>
        <w:spacing w:after="160" w:line="259" w:lineRule="auto"/>
        <w:rPr>
          <w:b/>
          <w:sz w:val="28"/>
          <w:szCs w:val="28"/>
        </w:rPr>
      </w:pPr>
    </w:p>
    <w:sectPr w:rsidR="00397903" w:rsidSect="00F0136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15" w:rsidRDefault="00437015" w:rsidP="00397903">
      <w:r>
        <w:separator/>
      </w:r>
    </w:p>
  </w:endnote>
  <w:endnote w:type="continuationSeparator" w:id="0">
    <w:p w:rsidR="00437015" w:rsidRDefault="00437015" w:rsidP="0039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83944"/>
      <w:docPartObj>
        <w:docPartGallery w:val="Page Numbers (Bottom of Page)"/>
        <w:docPartUnique/>
      </w:docPartObj>
    </w:sdtPr>
    <w:sdtEndPr/>
    <w:sdtContent>
      <w:p w:rsidR="00F01364" w:rsidRDefault="00F013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D7">
          <w:rPr>
            <w:noProof/>
          </w:rPr>
          <w:t>2</w:t>
        </w:r>
        <w:r>
          <w:fldChar w:fldCharType="end"/>
        </w:r>
      </w:p>
    </w:sdtContent>
  </w:sdt>
  <w:p w:rsidR="00F01364" w:rsidRDefault="00F0136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15" w:rsidRDefault="00437015" w:rsidP="00397903">
      <w:r>
        <w:separator/>
      </w:r>
    </w:p>
  </w:footnote>
  <w:footnote w:type="continuationSeparator" w:id="0">
    <w:p w:rsidR="00437015" w:rsidRDefault="00437015" w:rsidP="0039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3C0"/>
    <w:multiLevelType w:val="hybridMultilevel"/>
    <w:tmpl w:val="B8A05F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3FE4BBA"/>
    <w:multiLevelType w:val="hybridMultilevel"/>
    <w:tmpl w:val="E0B8B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03"/>
    <w:rsid w:val="00013CDA"/>
    <w:rsid w:val="00125704"/>
    <w:rsid w:val="00397903"/>
    <w:rsid w:val="00437015"/>
    <w:rsid w:val="00521905"/>
    <w:rsid w:val="00523D68"/>
    <w:rsid w:val="00603FD7"/>
    <w:rsid w:val="0067253A"/>
    <w:rsid w:val="00730879"/>
    <w:rsid w:val="00F01364"/>
    <w:rsid w:val="00F37B8E"/>
    <w:rsid w:val="00F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7903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annotation text"/>
    <w:basedOn w:val="a"/>
    <w:link w:val="a6"/>
    <w:uiPriority w:val="99"/>
    <w:rsid w:val="00397903"/>
    <w:rPr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rsid w:val="003979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annotation reference"/>
    <w:uiPriority w:val="99"/>
    <w:rsid w:val="00397903"/>
    <w:rPr>
      <w:sz w:val="16"/>
      <w:szCs w:val="16"/>
    </w:rPr>
  </w:style>
  <w:style w:type="paragraph" w:styleId="a8">
    <w:name w:val="footnote text"/>
    <w:aliases w:val="Текст сноски Знак1 Знак,Текст сноски Знак Знак Знак,Текст сноски-FN,Oaeno niinee-FN,Oaeno niinee Ciae,Table_Footnote_last,single space,F1,Ciae Ciae,Oaeno niinee Ciae Ciae,Oaeno niinee Ciae1,Текст сноски Знак Знак,Текст сноски1 Знак, Знак,ft"/>
    <w:basedOn w:val="a"/>
    <w:link w:val="a9"/>
    <w:uiPriority w:val="99"/>
    <w:unhideWhenUsed/>
    <w:qFormat/>
    <w:rsid w:val="00397903"/>
    <w:rPr>
      <w:sz w:val="20"/>
      <w:szCs w:val="20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,F1 Знак,Ciae Ciae Знак,Oaeno niinee Ciae Ciae Знак, Знак Знак"/>
    <w:basedOn w:val="a0"/>
    <w:link w:val="a8"/>
    <w:uiPriority w:val="99"/>
    <w:qFormat/>
    <w:rsid w:val="00397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SUPERS,ftref,16 Point,Superscript 6 Point,текст сноски,Referencia nota al pie,Ссылка на сноску 45,Appel note de bas de page,Ciae niinee 1,Ref,de nota al pie,fr,сноска,Footnote Reference Number,FZ"/>
    <w:basedOn w:val="a0"/>
    <w:link w:val="1"/>
    <w:uiPriority w:val="99"/>
    <w:unhideWhenUsed/>
    <w:qFormat/>
    <w:rsid w:val="00397903"/>
    <w:rPr>
      <w:vertAlign w:val="superscript"/>
    </w:rPr>
  </w:style>
  <w:style w:type="character" w:styleId="ab">
    <w:name w:val="Hyperlink"/>
    <w:basedOn w:val="a0"/>
    <w:uiPriority w:val="99"/>
    <w:unhideWhenUsed/>
    <w:rsid w:val="00397903"/>
    <w:rPr>
      <w:color w:val="0563C1" w:themeColor="hyperlink"/>
      <w:u w:val="single"/>
    </w:rPr>
  </w:style>
  <w:style w:type="paragraph" w:customStyle="1" w:styleId="1">
    <w:name w:val="Знак сноски1"/>
    <w:basedOn w:val="a"/>
    <w:link w:val="aa"/>
    <w:uiPriority w:val="99"/>
    <w:rsid w:val="003979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a4">
    <w:name w:val="Абзац списка Знак"/>
    <w:link w:val="a3"/>
    <w:uiPriority w:val="34"/>
    <w:locked/>
    <w:rsid w:val="0039790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9790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7903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F013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0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013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01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7903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annotation text"/>
    <w:basedOn w:val="a"/>
    <w:link w:val="a6"/>
    <w:uiPriority w:val="99"/>
    <w:rsid w:val="00397903"/>
    <w:rPr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rsid w:val="003979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annotation reference"/>
    <w:uiPriority w:val="99"/>
    <w:rsid w:val="00397903"/>
    <w:rPr>
      <w:sz w:val="16"/>
      <w:szCs w:val="16"/>
    </w:rPr>
  </w:style>
  <w:style w:type="paragraph" w:styleId="a8">
    <w:name w:val="footnote text"/>
    <w:aliases w:val="Текст сноски Знак1 Знак,Текст сноски Знак Знак Знак,Текст сноски-FN,Oaeno niinee-FN,Oaeno niinee Ciae,Table_Footnote_last,single space,F1,Ciae Ciae,Oaeno niinee Ciae Ciae,Oaeno niinee Ciae1,Текст сноски Знак Знак,Текст сноски1 Знак, Знак,ft"/>
    <w:basedOn w:val="a"/>
    <w:link w:val="a9"/>
    <w:uiPriority w:val="99"/>
    <w:unhideWhenUsed/>
    <w:qFormat/>
    <w:rsid w:val="00397903"/>
    <w:rPr>
      <w:sz w:val="20"/>
      <w:szCs w:val="20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,F1 Знак,Ciae Ciae Знак,Oaeno niinee Ciae Ciae Знак, Знак Знак"/>
    <w:basedOn w:val="a0"/>
    <w:link w:val="a8"/>
    <w:uiPriority w:val="99"/>
    <w:qFormat/>
    <w:rsid w:val="00397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SUPERS,ftref,16 Point,Superscript 6 Point,текст сноски,Referencia nota al pie,Ссылка на сноску 45,Appel note de bas de page,Ciae niinee 1,Ref,de nota al pie,fr,сноска,Footnote Reference Number,FZ"/>
    <w:basedOn w:val="a0"/>
    <w:link w:val="1"/>
    <w:uiPriority w:val="99"/>
    <w:unhideWhenUsed/>
    <w:qFormat/>
    <w:rsid w:val="00397903"/>
    <w:rPr>
      <w:vertAlign w:val="superscript"/>
    </w:rPr>
  </w:style>
  <w:style w:type="character" w:styleId="ab">
    <w:name w:val="Hyperlink"/>
    <w:basedOn w:val="a0"/>
    <w:uiPriority w:val="99"/>
    <w:unhideWhenUsed/>
    <w:rsid w:val="00397903"/>
    <w:rPr>
      <w:color w:val="0563C1" w:themeColor="hyperlink"/>
      <w:u w:val="single"/>
    </w:rPr>
  </w:style>
  <w:style w:type="paragraph" w:customStyle="1" w:styleId="1">
    <w:name w:val="Знак сноски1"/>
    <w:basedOn w:val="a"/>
    <w:link w:val="aa"/>
    <w:uiPriority w:val="99"/>
    <w:rsid w:val="003979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a4">
    <w:name w:val="Абзац списка Знак"/>
    <w:link w:val="a3"/>
    <w:uiPriority w:val="34"/>
    <w:locked/>
    <w:rsid w:val="0039790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9790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7903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F013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0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013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01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Саакян Ани Аршаковна</cp:lastModifiedBy>
  <cp:revision>6</cp:revision>
  <dcterms:created xsi:type="dcterms:W3CDTF">2024-01-18T21:57:00Z</dcterms:created>
  <dcterms:modified xsi:type="dcterms:W3CDTF">2024-03-15T14:39:00Z</dcterms:modified>
</cp:coreProperties>
</file>