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378" w:rsidRDefault="00882378" w:rsidP="0025035F">
      <w:pPr>
        <w:pStyle w:val="1"/>
      </w:pPr>
      <w:r w:rsidRPr="00D62609">
        <w:t>Приложение</w:t>
      </w:r>
      <w:r>
        <w:t xml:space="preserve"> № </w:t>
      </w:r>
      <w:r w:rsidR="003D596D">
        <w:t>10</w:t>
      </w:r>
    </w:p>
    <w:p w:rsidR="0025035F" w:rsidRDefault="0025035F" w:rsidP="00E65E71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63546A" w:rsidRPr="00E65E71" w:rsidRDefault="003D596D" w:rsidP="00E65E71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3D596D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Сведения </w:t>
      </w:r>
      <w:r w:rsidR="00E65E71" w:rsidRPr="00E65E71">
        <w:rPr>
          <w:rFonts w:ascii="Times New Roman" w:hAnsi="Times New Roman" w:cs="Times New Roman"/>
          <w:b/>
          <w:bCs/>
          <w:spacing w:val="-4"/>
          <w:sz w:val="28"/>
          <w:szCs w:val="28"/>
        </w:rPr>
        <w:t>о перераспределении земельны</w:t>
      </w:r>
      <w:r w:rsidR="00E65E71">
        <w:rPr>
          <w:rFonts w:ascii="Times New Roman" w:hAnsi="Times New Roman" w:cs="Times New Roman"/>
          <w:b/>
          <w:bCs/>
          <w:spacing w:val="-4"/>
          <w:sz w:val="28"/>
          <w:szCs w:val="28"/>
        </w:rPr>
        <w:t>х</w:t>
      </w:r>
      <w:r w:rsidR="00E65E71" w:rsidRPr="00E65E71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участк</w:t>
      </w:r>
      <w:r w:rsidR="00E65E71">
        <w:rPr>
          <w:rFonts w:ascii="Times New Roman" w:hAnsi="Times New Roman" w:cs="Times New Roman"/>
          <w:b/>
          <w:bCs/>
          <w:spacing w:val="-4"/>
          <w:sz w:val="28"/>
          <w:szCs w:val="28"/>
        </w:rPr>
        <w:t>ов</w:t>
      </w:r>
    </w:p>
    <w:p w:rsidR="003D596D" w:rsidRPr="003D596D" w:rsidRDefault="003D596D" w:rsidP="00C8778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C6E3F" w:rsidRDefault="00E65E71" w:rsidP="00E65E71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П</w:t>
      </w:r>
      <w:r w:rsidRPr="00E65E71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ри </w:t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перераспределении</w:t>
      </w:r>
      <w:r w:rsidRPr="00E65E71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прав на земельные участки</w:t>
      </w:r>
      <w:r w:rsidR="009C6E3F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, включая </w:t>
      </w:r>
      <w:r w:rsidRPr="00E65E71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передач</w:t>
      </w:r>
      <w:r w:rsidR="009C6E3F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у</w:t>
      </w:r>
      <w:r w:rsidRPr="00E65E71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r w:rsidR="009C6E3F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земельных участков</w:t>
      </w:r>
      <w:r w:rsidRPr="00E65E71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из </w:t>
      </w:r>
      <w:proofErr w:type="gramStart"/>
      <w:r w:rsidRPr="00E65E71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федеральной</w:t>
      </w:r>
      <w:proofErr w:type="gramEnd"/>
      <w:r w:rsidRPr="00E65E71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в региональную собственность</w:t>
      </w:r>
      <w:r w:rsidR="009C6E3F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,</w:t>
      </w:r>
      <w:r w:rsidRPr="00E65E71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r w:rsidR="009C6E3F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выявлены случаи длительного</w:t>
      </w:r>
      <w:r w:rsidRPr="00E65E71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согласовани</w:t>
      </w:r>
      <w:r w:rsidR="009C6E3F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я</w:t>
      </w:r>
      <w:r w:rsidRPr="00E65E71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r w:rsidR="009C6E3F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уполномоченными органами.</w:t>
      </w:r>
    </w:p>
    <w:p w:rsidR="002401E2" w:rsidRDefault="002401E2" w:rsidP="002A557E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proofErr w:type="gramStart"/>
      <w:r w:rsidRPr="002401E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1) В </w:t>
      </w:r>
      <w:r w:rsidRPr="002A557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рамках</w:t>
      </w:r>
      <w:r w:rsidRPr="002401E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выполнения задач по формированию имущественного комплекса ФГБУК «Государственный музей-заповедник «Владивостокская крепость» (далее – Музей «Владивостокская крепость») в 2020 году достигнута договоренность с администрацией г. Владивостока о передаче </w:t>
      </w:r>
      <w:r w:rsidR="00E67FF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объектов культурного наследия (далее – </w:t>
      </w:r>
      <w:r w:rsidRPr="002401E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ОКН</w:t>
      </w:r>
      <w:r w:rsidR="00E67FF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)</w:t>
      </w:r>
      <w:r w:rsidRPr="002401E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, входящих в состав Владивостокской крепости и находящихся в муниципальной собственности Владивостокского городского округа, а также земельных участков в собственность Российской Федерации с последующим закреплением их за</w:t>
      </w:r>
      <w:proofErr w:type="gramEnd"/>
      <w:r w:rsidRPr="002401E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Музеем «Владивостокская крепость» на соответствующем вещном праве (перечень имущества состоит из 14 земельных участков</w:t>
      </w:r>
      <w:r w:rsidRPr="002401E2">
        <w:rPr>
          <w:rFonts w:ascii="Times New Roman" w:eastAsia="Times New Roman" w:hAnsi="Times New Roman" w:cs="Arial"/>
          <w:bCs/>
          <w:sz w:val="28"/>
          <w:szCs w:val="28"/>
          <w:vertAlign w:val="superscript"/>
          <w:lang w:eastAsia="ru-RU"/>
        </w:rPr>
        <w:footnoteReference w:id="1"/>
      </w:r>
      <w:r w:rsidRPr="002401E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и 78 зданий и сооружений).</w:t>
      </w:r>
    </w:p>
    <w:p w:rsidR="00C61670" w:rsidRPr="002401E2" w:rsidRDefault="00C61670" w:rsidP="00C61670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В указанных целях проведены следующие мероприятия:</w:t>
      </w:r>
    </w:p>
    <w:p w:rsidR="002401E2" w:rsidRPr="002401E2" w:rsidRDefault="002401E2" w:rsidP="002401E2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2401E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1 октября 2020 года решением Думы г. Владивостока № 434 утвержден перечень муниципального имущества, передаваемого в государственную собственность Российской Федерации</w:t>
      </w:r>
      <w:r w:rsidR="00611C4A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;</w:t>
      </w:r>
    </w:p>
    <w:p w:rsidR="002401E2" w:rsidRPr="002401E2" w:rsidRDefault="002401E2" w:rsidP="002401E2">
      <w:pPr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2401E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14 января 2021 года Музей «Владивостокская крепость» направил в ТУ</w:t>
      </w:r>
      <w:r w:rsidR="00E67FF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 </w:t>
      </w:r>
      <w:proofErr w:type="spellStart"/>
      <w:r w:rsidRPr="002401E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Росимущества</w:t>
      </w:r>
      <w:proofErr w:type="spellEnd"/>
      <w:r w:rsidRPr="002401E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в Приморском крае согласие на принятие указанного имущества</w:t>
      </w:r>
      <w:r w:rsidR="00611C4A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;</w:t>
      </w:r>
    </w:p>
    <w:p w:rsidR="009B60F5" w:rsidRDefault="00C61670" w:rsidP="009B60F5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2401E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письмо</w:t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м</w:t>
      </w:r>
      <w:r w:rsidRPr="002401E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от 15 января 2021 г. № 5</w:t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r w:rsidR="00B87AD2" w:rsidRPr="002401E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Музей «Владивостокская крепость»</w:t>
      </w:r>
      <w:r w:rsidR="00B87AD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r w:rsidR="002401E2" w:rsidRPr="002401E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обратился в Минкультуры России с просьбой направить в адрес ТУ</w:t>
      </w:r>
      <w:r w:rsidR="00E67FF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 </w:t>
      </w:r>
      <w:proofErr w:type="spellStart"/>
      <w:r w:rsidR="002401E2" w:rsidRPr="002401E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Росимущества</w:t>
      </w:r>
      <w:proofErr w:type="spellEnd"/>
      <w:r w:rsidR="002401E2" w:rsidRPr="002401E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в Приморском крае согласие Минкультуры России на принятие указанного имущества</w:t>
      </w:r>
      <w:r w:rsidR="009B60F5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;</w:t>
      </w:r>
    </w:p>
    <w:p w:rsidR="009B60F5" w:rsidRPr="009B60F5" w:rsidRDefault="009B60F5" w:rsidP="009B60F5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9B60F5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письмом от 4 февраля 2021 г. № 1334-01.1-63-СО направлено согласие Минкультуры России на закрепление данных объектов.</w:t>
      </w:r>
    </w:p>
    <w:p w:rsidR="009B60F5" w:rsidRPr="009B60F5" w:rsidRDefault="009B60F5" w:rsidP="009B60F5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9B60F5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в июне 2021 года за указанным музеем зарегистрированы соответствующие вещные права на указанные объекты, в том числе право постоянного (бессрочного) пользования земельными участками.</w:t>
      </w:r>
    </w:p>
    <w:p w:rsidR="009B60F5" w:rsidRPr="009B60F5" w:rsidRDefault="009B60F5" w:rsidP="009B60F5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proofErr w:type="gramStart"/>
      <w:r w:rsidRPr="009B60F5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В целях повышения эффективности использования ресурсов ФГБУК «Государственный музей-заповедник «Владивостокская крепость» и ФГБУК «Музей истории Дальнего Востока имени В.К. Арсеньева» Минкультуры России провело организационно-штатные мероприятия по оптимизации их деятельности, в результате которых образован ФГБУК «Государственный объединенной Музей-заповедник истории Дальнего Востока имени В.К. Арсеньева», в составе которого функционирует филиал «Владивостокская крепость».</w:t>
      </w:r>
      <w:proofErr w:type="gramEnd"/>
    </w:p>
    <w:p w:rsidR="009B60F5" w:rsidRPr="009B60F5" w:rsidRDefault="009B60F5" w:rsidP="009B60F5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9B60F5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lastRenderedPageBreak/>
        <w:t>Соответствующие изменения отражены в уставе учреждения.</w:t>
      </w:r>
    </w:p>
    <w:p w:rsidR="009B60F5" w:rsidRPr="009B60F5" w:rsidRDefault="009B60F5" w:rsidP="009B60F5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9B60F5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Приказом Минкультуры России от 25 апреля 2022 г. № 660 высвободившееся юридическое лицо ФГБУК «Государственный музей-заповедник «Владивостокская крепость» переименовано в ФГБУК «Государственный историко-архитектурный и природный музей-заповедник «Изборск». В свою очередь приказом Минкультуры России от 22 апреля 2022 г. № 643 ФГБУК «Псково-</w:t>
      </w:r>
      <w:proofErr w:type="spellStart"/>
      <w:r w:rsidRPr="009B60F5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Изборский</w:t>
      </w:r>
      <w:proofErr w:type="spellEnd"/>
      <w:r w:rsidRPr="009B60F5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объединенный музей-заповедник» переименован в ФГБУК «Псковский объединенный историко-архитектурный и художественный музей-заповедник».</w:t>
      </w:r>
    </w:p>
    <w:p w:rsidR="009B60F5" w:rsidRPr="009B60F5" w:rsidRDefault="009B60F5" w:rsidP="009B60F5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9B60F5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Передача объектов недвижимости Музея-заповедника «Владивостокская крепость» Музею истории Дальнего Востока письмом Минкультуры России от 12 июля 2022 г. № 9922-01.1-63-СО согласована. Письмом от 10 октября 2022 г. № ОМ-07/44446 </w:t>
      </w:r>
      <w:proofErr w:type="spellStart"/>
      <w:r w:rsidRPr="009B60F5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Росимущество</w:t>
      </w:r>
      <w:proofErr w:type="spellEnd"/>
      <w:r w:rsidRPr="009B60F5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дало поручение ТУ </w:t>
      </w:r>
      <w:proofErr w:type="spellStart"/>
      <w:r w:rsidRPr="009B60F5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Росимущества</w:t>
      </w:r>
      <w:proofErr w:type="spellEnd"/>
      <w:r w:rsidRPr="009B60F5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в Приморском крае провести комплекс мероприятий по перераспределению имущества.</w:t>
      </w:r>
    </w:p>
    <w:p w:rsidR="00C61670" w:rsidRPr="00C61670" w:rsidRDefault="009B60F5" w:rsidP="009B60F5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9B60F5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В настоящее время указанное перераспределение не завершено.</w:t>
      </w:r>
    </w:p>
    <w:p w:rsidR="002401E2" w:rsidRPr="002401E2" w:rsidRDefault="002401E2" w:rsidP="002A557E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2401E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2) В </w:t>
      </w:r>
      <w:r w:rsidRPr="002A557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проверяемый</w:t>
      </w:r>
      <w:r w:rsidRPr="002401E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период рассматривался вопрос раздела земельного участка с кадастровым номером 25:28:0000000:671 площадью 1 373 289 кв. м, местоположение: Приморский край, г. Владивосток, о. Русский, с целью образования земельного участка для размещения объектов культурного наследия федерального значения «Форт № 12», 1912–1917 гг.» и «Береговая батарея № 902», для дальнейшего предоставления Музею «Владивостокская крепость».</w:t>
      </w:r>
    </w:p>
    <w:p w:rsidR="00C61670" w:rsidRPr="002401E2" w:rsidRDefault="00C61670" w:rsidP="00C61670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В указанных целях проведены следующие мероприятия:</w:t>
      </w:r>
    </w:p>
    <w:p w:rsidR="002401E2" w:rsidRDefault="002401E2" w:rsidP="002401E2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2401E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АО «ДОМ</w:t>
      </w:r>
      <w:proofErr w:type="gramStart"/>
      <w:r w:rsidRPr="002401E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.Р</w:t>
      </w:r>
      <w:proofErr w:type="gramEnd"/>
      <w:r w:rsidRPr="002401E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Ф» письмом от 29 сентября 2021 г. № 12593-ДФ сообщило в Управление муниципальной собственности г. Владивостока, федеральное государственное автономное образовательное учреждение высшего образования «Дальневосточный федеральный университет» (далее – ДВФУ) и Территориальное управление </w:t>
      </w:r>
      <w:proofErr w:type="spellStart"/>
      <w:r w:rsidRPr="002401E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Росимущества</w:t>
      </w:r>
      <w:proofErr w:type="spellEnd"/>
      <w:r w:rsidRPr="002401E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в Приморском крае, что в ЕГРН содержатся сведения о государственной регистрации права собственности Российской Федерации и об ограничении права в связи с передачей</w:t>
      </w:r>
      <w:r w:rsidR="00C61670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земельных участков АО «ДОМ.РФ»;</w:t>
      </w:r>
    </w:p>
    <w:p w:rsidR="002401E2" w:rsidRPr="002401E2" w:rsidRDefault="002401E2" w:rsidP="00CB127C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2401E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Постановлением Администрации города Владивостока от 25 августа 2021 г. № 3361 утверждена документация по планировке территории с проектом межевания территории (далее – ПМТ) в ее составе</w:t>
      </w:r>
      <w:r w:rsidR="00C61670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, согласно которой</w:t>
      </w:r>
      <w:r w:rsidR="00CB127C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r w:rsidRPr="002401E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32 земельных участка АО «ДОМ</w:t>
      </w:r>
      <w:proofErr w:type="gramStart"/>
      <w:r w:rsidRPr="002401E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.Р</w:t>
      </w:r>
      <w:proofErr w:type="gramEnd"/>
      <w:r w:rsidRPr="002401E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Ф» перераспределяются с земельными участками с кадастровыми номерами: 25:28:000000:6092, 25:28:000000:12260, 25:28:000000:6099, 25:28:000000:63878 общей площадью 489 248 кв. </w:t>
      </w:r>
      <w:proofErr w:type="gramStart"/>
      <w:r w:rsidRPr="002401E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м</w:t>
      </w:r>
      <w:r w:rsidR="00B87AD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.</w:t>
      </w:r>
      <w:r w:rsidRPr="002401E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, находящимися в собственности муниципального</w:t>
      </w:r>
      <w:r w:rsidR="00CB127C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образования г</w:t>
      </w:r>
      <w:r w:rsidR="00B87AD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. </w:t>
      </w:r>
      <w:r w:rsidR="00CB127C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Владивосток</w:t>
      </w:r>
      <w:r w:rsidRPr="002401E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, земельным участком с кадастровым номером 25:28:060110:4 площадью 63</w:t>
      </w:r>
      <w:r w:rsidR="00B87AD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 </w:t>
      </w:r>
      <w:r w:rsidRPr="002401E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кв. м</w:t>
      </w:r>
      <w:r w:rsidR="00B87AD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.</w:t>
      </w:r>
      <w:r w:rsidRPr="002401E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, находящемся в собс</w:t>
      </w:r>
      <w:r w:rsidR="00CB127C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твенности Российской Федерации</w:t>
      </w:r>
      <w:r w:rsidRPr="002401E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, и земельным участком с кадастровым номером 25:28:000000:697 площадью 80 100 кв. м</w:t>
      </w:r>
      <w:r w:rsidR="00B87AD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.</w:t>
      </w:r>
      <w:r w:rsidRPr="002401E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, находящемся в собственности Российской Федерации и постоянно</w:t>
      </w:r>
      <w:r w:rsidR="00CB127C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м (бессрочном) пользовании ДВФУ;</w:t>
      </w:r>
      <w:r w:rsidRPr="002401E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gramEnd"/>
    </w:p>
    <w:p w:rsidR="002401E2" w:rsidRPr="002401E2" w:rsidRDefault="00CB127C" w:rsidP="002401E2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2401E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lastRenderedPageBreak/>
        <w:t>29 сентября 2021 г</w:t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ода </w:t>
      </w:r>
      <w:r w:rsidR="002401E2" w:rsidRPr="002401E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АО «ДОМ</w:t>
      </w:r>
      <w:proofErr w:type="gramStart"/>
      <w:r w:rsidR="002401E2" w:rsidRPr="002401E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.Р</w:t>
      </w:r>
      <w:proofErr w:type="gramEnd"/>
      <w:r w:rsidR="002401E2" w:rsidRPr="002401E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Ф» обратилось с просьбой установить виды разрешенного использования земельных участков и обеспечить соответствующие внесения изменений в ЕГРН</w:t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;</w:t>
      </w:r>
    </w:p>
    <w:p w:rsidR="002401E2" w:rsidRPr="002401E2" w:rsidRDefault="002401E2" w:rsidP="002401E2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2401E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ДВФУ в ответ на указанное обращение АО «ДОМ</w:t>
      </w:r>
      <w:proofErr w:type="gramStart"/>
      <w:r w:rsidRPr="002401E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.Р</w:t>
      </w:r>
      <w:proofErr w:type="gramEnd"/>
      <w:r w:rsidRPr="002401E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Ф» письмом от 15 октября 2021 г. № 13-06/2147 сообщило </w:t>
      </w:r>
      <w:r w:rsidRPr="002401E2">
        <w:rPr>
          <w:rFonts w:ascii="Times New Roman" w:eastAsia="Times New Roman" w:hAnsi="Times New Roman" w:cs="Arial"/>
          <w:bCs/>
          <w:spacing w:val="-4"/>
          <w:sz w:val="28"/>
          <w:szCs w:val="28"/>
          <w:lang w:eastAsia="ru-RU"/>
        </w:rPr>
        <w:t xml:space="preserve">о наличии задач, реализация которых продиктована, в том числе распорядительными актами Президента </w:t>
      </w:r>
      <w:r w:rsidR="00B87AD2" w:rsidRPr="002401E2">
        <w:rPr>
          <w:rFonts w:ascii="Times New Roman" w:eastAsia="Times New Roman" w:hAnsi="Times New Roman" w:cs="Arial"/>
          <w:bCs/>
          <w:spacing w:val="-4"/>
          <w:sz w:val="28"/>
          <w:szCs w:val="28"/>
          <w:lang w:eastAsia="ru-RU"/>
        </w:rPr>
        <w:t xml:space="preserve">Российской Федерации </w:t>
      </w:r>
      <w:r w:rsidRPr="002401E2">
        <w:rPr>
          <w:rFonts w:ascii="Times New Roman" w:eastAsia="Times New Roman" w:hAnsi="Times New Roman" w:cs="Arial"/>
          <w:bCs/>
          <w:spacing w:val="-4"/>
          <w:sz w:val="28"/>
          <w:szCs w:val="28"/>
          <w:lang w:eastAsia="ru-RU"/>
        </w:rPr>
        <w:t xml:space="preserve">и Правительства Российской Федерации, вместе с тем при перераспределении участков площадь </w:t>
      </w:r>
      <w:r w:rsidR="00D13513">
        <w:rPr>
          <w:rFonts w:ascii="Times New Roman" w:eastAsia="Times New Roman" w:hAnsi="Times New Roman" w:cs="Arial"/>
          <w:bCs/>
          <w:spacing w:val="-4"/>
          <w:sz w:val="28"/>
          <w:szCs w:val="28"/>
          <w:lang w:eastAsia="ru-RU"/>
        </w:rPr>
        <w:t>з</w:t>
      </w:r>
      <w:r w:rsidRPr="002401E2">
        <w:rPr>
          <w:rFonts w:ascii="Times New Roman" w:eastAsia="Times New Roman" w:hAnsi="Times New Roman" w:cs="Arial"/>
          <w:bCs/>
          <w:spacing w:val="-4"/>
          <w:sz w:val="28"/>
          <w:szCs w:val="28"/>
          <w:lang w:eastAsia="ru-RU"/>
        </w:rPr>
        <w:t>емельного участка ДВФУ уменьшается, что ставит под сомнение возможность реализации намеченных задач.</w:t>
      </w:r>
      <w:r w:rsidR="00CB127C">
        <w:rPr>
          <w:rFonts w:ascii="Times New Roman" w:eastAsia="Times New Roman" w:hAnsi="Times New Roman" w:cs="Arial"/>
          <w:bCs/>
          <w:spacing w:val="-4"/>
          <w:sz w:val="28"/>
          <w:szCs w:val="28"/>
          <w:lang w:eastAsia="ru-RU"/>
        </w:rPr>
        <w:t xml:space="preserve"> </w:t>
      </w:r>
      <w:proofErr w:type="gramStart"/>
      <w:r w:rsidRPr="002401E2">
        <w:rPr>
          <w:rFonts w:ascii="Times New Roman" w:eastAsia="Times New Roman" w:hAnsi="Times New Roman" w:cs="Arial"/>
          <w:bCs/>
          <w:spacing w:val="-4"/>
          <w:sz w:val="28"/>
          <w:szCs w:val="28"/>
          <w:lang w:eastAsia="ru-RU"/>
        </w:rPr>
        <w:t>В этой связи с целью соблюдения интересов ДВФУ при перераспределении</w:t>
      </w:r>
      <w:r w:rsidRPr="002401E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земельных участков, университет предложил предоставить ДВФУ смежный земельный участок, равноценный по площади части участка, на которую уменьшается площадь исходного земельного участка, с внесением изменения в проект планировки территории, предусматривающего одну территориальную зону для земельного участка ДВФУ и смежного с ним участка.</w:t>
      </w:r>
      <w:proofErr w:type="gramEnd"/>
      <w:r w:rsidR="00CB127C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r w:rsidRPr="002401E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ДВФУ сообщил о планируемом вынесении вопроса о перераспределении земельных участков на рассмотрение ближайшего заседания Наблюдательного совета ДВФУ и направлении необходимые документы в адрес </w:t>
      </w:r>
      <w:proofErr w:type="spellStart"/>
      <w:r w:rsidRPr="002401E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Минобрнауки</w:t>
      </w:r>
      <w:proofErr w:type="spellEnd"/>
      <w:r w:rsidRPr="002401E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России, с которым требуется согласование при решении вопросов распоряжения недвижимым имуществом ДВФУ в случае положительного рассмотрения АО «ДОМ</w:t>
      </w:r>
      <w:proofErr w:type="gramStart"/>
      <w:r w:rsidRPr="002401E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.Р</w:t>
      </w:r>
      <w:proofErr w:type="gramEnd"/>
      <w:r w:rsidRPr="002401E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Ф» предложения университета</w:t>
      </w:r>
      <w:r w:rsidR="00CB127C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;</w:t>
      </w:r>
    </w:p>
    <w:p w:rsidR="002401E2" w:rsidRPr="002401E2" w:rsidRDefault="002401E2" w:rsidP="002401E2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2401E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АО «ДОМ</w:t>
      </w:r>
      <w:proofErr w:type="gramStart"/>
      <w:r w:rsidRPr="002401E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.Р</w:t>
      </w:r>
      <w:proofErr w:type="gramEnd"/>
      <w:r w:rsidRPr="002401E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Ф» письмом от 29 сентября 2021 г. № 12593-ДФ направило документы и сведения для принятия решения и подписания соглашения о перераспределении земельных участков в адрес Управления муниципальной собственности г. Владивостока, ТУ </w:t>
      </w:r>
      <w:proofErr w:type="spellStart"/>
      <w:r w:rsidRPr="002401E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Росимущества</w:t>
      </w:r>
      <w:proofErr w:type="spellEnd"/>
      <w:r w:rsidRPr="002401E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в Приморском крае и ДВФУ. </w:t>
      </w:r>
    </w:p>
    <w:p w:rsidR="002401E2" w:rsidRPr="002401E2" w:rsidRDefault="002401E2" w:rsidP="002401E2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2401E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Вместе с тем ДВФУ не представил подписанное соглашение о перераспределении земельных участков, в связи с чем АО «ДОМ</w:t>
      </w:r>
      <w:proofErr w:type="gramStart"/>
      <w:r w:rsidRPr="002401E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.Р</w:t>
      </w:r>
      <w:proofErr w:type="gramEnd"/>
      <w:r w:rsidRPr="002401E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Ф» не может приступить к проведению кадастровых работ и осуществлению государственного кадастрового учета образуемых в соответствии с утвержденной документацией по планировке территории земельных участков.</w:t>
      </w:r>
    </w:p>
    <w:p w:rsidR="002401E2" w:rsidRPr="002401E2" w:rsidRDefault="002401E2" w:rsidP="002401E2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2401E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Учитывая изложенное, АО «ДОМ</w:t>
      </w:r>
      <w:proofErr w:type="gramStart"/>
      <w:r w:rsidRPr="002401E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.Р</w:t>
      </w:r>
      <w:proofErr w:type="gramEnd"/>
      <w:r w:rsidRPr="002401E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Ф» сможет приступить к образованию необходимого земельного участка после получения подписанного соглашения о перераспределении земельных участков.</w:t>
      </w:r>
    </w:p>
    <w:p w:rsidR="002401E2" w:rsidRDefault="002401E2" w:rsidP="002401E2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proofErr w:type="gramStart"/>
      <w:r w:rsidRPr="002401E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Согласно данным публичной кадастровой карты, земельные участки с кадастровыми номерами 25:28:0000000:671 (площадью 1 323 289 кв. м) и 25:28:000000:697 (площадью 80 100 кв. м) по состоянию на 13 августа 2022 года не прекратили существование в результате раздела и не уменьшились, вместе с тем установлен необходимый вид разрешенного использования «Обеспечение научной деятельности;</w:t>
      </w:r>
      <w:proofErr w:type="gramEnd"/>
      <w:r w:rsidRPr="002401E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Блокированная жилая застройка; Историко-культурная деятельность; Улично-дорожная сеть; Благоустройство территорий».</w:t>
      </w:r>
    </w:p>
    <w:p w:rsidR="00F13EC6" w:rsidRPr="00F13EC6" w:rsidRDefault="00F13EC6" w:rsidP="00F13EC6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F13EC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lastRenderedPageBreak/>
        <w:t>По состоянию на 25 ноября 2022 года работа по перераспределению указанных земельных участков не завершена в связи с имеющимися разногласиями между АО «ДОМ</w:t>
      </w:r>
      <w:proofErr w:type="gramStart"/>
      <w:r w:rsidRPr="00F13EC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.Р</w:t>
      </w:r>
      <w:proofErr w:type="gramEnd"/>
      <w:r w:rsidRPr="00F13EC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Ф» и ДВФУ по перераспределению земельных участков.</w:t>
      </w:r>
    </w:p>
    <w:p w:rsidR="002401E2" w:rsidRPr="002401E2" w:rsidRDefault="009C6E3F" w:rsidP="002A557E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3</w:t>
      </w:r>
      <w:r w:rsidR="002401E2" w:rsidRPr="002401E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)</w:t>
      </w:r>
      <w:r w:rsidR="00DF7C8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 </w:t>
      </w:r>
      <w:r w:rsidR="002401E2" w:rsidRPr="002401E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В </w:t>
      </w:r>
      <w:r w:rsidR="002401E2" w:rsidRPr="002A557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соответствии</w:t>
      </w:r>
      <w:r w:rsidR="002401E2" w:rsidRPr="002401E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с обращением ФГБУК «Государственный центральный музей имени А.А. Бахрушина» от 27 декабря 2021 г. № 2-1264 Минкультуры России сообщило (письмо от 12 января 2022 г. № 120-01.1-63-СО), что не возражает против передачи в федеральную собственность нежилого здания </w:t>
      </w:r>
      <w:r w:rsidR="00D13513" w:rsidRPr="002401E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с кадастровым номером 71:30:050102:461</w:t>
      </w:r>
      <w:r w:rsidR="00A30AC3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r w:rsidR="002401E2" w:rsidRPr="002401E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общей площадью 907,3 кв. м, расположенного по адресу:</w:t>
      </w:r>
      <w:proofErr w:type="gramEnd"/>
      <w:r w:rsidR="002401E2" w:rsidRPr="002401E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gramStart"/>
      <w:r w:rsidR="002401E2" w:rsidRPr="002401E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Тульская обл., г. Тула, Центральный район, ул. Металлистов, д. 6, а также земельного участка </w:t>
      </w:r>
      <w:r w:rsidR="00D13513" w:rsidRPr="002401E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с кадастровым номером 71:30:050102:775</w:t>
      </w:r>
      <w:r w:rsidR="00D13513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r w:rsidR="002401E2" w:rsidRPr="002401E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общей площадью 1 057 кв.</w:t>
      </w:r>
      <w:r w:rsidR="002401E2" w:rsidRPr="002401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401E2" w:rsidRPr="002401E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м, на территории которого расположен вышеуказанный объект, в целях последующего закрепления здания на праве оперативного управления за учреждением и предоставления учреждению в постоянное (бессрочное) пользование названного земельного участка.</w:t>
      </w:r>
      <w:proofErr w:type="gramEnd"/>
    </w:p>
    <w:p w:rsidR="002401E2" w:rsidRPr="002401E2" w:rsidRDefault="002401E2" w:rsidP="002401E2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2401E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Также Минкультуры России сообщило (письмо от 12 января 2022 г. №</w:t>
      </w:r>
      <w:r w:rsidR="009C6E3F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 </w:t>
      </w:r>
      <w:r w:rsidRPr="002401E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120-01.1-63-СО), что учреждению необходимо обратиться в адрес </w:t>
      </w:r>
      <w:proofErr w:type="spellStart"/>
      <w:r w:rsidRPr="002401E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Росимущества</w:t>
      </w:r>
      <w:proofErr w:type="spellEnd"/>
      <w:r w:rsidRPr="002401E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с комплектом документов в соответствии с письмом </w:t>
      </w:r>
      <w:proofErr w:type="spellStart"/>
      <w:r w:rsidRPr="002401E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Росимущества</w:t>
      </w:r>
      <w:proofErr w:type="spellEnd"/>
      <w:r w:rsidRPr="002401E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от 31 января 2020 г. № ВЯ-08/2882.</w:t>
      </w:r>
      <w:r w:rsidRPr="00240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01E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Аналогичные сообщения содержатся во всех письмах Минкультуры России с согласием о передаче в федеральную собственность земельных участков.</w:t>
      </w:r>
    </w:p>
    <w:p w:rsidR="002401E2" w:rsidRPr="002401E2" w:rsidRDefault="002401E2" w:rsidP="002401E2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proofErr w:type="gramStart"/>
      <w:r w:rsidRPr="002401E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На основании заявления от 2 февраля 2022 г. № 3-72</w:t>
      </w:r>
      <w:r w:rsidRPr="002401E2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 w:bidi="ru-RU"/>
        </w:rPr>
        <w:footnoteReference w:id="2"/>
      </w:r>
      <w:r w:rsidRPr="002401E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с учетом письма Управления имущества государственной казны </w:t>
      </w:r>
      <w:proofErr w:type="spellStart"/>
      <w:r w:rsidRPr="002401E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Росимущества</w:t>
      </w:r>
      <w:proofErr w:type="spellEnd"/>
      <w:r w:rsidRPr="002401E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от 10 февраля 2022 г. № 07/5175 и поручением </w:t>
      </w:r>
      <w:proofErr w:type="spellStart"/>
      <w:r w:rsidRPr="002401E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Росимущества</w:t>
      </w:r>
      <w:proofErr w:type="spellEnd"/>
      <w:r w:rsidRPr="002401E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от 19 июня 2020 г. № ЕГ-07/18921 издано распоряжение Межрегионального территориального управления </w:t>
      </w:r>
      <w:proofErr w:type="spellStart"/>
      <w:r w:rsidRPr="002401E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Росимущества</w:t>
      </w:r>
      <w:proofErr w:type="spellEnd"/>
      <w:r w:rsidRPr="002401E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в Тульской, Рязанской и Орловской областях в безвозмездной передаче имущества, находящегося в собственности муниципального образования город Тула, в федеральную собственность</w:t>
      </w:r>
      <w:proofErr w:type="gramEnd"/>
      <w:r w:rsidRPr="002401E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от 24 марта 2022 г. № 112-р, подписан акт </w:t>
      </w:r>
      <w:proofErr w:type="gramStart"/>
      <w:r w:rsidRPr="002401E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</w:t>
      </w:r>
      <w:proofErr w:type="gramEnd"/>
      <w:r w:rsidRPr="002401E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proofErr w:type="gramStart"/>
      <w:r w:rsidRPr="002401E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приема-передачи</w:t>
      </w:r>
      <w:proofErr w:type="gramEnd"/>
      <w:r w:rsidRPr="002401E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объектов нефинансовых активов от 18 июля </w:t>
      </w:r>
      <w:r w:rsidRPr="002401E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2022 г. № КЗБГ-03319 (из собственности муниципального образования город Тула в федеральную собственность). </w:t>
      </w:r>
    </w:p>
    <w:p w:rsidR="002401E2" w:rsidRPr="002401E2" w:rsidRDefault="002401E2" w:rsidP="002401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proofErr w:type="gramStart"/>
      <w:r w:rsidRPr="002401E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Согласно выписки</w:t>
      </w:r>
      <w:proofErr w:type="gramEnd"/>
      <w:r w:rsidRPr="002401E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из ЕГРН от 15 августа 2022 г. № КУВИ-001/2022-139581864 право</w:t>
      </w:r>
      <w:r w:rsidRPr="002401E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собственности Российской Федерации зарегистрировано 22 июня 2022 года (№ 71:30:050102:775-71/045/2022-3).</w:t>
      </w:r>
    </w:p>
    <w:p w:rsidR="009C6E3F" w:rsidRDefault="00A30AC3" w:rsidP="009C6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A30AC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По состоянию на 25 ноября 2022 года земельный участок с кадастровым номером 71:30:050102:775 в постоянное (бессрочное) </w:t>
      </w:r>
      <w:r w:rsidRPr="00A30AC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lastRenderedPageBreak/>
        <w:t xml:space="preserve">пользование ФГБУК «Государственный центральный театральный музей имени </w:t>
      </w:r>
      <w:proofErr w:type="spellStart"/>
      <w:r w:rsidRPr="00A30AC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А.А.Бахрушина</w:t>
      </w:r>
      <w:proofErr w:type="spellEnd"/>
      <w:r w:rsidRPr="00A30AC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» не предоставлен, поскольку МТУ </w:t>
      </w:r>
      <w:proofErr w:type="spellStart"/>
      <w:r w:rsidRPr="00A30AC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Росимущества</w:t>
      </w:r>
      <w:proofErr w:type="spellEnd"/>
      <w:r w:rsidRPr="00A30AC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в Тульской, Рязанской и Орловской областях не издано соответствующее распоряжение. По данным Минкультуры России, ФГБУК «Государственный центральный театральный музей имени </w:t>
      </w:r>
      <w:proofErr w:type="spellStart"/>
      <w:r w:rsidRPr="00A30AC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А.А.Бахрушина</w:t>
      </w:r>
      <w:proofErr w:type="spellEnd"/>
      <w:r w:rsidRPr="00A30AC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» планируется направление в ближайшее время повторного обращения в МТУ </w:t>
      </w:r>
      <w:proofErr w:type="spellStart"/>
      <w:r w:rsidRPr="00A30AC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Росимущества</w:t>
      </w:r>
      <w:proofErr w:type="spellEnd"/>
      <w:r w:rsidRPr="00A30AC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в Тульской, Рязанской и Орловской областях о закреплении данного земельного участка.</w:t>
      </w:r>
    </w:p>
    <w:p w:rsidR="009C6E3F" w:rsidRPr="002401E2" w:rsidRDefault="009C6E3F" w:rsidP="009C6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2401E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Передача указанного имущества осуществлялась больше года.</w:t>
      </w:r>
    </w:p>
    <w:p w:rsidR="00DF7C84" w:rsidRDefault="009C6E3F" w:rsidP="002A557E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proofErr w:type="gramStart"/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4</w:t>
      </w:r>
      <w:r w:rsidR="002401E2" w:rsidRPr="002401E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 </w:t>
      </w:r>
      <w:r w:rsidR="002401E2" w:rsidRPr="002401E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С 2018 года </w:t>
      </w:r>
      <w:proofErr w:type="spellStart"/>
      <w:r w:rsidR="002401E2" w:rsidRPr="002401E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вед</w:t>
      </w:r>
      <w:r w:rsidR="008339C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аль</w:t>
      </w:r>
      <w:proofErr w:type="spellEnd"/>
      <w:r w:rsidR="002401E2" w:rsidRPr="002401E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межведомственная переписка по вопросу передачи в федеральную собственность с последующим предоставлением на праве постоянного (бессрочного) пользования ФГБУК «Государственный центральный музей им. А.А. Бахрушина» свободного от земельно-правовых отношений земельного участка с кадастровым номером 77:01:0002007:3408, смежного с земельным участком с кадастровым номером 77:01:0002007:73, находящимся в федеральной собственности и предоставленным на</w:t>
      </w:r>
      <w:proofErr w:type="gramEnd"/>
      <w:r w:rsidR="002401E2" w:rsidRPr="002401E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proofErr w:type="gramStart"/>
      <w:r w:rsidR="002401E2" w:rsidRPr="002401E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праве</w:t>
      </w:r>
      <w:proofErr w:type="gramEnd"/>
      <w:r w:rsidR="002401E2" w:rsidRPr="002401E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постоянного (бессрочного) пользования ФГБУК «Государственный центральный музей им. А.А. Бахрушина». </w:t>
      </w:r>
    </w:p>
    <w:p w:rsidR="002401E2" w:rsidRDefault="002401E2" w:rsidP="002401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proofErr w:type="gramStart"/>
      <w:r w:rsidRPr="002401E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Указанный земельный участок фактически находится в бесхозном состоянии (не производится уборка территории, нет должного ухода за газоном, зелеными насаждениями, имеются аварийные деревья и прочее) и требуется для нужд указанного музея (входит в программу развития и благоустройства музея в рамках создания музейно-театрального квартала «</w:t>
      </w:r>
      <w:proofErr w:type="spellStart"/>
      <w:r w:rsidRPr="002401E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Бахрушинский</w:t>
      </w:r>
      <w:proofErr w:type="spellEnd"/>
      <w:r w:rsidRPr="002401E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», согласно которой на участке планируется разместить центральную входную группу с Визит-центром, оборудованием пандусами для маломобильных групп посетителей</w:t>
      </w:r>
      <w:proofErr w:type="gramEnd"/>
      <w:r w:rsidRPr="002401E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, с кассами, экскурсионным бюро, пунктом охраны, колясочной и т.д. </w:t>
      </w:r>
      <w:proofErr w:type="gramStart"/>
      <w:r w:rsidRPr="002401E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Планируемая общая пропуская способность Визит-центра свыше 1,7 млн. чел/год).</w:t>
      </w:r>
      <w:proofErr w:type="gramEnd"/>
    </w:p>
    <w:p w:rsidR="008339C3" w:rsidRDefault="008339C3" w:rsidP="002401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proofErr w:type="gramStart"/>
      <w:r w:rsidRPr="008339C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Согласно представленной 25 ноября 2022 года Минкультуры России информации, передача в федеральную собственность указанного земельного участка не планируется ранее 2024 года ввиду отнесения данного участка к улично-дорожной сети г. Москвы и намерений органов власти г. Москвы по обустройству на данном земельном участке подземного пешеходного перехода.</w:t>
      </w:r>
      <w:proofErr w:type="gramEnd"/>
    </w:p>
    <w:p w:rsidR="00755A14" w:rsidRPr="00755A14" w:rsidRDefault="00755A14" w:rsidP="002A557E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5) </w:t>
      </w:r>
      <w:r w:rsidRPr="00755A1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В муниципальную собственность </w:t>
      </w:r>
      <w:proofErr w:type="gramStart"/>
      <w:r w:rsidRPr="00755A1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переданы</w:t>
      </w:r>
      <w:proofErr w:type="gramEnd"/>
      <w:r w:rsidRPr="00755A1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2 земельных участка с кадастровыми номерами 42:05:0110001:141, 42:05:0110001:3779.</w:t>
      </w:r>
    </w:p>
    <w:p w:rsidR="00755A14" w:rsidRPr="00755A14" w:rsidRDefault="00755A14" w:rsidP="00755A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proofErr w:type="gramStart"/>
      <w:r w:rsidRPr="00755A1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Распоряжением МТУ </w:t>
      </w:r>
      <w:proofErr w:type="spellStart"/>
      <w:r w:rsidRPr="00755A1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Росимущества</w:t>
      </w:r>
      <w:proofErr w:type="spellEnd"/>
      <w:r w:rsidRPr="00755A1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в Кемеровской и Томской областях от 29 декабря 2021 г. № 42-888-р на основании согласия Федерального агентства водных ресурсов от 19 апреля 2021 г. № НС-03-26/3242 и письма ФГБВУ «</w:t>
      </w:r>
      <w:proofErr w:type="spellStart"/>
      <w:r w:rsidRPr="00755A1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Центррегионводхоз</w:t>
      </w:r>
      <w:proofErr w:type="spellEnd"/>
      <w:r w:rsidRPr="00755A1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» от 9 декабря 2021 г. № 28-07-902 </w:t>
      </w:r>
      <w:r w:rsidR="00AE526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земельные участки </w:t>
      </w:r>
      <w:r w:rsidRPr="00755A1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переданы в собственность муниципального образования Крапивинский муниципальный округ Кемеровской области – Кузбасса из федеральной собственности, ранее закрепленные на праве постоянного (бессрочного</w:t>
      </w:r>
      <w:proofErr w:type="gramEnd"/>
      <w:r w:rsidRPr="00755A1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) пользования за ФГБВУ «</w:t>
      </w:r>
      <w:proofErr w:type="spellStart"/>
      <w:r w:rsidRPr="00755A1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Центррегионводхоз</w:t>
      </w:r>
      <w:proofErr w:type="spellEnd"/>
      <w:r w:rsidRPr="00755A1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». </w:t>
      </w:r>
      <w:r w:rsidRPr="00755A1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lastRenderedPageBreak/>
        <w:t>Земельные участки переданы по акту приема-передачи от 3 февраля 2022 года.</w:t>
      </w:r>
    </w:p>
    <w:p w:rsidR="00755A14" w:rsidRPr="00755A14" w:rsidRDefault="00755A14" w:rsidP="00755A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proofErr w:type="gramStart"/>
      <w:r w:rsidRPr="00755A1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Указанные земельные участки расположены под переданными в собственность муниципального образования Крапивинский муниципальный округ Кемеровской области – Кузбасса из федеральной собственности объектами незавершенного строительства</w:t>
      </w:r>
      <w:r w:rsidR="0058444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:</w:t>
      </w:r>
      <w:r w:rsidRPr="00755A1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="0058444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а</w:t>
      </w:r>
      <w:r w:rsidRPr="00755A1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дминистративное здание и </w:t>
      </w:r>
      <w:r w:rsidR="0058444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теплый гараж для а/машин, и переданы в соответствии с р</w:t>
      </w:r>
      <w:r w:rsidR="00584449" w:rsidRPr="00755A1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аспоряжением МТУ</w:t>
      </w:r>
      <w:r w:rsidR="0058444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 </w:t>
      </w:r>
      <w:proofErr w:type="spellStart"/>
      <w:r w:rsidR="00584449" w:rsidRPr="00755A1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Росимущества</w:t>
      </w:r>
      <w:proofErr w:type="spellEnd"/>
      <w:r w:rsidR="00584449" w:rsidRPr="00755A1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в Кемеровской и Томской областях от 21 сентября 2021 г. №</w:t>
      </w:r>
      <w:r w:rsidR="0058444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 </w:t>
      </w:r>
      <w:r w:rsidR="00584449" w:rsidRPr="00755A1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42-636-р</w:t>
      </w:r>
      <w:r w:rsidR="0058444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, изданного</w:t>
      </w:r>
      <w:r w:rsidR="00584449" w:rsidRPr="00755A1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на основании согласия Федерального агентства водных ресурсов от 27 мая</w:t>
      </w:r>
      <w:proofErr w:type="gramEnd"/>
      <w:r w:rsidR="00584449" w:rsidRPr="00755A1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2021 г. № НС-03-22/4498 </w:t>
      </w:r>
      <w:r w:rsidRPr="00755A1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и поручения </w:t>
      </w:r>
      <w:proofErr w:type="spellStart"/>
      <w:r w:rsidRPr="00755A1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Росимущества</w:t>
      </w:r>
      <w:proofErr w:type="spellEnd"/>
      <w:r w:rsidRPr="00755A1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от</w:t>
      </w:r>
      <w:r w:rsidR="0058444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 </w:t>
      </w:r>
      <w:r w:rsidRPr="00755A1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26 августа 2021 г. №</w:t>
      </w:r>
      <w:r w:rsidR="0088059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 </w:t>
      </w:r>
      <w:r w:rsidRPr="00755A1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РШ-07/28279.</w:t>
      </w:r>
    </w:p>
    <w:p w:rsidR="00755A14" w:rsidRPr="00755A14" w:rsidRDefault="00755A14" w:rsidP="002A557E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6) </w:t>
      </w:r>
      <w:r w:rsidRPr="00755A1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Письмом </w:t>
      </w:r>
      <w:proofErr w:type="spellStart"/>
      <w:r w:rsidRPr="00755A1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Росводресурсов</w:t>
      </w:r>
      <w:proofErr w:type="spellEnd"/>
      <w:r w:rsidRPr="00755A1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от 15 октября 2020 г. № НС-03-22/8163 согласована схема расположения земельного участка (кадастровый номер 12:01:0902001:254), образованного из земельного участка с кадастровым номером 12:01:0000000:108. </w:t>
      </w:r>
    </w:p>
    <w:p w:rsidR="00755A14" w:rsidRPr="00755A14" w:rsidRDefault="00755A14" w:rsidP="00755A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755A1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Распоряжением </w:t>
      </w:r>
      <w:proofErr w:type="spellStart"/>
      <w:r w:rsidRPr="00755A1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Росморречфлота</w:t>
      </w:r>
      <w:proofErr w:type="spellEnd"/>
      <w:r w:rsidRPr="00755A1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от 16 ноября 2020 г. № КС-521-р утверждена схема расположения земельного участка на кадастровом плане территории. </w:t>
      </w:r>
    </w:p>
    <w:p w:rsidR="00755A14" w:rsidRPr="00755A14" w:rsidRDefault="00755A14" w:rsidP="00755A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755A1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22 декабря 2020 года в ЕГРН внесены сведения о вновь образованном земельном участке с кадастровым номером 12:01:0902001:254, а также внесены изменения о земельном участке с кадастровым номером 12:01:0000000:108. </w:t>
      </w:r>
    </w:p>
    <w:p w:rsidR="00755A14" w:rsidRPr="00755A14" w:rsidRDefault="00755A14" w:rsidP="00755A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755A1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МТУ </w:t>
      </w:r>
      <w:proofErr w:type="spellStart"/>
      <w:r w:rsidRPr="00755A1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Росимущества</w:t>
      </w:r>
      <w:proofErr w:type="spellEnd"/>
      <w:r w:rsidRPr="00755A1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по Республике Мордовия, Республике Марий Эл, Чувашской </w:t>
      </w:r>
      <w:r w:rsidR="0083383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</w:t>
      </w:r>
      <w:r w:rsidRPr="00755A1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еспублике и Пензенской области распоряжением от 2 февраля 2022 г. № 13-19-рз передало земельный участок с кадастровым номером 12:01:0902001:254 в постоянное (бессрочное) пользование ФБУ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 </w:t>
      </w:r>
      <w:r w:rsidRPr="00755A1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«Администрация волжского бассейна внутренних водных путей». </w:t>
      </w:r>
    </w:p>
    <w:p w:rsidR="00755A14" w:rsidRPr="00755A14" w:rsidRDefault="00755A14" w:rsidP="00755A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755A1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Акт приема-передачи земельного участка от 2 февраля 2022 года утвержден руководителем МТУ </w:t>
      </w:r>
      <w:proofErr w:type="spellStart"/>
      <w:r w:rsidRPr="00755A1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Росимущества</w:t>
      </w:r>
      <w:proofErr w:type="spellEnd"/>
      <w:r w:rsidRPr="00755A1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по Республике Мордовия, Республике Марий Эл, Чувашской </w:t>
      </w:r>
      <w:r w:rsidR="00E05FA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</w:t>
      </w:r>
      <w:r w:rsidRPr="00755A1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еспублике и Пензенской области 25 февраля 2022 года.</w:t>
      </w:r>
    </w:p>
    <w:p w:rsidR="009C5630" w:rsidRPr="009C5630" w:rsidRDefault="00755A14" w:rsidP="002A557E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7) </w:t>
      </w:r>
      <w:r w:rsidR="009C563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С целью образования з</w:t>
      </w:r>
      <w:r w:rsidR="009C5630" w:rsidRPr="009C563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емельн</w:t>
      </w:r>
      <w:r w:rsidR="009C563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ого</w:t>
      </w:r>
      <w:r w:rsidR="009C5630" w:rsidRPr="009C563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участ</w:t>
      </w:r>
      <w:r w:rsidR="009C563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ка</w:t>
      </w:r>
      <w:r w:rsidR="009C5630" w:rsidRPr="009C563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с кадастровым номером 12:01:5301018:180</w:t>
      </w:r>
      <w:r w:rsidR="009C563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proofErr w:type="spellStart"/>
      <w:r w:rsidR="009C5630" w:rsidRPr="00755A1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Росводресурс</w:t>
      </w:r>
      <w:r w:rsidR="009C563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ами</w:t>
      </w:r>
      <w:proofErr w:type="spellEnd"/>
      <w:r w:rsidR="009C563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направ</w:t>
      </w:r>
      <w:r w:rsidR="009C5630" w:rsidRPr="009C563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лено письмо от 25 февраля 2019 г. № 01-57/93 в МТУ </w:t>
      </w:r>
      <w:proofErr w:type="spellStart"/>
      <w:r w:rsidR="009C5630" w:rsidRPr="009C563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Росимущества</w:t>
      </w:r>
      <w:proofErr w:type="spellEnd"/>
      <w:r w:rsidR="009C5630" w:rsidRPr="009C563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по Республике Мордовия, Республике Марий Эл, Чувашской </w:t>
      </w:r>
      <w:r w:rsidR="00BE224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</w:t>
      </w:r>
      <w:r w:rsidR="009C5630" w:rsidRPr="009C563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еспублике и Пензенской области по вопросу утверждения схемы расположения земельного участка на кадастровом плане территории, образуемого из земельного участка с кадастровым номером 12:01:0000000:111, под</w:t>
      </w:r>
      <w:proofErr w:type="gramEnd"/>
      <w:r w:rsidR="009C5630" w:rsidRPr="009C563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размещение Базы эксплуатации </w:t>
      </w:r>
      <w:proofErr w:type="spellStart"/>
      <w:r w:rsidR="009C5630" w:rsidRPr="009C563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Юринского</w:t>
      </w:r>
      <w:proofErr w:type="spellEnd"/>
      <w:r w:rsidR="009C5630" w:rsidRPr="009C563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РЭУ.</w:t>
      </w:r>
    </w:p>
    <w:p w:rsidR="009C5630" w:rsidRPr="009C5630" w:rsidRDefault="009C5630" w:rsidP="009C56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9C563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МТУ </w:t>
      </w:r>
      <w:proofErr w:type="spellStart"/>
      <w:r w:rsidRPr="009C563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Росимущества</w:t>
      </w:r>
      <w:proofErr w:type="spellEnd"/>
      <w:r w:rsidRPr="009C563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по Республике Мордовия, Республике Марий Эл, Чувашской </w:t>
      </w:r>
      <w:r w:rsidR="00BE224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</w:t>
      </w:r>
      <w:r w:rsidRPr="009C563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еспублике и Пензенской области письмом от 13 января 2020 г. №13-ИВ/143 проинформировало о направлении документов в Центральный аппарат </w:t>
      </w:r>
      <w:proofErr w:type="spellStart"/>
      <w:r w:rsidRPr="009C563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Росимущества</w:t>
      </w:r>
      <w:proofErr w:type="spellEnd"/>
      <w:r w:rsidRPr="009C563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для рассмотрения и принятия решения. </w:t>
      </w:r>
    </w:p>
    <w:p w:rsidR="009C5630" w:rsidRPr="009C5630" w:rsidRDefault="009C5630" w:rsidP="009C56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9C563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МТУ </w:t>
      </w:r>
      <w:proofErr w:type="spellStart"/>
      <w:r w:rsidRPr="009C563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Росимущества</w:t>
      </w:r>
      <w:proofErr w:type="spellEnd"/>
      <w:r w:rsidRPr="009C563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по Республике Мордовия, Республике Марий Эл, Чувашской </w:t>
      </w:r>
      <w:r w:rsidR="00BE224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</w:t>
      </w:r>
      <w:r w:rsidRPr="009C563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еспублике и Пензенской области распоряжением от 17 февраля </w:t>
      </w:r>
      <w:r w:rsidRPr="009C563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lastRenderedPageBreak/>
        <w:t>2021 г. № 13-24-рз утвердило схему расположения земельного участка на кадастровом плане территории.</w:t>
      </w:r>
    </w:p>
    <w:p w:rsidR="009C5630" w:rsidRPr="009C5630" w:rsidRDefault="009C5630" w:rsidP="009C56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9C563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Сведения о земельном участке с кадастровым номером 12:01:5301018:180 внесены в ЕГРН 20 апреля 2021 года, в РФИ – 3 февраля 2022 года.</w:t>
      </w:r>
    </w:p>
    <w:p w:rsidR="000F6557" w:rsidRPr="000F6557" w:rsidRDefault="009C5630" w:rsidP="002A557E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8) </w:t>
      </w:r>
      <w:r w:rsidR="000F6557" w:rsidRPr="000F655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В настоящее время ведется процесс передачи земельного участка, расположенного по адресу: г. Белгород, ул. </w:t>
      </w:r>
      <w:proofErr w:type="gramStart"/>
      <w:r w:rsidR="000F6557" w:rsidRPr="000F655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Портовая</w:t>
      </w:r>
      <w:proofErr w:type="gramEnd"/>
      <w:r w:rsidR="000F6557" w:rsidRPr="000F655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, под гаражом, закрепленным на праве оперативного управления за Донским БВУ (согласно представленной по запросу Счетной палаты </w:t>
      </w:r>
      <w:r w:rsidR="00BE224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Российской Федерации </w:t>
      </w:r>
      <w:r w:rsidR="000F6557" w:rsidRPr="000F655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копии письма Донского БВУ от 5 мая 2022 г. № 01-12/1252). Ведется подготовка схемы расположения земельного участка и подготовка межевого плана для внесения сведений о границах земельного участка в ЕГРН.</w:t>
      </w:r>
    </w:p>
    <w:p w:rsidR="000F6557" w:rsidRPr="000F6557" w:rsidRDefault="000F6557" w:rsidP="000F65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0F655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В письме от 5 мая 2022 г. № 01-12/1252 сообщено, что ТУ </w:t>
      </w:r>
      <w:proofErr w:type="spellStart"/>
      <w:r w:rsidRPr="000F655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Росимущества</w:t>
      </w:r>
      <w:proofErr w:type="spellEnd"/>
      <w:r w:rsidRPr="000F655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в Ростовской области письмом от 1 сентября 2021 г. № 61-СЦ-08/8439 Донскому БВУ предложено провести мероприятия по привязке гаража к земельному участку.</w:t>
      </w:r>
    </w:p>
    <w:p w:rsidR="000263B0" w:rsidRDefault="003A0EDC" w:rsidP="002A557E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9) </w:t>
      </w:r>
      <w:r w:rsidR="000263B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Хабаровский край.</w:t>
      </w:r>
    </w:p>
    <w:p w:rsidR="003A0EDC" w:rsidRPr="003A0EDC" w:rsidRDefault="000263B0" w:rsidP="00026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9.1) </w:t>
      </w:r>
      <w:r w:rsidR="003A0EDC" w:rsidRPr="003A0ED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Правительством </w:t>
      </w:r>
      <w:r w:rsidR="003A0ED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Хабаровского </w:t>
      </w:r>
      <w:r w:rsidR="003A0EDC" w:rsidRPr="003A0ED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края проводится работа по вовлечению земельного участка с кадастровым номером 27:23:0000000:383 в хозяйственный оборот в целях использования для жилищного строительства в рамках реализации флагманского проекта «Дальневосточный квартал». </w:t>
      </w:r>
    </w:p>
    <w:p w:rsidR="003A0EDC" w:rsidRPr="003A0EDC" w:rsidRDefault="003A0EDC" w:rsidP="003A0E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 w:bidi="ru-RU"/>
        </w:rPr>
      </w:pPr>
      <w:r w:rsidRPr="003A0ED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В настоящее время земельный участок, на территории которого расположено летное поле, находится в федеральной собственности и предоставлен в аренду АНО ДПО «Хабаровский краевой АК ДОСААФ России» (далее также – Хабаровский ДОСААФ России). </w:t>
      </w:r>
    </w:p>
    <w:p w:rsidR="008953FD" w:rsidRDefault="000263B0" w:rsidP="002A557E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9.2</w:t>
      </w:r>
      <w:r w:rsidR="003A0ED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) </w:t>
      </w:r>
      <w:r w:rsidR="008953FD" w:rsidRPr="008953F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Правительством </w:t>
      </w:r>
      <w:r w:rsidR="008953F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Хабаровского </w:t>
      </w:r>
      <w:r w:rsidR="0008735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края </w:t>
      </w:r>
      <w:r w:rsidR="008953FD" w:rsidRPr="008953F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2 марта 2022 года направлено обращение в </w:t>
      </w:r>
      <w:proofErr w:type="spellStart"/>
      <w:r w:rsidR="008953FD" w:rsidRPr="008953F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Росимущество</w:t>
      </w:r>
      <w:proofErr w:type="spellEnd"/>
      <w:r w:rsidR="008953FD" w:rsidRPr="008953F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по вопросу передачи в краевую собственность земельного участка с кадастровым номером 27:23:0000000:1326, площадью 30,0 тыс. кв. м, местоположение: примерно в 19 м по направлению на север от ориентира нежилое здание, расположенного за пределами участка, адрес ориентира:</w:t>
      </w:r>
      <w:proofErr w:type="gramEnd"/>
      <w:r w:rsidR="008953FD" w:rsidRPr="008953F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Хабаровский край, г. Хабаровск, ул. </w:t>
      </w:r>
      <w:proofErr w:type="gramStart"/>
      <w:r w:rsidR="008953FD" w:rsidRPr="008953F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Проточная</w:t>
      </w:r>
      <w:proofErr w:type="gramEnd"/>
      <w:r w:rsidR="008953FD" w:rsidRPr="008953F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, д. 2Б, для строительства объекта регионального значения «Создание регионального центра развития тенниса в г. Хабаровске». </w:t>
      </w:r>
    </w:p>
    <w:p w:rsidR="008953FD" w:rsidRPr="008953FD" w:rsidRDefault="008953FD" w:rsidP="008953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8953F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Вопрос о передаче земельного участка в краевую </w:t>
      </w:r>
      <w:proofErr w:type="gramStart"/>
      <w:r w:rsidRPr="008953F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собственность</w:t>
      </w:r>
      <w:proofErr w:type="gramEnd"/>
      <w:r w:rsidRPr="008953F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возможно решить после внесения соответствующих изменений в проект планировки Индустриального района г. Хабаровска в части размещения указанного объекта на земельном участке</w:t>
      </w:r>
      <w:r w:rsidR="0008735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.</w:t>
      </w:r>
    </w:p>
    <w:p w:rsidR="008953FD" w:rsidRPr="008953FD" w:rsidRDefault="008953FD" w:rsidP="008953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8953F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Правительством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Хабаровского </w:t>
      </w:r>
      <w:r w:rsidRPr="008953F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края 11 апреля 2022 года направлено обращение в </w:t>
      </w:r>
      <w:proofErr w:type="spellStart"/>
      <w:r w:rsidRPr="008953F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Росимущество</w:t>
      </w:r>
      <w:proofErr w:type="spellEnd"/>
      <w:r w:rsidRPr="008953F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по вопросу передачи в краевую собственность земельного участка с кадастровым номером 27:13:0801001:2171, площадью 2 485 тыс. кв. м, расположенного в Советско-Гаванском муниципальном районе Хабаровского края, с видом разрешенного использования – для размещения гидрометаллургического комбината. </w:t>
      </w:r>
    </w:p>
    <w:p w:rsidR="00755A14" w:rsidRDefault="008953FD" w:rsidP="008953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proofErr w:type="spellStart"/>
      <w:r w:rsidRPr="008953F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lastRenderedPageBreak/>
        <w:t>Росимущество</w:t>
      </w:r>
      <w:proofErr w:type="spellEnd"/>
      <w:r w:rsidRPr="008953F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вернется к рассмотрению вопроса передачи из федеральной собственности в государственную собственность Хабаровского края указанного земельного участка после предоставления документов в соответствии с требованиями пункта 1 статьи 39.30 Земельного кодекса Российской Федерации (информация об утвержденных проектах планировки и межевания территории в отношении данного участка не представлена).</w:t>
      </w:r>
    </w:p>
    <w:p w:rsidR="00C03CF2" w:rsidRDefault="000263B0" w:rsidP="002A557E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9.</w:t>
      </w:r>
      <w:r w:rsidR="003F592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3</w:t>
      </w:r>
      <w:r w:rsidR="00C03CF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) </w:t>
      </w:r>
      <w:r w:rsidR="00C03CF2" w:rsidRPr="00C03CF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В адрес ТУ </w:t>
      </w:r>
      <w:proofErr w:type="spellStart"/>
      <w:r w:rsidR="00C03CF2" w:rsidRPr="00C03CF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Росимущества</w:t>
      </w:r>
      <w:proofErr w:type="spellEnd"/>
      <w:r w:rsidR="00C03CF2" w:rsidRPr="00C03CF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в Приморском крае 11</w:t>
      </w:r>
      <w:r w:rsidR="00C03CF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 февраля </w:t>
      </w:r>
      <w:r w:rsidR="00C03CF2" w:rsidRPr="00C03CF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2021</w:t>
      </w:r>
      <w:r w:rsidR="00C03CF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 г.</w:t>
      </w:r>
      <w:r w:rsidR="00C03CF2" w:rsidRPr="00C03CF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направлено обращение о безвозмездной передаче в муниципальную собственность земельного участка с кадастровым номером 27:04:0404001:287, площадью 0,9 тыс. кв. м, расположенный в </w:t>
      </w:r>
      <w:proofErr w:type="spellStart"/>
      <w:r w:rsidR="00C03CF2" w:rsidRPr="00C03CF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Ванинском</w:t>
      </w:r>
      <w:proofErr w:type="spellEnd"/>
      <w:r w:rsidR="00C03CF2" w:rsidRPr="00C03CF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муниципальном районе, Межселенные территории </w:t>
      </w:r>
      <w:proofErr w:type="spellStart"/>
      <w:r w:rsidR="00C03CF2" w:rsidRPr="00C03CF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Ванинского</w:t>
      </w:r>
      <w:proofErr w:type="spellEnd"/>
      <w:r w:rsidR="00C03CF2" w:rsidRPr="00C03CF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муниципального района, территория мыс </w:t>
      </w:r>
      <w:proofErr w:type="spellStart"/>
      <w:r w:rsidR="00C03CF2" w:rsidRPr="00C03CF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Садинга</w:t>
      </w:r>
      <w:proofErr w:type="spellEnd"/>
      <w:r w:rsidR="00C03CF2" w:rsidRPr="00C03CF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, земельный участок 1. </w:t>
      </w:r>
    </w:p>
    <w:p w:rsidR="00C03CF2" w:rsidRDefault="00C03CF2" w:rsidP="00C03C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Согласно п</w:t>
      </w:r>
      <w:r w:rsidRPr="00C03CF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исьм</w:t>
      </w:r>
      <w:r w:rsidR="00D1610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у</w:t>
      </w:r>
      <w:r w:rsidRPr="00C03CF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Министерства имущества Хабаровского края от 24 мая 2022 г. № 1-09-4243и информация о принятом решении не поступала.</w:t>
      </w:r>
    </w:p>
    <w:p w:rsidR="00CD6B2F" w:rsidRPr="00CD6B2F" w:rsidRDefault="00696875" w:rsidP="00CD6B2F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10</w:t>
      </w:r>
      <w:r w:rsidR="00CD6B2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) </w:t>
      </w:r>
      <w:r w:rsidR="00CD6B2F" w:rsidRPr="00CD6B2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Правительством Сахалинской области представлены сведения о потребности субъекта Российской Федерации и муниципальных образований в и</w:t>
      </w:r>
      <w:r w:rsidR="00FA36C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спользовании земельных участков.</w:t>
      </w:r>
    </w:p>
    <w:p w:rsidR="00CD6B2F" w:rsidRPr="00CD6B2F" w:rsidRDefault="00696875" w:rsidP="00CD6B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10</w:t>
      </w:r>
      <w:r w:rsidR="000263B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.1)</w:t>
      </w:r>
      <w:r w:rsidR="00CD6B2F" w:rsidRPr="00CD6B2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 </w:t>
      </w:r>
      <w:r w:rsidR="000263B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И</w:t>
      </w:r>
      <w:r w:rsidR="00CD6B2F" w:rsidRPr="00CD6B2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меется потребность в земельных участках с целью использования под жилищное строительство, а также строительство социально-значимых объектов. В этой связи в АО «ДОМ</w:t>
      </w:r>
      <w:proofErr w:type="gramStart"/>
      <w:r w:rsidR="00CD6B2F" w:rsidRPr="00CD6B2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.Р</w:t>
      </w:r>
      <w:proofErr w:type="gramEnd"/>
      <w:r w:rsidR="00CD6B2F" w:rsidRPr="00CD6B2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Ф» направлено 6 ходатайств в отношении 10 земельных участков о передаче Сахалинской области полномочий Российской Федерации</w:t>
      </w:r>
      <w:r w:rsidR="003F592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.</w:t>
      </w:r>
    </w:p>
    <w:p w:rsidR="000263B0" w:rsidRPr="000263B0" w:rsidRDefault="00696875" w:rsidP="00026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10</w:t>
      </w:r>
      <w:r w:rsidR="000263B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.2)</w:t>
      </w:r>
      <w:r w:rsidR="000263B0" w:rsidRPr="000263B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 </w:t>
      </w:r>
      <w:r w:rsidR="000263B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</w:t>
      </w:r>
      <w:r w:rsidR="000263B0" w:rsidRPr="000263B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отребность в использовании земельных участков, находящихся в федеральной собственности, сохраняется, в частности</w:t>
      </w:r>
      <w:r w:rsidR="00177D7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в отношении</w:t>
      </w:r>
      <w:r w:rsidR="000263B0" w:rsidRPr="000263B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:</w:t>
      </w:r>
    </w:p>
    <w:p w:rsidR="000263B0" w:rsidRPr="000263B0" w:rsidRDefault="000263B0" w:rsidP="00026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0263B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земельного участка, расположенного в границах кадастрового квартала с кадастровым номером 65:01:0405002, с месторасположением: </w:t>
      </w:r>
      <w:proofErr w:type="gramStart"/>
      <w:r w:rsidRPr="000263B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Сахалинская область, г. Южно-Сахалинск, </w:t>
      </w:r>
      <w:proofErr w:type="spellStart"/>
      <w:r w:rsidRPr="000263B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пл.р</w:t>
      </w:r>
      <w:proofErr w:type="spellEnd"/>
      <w:r w:rsidRPr="000263B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. Хомутово, юго-восточнее пересечения улиц Ермака и 1-я Октябрьская, в/ч 21527, площадью 61331 кв. м, занят</w:t>
      </w:r>
      <w:r w:rsidR="00870F7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ого</w:t>
      </w:r>
      <w:r w:rsidRPr="000263B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объектами военной инфраструктуры, в муниципальную собственность для строительства социальных объектов (общеобразовательные учреждения)</w:t>
      </w:r>
      <w:r w:rsidR="00870F7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;</w:t>
      </w:r>
      <w:proofErr w:type="gramEnd"/>
    </w:p>
    <w:p w:rsidR="000263B0" w:rsidRPr="000263B0" w:rsidRDefault="000263B0" w:rsidP="00026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ч</w:t>
      </w:r>
      <w:r w:rsidRPr="000263B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аст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и</w:t>
      </w:r>
      <w:r w:rsidRPr="000263B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земельного участка </w:t>
      </w:r>
      <w:r w:rsidR="00870F7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с кадастровым номером </w:t>
      </w:r>
      <w:r w:rsidRPr="000263B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65:02:0000000:2778, ориентировочной площадью 70 990 кв. м, планируемого к образованию </w:t>
      </w:r>
      <w:r w:rsidR="00870F7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для размещения</w:t>
      </w:r>
      <w:r w:rsidR="00870F7B" w:rsidRPr="000263B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Pr="000263B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многоквартирны</w:t>
      </w:r>
      <w:r w:rsidR="00870F7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х</w:t>
      </w:r>
      <w:r w:rsidRPr="000263B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дом</w:t>
      </w:r>
      <w:r w:rsidR="00870F7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ов;</w:t>
      </w:r>
    </w:p>
    <w:p w:rsidR="000263B0" w:rsidRPr="000263B0" w:rsidRDefault="000263B0" w:rsidP="00026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ч</w:t>
      </w:r>
      <w:r w:rsidRPr="000263B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аст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и</w:t>
      </w:r>
      <w:r w:rsidRPr="000263B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земельных участков </w:t>
      </w:r>
      <w:r w:rsidR="00870F7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с кадастровыми номерами </w:t>
      </w:r>
      <w:r w:rsidRPr="000263B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65:01:0000000:20, 65:01:0000000:21, 65:01:0000000:22 под строительство социальных объектов и кладбищенского комплекса.</w:t>
      </w:r>
    </w:p>
    <w:p w:rsidR="002052CD" w:rsidRPr="002052CD" w:rsidRDefault="002052CD" w:rsidP="002052C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1</w:t>
      </w:r>
      <w:r w:rsidR="0069687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) </w:t>
      </w:r>
      <w:r w:rsidRPr="002052C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Правительством Иркутской области представлены сведения и потребности региона в использовании частей следующих земельных участков, находящихся в федеральной собственности:</w:t>
      </w:r>
    </w:p>
    <w:p w:rsidR="002052CD" w:rsidRPr="002052CD" w:rsidRDefault="002052CD" w:rsidP="00205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0263B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– </w:t>
      </w:r>
      <w:r w:rsidRPr="002052C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для размещения ОГБУЗ «Иркутский областной хоспис» (детский хоспис) часть земельного участка с кадастровым номером 38:36:000026:13, расположенного по адресу: Иркутская область, г. Иркутск, Свердловский район, </w:t>
      </w:r>
      <w:proofErr w:type="spellStart"/>
      <w:r w:rsidRPr="002052C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мкр</w:t>
      </w:r>
      <w:proofErr w:type="spellEnd"/>
      <w:r w:rsidRPr="002052C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. Юбилейный, площадью 191 636 кв. м, с разрешенным </w:t>
      </w:r>
      <w:r w:rsidRPr="002052C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lastRenderedPageBreak/>
        <w:t xml:space="preserve">использованием «Под строительство комплекса зданий НИИ хирургии и жилых домов с нежилыми объектами и объектами обслуживания». С целью обеспечения указанной потребности </w:t>
      </w:r>
      <w:r w:rsidR="00F3035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М</w:t>
      </w:r>
      <w:r w:rsidRPr="002052C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инистерством имущественных отношений Иркутской области в мае 2022 года в адрес ТУ </w:t>
      </w:r>
      <w:proofErr w:type="spellStart"/>
      <w:r w:rsidRPr="002052C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Росимущества</w:t>
      </w:r>
      <w:proofErr w:type="spellEnd"/>
      <w:r w:rsidRPr="002052C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в Иркутской области направлено письмо о возможности передачи земельного участка;</w:t>
      </w:r>
    </w:p>
    <w:p w:rsidR="002052CD" w:rsidRPr="002052CD" w:rsidRDefault="002052CD" w:rsidP="00205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0263B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– </w:t>
      </w:r>
      <w:r w:rsidRPr="002052C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для полного благоустройства территории объекта культурного наследия регионального значения «Место захоронения жертв массовых политических репрессий 1937-1940 годов» часть многоконтурного земельного участка с кадастровым номером 38:06:000000:53, расположенного по адресу: Иркутская область, Иркутский район, в районе населенных пунктов </w:t>
      </w:r>
      <w:proofErr w:type="spellStart"/>
      <w:r w:rsidRPr="002052C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Пивовариха</w:t>
      </w:r>
      <w:proofErr w:type="spellEnd"/>
      <w:r w:rsidRPr="002052C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, </w:t>
      </w:r>
      <w:proofErr w:type="spellStart"/>
      <w:r w:rsidRPr="002052C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Новолисиха</w:t>
      </w:r>
      <w:proofErr w:type="spellEnd"/>
      <w:r w:rsidRPr="002052C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, </w:t>
      </w:r>
      <w:proofErr w:type="spellStart"/>
      <w:r w:rsidRPr="002052C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Бурдаковка</w:t>
      </w:r>
      <w:proofErr w:type="spellEnd"/>
      <w:r w:rsidRPr="002052C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, площадью 75 777 432 кв. м с разрешенным использованием «Под сельскохозяйственное использование, для размещения объектов сельскохозяйственного назначения и сельскохозяйственных угодий». Многоконтурный земельный участок находится в государственной собственности Российской Федерации и предоставлен на праве постоянного (бессрочного) пользования ФГБНУ «Иркутский научно-исследовательский институт сельского хозяйства» </w:t>
      </w:r>
      <w:r w:rsidR="0069687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br/>
      </w:r>
      <w:r w:rsidRPr="002052C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(далее – НИИСХ). В соответствии с поручениями Президента Российской Федерации от 27 декабря 2014 г. № ПР-3011, от 11 февраля 2016 г. № Пр-260, от 15 января 2017 г. № Пр-75 действует мораторий на отчуждение недвижимого имущества и земельных участков, предоставленных подведомственным </w:t>
      </w:r>
      <w:proofErr w:type="spellStart"/>
      <w:r w:rsidRPr="002052C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Минобрнауки</w:t>
      </w:r>
      <w:proofErr w:type="spellEnd"/>
      <w:r w:rsidRPr="002052C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России научным организациям.</w:t>
      </w:r>
    </w:p>
    <w:p w:rsidR="002052CD" w:rsidRPr="002052CD" w:rsidRDefault="002052CD" w:rsidP="00205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2052C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Прекращение права постоянного (бессрочного) пользования земельным участком в целях его передачи невозможно до истечения срока действия моратория. По информации </w:t>
      </w:r>
      <w:proofErr w:type="spellStart"/>
      <w:r w:rsidRPr="002052C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Минобрнауки</w:t>
      </w:r>
      <w:proofErr w:type="spellEnd"/>
      <w:r w:rsidRPr="002052C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России срок действия моратория продлен до 15 января 2023 года, в </w:t>
      </w:r>
      <w:proofErr w:type="gramStart"/>
      <w:r w:rsidRPr="002052C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связи</w:t>
      </w:r>
      <w:proofErr w:type="gramEnd"/>
      <w:r w:rsidRPr="002052C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с чем передача части земельного участка с кадастровым номером 38:06:000000:53 </w:t>
      </w:r>
      <w:proofErr w:type="spellStart"/>
      <w:r w:rsidRPr="002052C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Минобрнауки</w:t>
      </w:r>
      <w:proofErr w:type="spellEnd"/>
      <w:r w:rsidRPr="002052C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России и РАН в настоящее время не согласована.</w:t>
      </w:r>
    </w:p>
    <w:p w:rsidR="002052CD" w:rsidRDefault="002052CD" w:rsidP="00205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proofErr w:type="gramStart"/>
      <w:r w:rsidRPr="002052C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Потребность в использовании земельных участков, находящихся в федеральной собственности, имеется у 8 муниципальных образований Иркутской области – </w:t>
      </w:r>
      <w:proofErr w:type="spellStart"/>
      <w:r w:rsidRPr="002052C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Зиминское</w:t>
      </w:r>
      <w:proofErr w:type="spellEnd"/>
      <w:r w:rsidRPr="002052C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городское муниципальное образование, муниципальное образование «город Тулун», муниципальное образование «</w:t>
      </w:r>
      <w:proofErr w:type="spellStart"/>
      <w:r w:rsidRPr="002052C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Качугский</w:t>
      </w:r>
      <w:proofErr w:type="spellEnd"/>
      <w:r w:rsidRPr="002052C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район», муниципальное образование «</w:t>
      </w:r>
      <w:proofErr w:type="spellStart"/>
      <w:r w:rsidRPr="002052C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Нукутский</w:t>
      </w:r>
      <w:proofErr w:type="spellEnd"/>
      <w:r w:rsidRPr="002052C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район», муниципальное образование «</w:t>
      </w:r>
      <w:proofErr w:type="spellStart"/>
      <w:r w:rsidRPr="002052C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Тулунский</w:t>
      </w:r>
      <w:proofErr w:type="spellEnd"/>
      <w:r w:rsidRPr="002052C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район», муниципальное образование г. Братск, </w:t>
      </w:r>
      <w:proofErr w:type="spellStart"/>
      <w:r w:rsidRPr="002052C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Усть-Кутское</w:t>
      </w:r>
      <w:proofErr w:type="spellEnd"/>
      <w:r w:rsidRPr="002052C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муниципальное образование, Киренский муниципальный район.</w:t>
      </w:r>
      <w:proofErr w:type="gramEnd"/>
    </w:p>
    <w:p w:rsidR="002F1435" w:rsidRPr="002F1435" w:rsidRDefault="002F1435" w:rsidP="00E16A18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1</w:t>
      </w:r>
      <w:r w:rsidR="0069687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) </w:t>
      </w:r>
      <w:r w:rsidRPr="002F143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По информации Правительства Ульяновской области наблюдается проблема взаимодействия с </w:t>
      </w:r>
      <w:proofErr w:type="spellStart"/>
      <w:r w:rsidRPr="002F143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Росимуществом</w:t>
      </w:r>
      <w:proofErr w:type="spellEnd"/>
      <w:r w:rsidRPr="002F143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и его территориальными управлениями по вопросам передачи земельных участков, находящихся в федеральной собственности, в региональную или муниципальную собственность. Средний срок передачи земельных участков из </w:t>
      </w:r>
      <w:proofErr w:type="gramStart"/>
      <w:r w:rsidRPr="002F143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федерального</w:t>
      </w:r>
      <w:proofErr w:type="gramEnd"/>
      <w:r w:rsidRPr="002F143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на региональный уровень составляет 6 месяцев.</w:t>
      </w:r>
    </w:p>
    <w:p w:rsidR="002F1435" w:rsidRPr="002F1435" w:rsidRDefault="002F1435" w:rsidP="002F14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2F143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lastRenderedPageBreak/>
        <w:t xml:space="preserve">В адрес </w:t>
      </w:r>
      <w:r w:rsidR="008269F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МТУ </w:t>
      </w:r>
      <w:proofErr w:type="spellStart"/>
      <w:r w:rsidR="008269F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Росимущества</w:t>
      </w:r>
      <w:proofErr w:type="spellEnd"/>
      <w:r w:rsidRPr="002F143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в Республике Татарстан и Ульяновской области в проверяемый период направлялись ходатайства о принятии решений о передаче 93 неиспользуемых земельных участков, находящихся в федеральной собственности. </w:t>
      </w:r>
      <w:proofErr w:type="gramStart"/>
      <w:r w:rsidRPr="002F143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 результате в муниципальную собственность передано 22 земельных участка с кадастровыми номерами: 73:04:041101:1366, 73:04:041101:1383, 73:04:041101:1388, 73:08:020501:864, 73:08:020501:866, 73:08:020501:1935, 73:24:040403:139, 73:24:040403:136, 73:24:040403:260, 73:24:040403:137, 73:24:040403:140, 73:24:040403:141</w:t>
      </w:r>
      <w:proofErr w:type="gramEnd"/>
      <w:r w:rsidRPr="002F143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, 73:24:040403:12, 73:24:040403:17, 73:24:040403:255, 73:24:040403:254, 73:24:040403:257, 73:24:000000:2915, 73:24:000000:2779, 73:24:030801:36, 73:24:0303021:1646, 73:24:041901:15.</w:t>
      </w:r>
    </w:p>
    <w:p w:rsidR="002F1435" w:rsidRPr="002F1435" w:rsidRDefault="002F1435" w:rsidP="002F14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2F143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 отношении остальных земельных участков ответы на заявления либо не поступали, либо в передаче в муниципальную собственность отказано по формальным причинам (в частности, нахождение на земельных участках водных объектов, несмотря на готовность органа местного самоуправления осуществить раздел земельного участка с целью исключения земель водного фонда).</w:t>
      </w:r>
    </w:p>
    <w:p w:rsidR="002F1435" w:rsidRPr="002F1435" w:rsidRDefault="002F1435" w:rsidP="002F14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2F143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На территории региона 27,2 тыс. га неиспользуемых федеральных земельных участков.</w:t>
      </w:r>
    </w:p>
    <w:p w:rsidR="002F1435" w:rsidRPr="002F1435" w:rsidRDefault="002F1435" w:rsidP="002F14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2F143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По состоянию на 1 июля 2022 г</w:t>
      </w:r>
      <w:r w:rsidR="008269F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ода</w:t>
      </w:r>
      <w:r w:rsidRPr="002F143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из федеральной собственности переданы земельные участки общей площадью 291,6 га, из них:</w:t>
      </w:r>
    </w:p>
    <w:p w:rsidR="002F1435" w:rsidRPr="002F1435" w:rsidRDefault="002F1435" w:rsidP="002F14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2F143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– в муниципальную собственность </w:t>
      </w:r>
      <w:proofErr w:type="spellStart"/>
      <w:r w:rsidRPr="002F143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Инзенского</w:t>
      </w:r>
      <w:proofErr w:type="spellEnd"/>
      <w:r w:rsidRPr="002F143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района 106 га</w:t>
      </w:r>
      <w:r w:rsidR="008F5D3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,</w:t>
      </w:r>
    </w:p>
    <w:p w:rsidR="002F1435" w:rsidRPr="002F1435" w:rsidRDefault="002F1435" w:rsidP="002F14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2F143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– в муниципальную собственность г. Димитровграда 125,6 га,</w:t>
      </w:r>
    </w:p>
    <w:p w:rsidR="002F1435" w:rsidRPr="002F1435" w:rsidRDefault="002F1435" w:rsidP="002F14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2F143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– в муниципальную собственность г. Ульяновска 60 га.</w:t>
      </w:r>
    </w:p>
    <w:p w:rsidR="00080CE9" w:rsidRPr="00080CE9" w:rsidRDefault="00E16A18" w:rsidP="00080CE9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1</w:t>
      </w:r>
      <w:r w:rsidR="0069687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) </w:t>
      </w:r>
      <w:r w:rsidR="00080CE9" w:rsidRPr="00080CE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Правительством Нижегородской области по инициативе крупнейшего онлайн-гипермаркета России ООО «</w:t>
      </w:r>
      <w:proofErr w:type="spellStart"/>
      <w:r w:rsidR="00080CE9" w:rsidRPr="00080CE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Вайлдберриз</w:t>
      </w:r>
      <w:proofErr w:type="spellEnd"/>
      <w:r w:rsidR="00080CE9" w:rsidRPr="00080CE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» организованы мероприятия по размещению логистического комплекса на территории Нижегородской области в пределах земельных участков с кадастровыми номерами: 52:24:0040001:7099, 52:24:0040001:7100, 52:24:0040001:7101, 52:24:0040001:7102, 52:24:0040001:7103, 52:24:0040001:7104, 52:24:0040001:7105, находящихся в собственности Российской</w:t>
      </w:r>
      <w:proofErr w:type="gramEnd"/>
      <w:r w:rsidR="00080CE9" w:rsidRPr="00080CE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Федерации и переданных в управление АО «ДОМ</w:t>
      </w:r>
      <w:proofErr w:type="gramStart"/>
      <w:r w:rsidR="00080CE9" w:rsidRPr="00080CE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.Р</w:t>
      </w:r>
      <w:proofErr w:type="gramEnd"/>
      <w:r w:rsidR="00080CE9" w:rsidRPr="00080CE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Ф».</w:t>
      </w:r>
    </w:p>
    <w:p w:rsidR="00080CE9" w:rsidRDefault="00080CE9" w:rsidP="00080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080CE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С целью передачи заявленных земельных участков из федеральной собственности в собственность Нижегородской области на имя Председателя Правительства Российской Федерации </w:t>
      </w:r>
      <w:proofErr w:type="spellStart"/>
      <w:r w:rsidRPr="00080CE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Мишустина</w:t>
      </w:r>
      <w:proofErr w:type="spellEnd"/>
      <w:r w:rsidRPr="00080CE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М.В. направлено обращение Губернатора Нижегородской области от 16 мая 2022 г. № Исх-001-223900/22.</w:t>
      </w:r>
    </w:p>
    <w:p w:rsidR="000106C7" w:rsidRPr="000106C7" w:rsidRDefault="000106C7" w:rsidP="000106C7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1</w:t>
      </w:r>
      <w:r w:rsidR="0069687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) </w:t>
      </w:r>
      <w:r w:rsidRPr="000106C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В целях осуществления научной деятельности, а также для реализации проектов Новосибирского научного центра, размещения иных объектов государственного или местного значения, органами государственной власти Новосибирской области определена территория в границах земельного участка с кадастровым номером 54:19:000000:245 местоположение: Новосибирская область, р-н Новосибирский, МО </w:t>
      </w:r>
      <w:proofErr w:type="spellStart"/>
      <w:r w:rsidRPr="000106C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Барышевского</w:t>
      </w:r>
      <w:proofErr w:type="spellEnd"/>
      <w:r w:rsidRPr="000106C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сельсовета, находящегося в федеральной собственности </w:t>
      </w:r>
      <w:r w:rsidRPr="000106C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lastRenderedPageBreak/>
        <w:t>Российской Федерации и предоставленного на праве постоянного (бессрочного) пользования учреждению Российской академии наук «Экспериментальное сельское хозяйство Сибирского отделения РАН».</w:t>
      </w:r>
    </w:p>
    <w:p w:rsidR="00080CE9" w:rsidRPr="00080CE9" w:rsidRDefault="000106C7" w:rsidP="000106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0106C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В настоящее время </w:t>
      </w:r>
      <w:r w:rsidR="00E3768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Д</w:t>
      </w:r>
      <w:r w:rsidRPr="000106C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епартаментом имущества и земельных отношений Новосибирской области осуществлены работы по подготовке предложений по образованию земельных участков, которые возможно образовать из земельного участка с кадастровым номером 54:19:000000:245, с последующей их передачей организациям, подведомственным </w:t>
      </w:r>
      <w:proofErr w:type="spellStart"/>
      <w:r w:rsidR="00804F4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Минобрнауки</w:t>
      </w:r>
      <w:proofErr w:type="spellEnd"/>
      <w:r w:rsidR="00804F4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России</w:t>
      </w:r>
      <w:r w:rsidRPr="000106C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.</w:t>
      </w:r>
    </w:p>
    <w:p w:rsidR="000106C7" w:rsidRPr="000106C7" w:rsidRDefault="000106C7" w:rsidP="000106C7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1</w:t>
      </w:r>
      <w:r w:rsidR="0069687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) </w:t>
      </w:r>
      <w:r w:rsidRPr="000106C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В 2021 году у субъекта Российской Федерации – Пермского края была потребность в земельных участках, находящихся в собственности Российской Федерации, расположенных на территории с. Фролы </w:t>
      </w:r>
      <w:proofErr w:type="spellStart"/>
      <w:r w:rsidRPr="000106C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Фроловского</w:t>
      </w:r>
      <w:proofErr w:type="spellEnd"/>
      <w:r w:rsidRPr="000106C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сельского поселения Пермского муниципального района Пермского края с кадастровыми номерами 59:32:3430001:1250, 59:32:3430001:1251, 59:32:3430001:1252, 59:32:3430001:1253, 59:32:3430001:1254, 59:32:3430001:1255</w:t>
      </w:r>
      <w:proofErr w:type="gramEnd"/>
      <w:r w:rsidRPr="000106C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, </w:t>
      </w:r>
      <w:proofErr w:type="gramStart"/>
      <w:r w:rsidRPr="000106C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59:32:3430001:1256, 59:32:3430001:1257, 59:32:3430001:1258, 59:32:3430001:1259, 59:32:3430001:1260, 59:32:3430001:1261, 59:32:3430001:1262, 59:32:3430001:1263, 59:32:3430001:1264, 59:32:3430001:1265, 59:32:3430001:1266, 59:32:3430001:1267, 59:32:3430001:1268, 59:32:3430001:1269.</w:t>
      </w:r>
      <w:proofErr w:type="gramEnd"/>
    </w:p>
    <w:p w:rsidR="000106C7" w:rsidRPr="000106C7" w:rsidRDefault="000106C7" w:rsidP="000106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0106C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Субъектом Российской Федерации было направлено обращение в АО «ДОМ</w:t>
      </w:r>
      <w:proofErr w:type="gramStart"/>
      <w:r w:rsidRPr="000106C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.Р</w:t>
      </w:r>
      <w:proofErr w:type="gramEnd"/>
      <w:r w:rsidRPr="000106C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Ф» от 8 декабря 2021 г. № П31-02-1-20-236 в дополнение к ранее направленному письму Губернатора Пермского края от 9 сентября 2021 г. №01-80-15 «О передаче полномочий по управлению и распоряжению земельными участками».</w:t>
      </w:r>
    </w:p>
    <w:p w:rsidR="000106C7" w:rsidRPr="000106C7" w:rsidRDefault="000106C7" w:rsidP="000106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proofErr w:type="gramStart"/>
      <w:r w:rsidRPr="000106C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Письмом </w:t>
      </w:r>
      <w:proofErr w:type="spellStart"/>
      <w:r w:rsidRPr="000106C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Росимущества</w:t>
      </w:r>
      <w:proofErr w:type="spellEnd"/>
      <w:r w:rsidRPr="000106C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от 16 мая 2022 г. № ВЯ-08/21522 направлена информация об утверждении 22 апреля 2022 г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ода</w:t>
      </w:r>
      <w:r w:rsidRPr="000106C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Правительственной комиссией по развитию жилищного строительства и оценке эффективности использования земельных участков формы плана мероприятий по реализации предложений в отношении находящихся в федеральной собственности земельных участков (в том числе с расположенными на них объектами недвижимого имущества), земельных участков, государственная собственность на которые не</w:t>
      </w:r>
      <w:proofErr w:type="gramEnd"/>
      <w:r w:rsidRPr="000106C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разграничена. </w:t>
      </w:r>
    </w:p>
    <w:p w:rsidR="000106C7" w:rsidRPr="000106C7" w:rsidRDefault="000106C7" w:rsidP="000106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0106C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При этом в настоящее время Пермский край также заинтересован в передаче из федеральной собственности в </w:t>
      </w:r>
      <w:r w:rsidR="00804F4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собственность субъекта Российской Федерации</w:t>
      </w:r>
      <w:r w:rsidRPr="000106C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земельных участков с кадастровыми номерами: </w:t>
      </w:r>
    </w:p>
    <w:p w:rsidR="000106C7" w:rsidRPr="000106C7" w:rsidRDefault="000106C7" w:rsidP="000106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0106C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59:01:4410269:10, </w:t>
      </w:r>
      <w:proofErr w:type="gramStart"/>
      <w:r w:rsidRPr="000106C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расположенный</w:t>
      </w:r>
      <w:proofErr w:type="gramEnd"/>
      <w:r w:rsidRPr="000106C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по адресу: Пермский край, г. Пермь, Свердловский р-н, ул. Чернышевского, з/у №1; </w:t>
      </w:r>
    </w:p>
    <w:p w:rsidR="000106C7" w:rsidRPr="000106C7" w:rsidRDefault="000106C7" w:rsidP="000106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0106C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59:01:4410761:4615, </w:t>
      </w:r>
      <w:proofErr w:type="gramStart"/>
      <w:r w:rsidRPr="000106C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расположенный</w:t>
      </w:r>
      <w:proofErr w:type="gramEnd"/>
      <w:r w:rsidRPr="000106C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по адресу: Российская Федерация, Пермский край, г. Пермь, Индустриальный р-н, ул. Карпинского; </w:t>
      </w:r>
    </w:p>
    <w:p w:rsidR="000106C7" w:rsidRPr="000106C7" w:rsidRDefault="000106C7" w:rsidP="000106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0106C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59:01:0000000:48109, </w:t>
      </w:r>
      <w:proofErr w:type="gramStart"/>
      <w:r w:rsidRPr="000106C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расположенный</w:t>
      </w:r>
      <w:proofErr w:type="gramEnd"/>
      <w:r w:rsidRPr="000106C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по адресу: Пермский край, </w:t>
      </w:r>
      <w:r w:rsidR="0025035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br/>
      </w:r>
      <w:r w:rsidRPr="000106C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г. Пермь, Свердловский район; </w:t>
      </w:r>
    </w:p>
    <w:p w:rsidR="000106C7" w:rsidRPr="000106C7" w:rsidRDefault="000106C7" w:rsidP="000106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0106C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lastRenderedPageBreak/>
        <w:t xml:space="preserve">59:01:0000000:48115, </w:t>
      </w:r>
      <w:proofErr w:type="gramStart"/>
      <w:r w:rsidRPr="000106C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расположенный</w:t>
      </w:r>
      <w:proofErr w:type="gramEnd"/>
      <w:r w:rsidRPr="000106C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по адресу: Пермский край, </w:t>
      </w:r>
      <w:r w:rsidR="0025035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br/>
      </w:r>
      <w:r w:rsidRPr="000106C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г. Пермь, Свердловский район; </w:t>
      </w:r>
    </w:p>
    <w:p w:rsidR="000106C7" w:rsidRPr="000106C7" w:rsidRDefault="000106C7" w:rsidP="000106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 w:bidi="ru-RU"/>
        </w:rPr>
      </w:pPr>
      <w:r w:rsidRPr="000106C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59:01:0000000:48118, </w:t>
      </w:r>
      <w:proofErr w:type="gramStart"/>
      <w:r w:rsidRPr="000106C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расположенный</w:t>
      </w:r>
      <w:proofErr w:type="gramEnd"/>
      <w:r w:rsidRPr="000106C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по адресу: Пермский край,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="0025035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г. Пермь, Свердловский район.</w:t>
      </w:r>
    </w:p>
    <w:p w:rsidR="00FD03E1" w:rsidRPr="00FD03E1" w:rsidRDefault="009E55BF" w:rsidP="00FD03E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1</w:t>
      </w:r>
      <w:r w:rsidR="0069687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) </w:t>
      </w:r>
      <w:r w:rsidR="00FD03E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</w:t>
      </w:r>
      <w:r w:rsidR="00FD03E1" w:rsidRPr="00FD03E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настоящее время осуществляется взаимодействие с ТУ </w:t>
      </w:r>
      <w:proofErr w:type="spellStart"/>
      <w:r w:rsidR="00FD03E1" w:rsidRPr="00FD03E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Росимущества</w:t>
      </w:r>
      <w:proofErr w:type="spellEnd"/>
      <w:r w:rsidR="00FD03E1" w:rsidRPr="00FD03E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в Самарской области по вопросу передачи в муниципальную собственность земельного участка ФГУП «</w:t>
      </w:r>
      <w:proofErr w:type="spellStart"/>
      <w:r w:rsidR="00FD03E1" w:rsidRPr="00FD03E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Сызранская</w:t>
      </w:r>
      <w:proofErr w:type="spellEnd"/>
      <w:r w:rsidR="00FD03E1" w:rsidRPr="00FD03E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государственная сортоиспытательная станция» (предпр</w:t>
      </w:r>
      <w:bookmarkStart w:id="0" w:name="_GoBack"/>
      <w:bookmarkEnd w:id="0"/>
      <w:r w:rsidR="00FD03E1" w:rsidRPr="00FD03E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иятие не осуществляет хозяйственной деятельности и находится в стадии ликвидации).</w:t>
      </w:r>
    </w:p>
    <w:p w:rsidR="00FD03E1" w:rsidRPr="00FD03E1" w:rsidRDefault="00FD03E1" w:rsidP="00FD0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FD03E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Основным фактором, препятствующим ликвидации и дальнейшей передаче земельного участка, является наличие неурегулированной задолженности предприятия по обязательным отчислениям. При этом с точки зрения бюджетного законодательства ни органы исполнительной власти, ни заинтересованные в передаче земельных участков муниципальные образования не имеют возможности осуществлять погашение указанной задолженности. В этой связи Правительством Самарской области предлагается на федеральном уровне проработать вопрос необходимого финансирования соответствующих расходов или законодательного урегулирования возможности списания указанной задолженности. По мнению Правительства Самарской </w:t>
      </w:r>
      <w:proofErr w:type="gramStart"/>
      <w:r w:rsidRPr="00FD03E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области</w:t>
      </w:r>
      <w:proofErr w:type="gramEnd"/>
      <w:r w:rsidRPr="00FD03E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вопрос списания задолженности не должен влиять на процедуру передачи земельных участков из собственности одного публичного образования в собственность другого.</w:t>
      </w:r>
    </w:p>
    <w:p w:rsidR="00FD03E1" w:rsidRPr="00FD03E1" w:rsidRDefault="00FD03E1" w:rsidP="00FD0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FD03E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По информации, полученной от администраций муниципальных районов </w:t>
      </w:r>
      <w:proofErr w:type="spellStart"/>
      <w:r w:rsidRPr="00FD03E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Шигонский</w:t>
      </w:r>
      <w:proofErr w:type="spellEnd"/>
      <w:r w:rsidRPr="00FD03E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, </w:t>
      </w:r>
      <w:proofErr w:type="spellStart"/>
      <w:r w:rsidRPr="00FD03E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Исаклинский</w:t>
      </w:r>
      <w:proofErr w:type="spellEnd"/>
      <w:r w:rsidRPr="00FD03E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и </w:t>
      </w:r>
      <w:proofErr w:type="spellStart"/>
      <w:r w:rsidRPr="00FD03E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Челно-Вершинский</w:t>
      </w:r>
      <w:proofErr w:type="spellEnd"/>
      <w:r w:rsidR="00804F4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,</w:t>
      </w:r>
      <w:r w:rsidRPr="00FD03E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сельскими поселениями указанных районов осуществляется взаимодействие с </w:t>
      </w:r>
      <w:proofErr w:type="spellStart"/>
      <w:r w:rsidRPr="00FD03E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Росимуществом</w:t>
      </w:r>
      <w:proofErr w:type="spellEnd"/>
      <w:r w:rsidRPr="00FD03E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по вопросу передачи в муниципальную собственность ряда земельных участков. Однако </w:t>
      </w:r>
      <w:proofErr w:type="spellStart"/>
      <w:r w:rsidRPr="00FD03E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Росимущество</w:t>
      </w:r>
      <w:proofErr w:type="spellEnd"/>
      <w:r w:rsidRPr="00FD03E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зачастую отказывает в передаче земельных участков. Основанием для отказа является несоответствие представленных схем расположения испрашиваемых участков требованиям земельного законодательства. По мере корректировки схем и обоснования конфигурации и площади запрашиваемых земельных участков (работы осуществляются силами кадастровых инженеров в рамках заключенных муниципальных контрактов) и направления новых обращений </w:t>
      </w:r>
      <w:proofErr w:type="spellStart"/>
      <w:r w:rsidRPr="00FD03E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Росимущество</w:t>
      </w:r>
      <w:proofErr w:type="spellEnd"/>
      <w:r w:rsidRPr="00FD03E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также дает отказы, повторно ссылаясь на несоответствие представленных схем.</w:t>
      </w:r>
    </w:p>
    <w:p w:rsidR="0039217E" w:rsidRPr="00C03CF2" w:rsidRDefault="00FD03E1" w:rsidP="00C03C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proofErr w:type="gramStart"/>
      <w:r w:rsidRPr="00FD03E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В связи с изложенным, в целях урегулирования вопросов передачи земельных участков из собственности Российской Федерации, однозначного толкования норм действующего законодательства, а также сокращения финансовых затрат муниципальных образований, Правительством Самарской области предлагается в статье 39.31 Земельного кодекса </w:t>
      </w:r>
      <w:r w:rsidR="00244B94" w:rsidRPr="00FD03E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Российской Федерации </w:t>
      </w:r>
      <w:r w:rsidRPr="00FD03E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конкретизировать исчерпывающий перечень оснований для отказа в передаче земельных участков, включающий условие о наличии заключенных договоров аренды.</w:t>
      </w:r>
      <w:proofErr w:type="gramEnd"/>
    </w:p>
    <w:sectPr w:rsidR="0039217E" w:rsidRPr="00C03CF2" w:rsidSect="0025035F">
      <w:headerReference w:type="default" r:id="rId9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A5C" w:rsidRDefault="00114A5C" w:rsidP="00882378">
      <w:pPr>
        <w:spacing w:after="0" w:line="240" w:lineRule="auto"/>
      </w:pPr>
      <w:r>
        <w:separator/>
      </w:r>
    </w:p>
  </w:endnote>
  <w:endnote w:type="continuationSeparator" w:id="0">
    <w:p w:rsidR="00114A5C" w:rsidRDefault="00114A5C" w:rsidP="00882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A5C" w:rsidRDefault="00114A5C" w:rsidP="00882378">
      <w:pPr>
        <w:spacing w:after="0" w:line="240" w:lineRule="auto"/>
      </w:pPr>
      <w:r>
        <w:separator/>
      </w:r>
    </w:p>
  </w:footnote>
  <w:footnote w:type="continuationSeparator" w:id="0">
    <w:p w:rsidR="00114A5C" w:rsidRDefault="00114A5C" w:rsidP="00882378">
      <w:pPr>
        <w:spacing w:after="0" w:line="240" w:lineRule="auto"/>
      </w:pPr>
      <w:r>
        <w:continuationSeparator/>
      </w:r>
    </w:p>
  </w:footnote>
  <w:footnote w:id="1">
    <w:p w:rsidR="002401E2" w:rsidRDefault="002401E2" w:rsidP="002401E2">
      <w:pPr>
        <w:pStyle w:val="a3"/>
      </w:pPr>
      <w:r>
        <w:rPr>
          <w:rStyle w:val="a5"/>
        </w:rPr>
        <w:footnoteRef/>
      </w:r>
      <w:r>
        <w:t> </w:t>
      </w:r>
      <w:proofErr w:type="gramStart"/>
      <w:r>
        <w:t xml:space="preserve">Земельные участки с кадастровыми номерами </w:t>
      </w:r>
      <w:r w:rsidRPr="006E3810">
        <w:t>25:28:030013:178</w:t>
      </w:r>
      <w:r>
        <w:t xml:space="preserve">, </w:t>
      </w:r>
      <w:r w:rsidRPr="006E3810">
        <w:t>25:28:030013:180</w:t>
      </w:r>
      <w:r>
        <w:t xml:space="preserve">, </w:t>
      </w:r>
      <w:r w:rsidRPr="006E3810">
        <w:t>25:28:060112:5</w:t>
      </w:r>
      <w:r>
        <w:t xml:space="preserve">, </w:t>
      </w:r>
      <w:r w:rsidRPr="006E3810">
        <w:t>25:28:050040:33</w:t>
      </w:r>
      <w:r>
        <w:t xml:space="preserve">, </w:t>
      </w:r>
      <w:r w:rsidRPr="006E3810">
        <w:t>25:28:050093:82</w:t>
      </w:r>
      <w:r>
        <w:t xml:space="preserve">, </w:t>
      </w:r>
      <w:r w:rsidRPr="006E3810">
        <w:t>25:28:040007:391</w:t>
      </w:r>
      <w:r>
        <w:t xml:space="preserve">, </w:t>
      </w:r>
      <w:r w:rsidRPr="006E3810">
        <w:t>25:28:050053:92</w:t>
      </w:r>
      <w:r>
        <w:t xml:space="preserve">, </w:t>
      </w:r>
      <w:r w:rsidRPr="006E3810">
        <w:t>25:28:000000:1642</w:t>
      </w:r>
      <w:r>
        <w:t xml:space="preserve">, </w:t>
      </w:r>
      <w:r w:rsidRPr="006E3810">
        <w:t>25:28:050093:54</w:t>
      </w:r>
      <w:r>
        <w:t xml:space="preserve">, </w:t>
      </w:r>
      <w:r w:rsidRPr="006E3810">
        <w:t>25:28:050093:80</w:t>
      </w:r>
      <w:r>
        <w:t xml:space="preserve">, </w:t>
      </w:r>
      <w:r w:rsidRPr="006E3810">
        <w:t>25:28:050093:77</w:t>
      </w:r>
      <w:r>
        <w:t xml:space="preserve">, </w:t>
      </w:r>
      <w:r w:rsidRPr="006E3810">
        <w:t>25:28:060114:1</w:t>
      </w:r>
      <w:r>
        <w:t xml:space="preserve">, </w:t>
      </w:r>
      <w:r w:rsidRPr="006E3810">
        <w:t>25:28:060105:39</w:t>
      </w:r>
      <w:r>
        <w:t xml:space="preserve">, </w:t>
      </w:r>
      <w:r w:rsidRPr="006E3810">
        <w:t>25:28:010045</w:t>
      </w:r>
      <w:proofErr w:type="gramEnd"/>
      <w:r w:rsidRPr="006E3810">
        <w:t>:20</w:t>
      </w:r>
      <w:r>
        <w:t>.</w:t>
      </w:r>
    </w:p>
  </w:footnote>
  <w:footnote w:id="2">
    <w:p w:rsidR="002401E2" w:rsidRPr="00E220E5" w:rsidRDefault="002401E2" w:rsidP="009C6E3F">
      <w:pPr>
        <w:pStyle w:val="a3"/>
        <w:ind w:firstLine="0"/>
      </w:pPr>
      <w:r w:rsidRPr="00AB184D">
        <w:rPr>
          <w:rStyle w:val="a5"/>
          <w:spacing w:val="-6"/>
        </w:rPr>
        <w:footnoteRef/>
      </w:r>
      <w:r w:rsidRPr="00AB184D">
        <w:rPr>
          <w:spacing w:val="-6"/>
        </w:rPr>
        <w:t xml:space="preserve"> </w:t>
      </w:r>
      <w:proofErr w:type="gramStart"/>
      <w:r w:rsidRPr="00AB184D">
        <w:rPr>
          <w:spacing w:val="-6"/>
        </w:rPr>
        <w:t xml:space="preserve">Ранее с учетом договоров безвозмездного пользования недвижимым муниципальным имуществом от 30 июля 2021 г. </w:t>
      </w:r>
      <w:r w:rsidRPr="00AB184D">
        <w:rPr>
          <w:spacing w:val="-4"/>
        </w:rPr>
        <w:t>№ Ц-683 и земельным участком с кадастровым номер 71:30:050102:775 от 3 сентября 2021 г. № 21Ц2350, решения Тульской городской Думы от 15 декабря 2021 г. № 30/657 и согласия администрации муниципального образования город Тула от 22 декабря 2021 г. № 16789-к/4 ФГБУК «Государственный центральный музей</w:t>
      </w:r>
      <w:proofErr w:type="gramEnd"/>
      <w:r w:rsidRPr="00AB184D">
        <w:rPr>
          <w:spacing w:val="-4"/>
        </w:rPr>
        <w:t xml:space="preserve"> </w:t>
      </w:r>
      <w:proofErr w:type="gramStart"/>
      <w:r w:rsidRPr="00AB184D">
        <w:rPr>
          <w:spacing w:val="-4"/>
        </w:rPr>
        <w:t xml:space="preserve">имени А.А. Бахрушина» письмом от 23 декабря 2021 г. № 2-1251 обратилось в ТУ </w:t>
      </w:r>
      <w:proofErr w:type="spellStart"/>
      <w:r w:rsidRPr="00AB184D">
        <w:rPr>
          <w:spacing w:val="-4"/>
        </w:rPr>
        <w:t>Росимущества</w:t>
      </w:r>
      <w:proofErr w:type="spellEnd"/>
      <w:r w:rsidRPr="00AB184D">
        <w:rPr>
          <w:spacing w:val="-4"/>
        </w:rPr>
        <w:t xml:space="preserve"> в городе Москве (с перечнем недвижимого имущества муниципального образования г. Тулы, предлагаемого к передаче в государственную собственность Российской Федерации) с просьбой направить поручение о передаче имущества в собственность Российской Федерации и дальнейшего закрепления объектов на праве оперативного управления за Музеем.</w:t>
      </w:r>
      <w:r>
        <w:t xml:space="preserve"> 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71025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B69E0" w:rsidRPr="00F942EF" w:rsidRDefault="008B69E0">
        <w:pPr>
          <w:pStyle w:val="a7"/>
          <w:jc w:val="center"/>
          <w:rPr>
            <w:rFonts w:ascii="Times New Roman" w:hAnsi="Times New Roman" w:cs="Times New Roman"/>
          </w:rPr>
        </w:pPr>
        <w:r w:rsidRPr="00F942EF">
          <w:rPr>
            <w:rFonts w:ascii="Times New Roman" w:hAnsi="Times New Roman" w:cs="Times New Roman"/>
          </w:rPr>
          <w:fldChar w:fldCharType="begin"/>
        </w:r>
        <w:r w:rsidRPr="00F942EF">
          <w:rPr>
            <w:rFonts w:ascii="Times New Roman" w:hAnsi="Times New Roman" w:cs="Times New Roman"/>
          </w:rPr>
          <w:instrText>PAGE   \* MERGEFORMAT</w:instrText>
        </w:r>
        <w:r w:rsidRPr="00F942EF">
          <w:rPr>
            <w:rFonts w:ascii="Times New Roman" w:hAnsi="Times New Roman" w:cs="Times New Roman"/>
          </w:rPr>
          <w:fldChar w:fldCharType="separate"/>
        </w:r>
        <w:r w:rsidR="0025035F">
          <w:rPr>
            <w:rFonts w:ascii="Times New Roman" w:hAnsi="Times New Roman" w:cs="Times New Roman"/>
            <w:noProof/>
          </w:rPr>
          <w:t>12</w:t>
        </w:r>
        <w:r w:rsidRPr="00F942EF">
          <w:rPr>
            <w:rFonts w:ascii="Times New Roman" w:hAnsi="Times New Roman" w:cs="Times New Roman"/>
          </w:rPr>
          <w:fldChar w:fldCharType="end"/>
        </w:r>
      </w:p>
    </w:sdtContent>
  </w:sdt>
  <w:p w:rsidR="008B69E0" w:rsidRDefault="008B69E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6A201E"/>
    <w:multiLevelType w:val="hybridMultilevel"/>
    <w:tmpl w:val="A5C047FA"/>
    <w:lvl w:ilvl="0" w:tplc="131444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9C5433A"/>
    <w:multiLevelType w:val="hybridMultilevel"/>
    <w:tmpl w:val="FA7ACDB0"/>
    <w:styleLink w:val="List061"/>
    <w:lvl w:ilvl="0" w:tplc="23F249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E32"/>
    <w:rsid w:val="000106C7"/>
    <w:rsid w:val="00015284"/>
    <w:rsid w:val="000263B0"/>
    <w:rsid w:val="00053562"/>
    <w:rsid w:val="00057649"/>
    <w:rsid w:val="00080CE9"/>
    <w:rsid w:val="00087352"/>
    <w:rsid w:val="000A0859"/>
    <w:rsid w:val="000A3812"/>
    <w:rsid w:val="000B334C"/>
    <w:rsid w:val="000E2E32"/>
    <w:rsid w:val="000F6557"/>
    <w:rsid w:val="0010407F"/>
    <w:rsid w:val="00106E7B"/>
    <w:rsid w:val="00114A5C"/>
    <w:rsid w:val="001428C6"/>
    <w:rsid w:val="0016316A"/>
    <w:rsid w:val="00167FFE"/>
    <w:rsid w:val="00177D7B"/>
    <w:rsid w:val="001A2968"/>
    <w:rsid w:val="001A5AC7"/>
    <w:rsid w:val="001E7095"/>
    <w:rsid w:val="00200938"/>
    <w:rsid w:val="002052CD"/>
    <w:rsid w:val="002356AA"/>
    <w:rsid w:val="002401E2"/>
    <w:rsid w:val="00244B94"/>
    <w:rsid w:val="0025035F"/>
    <w:rsid w:val="00252DCF"/>
    <w:rsid w:val="00291603"/>
    <w:rsid w:val="002A2E65"/>
    <w:rsid w:val="002A557E"/>
    <w:rsid w:val="002B7A33"/>
    <w:rsid w:val="002E5B35"/>
    <w:rsid w:val="002F1435"/>
    <w:rsid w:val="003048EF"/>
    <w:rsid w:val="00330E02"/>
    <w:rsid w:val="00336C98"/>
    <w:rsid w:val="00361A5B"/>
    <w:rsid w:val="00362908"/>
    <w:rsid w:val="00376994"/>
    <w:rsid w:val="0039125D"/>
    <w:rsid w:val="0039217E"/>
    <w:rsid w:val="003A0EDC"/>
    <w:rsid w:val="003A772D"/>
    <w:rsid w:val="003D4DF9"/>
    <w:rsid w:val="003D596D"/>
    <w:rsid w:val="003F5929"/>
    <w:rsid w:val="004274E2"/>
    <w:rsid w:val="00427F50"/>
    <w:rsid w:val="00430095"/>
    <w:rsid w:val="00467BE7"/>
    <w:rsid w:val="004C5526"/>
    <w:rsid w:val="004E0D34"/>
    <w:rsid w:val="004F0440"/>
    <w:rsid w:val="0051586B"/>
    <w:rsid w:val="00515EFF"/>
    <w:rsid w:val="00584449"/>
    <w:rsid w:val="00596434"/>
    <w:rsid w:val="005E05B1"/>
    <w:rsid w:val="00611C4A"/>
    <w:rsid w:val="00622817"/>
    <w:rsid w:val="006335DB"/>
    <w:rsid w:val="0063546A"/>
    <w:rsid w:val="006436DD"/>
    <w:rsid w:val="00643757"/>
    <w:rsid w:val="0065224F"/>
    <w:rsid w:val="00682FA3"/>
    <w:rsid w:val="00696875"/>
    <w:rsid w:val="006A1815"/>
    <w:rsid w:val="006A22E0"/>
    <w:rsid w:val="006F5DDF"/>
    <w:rsid w:val="00723AE4"/>
    <w:rsid w:val="007308C5"/>
    <w:rsid w:val="0073146A"/>
    <w:rsid w:val="007333B7"/>
    <w:rsid w:val="00755A14"/>
    <w:rsid w:val="00766CC6"/>
    <w:rsid w:val="00770C20"/>
    <w:rsid w:val="00795FF1"/>
    <w:rsid w:val="007C5DC0"/>
    <w:rsid w:val="007D2A07"/>
    <w:rsid w:val="007F06F5"/>
    <w:rsid w:val="00802E1B"/>
    <w:rsid w:val="00804F4B"/>
    <w:rsid w:val="00816148"/>
    <w:rsid w:val="008230C6"/>
    <w:rsid w:val="008269FB"/>
    <w:rsid w:val="00833837"/>
    <w:rsid w:val="008339C3"/>
    <w:rsid w:val="008375C3"/>
    <w:rsid w:val="00870F7B"/>
    <w:rsid w:val="00880597"/>
    <w:rsid w:val="00882378"/>
    <w:rsid w:val="00887DE4"/>
    <w:rsid w:val="00893C71"/>
    <w:rsid w:val="008953FD"/>
    <w:rsid w:val="008B69E0"/>
    <w:rsid w:val="008E06DA"/>
    <w:rsid w:val="008E25C1"/>
    <w:rsid w:val="008F5D32"/>
    <w:rsid w:val="0094043C"/>
    <w:rsid w:val="00964261"/>
    <w:rsid w:val="00982701"/>
    <w:rsid w:val="009B5FD0"/>
    <w:rsid w:val="009B60F5"/>
    <w:rsid w:val="009C5630"/>
    <w:rsid w:val="009C5B82"/>
    <w:rsid w:val="009C6E3F"/>
    <w:rsid w:val="009E1D0A"/>
    <w:rsid w:val="009E55BF"/>
    <w:rsid w:val="00A00D96"/>
    <w:rsid w:val="00A0785A"/>
    <w:rsid w:val="00A10ABE"/>
    <w:rsid w:val="00A25118"/>
    <w:rsid w:val="00A2709D"/>
    <w:rsid w:val="00A30AC3"/>
    <w:rsid w:val="00A35111"/>
    <w:rsid w:val="00AC3F3B"/>
    <w:rsid w:val="00AE526C"/>
    <w:rsid w:val="00B12A22"/>
    <w:rsid w:val="00B25A49"/>
    <w:rsid w:val="00B36EA8"/>
    <w:rsid w:val="00B871ED"/>
    <w:rsid w:val="00B87AD2"/>
    <w:rsid w:val="00B90CDF"/>
    <w:rsid w:val="00B95C37"/>
    <w:rsid w:val="00BD01A0"/>
    <w:rsid w:val="00BD2787"/>
    <w:rsid w:val="00BE2240"/>
    <w:rsid w:val="00BF4BDC"/>
    <w:rsid w:val="00C01F88"/>
    <w:rsid w:val="00C03168"/>
    <w:rsid w:val="00C03CF2"/>
    <w:rsid w:val="00C21FFD"/>
    <w:rsid w:val="00C32960"/>
    <w:rsid w:val="00C44C7D"/>
    <w:rsid w:val="00C47A00"/>
    <w:rsid w:val="00C5230A"/>
    <w:rsid w:val="00C61670"/>
    <w:rsid w:val="00C67383"/>
    <w:rsid w:val="00C7025C"/>
    <w:rsid w:val="00C73D41"/>
    <w:rsid w:val="00C779D9"/>
    <w:rsid w:val="00C87782"/>
    <w:rsid w:val="00CA7BD3"/>
    <w:rsid w:val="00CB127C"/>
    <w:rsid w:val="00CC7A9B"/>
    <w:rsid w:val="00CD6B2F"/>
    <w:rsid w:val="00CF44C5"/>
    <w:rsid w:val="00D017CA"/>
    <w:rsid w:val="00D01909"/>
    <w:rsid w:val="00D109E3"/>
    <w:rsid w:val="00D11E0C"/>
    <w:rsid w:val="00D13513"/>
    <w:rsid w:val="00D1610B"/>
    <w:rsid w:val="00D60CF1"/>
    <w:rsid w:val="00D6170C"/>
    <w:rsid w:val="00D936DE"/>
    <w:rsid w:val="00DB5B6D"/>
    <w:rsid w:val="00DD0EB1"/>
    <w:rsid w:val="00DF7C84"/>
    <w:rsid w:val="00E05FA1"/>
    <w:rsid w:val="00E15E42"/>
    <w:rsid w:val="00E16A18"/>
    <w:rsid w:val="00E20207"/>
    <w:rsid w:val="00E37682"/>
    <w:rsid w:val="00E65E71"/>
    <w:rsid w:val="00E666F9"/>
    <w:rsid w:val="00E67FF4"/>
    <w:rsid w:val="00E76A2F"/>
    <w:rsid w:val="00E8713A"/>
    <w:rsid w:val="00EA0494"/>
    <w:rsid w:val="00EA458C"/>
    <w:rsid w:val="00EB132C"/>
    <w:rsid w:val="00EE586C"/>
    <w:rsid w:val="00EF17C7"/>
    <w:rsid w:val="00F13EC6"/>
    <w:rsid w:val="00F3035A"/>
    <w:rsid w:val="00F32F9C"/>
    <w:rsid w:val="00F942EF"/>
    <w:rsid w:val="00FA36CD"/>
    <w:rsid w:val="00FA4ADB"/>
    <w:rsid w:val="00FB7ED9"/>
    <w:rsid w:val="00FD03E1"/>
    <w:rsid w:val="00FD7D30"/>
    <w:rsid w:val="00FF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378"/>
  </w:style>
  <w:style w:type="paragraph" w:styleId="1">
    <w:name w:val="heading 1"/>
    <w:basedOn w:val="a"/>
    <w:next w:val="a"/>
    <w:link w:val="10"/>
    <w:uiPriority w:val="9"/>
    <w:qFormat/>
    <w:rsid w:val="0025035F"/>
    <w:pPr>
      <w:keepNext/>
      <w:spacing w:after="0" w:line="240" w:lineRule="auto"/>
      <w:ind w:left="5103"/>
      <w:jc w:val="right"/>
      <w:outlineLvl w:val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Oaeno niinee Ciae,Ciae Ciae,Oaeno niinee Ciae Ciae,Oaeno niinee Ciae1,Текст сноски Знак1 Знак,Текст сноски Знак Знак Знак,Текст сноски Знак Знак,Текст сноски Знак Знак Знак Знак Знак Знак Знак Знак,Текст сноски-FN,Текст сноски1 Знак, Знак,F"/>
    <w:basedOn w:val="a"/>
    <w:link w:val="a4"/>
    <w:uiPriority w:val="99"/>
    <w:unhideWhenUsed/>
    <w:qFormat/>
    <w:rsid w:val="0088237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aliases w:val="Oaeno niinee Ciae Знак,Ciae Ciae Знак,Oaeno niinee Ciae Ciae Знак,Oaeno niinee Ciae1 Знак,Текст сноски Знак1 Знак Знак,Текст сноски Знак Знак Знак Знак,Текст сноски Знак Знак Знак1,Текст сноски-FN Знак,Текст сноски1 Знак Знак,F Знак"/>
    <w:basedOn w:val="a0"/>
    <w:link w:val="a3"/>
    <w:uiPriority w:val="99"/>
    <w:rsid w:val="00882378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aliases w:val="ftref,Footnote Reference Number,Footnote Reference_LVL6,Footnote Reference_LVL61,Footnote Reference_LVL62,Footnote Reference_LVL63,Footnote Reference_LVL64,16 Point,Superscript 6 Point,Знак сноски-FN,Footnote Reference Superscript,fr,SUPERS"/>
    <w:uiPriority w:val="99"/>
    <w:unhideWhenUsed/>
    <w:qFormat/>
    <w:rsid w:val="00882378"/>
    <w:rPr>
      <w:vertAlign w:val="superscript"/>
    </w:rPr>
  </w:style>
  <w:style w:type="character" w:styleId="a6">
    <w:name w:val="Hyperlink"/>
    <w:basedOn w:val="a0"/>
    <w:uiPriority w:val="99"/>
    <w:unhideWhenUsed/>
    <w:rsid w:val="00882378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B6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B69E0"/>
  </w:style>
  <w:style w:type="paragraph" w:styleId="a9">
    <w:name w:val="footer"/>
    <w:basedOn w:val="a"/>
    <w:link w:val="aa"/>
    <w:uiPriority w:val="99"/>
    <w:unhideWhenUsed/>
    <w:rsid w:val="008B6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B69E0"/>
  </w:style>
  <w:style w:type="table" w:customStyle="1" w:styleId="3">
    <w:name w:val="Сетка таблицы3"/>
    <w:basedOn w:val="a1"/>
    <w:next w:val="ab"/>
    <w:uiPriority w:val="39"/>
    <w:rsid w:val="00C702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C702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b"/>
    <w:uiPriority w:val="39"/>
    <w:rsid w:val="005E0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061">
    <w:name w:val="List 061"/>
    <w:basedOn w:val="a2"/>
    <w:rsid w:val="002052CD"/>
    <w:pPr>
      <w:numPr>
        <w:numId w:val="2"/>
      </w:numPr>
    </w:pPr>
  </w:style>
  <w:style w:type="paragraph" w:styleId="ac">
    <w:name w:val="List Paragraph"/>
    <w:basedOn w:val="a"/>
    <w:uiPriority w:val="34"/>
    <w:qFormat/>
    <w:rsid w:val="00C61670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3F5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F592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25035F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378"/>
  </w:style>
  <w:style w:type="paragraph" w:styleId="1">
    <w:name w:val="heading 1"/>
    <w:basedOn w:val="a"/>
    <w:next w:val="a"/>
    <w:link w:val="10"/>
    <w:uiPriority w:val="9"/>
    <w:qFormat/>
    <w:rsid w:val="0025035F"/>
    <w:pPr>
      <w:keepNext/>
      <w:spacing w:after="0" w:line="240" w:lineRule="auto"/>
      <w:ind w:left="5103"/>
      <w:jc w:val="right"/>
      <w:outlineLvl w:val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Oaeno niinee Ciae,Ciae Ciae,Oaeno niinee Ciae Ciae,Oaeno niinee Ciae1,Текст сноски Знак1 Знак,Текст сноски Знак Знак Знак,Текст сноски Знак Знак,Текст сноски Знак Знак Знак Знак Знак Знак Знак Знак,Текст сноски-FN,Текст сноски1 Знак, Знак,F"/>
    <w:basedOn w:val="a"/>
    <w:link w:val="a4"/>
    <w:uiPriority w:val="99"/>
    <w:unhideWhenUsed/>
    <w:qFormat/>
    <w:rsid w:val="0088237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aliases w:val="Oaeno niinee Ciae Знак,Ciae Ciae Знак,Oaeno niinee Ciae Ciae Знак,Oaeno niinee Ciae1 Знак,Текст сноски Знак1 Знак Знак,Текст сноски Знак Знак Знак Знак,Текст сноски Знак Знак Знак1,Текст сноски-FN Знак,Текст сноски1 Знак Знак,F Знак"/>
    <w:basedOn w:val="a0"/>
    <w:link w:val="a3"/>
    <w:uiPriority w:val="99"/>
    <w:rsid w:val="00882378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aliases w:val="ftref,Footnote Reference Number,Footnote Reference_LVL6,Footnote Reference_LVL61,Footnote Reference_LVL62,Footnote Reference_LVL63,Footnote Reference_LVL64,16 Point,Superscript 6 Point,Знак сноски-FN,Footnote Reference Superscript,fr,SUPERS"/>
    <w:uiPriority w:val="99"/>
    <w:unhideWhenUsed/>
    <w:qFormat/>
    <w:rsid w:val="00882378"/>
    <w:rPr>
      <w:vertAlign w:val="superscript"/>
    </w:rPr>
  </w:style>
  <w:style w:type="character" w:styleId="a6">
    <w:name w:val="Hyperlink"/>
    <w:basedOn w:val="a0"/>
    <w:uiPriority w:val="99"/>
    <w:unhideWhenUsed/>
    <w:rsid w:val="00882378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B6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B69E0"/>
  </w:style>
  <w:style w:type="paragraph" w:styleId="a9">
    <w:name w:val="footer"/>
    <w:basedOn w:val="a"/>
    <w:link w:val="aa"/>
    <w:uiPriority w:val="99"/>
    <w:unhideWhenUsed/>
    <w:rsid w:val="008B6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B69E0"/>
  </w:style>
  <w:style w:type="table" w:customStyle="1" w:styleId="3">
    <w:name w:val="Сетка таблицы3"/>
    <w:basedOn w:val="a1"/>
    <w:next w:val="ab"/>
    <w:uiPriority w:val="39"/>
    <w:rsid w:val="00C702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C702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b"/>
    <w:uiPriority w:val="39"/>
    <w:rsid w:val="005E0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061">
    <w:name w:val="List 061"/>
    <w:basedOn w:val="a2"/>
    <w:rsid w:val="002052CD"/>
    <w:pPr>
      <w:numPr>
        <w:numId w:val="2"/>
      </w:numPr>
    </w:pPr>
  </w:style>
  <w:style w:type="paragraph" w:styleId="ac">
    <w:name w:val="List Paragraph"/>
    <w:basedOn w:val="a"/>
    <w:uiPriority w:val="34"/>
    <w:qFormat/>
    <w:rsid w:val="00C61670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3F5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F592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25035F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C2120-EC6E-407E-B7C7-1753EF0A4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4665</Words>
  <Characters>26592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Поборцева О.В.</cp:lastModifiedBy>
  <cp:revision>6</cp:revision>
  <dcterms:created xsi:type="dcterms:W3CDTF">2023-04-22T11:38:00Z</dcterms:created>
  <dcterms:modified xsi:type="dcterms:W3CDTF">2023-04-25T18:02:00Z</dcterms:modified>
</cp:coreProperties>
</file>