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B6427" w14:textId="56D15E0B" w:rsidR="007813D8" w:rsidRPr="007813D8" w:rsidRDefault="007813D8" w:rsidP="007813D8">
      <w:pPr>
        <w:jc w:val="right"/>
        <w:rPr>
          <w:rFonts w:ascii="Times New Roman" w:hAnsi="Times New Roman" w:cs="Times New Roman"/>
          <w:sz w:val="24"/>
          <w:szCs w:val="24"/>
        </w:rPr>
      </w:pPr>
      <w:r w:rsidRPr="007813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26FEF">
        <w:rPr>
          <w:rFonts w:ascii="Times New Roman" w:hAnsi="Times New Roman" w:cs="Times New Roman"/>
          <w:sz w:val="24"/>
          <w:szCs w:val="24"/>
        </w:rPr>
        <w:t>9</w:t>
      </w:r>
    </w:p>
    <w:p w14:paraId="21ADCF10" w14:textId="60D660A8" w:rsidR="007813D8" w:rsidRDefault="007813D8">
      <w:pPr>
        <w:rPr>
          <w:rFonts w:ascii="Times New Roman" w:hAnsi="Times New Roman" w:cs="Times New Roman"/>
        </w:rPr>
      </w:pPr>
    </w:p>
    <w:p w14:paraId="1B46FFC0" w14:textId="1EBC3A65" w:rsidR="0073683E" w:rsidRPr="0081556E" w:rsidRDefault="0073683E" w:rsidP="007368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56E">
        <w:rPr>
          <w:rFonts w:ascii="Times New Roman" w:hAnsi="Times New Roman" w:cs="Times New Roman"/>
          <w:b/>
          <w:bCs/>
          <w:sz w:val="32"/>
        </w:rPr>
        <w:t>Перечень реализованных механизмов контроля за ТНО</w:t>
      </w:r>
    </w:p>
    <w:p w14:paraId="37A4C8AA" w14:textId="77777777" w:rsidR="0073683E" w:rsidRPr="007813D8" w:rsidRDefault="0073683E">
      <w:pPr>
        <w:rPr>
          <w:rFonts w:ascii="Times New Roman" w:hAnsi="Times New Roman" w:cs="Times New Roman"/>
        </w:rPr>
      </w:pPr>
    </w:p>
    <w:p w14:paraId="22C6FC7E" w14:textId="77777777" w:rsidR="007813D8" w:rsidRPr="007813D8" w:rsidRDefault="007813D8" w:rsidP="007813D8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7813D8">
        <w:rPr>
          <w:rFonts w:ascii="Times New Roman" w:hAnsi="Times New Roman" w:cs="Times New Roman"/>
          <w:sz w:val="28"/>
          <w:szCs w:val="20"/>
        </w:rPr>
        <w:t>ТП 103.06.09.00.0010 «Отбор отраслей/налогоплательщиков для проведения предпроверочного анализа» и ТП 103.06.09.00.0020 «Проведение предпроверочного анализа отобранных налогоплательщиков и подготовка предложений по включению в План ВНП/приглашению на Комиссию налогового органа по побуждению налогоплательщика к добровольному уточнению своих налоговых обязательств»;</w:t>
      </w:r>
    </w:p>
    <w:p w14:paraId="46D12B84" w14:textId="77777777" w:rsidR="007813D8" w:rsidRPr="007813D8" w:rsidRDefault="007813D8" w:rsidP="007813D8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7813D8">
        <w:rPr>
          <w:rFonts w:ascii="Times New Roman" w:hAnsi="Times New Roman" w:cs="Times New Roman"/>
          <w:sz w:val="28"/>
          <w:szCs w:val="20"/>
        </w:rPr>
        <w:t>ТП 103.06.09.00.0090 «Мониторинг качества предпроверочного анализа»;</w:t>
      </w:r>
    </w:p>
    <w:p w14:paraId="617F3434" w14:textId="77777777" w:rsidR="007813D8" w:rsidRPr="007813D8" w:rsidRDefault="007813D8" w:rsidP="007813D8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7813D8">
        <w:rPr>
          <w:rFonts w:ascii="Times New Roman" w:hAnsi="Times New Roman" w:cs="Times New Roman"/>
          <w:sz w:val="28"/>
          <w:szCs w:val="20"/>
        </w:rPr>
        <w:t>Журнале сроков выездных налоговых проверок АИС «Налог-3» (далее – Журнал сроков ВНП) с 2021 года реализован инструмент по контролю сроков формирования каждого документа ВНП в отдельности по установленной и фактической дате документа, который позволяет контролировать текущие сроки формирования документов ВНП как в ТНО, так и в вышестоящем налоговом органе;</w:t>
      </w:r>
    </w:p>
    <w:p w14:paraId="68029324" w14:textId="77777777" w:rsidR="007813D8" w:rsidRPr="007813D8" w:rsidRDefault="007813D8" w:rsidP="007813D8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813D8">
        <w:rPr>
          <w:rFonts w:ascii="Times New Roman" w:hAnsi="Times New Roman" w:cs="Times New Roman"/>
          <w:sz w:val="28"/>
          <w:szCs w:val="20"/>
        </w:rPr>
        <w:t xml:space="preserve">Например, посредством данного инструмента ФНС России </w:t>
      </w:r>
      <w:r w:rsidRPr="007813D8">
        <w:rPr>
          <w:rFonts w:ascii="Times New Roman" w:hAnsi="Times New Roman" w:cs="Times New Roman"/>
          <w:sz w:val="28"/>
        </w:rPr>
        <w:t xml:space="preserve">организовано проведение ежемесячных мониторингов соблюдения ТНО процессуальных сроков при проведении и оформлении результатов ВНП, установленных Налоговым кодексом Российской Федерации, по результатам которых </w:t>
      </w:r>
      <w:r w:rsidRPr="007813D8">
        <w:rPr>
          <w:rFonts w:ascii="Times New Roman" w:hAnsi="Times New Roman" w:cs="Times New Roman"/>
          <w:bCs/>
          <w:sz w:val="28"/>
        </w:rPr>
        <w:t>соответствующие поручения по устранению «затянутых» ВНП доводились до ТНО обзорными письмами ФНС России</w:t>
      </w:r>
      <w:r w:rsidRPr="007813D8">
        <w:rPr>
          <w:rStyle w:val="a3"/>
          <w:rFonts w:ascii="Times New Roman" w:hAnsi="Times New Roman" w:cs="Times New Roman"/>
          <w:bCs/>
          <w:sz w:val="28"/>
        </w:rPr>
        <w:footnoteReference w:id="1"/>
      </w:r>
      <w:r w:rsidRPr="007813D8">
        <w:rPr>
          <w:rFonts w:ascii="Times New Roman" w:hAnsi="Times New Roman" w:cs="Times New Roman"/>
          <w:bCs/>
          <w:sz w:val="28"/>
        </w:rPr>
        <w:t>.</w:t>
      </w:r>
    </w:p>
    <w:p w14:paraId="45D3CDA1" w14:textId="77777777" w:rsidR="007813D8" w:rsidRPr="007813D8" w:rsidRDefault="007813D8" w:rsidP="007813D8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7813D8">
        <w:rPr>
          <w:rFonts w:ascii="Times New Roman" w:hAnsi="Times New Roman" w:cs="Times New Roman"/>
          <w:sz w:val="28"/>
          <w:szCs w:val="20"/>
        </w:rPr>
        <w:t xml:space="preserve">в ветке Налоговое администрирование\Контрольная работа (налоговые проверки)\131.Выездная налоговая проверка\02.Выездная налоговая проверка </w:t>
      </w:r>
      <w:r w:rsidRPr="007813D8">
        <w:rPr>
          <w:rFonts w:ascii="Times New Roman" w:hAnsi="Times New Roman" w:cs="Times New Roman"/>
          <w:sz w:val="28"/>
          <w:szCs w:val="20"/>
        </w:rPr>
        <w:lastRenderedPageBreak/>
        <w:t>АИС «Налог-3» реализована дополнительная цветовая индикация, которая отражает текущие сроки по соответствующей ВНП, а также оповещение об окончании срока ввода документа (срабатывает за 5 дней до установленного срока и действует до момента окончательного ввода) и/или об истечении срока и необходимости срочно завершить ввод документа;</w:t>
      </w:r>
    </w:p>
    <w:p w14:paraId="6984757F" w14:textId="77777777" w:rsidR="007813D8" w:rsidRPr="007813D8" w:rsidRDefault="007813D8" w:rsidP="007813D8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7813D8">
        <w:rPr>
          <w:rFonts w:ascii="Times New Roman" w:hAnsi="Times New Roman" w:cs="Times New Roman"/>
          <w:sz w:val="28"/>
          <w:szCs w:val="20"/>
        </w:rPr>
        <w:t xml:space="preserve">автоматический контроль посредством режимов «Контроль и статистика», ПП «СКУАД» АИС «Налог-3» </w:t>
      </w:r>
      <w:bookmarkStart w:id="0" w:name="_Hlk115558605"/>
      <w:r w:rsidRPr="007813D8">
        <w:rPr>
          <w:rFonts w:ascii="Times New Roman" w:hAnsi="Times New Roman" w:cs="Times New Roman"/>
          <w:sz w:val="28"/>
          <w:szCs w:val="20"/>
        </w:rPr>
        <w:t>выполнения технологических процессов, связанных с обеспечением поступления в бюджетную систему РФ доначислений в рамках налоговых проверок.</w:t>
      </w:r>
    </w:p>
    <w:bookmarkEnd w:id="0"/>
    <w:p w14:paraId="66AD89D7" w14:textId="1160435D" w:rsidR="007813D8" w:rsidRPr="007813D8" w:rsidRDefault="007813D8" w:rsidP="0073683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813D8">
        <w:rPr>
          <w:rFonts w:ascii="Times New Roman" w:hAnsi="Times New Roman" w:cs="Times New Roman"/>
          <w:sz w:val="28"/>
          <w:szCs w:val="20"/>
        </w:rPr>
        <w:t>Например, на постоянной основе ТНО проводится анализ цифровых маркеров в подсистеме комплексного управления и администрирования долга по ТП 103.06.27.00.0010 «Комплексное управление и администрирование долга» и посредством режимов категории «Поиск кандидатов для БП» из блока «Контроль и статистика» АИС «Налог-3, которые свидетельствуют о наличии оснований для применения обеспечительных мер в рамках выполнения ТП 103.06.16.02.0070 «Применение обеспечительных мер в соответствии с п.п. 10-13 ст.101 НК РФ».  В случае срабатывания данных маркеров и наличия правовых оснований обеспечивается вынесение решения о принятии обеспечительных мер в соответствии с пунктом 10 статьи 101 Налогового кодекса.</w:t>
      </w:r>
    </w:p>
    <w:sectPr w:rsidR="007813D8" w:rsidRPr="00781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DBA4" w14:textId="77777777" w:rsidR="00EF2B6A" w:rsidRDefault="00EF2B6A" w:rsidP="007813D8">
      <w:pPr>
        <w:spacing w:after="0" w:line="240" w:lineRule="auto"/>
      </w:pPr>
      <w:r>
        <w:separator/>
      </w:r>
    </w:p>
  </w:endnote>
  <w:endnote w:type="continuationSeparator" w:id="0">
    <w:p w14:paraId="6C4DE921" w14:textId="77777777" w:rsidR="00EF2B6A" w:rsidRDefault="00EF2B6A" w:rsidP="0078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C97A" w14:textId="77777777" w:rsidR="00EF2B6A" w:rsidRDefault="00EF2B6A" w:rsidP="007813D8">
      <w:pPr>
        <w:spacing w:after="0" w:line="240" w:lineRule="auto"/>
      </w:pPr>
      <w:r>
        <w:separator/>
      </w:r>
    </w:p>
  </w:footnote>
  <w:footnote w:type="continuationSeparator" w:id="0">
    <w:p w14:paraId="25276912" w14:textId="77777777" w:rsidR="00EF2B6A" w:rsidRDefault="00EF2B6A" w:rsidP="007813D8">
      <w:pPr>
        <w:spacing w:after="0" w:line="240" w:lineRule="auto"/>
      </w:pPr>
      <w:r>
        <w:continuationSeparator/>
      </w:r>
    </w:p>
  </w:footnote>
  <w:footnote w:id="1">
    <w:p w14:paraId="259E1CA8" w14:textId="77777777" w:rsidR="007813D8" w:rsidRPr="0073683E" w:rsidRDefault="007813D8" w:rsidP="0073683E">
      <w:pPr>
        <w:jc w:val="both"/>
        <w:rPr>
          <w:rFonts w:ascii="Times New Roman" w:hAnsi="Times New Roman" w:cs="Times New Roman"/>
          <w:sz w:val="20"/>
          <w:szCs w:val="20"/>
        </w:rPr>
      </w:pPr>
      <w:r w:rsidRPr="0073683E">
        <w:rPr>
          <w:rStyle w:val="a3"/>
          <w:rFonts w:ascii="Times New Roman" w:hAnsi="Times New Roman" w:cs="Times New Roman"/>
        </w:rPr>
        <w:footnoteRef/>
      </w:r>
      <w:r w:rsidRPr="0073683E">
        <w:rPr>
          <w:rFonts w:ascii="Times New Roman" w:hAnsi="Times New Roman" w:cs="Times New Roman"/>
        </w:rPr>
        <w:t xml:space="preserve"> </w:t>
      </w:r>
      <w:r w:rsidRPr="0073683E">
        <w:rPr>
          <w:rFonts w:ascii="Times New Roman" w:hAnsi="Times New Roman" w:cs="Times New Roman"/>
          <w:sz w:val="20"/>
          <w:szCs w:val="20"/>
        </w:rPr>
        <w:t>Письма ФНС России от 19 августа 2021 г. № СД-5-2/1421дсп@, от 26 октября 2021 г. № СД-5-2/1750дсп@, от 20 января 2022 г. № СД-5-2/38дсп@.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D8"/>
    <w:rsid w:val="00064DA9"/>
    <w:rsid w:val="00412E2F"/>
    <w:rsid w:val="00626FEF"/>
    <w:rsid w:val="0073683E"/>
    <w:rsid w:val="007813D8"/>
    <w:rsid w:val="0081556E"/>
    <w:rsid w:val="00CA0388"/>
    <w:rsid w:val="00E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E3CB"/>
  <w15:chartTrackingRefBased/>
  <w15:docId w15:val="{1B4557BD-8F53-4672-BD61-6AA563B9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813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2022-10-01T20:16:00Z</dcterms:created>
  <dcterms:modified xsi:type="dcterms:W3CDTF">2022-10-21T12:33:00Z</dcterms:modified>
</cp:coreProperties>
</file>