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775" w14:textId="702AD9AB" w:rsidR="00015511" w:rsidRDefault="00146AE0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15511" w:rsidRPr="00B4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7E66" w:rsidRPr="0082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7  </w:t>
      </w:r>
    </w:p>
    <w:p w14:paraId="77127CB5" w14:textId="77777777" w:rsidR="00146AE0" w:rsidRDefault="00146AE0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о результатах контрольного мероприятия</w:t>
      </w:r>
    </w:p>
    <w:p w14:paraId="09396659" w14:textId="3B2836C4" w:rsidR="00E442D2" w:rsidRDefault="009419C3" w:rsidP="009419C3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442D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100C">
        <w:rPr>
          <w:rFonts w:ascii="Times New Roman" w:hAnsi="Times New Roman" w:cs="Times New Roman"/>
          <w:sz w:val="28"/>
          <w:szCs w:val="28"/>
        </w:rPr>
        <w:t>29 марта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137AE" w14:textId="10C9E32F" w:rsidR="009419C3" w:rsidRDefault="00E442D2" w:rsidP="009419C3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9419C3">
        <w:rPr>
          <w:rFonts w:ascii="Times New Roman" w:hAnsi="Times New Roman" w:cs="Times New Roman"/>
          <w:sz w:val="28"/>
          <w:szCs w:val="28"/>
        </w:rPr>
        <w:t xml:space="preserve">№ </w:t>
      </w:r>
      <w:r w:rsidR="00B8100C">
        <w:rPr>
          <w:rFonts w:ascii="Times New Roman" w:hAnsi="Times New Roman" w:cs="Times New Roman"/>
          <w:sz w:val="28"/>
          <w:szCs w:val="28"/>
        </w:rPr>
        <w:t>ОМ-31/03-05</w:t>
      </w:r>
    </w:p>
    <w:p w14:paraId="66CA28EF" w14:textId="77777777" w:rsidR="009419C3" w:rsidRDefault="009419C3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632" w:right="-3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7175A" w14:textId="77777777" w:rsidR="00015511" w:rsidRPr="00146AE0" w:rsidRDefault="00015511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7AB3E" w14:textId="77777777"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6B51314D" w14:textId="77777777"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</w:t>
      </w:r>
      <w:r w:rsid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15511" w:rsidRP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результативности и достижения целей предоставления средств федерального бюджета, направленных Федеральной службе государственной регистрации</w:t>
      </w:r>
      <w:r w:rsidR="00363A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кадастра и картографии в 2018 – 2019</w:t>
      </w:r>
      <w:r w:rsidR="00015511" w:rsidRP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 истекшем периоде 2020 года на осуществление полномочий по государственной регистрации прав на недвижимое имущество и сделок с ним с учетом передачи части полномочий</w:t>
      </w:r>
      <w:r w:rsidR="000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4DD57A0" w14:textId="77777777" w:rsidR="00146AE0" w:rsidRPr="00B47E66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64" w:type="pct"/>
        <w:tblLook w:val="04A0" w:firstRow="1" w:lastRow="0" w:firstColumn="1" w:lastColumn="0" w:noHBand="0" w:noVBand="1"/>
      </w:tblPr>
      <w:tblGrid>
        <w:gridCol w:w="862"/>
        <w:gridCol w:w="2416"/>
        <w:gridCol w:w="3306"/>
        <w:gridCol w:w="2246"/>
        <w:gridCol w:w="2218"/>
        <w:gridCol w:w="3116"/>
      </w:tblGrid>
      <w:tr w:rsidR="00B47E66" w:rsidRPr="00B47E66" w14:paraId="137ED8B9" w14:textId="77777777" w:rsidTr="00E9028C">
        <w:trPr>
          <w:trHeight w:val="450"/>
          <w:tblHeader/>
        </w:trPr>
        <w:tc>
          <w:tcPr>
            <w:tcW w:w="3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6A51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936C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Получатель (адресат) </w:t>
            </w:r>
            <w:r w:rsidRPr="00B47E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6295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Предложение (рекомендация)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F1DB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7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1E9F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9F36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B47E66" w:rsidRPr="00B47E66" w14:paraId="693CC4F0" w14:textId="77777777" w:rsidTr="00E9028C">
        <w:trPr>
          <w:trHeight w:val="450"/>
          <w:tblHeader/>
        </w:trPr>
        <w:tc>
          <w:tcPr>
            <w:tcW w:w="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CFFA9" w14:textId="77777777" w:rsidR="00B47E66" w:rsidRPr="00B47E66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8B0B1" w14:textId="77777777" w:rsidR="00B47E66" w:rsidRPr="00B47E66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35EB" w14:textId="77777777" w:rsidR="00B47E66" w:rsidRPr="00B47E66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3403" w14:textId="77777777" w:rsidR="00B47E66" w:rsidRPr="00B47E66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C4768" w14:textId="77777777" w:rsidR="00B47E66" w:rsidRPr="00B47E66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C4555" w14:textId="77777777" w:rsidR="00B47E66" w:rsidRPr="00B47E66" w:rsidRDefault="00B47E66" w:rsidP="00B47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47E66" w:rsidRPr="00B47E66" w14:paraId="5FEE37DE" w14:textId="77777777" w:rsidTr="003176C5">
        <w:trPr>
          <w:tblHeader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1D27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4592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DB2B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AE1B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FF19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5240" w14:textId="77777777" w:rsidR="00B47E66" w:rsidRPr="00B47E66" w:rsidRDefault="00B47E66" w:rsidP="00B4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176C5" w:rsidRPr="00B47E66" w14:paraId="5B9513BF" w14:textId="77777777" w:rsidTr="003176C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1896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23A3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255" w14:textId="77777777" w:rsidR="003176C5" w:rsidRPr="00B47E66" w:rsidRDefault="003176C5" w:rsidP="0031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заинтересованным федеральным органам исполнительной власти рассмотреть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разработке целевых показателей документов стратегического планирования, характеризующих ход и результаты достижения целей в части государственной регистрации прав, в том числе показателей качества предоставления государственных услуг и качества сведений, содержащихся в ЕГРН, с учетом необходимости снижения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количества приостановлений и отказов при совершении учетно-регистрационных действий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09C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5051" w14:textId="77777777" w:rsidR="003176C5" w:rsidRPr="00B47E66" w:rsidRDefault="00111F92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3176C5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6D9" w14:textId="77777777" w:rsidR="003176C5" w:rsidRPr="00B47E66" w:rsidRDefault="003176C5" w:rsidP="0031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в стратегических документах целевых показателей, качественно и количественно характеризующих ход и результаты реализации целей в части государственного кадастрового учета и государственной регистрации прав, </w:t>
            </w:r>
            <w:r w:rsidRPr="00E81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позволит принципиально 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улучшить качество принимаемых решений в сфере государственного управления указанной сферы по</w:t>
            </w:r>
            <w:r w:rsidRPr="00B47E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обеспечению защиты прав на 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 и имущественных интересов правообладателей, увеличению поступлений в бюджет налогов на недвижимость (абз. 4, 6, 7 п. 7.</w:t>
            </w:r>
            <w:r w:rsid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 101)</w:t>
            </w:r>
          </w:p>
        </w:tc>
      </w:tr>
      <w:tr w:rsidR="003176C5" w:rsidRPr="00B47E66" w14:paraId="7BAEB701" w14:textId="77777777" w:rsidTr="003176C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7C67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21E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34E" w14:textId="77777777" w:rsidR="003176C5" w:rsidRPr="00B47E66" w:rsidRDefault="003176C5" w:rsidP="0031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заинтересованным федеральным органам исполнительной власти рассмотреть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предоставлении доступа Счетной палате Российской Федерации к ФГИС ЕГРН в части сведений об объектах федерального недвижимого имущества и имущества хозяйствующих субъектов с участием Российской Федерации, а также возможности направления бесплатных запросов КСО в целях реализации полномочий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4470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302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0CB" w14:textId="77777777" w:rsidR="003176C5" w:rsidRPr="00B47E66" w:rsidRDefault="00FB076C" w:rsidP="00FB0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доступа Счетной палате Российской Федерации к ФГИС ЕГРН в части сведений об объектах федерального недвижимого имущества и имущества хозяйствующих субъектов с участием Российской Федерации, а также возможности направления бесплатных запросов КСО в целях реализации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3176C5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расширит возможности аудита данных ЕГРН и повысит открытость государственных данных (абз. 11 п. 7.</w:t>
            </w:r>
            <w:r w:rsid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3176C5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 101)</w:t>
            </w:r>
          </w:p>
        </w:tc>
      </w:tr>
      <w:tr w:rsidR="003176C5" w:rsidRPr="00B47E66" w14:paraId="1B7F4CAD" w14:textId="77777777" w:rsidTr="0066329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AAB4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B9A6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CB54" w14:textId="77777777" w:rsidR="003176C5" w:rsidRPr="00B47E66" w:rsidRDefault="003176C5" w:rsidP="0031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заинтересованным федеральным органам исполнительной власти рассмотреть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разработке мероприятий по верификации сведений об объектах федерального недвижимого имущества в ЕГРН и РФИ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2DEE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EA2F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0E67" w14:textId="445CC198" w:rsidR="003176C5" w:rsidRPr="00B47E66" w:rsidRDefault="003176C5" w:rsidP="0031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верификация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сведений ЕГРН и РФИ </w:t>
            </w:r>
            <w:r w:rsidR="00CD2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должны способствовать улучшению качества государственных информационных систем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позволит улучшить качество принимаемых решений в сфере государственного управления </w:t>
            </w:r>
            <w:r w:rsidR="00CD2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обеспечению защиты прав </w:t>
            </w:r>
            <w:r w:rsidR="00CD21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(абз. 4, 6, 7 п. 7.</w:t>
            </w:r>
            <w:r w:rsid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 101)</w:t>
            </w:r>
          </w:p>
        </w:tc>
      </w:tr>
      <w:tr w:rsidR="003176C5" w:rsidRPr="00B47E66" w14:paraId="6F85FE76" w14:textId="77777777" w:rsidTr="0066329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58B8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7CCE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F5AD" w14:textId="77777777" w:rsidR="003176C5" w:rsidRPr="00B47E66" w:rsidRDefault="003176C5" w:rsidP="0031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заинтересованным федеральным органам исполнительной власти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рассмотреть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</w:t>
            </w:r>
            <w:r w:rsidRPr="00317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внедрении объективного мониторинга качества и доступности государственных услуг Росреестра, в том числе посредством независимой оценки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E05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1612" w14:textId="77777777" w:rsidR="003176C5" w:rsidRPr="00B47E66" w:rsidRDefault="003176C5" w:rsidP="0031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97B" w14:textId="57BF460F" w:rsidR="003176C5" w:rsidRPr="00B47E66" w:rsidRDefault="009F59C9" w:rsidP="009F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недрени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объективного мониторинга качества и доступности государственных </w:t>
            </w:r>
            <w:r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 Росреестра, в том числе посредством независимой 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позволит</w:t>
            </w:r>
            <w:r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ощутим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улучш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ить </w:t>
            </w:r>
            <w:r w:rsidR="00AB6CCD"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</w:t>
            </w:r>
            <w:r w:rsidR="00AB6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AB6CCD"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граждан Российской Федерации, обеспеч</w:t>
            </w:r>
            <w:r w:rsidR="00AB6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реализацию их прав и законных интересов 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(абз. 7 п. 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 101)</w:t>
            </w:r>
          </w:p>
        </w:tc>
      </w:tr>
      <w:tr w:rsidR="004137A8" w:rsidRPr="00B47E66" w14:paraId="14548C37" w14:textId="77777777" w:rsidTr="0066329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D95A" w14:textId="77777777" w:rsidR="004137A8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F522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1656" w14:textId="77777777" w:rsidR="004137A8" w:rsidRPr="004137A8" w:rsidRDefault="004137A8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822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заинтересованным федеральным органам исполнительной власти рассмотреть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</w:t>
            </w:r>
            <w:r w:rsidRPr="00413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совершенствовании нормативного правового регулирования отношений, связанных с осуществлением государственной регистрации прав, в части:</w:t>
            </w:r>
          </w:p>
          <w:p w14:paraId="59F3AAE5" w14:textId="77777777" w:rsidR="004137A8" w:rsidRPr="004137A8" w:rsidRDefault="00B73ED4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4137A8" w:rsidRPr="00413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установления возможности досудебного обжалования решений о приостановлении и об отказе в государственной регистрации прав;</w:t>
            </w:r>
          </w:p>
          <w:p w14:paraId="73F0023B" w14:textId="77777777" w:rsidR="004137A8" w:rsidRPr="004137A8" w:rsidRDefault="00B73ED4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4137A8" w:rsidRPr="00413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возможности оплаты заявителем услуги по предоставлению сведений из ЕГРН одним платежом;</w:t>
            </w:r>
          </w:p>
          <w:p w14:paraId="599298FA" w14:textId="77777777" w:rsidR="004137A8" w:rsidRPr="00B47E66" w:rsidRDefault="00B73ED4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4137A8" w:rsidRPr="00413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включения нарушения срока оказания услуги в основания для возврата платы за услугу предоставления сведений из ЕГРН.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F49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A602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898B" w14:textId="7B86F9F2" w:rsidR="004137A8" w:rsidRDefault="00CD2127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предложенных изменений в нормативное правовое регулирование должно способствовать улучшению качества оказания государственных услуг Росреестра, </w:t>
            </w:r>
            <w:r w:rsidR="00B73ED4"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</w:t>
            </w:r>
            <w:r w:rsid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ить </w:t>
            </w:r>
            <w:r w:rsidR="00AB6CCD"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</w:t>
            </w:r>
            <w:r w:rsidR="00AB6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AB6CCD"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73ED4" w:rsidRPr="009F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</w:t>
            </w:r>
            <w:r w:rsid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граждан Российской Федерации, обеспеч</w:t>
            </w:r>
            <w:r w:rsidR="00AB6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реализацию их прав и законных интересов </w:t>
            </w:r>
            <w:r w:rsidR="00B73ED4"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(абз. 7 п. 7.</w:t>
            </w:r>
            <w:r w:rsid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B73ED4" w:rsidRPr="00E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 101)</w:t>
            </w:r>
          </w:p>
        </w:tc>
      </w:tr>
      <w:tr w:rsidR="004137A8" w:rsidRPr="00B47E66" w14:paraId="5C50A861" w14:textId="77777777" w:rsidTr="009F59C9">
        <w:tc>
          <w:tcPr>
            <w:tcW w:w="3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3D10E" w14:textId="77777777" w:rsidR="004137A8" w:rsidRPr="00B47E66" w:rsidRDefault="00B73ED4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CCF7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F197E" w14:textId="77777777" w:rsidR="004137A8" w:rsidRPr="00B47E66" w:rsidRDefault="00B73ED4" w:rsidP="00B7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Унифицировать полномочия территориальных органов Росреестра, филиалов ФГБУ «ФКП Росреестра» и МФЦ с учетом компетенции в целях установления единообразной системы взаимодействия при оказании государственных услуг на всей территории Российской Федерации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B09D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17FEE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9,2021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B8D6" w14:textId="042FBE11" w:rsidR="004137A8" w:rsidRPr="00B47E66" w:rsidRDefault="00B73ED4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системы единообразного взаимодействия территориальных органов Росреестра, филиалов ФГБУ «ФКП Росреестра» и МФЦ в субъектах Российской Федерации при оказании государственных услуг по кадастровому учету и регистрации прав позволит 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повысить качество государственных услуг Росреестра, что повлечет улучшения условий жизни граждан Российской Федерации (абз. 7 п. 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 101)</w:t>
            </w:r>
          </w:p>
        </w:tc>
      </w:tr>
      <w:tr w:rsidR="004137A8" w:rsidRPr="00B47E66" w14:paraId="1131008C" w14:textId="77777777" w:rsidTr="009F59C9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8BC0" w14:textId="77777777" w:rsidR="004137A8" w:rsidRPr="00B47E66" w:rsidRDefault="00B73ED4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78D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BE8" w14:textId="77777777" w:rsidR="004137A8" w:rsidRPr="00B47E66" w:rsidRDefault="00B73ED4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твердить перечень форм ведомственной отчетности Росреестра, в также принять меры к автоматизации их формирования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8B66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92E9" w14:textId="77777777" w:rsidR="004137A8" w:rsidRPr="00B47E66" w:rsidRDefault="00B73ED4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B9BB" w14:textId="77777777" w:rsidR="004137A8" w:rsidRPr="00B47E66" w:rsidRDefault="00B73ED4" w:rsidP="00B7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ждение</w:t>
            </w: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перечня форм ведомственной отчетности Росреестра,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формируемых в автоматическом режиме, позволит</w:t>
            </w: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сить</w:t>
            </w: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обоснованност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аргументированност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B73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принятия решений в системе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(абз. 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 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 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 СГА 101)</w:t>
            </w:r>
          </w:p>
        </w:tc>
      </w:tr>
      <w:tr w:rsidR="004137A8" w:rsidRPr="00B47E66" w14:paraId="4520E42C" w14:textId="77777777" w:rsidTr="00111F92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486" w14:textId="77777777" w:rsidR="004137A8" w:rsidRPr="00B47E66" w:rsidRDefault="00131F3B" w:rsidP="0011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BDC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(ФГБУ «ФКП Росреестра»)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CB8" w14:textId="77777777" w:rsidR="004137A8" w:rsidRPr="00B47E66" w:rsidRDefault="004137A8" w:rsidP="0011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Утвердить положения, тарифы и методики формирования цены для всех видов услуг, предусмотренных разделом 14 Устава ФГБУ «ФКП Росреестра», и </w:t>
            </w:r>
            <w:r w:rsidR="00111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мероприятия по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</w:t>
            </w:r>
            <w:r w:rsidR="00111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их соблюдением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C8B7" w14:textId="77777777" w:rsidR="004137A8" w:rsidRPr="00B47E66" w:rsidRDefault="004137A8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07A5" w14:textId="77777777" w:rsidR="004137A8" w:rsidRPr="00B47E66" w:rsidRDefault="00111F92" w:rsidP="0041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4137A8"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,2021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25D2" w14:textId="77777777" w:rsidR="004137A8" w:rsidRPr="00B47E66" w:rsidRDefault="004137A8" w:rsidP="00413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актов, регулирующих порядок оказания платных услуг ФГБУ «ФКП Росреестра», обеспечит повышение качества услуг в сфере государственного кадастрового учета и государственной регистрации прав, что позволит</w:t>
            </w:r>
            <w:r w:rsidRPr="00B47E6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47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исключить причины возникновения нарушений в финансово-бюджетной сфере и обеспечить их профилактику (абз. 9 п. 7.4.1 СГА 101)</w:t>
            </w:r>
          </w:p>
        </w:tc>
      </w:tr>
    </w:tbl>
    <w:p w14:paraId="19DE41A1" w14:textId="77777777" w:rsidR="00282F84" w:rsidRDefault="00282F84"/>
    <w:sectPr w:rsidR="00282F84" w:rsidSect="004F0952">
      <w:headerReference w:type="default" r:id="rId8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BE14F" w14:textId="77777777" w:rsidR="00340FE4" w:rsidRDefault="00340FE4" w:rsidP="004F0952">
      <w:pPr>
        <w:spacing w:after="0" w:line="240" w:lineRule="auto"/>
      </w:pPr>
      <w:r>
        <w:separator/>
      </w:r>
    </w:p>
  </w:endnote>
  <w:endnote w:type="continuationSeparator" w:id="0">
    <w:p w14:paraId="07CC71E6" w14:textId="77777777" w:rsidR="00340FE4" w:rsidRDefault="00340FE4" w:rsidP="004F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DCEE" w14:textId="77777777" w:rsidR="00340FE4" w:rsidRDefault="00340FE4" w:rsidP="004F0952">
      <w:pPr>
        <w:spacing w:after="0" w:line="240" w:lineRule="auto"/>
      </w:pPr>
      <w:r>
        <w:separator/>
      </w:r>
    </w:p>
  </w:footnote>
  <w:footnote w:type="continuationSeparator" w:id="0">
    <w:p w14:paraId="0968AF75" w14:textId="77777777" w:rsidR="00340FE4" w:rsidRDefault="00340FE4" w:rsidP="004F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948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6CBA3C" w14:textId="2EBC553A" w:rsidR="004F0952" w:rsidRPr="00B47E66" w:rsidRDefault="004F0952">
        <w:pPr>
          <w:pStyle w:val="a3"/>
          <w:jc w:val="center"/>
          <w:rPr>
            <w:rFonts w:ascii="Times New Roman" w:hAnsi="Times New Roman" w:cs="Times New Roman"/>
          </w:rPr>
        </w:pPr>
        <w:r w:rsidRPr="00B47E66">
          <w:rPr>
            <w:rFonts w:ascii="Times New Roman" w:hAnsi="Times New Roman" w:cs="Times New Roman"/>
          </w:rPr>
          <w:fldChar w:fldCharType="begin"/>
        </w:r>
        <w:r w:rsidRPr="00B47E66">
          <w:rPr>
            <w:rFonts w:ascii="Times New Roman" w:hAnsi="Times New Roman" w:cs="Times New Roman"/>
          </w:rPr>
          <w:instrText>PAGE   \* MERGEFORMAT</w:instrText>
        </w:r>
        <w:r w:rsidRPr="00B47E66">
          <w:rPr>
            <w:rFonts w:ascii="Times New Roman" w:hAnsi="Times New Roman" w:cs="Times New Roman"/>
          </w:rPr>
          <w:fldChar w:fldCharType="separate"/>
        </w:r>
        <w:r w:rsidR="008300DF">
          <w:rPr>
            <w:rFonts w:ascii="Times New Roman" w:hAnsi="Times New Roman" w:cs="Times New Roman"/>
            <w:noProof/>
          </w:rPr>
          <w:t>2</w:t>
        </w:r>
        <w:r w:rsidRPr="00B47E66">
          <w:rPr>
            <w:rFonts w:ascii="Times New Roman" w:hAnsi="Times New Roman" w:cs="Times New Roman"/>
          </w:rPr>
          <w:fldChar w:fldCharType="end"/>
        </w:r>
      </w:p>
    </w:sdtContent>
  </w:sdt>
  <w:p w14:paraId="77316BF5" w14:textId="77777777" w:rsidR="004F0952" w:rsidRDefault="004F09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57623"/>
    <w:multiLevelType w:val="hybridMultilevel"/>
    <w:tmpl w:val="C448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15511"/>
    <w:rsid w:val="000166FD"/>
    <w:rsid w:val="00054F79"/>
    <w:rsid w:val="000E61CC"/>
    <w:rsid w:val="00111F92"/>
    <w:rsid w:val="00131F3B"/>
    <w:rsid w:val="00146AE0"/>
    <w:rsid w:val="0017048F"/>
    <w:rsid w:val="001A487A"/>
    <w:rsid w:val="001B4C20"/>
    <w:rsid w:val="001B5644"/>
    <w:rsid w:val="001F2112"/>
    <w:rsid w:val="001F3FB9"/>
    <w:rsid w:val="00282F84"/>
    <w:rsid w:val="00306AEA"/>
    <w:rsid w:val="003176C5"/>
    <w:rsid w:val="00340FE4"/>
    <w:rsid w:val="003466E0"/>
    <w:rsid w:val="003515BE"/>
    <w:rsid w:val="00363AF9"/>
    <w:rsid w:val="00375B84"/>
    <w:rsid w:val="00376388"/>
    <w:rsid w:val="003B20CC"/>
    <w:rsid w:val="00401661"/>
    <w:rsid w:val="004137A8"/>
    <w:rsid w:val="0042281E"/>
    <w:rsid w:val="004441F7"/>
    <w:rsid w:val="004804C8"/>
    <w:rsid w:val="004A624A"/>
    <w:rsid w:val="004F0952"/>
    <w:rsid w:val="0051570D"/>
    <w:rsid w:val="00522313"/>
    <w:rsid w:val="00536FAF"/>
    <w:rsid w:val="0058524E"/>
    <w:rsid w:val="00590AA7"/>
    <w:rsid w:val="005E7CB6"/>
    <w:rsid w:val="00663291"/>
    <w:rsid w:val="006B4A1E"/>
    <w:rsid w:val="006D4346"/>
    <w:rsid w:val="0072764D"/>
    <w:rsid w:val="00733FE0"/>
    <w:rsid w:val="00750AF2"/>
    <w:rsid w:val="00782A41"/>
    <w:rsid w:val="007A0BD3"/>
    <w:rsid w:val="00801B57"/>
    <w:rsid w:val="008154C0"/>
    <w:rsid w:val="008227D2"/>
    <w:rsid w:val="008300DF"/>
    <w:rsid w:val="00830E89"/>
    <w:rsid w:val="00887CF2"/>
    <w:rsid w:val="008A107F"/>
    <w:rsid w:val="008B5881"/>
    <w:rsid w:val="00907F5D"/>
    <w:rsid w:val="00920FB8"/>
    <w:rsid w:val="0093510D"/>
    <w:rsid w:val="009419C3"/>
    <w:rsid w:val="00976A4E"/>
    <w:rsid w:val="009A0BDA"/>
    <w:rsid w:val="009A5B92"/>
    <w:rsid w:val="009B0DA8"/>
    <w:rsid w:val="009D0753"/>
    <w:rsid w:val="009D2DEE"/>
    <w:rsid w:val="009F59C9"/>
    <w:rsid w:val="00A32558"/>
    <w:rsid w:val="00AB6CCD"/>
    <w:rsid w:val="00B04889"/>
    <w:rsid w:val="00B448B0"/>
    <w:rsid w:val="00B47E66"/>
    <w:rsid w:val="00B73ED4"/>
    <w:rsid w:val="00B8100C"/>
    <w:rsid w:val="00BF78BC"/>
    <w:rsid w:val="00C9735B"/>
    <w:rsid w:val="00C9735F"/>
    <w:rsid w:val="00CD2127"/>
    <w:rsid w:val="00CE4C52"/>
    <w:rsid w:val="00DA7BDA"/>
    <w:rsid w:val="00E442D2"/>
    <w:rsid w:val="00E53248"/>
    <w:rsid w:val="00E72418"/>
    <w:rsid w:val="00E7630C"/>
    <w:rsid w:val="00E81D0B"/>
    <w:rsid w:val="00E9028C"/>
    <w:rsid w:val="00EC168A"/>
    <w:rsid w:val="00F41FA6"/>
    <w:rsid w:val="00F53368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A01A"/>
  <w15:docId w15:val="{3F1FE1C6-80CD-4ACA-AB1A-B61A8F8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CA15-A82C-4F2C-8234-1DC83058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AB9B71DE</Template>
  <TotalTime>0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2</cp:revision>
  <cp:lastPrinted>2021-03-29T09:21:00Z</cp:lastPrinted>
  <dcterms:created xsi:type="dcterms:W3CDTF">2021-04-13T11:44:00Z</dcterms:created>
  <dcterms:modified xsi:type="dcterms:W3CDTF">2021-04-13T11:44:00Z</dcterms:modified>
</cp:coreProperties>
</file>