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0789" w14:textId="77777777" w:rsidR="0074178D" w:rsidRPr="00BC07C5" w:rsidRDefault="0074178D" w:rsidP="00AC60BE">
      <w:pPr>
        <w:ind w:firstLine="709"/>
        <w:jc w:val="center"/>
        <w:rPr>
          <w:b/>
          <w:sz w:val="24"/>
          <w:szCs w:val="24"/>
          <w:lang w:val="en-US"/>
        </w:rPr>
      </w:pPr>
      <w:bookmarkStart w:id="0" w:name="_GoBack"/>
      <w:bookmarkEnd w:id="0"/>
    </w:p>
    <w:p w14:paraId="2C0729CF" w14:textId="019F5597" w:rsidR="006E55AC" w:rsidRPr="0079575C" w:rsidRDefault="006E55AC" w:rsidP="00750722">
      <w:pPr>
        <w:jc w:val="center"/>
        <w:rPr>
          <w:b/>
          <w:sz w:val="28"/>
          <w:szCs w:val="28"/>
        </w:rPr>
      </w:pPr>
      <w:r w:rsidRPr="0079575C">
        <w:rPr>
          <w:b/>
          <w:sz w:val="28"/>
          <w:szCs w:val="28"/>
        </w:rPr>
        <w:t xml:space="preserve">Перечень законов и иных нормативных правовых актов, выполнение которых </w:t>
      </w:r>
      <w:r w:rsidR="0074784A" w:rsidRPr="0079575C">
        <w:rPr>
          <w:b/>
          <w:sz w:val="28"/>
          <w:szCs w:val="28"/>
        </w:rPr>
        <w:t xml:space="preserve">проанализировано </w:t>
      </w:r>
      <w:r w:rsidRPr="0079575C">
        <w:rPr>
          <w:b/>
          <w:sz w:val="28"/>
          <w:szCs w:val="28"/>
        </w:rPr>
        <w:t xml:space="preserve">в ходе </w:t>
      </w:r>
      <w:r w:rsidR="00603100" w:rsidRPr="0079575C">
        <w:rPr>
          <w:b/>
          <w:sz w:val="28"/>
          <w:szCs w:val="28"/>
        </w:rPr>
        <w:t xml:space="preserve">экспертно-аналитического </w:t>
      </w:r>
      <w:r w:rsidRPr="0079575C">
        <w:rPr>
          <w:b/>
          <w:sz w:val="28"/>
          <w:szCs w:val="28"/>
        </w:rPr>
        <w:t>мероприятия</w:t>
      </w:r>
    </w:p>
    <w:p w14:paraId="0C390985" w14:textId="0716E26C" w:rsidR="009C0F49" w:rsidRPr="00993CA4" w:rsidRDefault="009C0F49" w:rsidP="00AC60BE">
      <w:pPr>
        <w:pStyle w:val="a3"/>
        <w:spacing w:before="79"/>
        <w:ind w:left="851" w:right="307" w:hanging="142"/>
        <w:jc w:val="center"/>
        <w:rPr>
          <w:sz w:val="24"/>
          <w:szCs w:val="24"/>
        </w:rPr>
      </w:pPr>
    </w:p>
    <w:tbl>
      <w:tblPr>
        <w:tblStyle w:val="TableNormal"/>
        <w:tblW w:w="54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9769"/>
      </w:tblGrid>
      <w:tr w:rsidR="00D24DA9" w:rsidRPr="00180BB3" w14:paraId="0729C83F" w14:textId="77777777" w:rsidTr="00501AA0">
        <w:trPr>
          <w:trHeight w:val="309"/>
          <w:tblHeader/>
          <w:jc w:val="center"/>
        </w:trPr>
        <w:tc>
          <w:tcPr>
            <w:tcW w:w="341" w:type="pct"/>
            <w:vAlign w:val="center"/>
          </w:tcPr>
          <w:p w14:paraId="12397DFD" w14:textId="4B902013" w:rsidR="00D24DA9" w:rsidRPr="00180BB3" w:rsidRDefault="00AB02D1" w:rsidP="00BF62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59" w:type="pct"/>
            <w:vAlign w:val="center"/>
          </w:tcPr>
          <w:p w14:paraId="4F1CAE0C" w14:textId="77777777" w:rsidR="00AB02D1" w:rsidRDefault="00D24DA9" w:rsidP="00AC60BE">
            <w:pPr>
              <w:pStyle w:val="TableParagraph"/>
              <w:ind w:right="284" w:firstLine="573"/>
              <w:contextualSpacing/>
              <w:jc w:val="center"/>
              <w:rPr>
                <w:b/>
                <w:spacing w:val="-67"/>
                <w:sz w:val="24"/>
                <w:szCs w:val="24"/>
              </w:rPr>
            </w:pPr>
            <w:r w:rsidRPr="00180BB3">
              <w:rPr>
                <w:b/>
                <w:sz w:val="24"/>
                <w:szCs w:val="24"/>
              </w:rPr>
              <w:t>Наименование законодательных и иных нормативных правовых актов</w:t>
            </w:r>
            <w:r w:rsidRPr="00180BB3">
              <w:rPr>
                <w:b/>
                <w:spacing w:val="-67"/>
                <w:sz w:val="24"/>
                <w:szCs w:val="24"/>
              </w:rPr>
              <w:t xml:space="preserve"> </w:t>
            </w:r>
          </w:p>
          <w:p w14:paraId="42A320B0" w14:textId="169AE3AA" w:rsidR="00D24DA9" w:rsidRPr="00180BB3" w:rsidRDefault="00D24DA9" w:rsidP="00AC60BE">
            <w:pPr>
              <w:pStyle w:val="TableParagraph"/>
              <w:ind w:right="284" w:firstLine="573"/>
              <w:contextualSpacing/>
              <w:jc w:val="center"/>
              <w:rPr>
                <w:b/>
                <w:sz w:val="24"/>
                <w:szCs w:val="24"/>
              </w:rPr>
            </w:pPr>
            <w:r w:rsidRPr="00180BB3">
              <w:rPr>
                <w:b/>
                <w:sz w:val="24"/>
                <w:szCs w:val="24"/>
              </w:rPr>
              <w:t>с</w:t>
            </w:r>
            <w:r w:rsidRPr="00180BB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0BB3">
              <w:rPr>
                <w:b/>
                <w:sz w:val="24"/>
                <w:szCs w:val="24"/>
              </w:rPr>
              <w:t>указанием даты</w:t>
            </w:r>
            <w:r w:rsidRPr="00180BB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0BB3">
              <w:rPr>
                <w:b/>
                <w:sz w:val="24"/>
                <w:szCs w:val="24"/>
              </w:rPr>
              <w:t>документа и номера</w:t>
            </w:r>
          </w:p>
        </w:tc>
      </w:tr>
      <w:tr w:rsidR="002E143C" w:rsidRPr="00180BB3" w14:paraId="22B58244" w14:textId="77777777" w:rsidTr="00BF624E">
        <w:trPr>
          <w:trHeight w:val="471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58D149E2" w14:textId="75E23199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700C4B66" w14:textId="37E94D95" w:rsidR="002E143C" w:rsidRPr="00180BB3" w:rsidRDefault="002E143C" w:rsidP="002E143C">
            <w:pPr>
              <w:pStyle w:val="TableParagraph"/>
              <w:ind w:left="137" w:right="133" w:firstLine="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>Гражданский кодекс Российской Федерации</w:t>
            </w:r>
            <w:r w:rsidR="009C32A8">
              <w:rPr>
                <w:sz w:val="24"/>
                <w:szCs w:val="24"/>
              </w:rPr>
              <w:t>.</w:t>
            </w:r>
          </w:p>
        </w:tc>
      </w:tr>
      <w:tr w:rsidR="002E143C" w:rsidRPr="00180BB3" w14:paraId="4D159A6C" w14:textId="77777777" w:rsidTr="00BF624E">
        <w:trPr>
          <w:trHeight w:val="419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10D7E943" w14:textId="01959FBD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461C7732" w14:textId="0C5225D9" w:rsidR="002E143C" w:rsidRPr="00180BB3" w:rsidRDefault="002E143C" w:rsidP="002E143C">
            <w:pPr>
              <w:pStyle w:val="TableParagraph"/>
              <w:ind w:left="137" w:right="133" w:firstLine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Бюджетный кодекс Российской Федерации</w:t>
            </w:r>
            <w:r w:rsidR="009C32A8">
              <w:rPr>
                <w:sz w:val="24"/>
                <w:szCs w:val="24"/>
              </w:rPr>
              <w:t>.</w:t>
            </w:r>
          </w:p>
        </w:tc>
      </w:tr>
      <w:tr w:rsidR="002E143C" w:rsidRPr="00180BB3" w14:paraId="17A3BAFD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4061CC24" w14:textId="641DD187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02E1486A" w14:textId="4682ABB5" w:rsidR="002E143C" w:rsidRPr="00180BB3" w:rsidRDefault="002E143C" w:rsidP="002E143C">
            <w:pPr>
              <w:pStyle w:val="TableParagraph"/>
              <w:ind w:left="137" w:right="133" w:firstLine="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Федеральный закон Российской Федерации от 12 января 1996 г. № 7-ФЗ </w:t>
            </w:r>
            <w:r w:rsidRPr="00180BB3">
              <w:rPr>
                <w:sz w:val="24"/>
                <w:szCs w:val="24"/>
              </w:rPr>
              <w:br/>
              <w:t>«О некоммерческих организациях»</w:t>
            </w:r>
            <w:r w:rsidR="009C32A8">
              <w:rPr>
                <w:sz w:val="24"/>
                <w:szCs w:val="24"/>
              </w:rPr>
              <w:t>.</w:t>
            </w:r>
          </w:p>
        </w:tc>
      </w:tr>
      <w:tr w:rsidR="002E143C" w:rsidRPr="00180BB3" w14:paraId="3FB01E1A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3EEFB385" w14:textId="66FC06E7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0CC6BF93" w14:textId="1E02093C" w:rsidR="002E143C" w:rsidRPr="00180BB3" w:rsidRDefault="002E143C" w:rsidP="002E143C">
            <w:pPr>
              <w:pStyle w:val="TableParagraph"/>
              <w:ind w:left="137" w:right="133" w:firstLine="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>Федеральный закон от 23 августа 1996 г. № 127-ФЗ «О науке и государственной научно-технической политике»</w:t>
            </w:r>
            <w:r w:rsidR="009C32A8">
              <w:rPr>
                <w:sz w:val="24"/>
                <w:szCs w:val="24"/>
              </w:rPr>
              <w:t>.</w:t>
            </w:r>
          </w:p>
        </w:tc>
      </w:tr>
      <w:tr w:rsidR="002E143C" w:rsidRPr="00180BB3" w14:paraId="53278397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38843B84" w14:textId="6DA1AF92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43EC167D" w14:textId="1D58CE63" w:rsidR="002E143C" w:rsidRPr="00180BB3" w:rsidRDefault="002E143C" w:rsidP="002E143C">
            <w:pPr>
              <w:pStyle w:val="TableParagraph"/>
              <w:ind w:left="137" w:right="133" w:firstLine="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Федеральный закон от 22 июля 2005 </w:t>
            </w:r>
            <w:r w:rsidR="00D00C85">
              <w:rPr>
                <w:sz w:val="24"/>
                <w:szCs w:val="24"/>
              </w:rPr>
              <w:t xml:space="preserve">г. </w:t>
            </w:r>
            <w:r w:rsidRPr="00180BB3">
              <w:rPr>
                <w:sz w:val="24"/>
                <w:szCs w:val="24"/>
              </w:rPr>
              <w:t>№ 116-ФЗ «Об особых экономических зонах в Российской Федерации»</w:t>
            </w:r>
            <w:r w:rsidR="009C32A8">
              <w:rPr>
                <w:sz w:val="24"/>
                <w:szCs w:val="24"/>
              </w:rPr>
              <w:t>.</w:t>
            </w:r>
          </w:p>
        </w:tc>
      </w:tr>
      <w:tr w:rsidR="002E143C" w:rsidRPr="00180BB3" w14:paraId="3A82F802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12E09BB7" w14:textId="6ED96434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4DC2855C" w14:textId="605C2113" w:rsidR="002E143C" w:rsidRPr="00180BB3" w:rsidRDefault="002E143C" w:rsidP="002E143C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>Федеральный закон Российской</w:t>
            </w:r>
            <w:r w:rsidR="004B6A3F">
              <w:rPr>
                <w:sz w:val="24"/>
                <w:szCs w:val="24"/>
              </w:rPr>
              <w:t xml:space="preserve"> Федерации от 27 июля 2010 г. № </w:t>
            </w:r>
            <w:r w:rsidRPr="00180BB3">
              <w:rPr>
                <w:sz w:val="24"/>
                <w:szCs w:val="24"/>
              </w:rPr>
              <w:t xml:space="preserve">211-ФЗ </w:t>
            </w:r>
            <w:r w:rsidRPr="00180BB3">
              <w:rPr>
                <w:sz w:val="24"/>
                <w:szCs w:val="24"/>
              </w:rPr>
              <w:br/>
              <w:t>«О реорганизации Россий</w:t>
            </w:r>
            <w:r w:rsidR="004B6A3F">
              <w:rPr>
                <w:sz w:val="24"/>
                <w:szCs w:val="24"/>
              </w:rPr>
              <w:t xml:space="preserve">ской корпорации </w:t>
            </w:r>
            <w:proofErr w:type="spellStart"/>
            <w:r w:rsidR="004B6A3F">
              <w:rPr>
                <w:sz w:val="24"/>
                <w:szCs w:val="24"/>
              </w:rPr>
              <w:t>нанотехнологий</w:t>
            </w:r>
            <w:proofErr w:type="spellEnd"/>
            <w:r w:rsidR="004B6A3F">
              <w:rPr>
                <w:sz w:val="24"/>
                <w:szCs w:val="24"/>
              </w:rPr>
              <w:t>»</w:t>
            </w:r>
            <w:r w:rsidR="009C32A8">
              <w:rPr>
                <w:sz w:val="24"/>
                <w:szCs w:val="24"/>
              </w:rPr>
              <w:t>.</w:t>
            </w:r>
          </w:p>
        </w:tc>
      </w:tr>
      <w:tr w:rsidR="002E143C" w:rsidRPr="00180BB3" w14:paraId="6AE1258B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4A3955CB" w14:textId="24E61BF3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149D1FFF" w14:textId="0AFEE198" w:rsidR="002E143C" w:rsidRPr="00180BB3" w:rsidRDefault="002E143C" w:rsidP="002E143C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>Федеральный закон Российской Фед</w:t>
            </w:r>
            <w:r w:rsidR="004B6A3F">
              <w:rPr>
                <w:sz w:val="24"/>
                <w:szCs w:val="24"/>
              </w:rPr>
              <w:t>ерации от 28 сентября 2010 г. № </w:t>
            </w:r>
            <w:r w:rsidRPr="00180BB3">
              <w:rPr>
                <w:sz w:val="24"/>
                <w:szCs w:val="24"/>
              </w:rPr>
              <w:t xml:space="preserve">244-ФЗ </w:t>
            </w:r>
            <w:r w:rsidRPr="00180BB3">
              <w:rPr>
                <w:sz w:val="24"/>
                <w:szCs w:val="24"/>
              </w:rPr>
              <w:br/>
              <w:t>«Об инновационном центре «</w:t>
            </w:r>
            <w:proofErr w:type="spellStart"/>
            <w:r w:rsidRPr="00180BB3">
              <w:rPr>
                <w:sz w:val="24"/>
                <w:szCs w:val="24"/>
              </w:rPr>
              <w:t>Сколково</w:t>
            </w:r>
            <w:proofErr w:type="spellEnd"/>
            <w:r w:rsidRPr="00180BB3">
              <w:rPr>
                <w:sz w:val="24"/>
                <w:szCs w:val="24"/>
              </w:rPr>
              <w:t>»</w:t>
            </w:r>
            <w:r w:rsidR="009C32A8">
              <w:rPr>
                <w:sz w:val="24"/>
                <w:szCs w:val="24"/>
              </w:rPr>
              <w:t>.</w:t>
            </w:r>
          </w:p>
        </w:tc>
      </w:tr>
      <w:tr w:rsidR="0041256F" w:rsidRPr="00180BB3" w14:paraId="07516462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70472675" w14:textId="77777777" w:rsidR="0041256F" w:rsidRPr="00180BB3" w:rsidRDefault="0041256F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749B5D26" w14:textId="3E145AA8" w:rsidR="0041256F" w:rsidRPr="00180BB3" w:rsidRDefault="0041256F" w:rsidP="002E143C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41256F">
              <w:rPr>
                <w:sz w:val="24"/>
                <w:szCs w:val="24"/>
              </w:rPr>
              <w:t>Федеральный закон Российской Федерации от 29 июля 2017 г. № 216-ФЗ «Об инновационных научно-технологических центрах и о внесении изменений в отдельные законодательные акты Российской Федерации»</w:t>
            </w:r>
            <w:r w:rsidR="00323345">
              <w:rPr>
                <w:sz w:val="24"/>
                <w:szCs w:val="24"/>
              </w:rPr>
              <w:t>.</w:t>
            </w:r>
          </w:p>
        </w:tc>
      </w:tr>
      <w:tr w:rsidR="002E143C" w:rsidRPr="00180BB3" w14:paraId="5278183C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3BD61F3A" w14:textId="2ACAF2E6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2078B9AE" w14:textId="412B11D6" w:rsidR="002E143C" w:rsidRPr="00180BB3" w:rsidRDefault="002E143C" w:rsidP="004B6A3F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>Указ Президента Российской Федерации от 7 июля 2011 г. №</w:t>
            </w:r>
            <w:r w:rsidR="004B6A3F">
              <w:rPr>
                <w:sz w:val="24"/>
                <w:szCs w:val="24"/>
              </w:rPr>
              <w:t> </w:t>
            </w:r>
            <w:r w:rsidRPr="00180BB3">
              <w:rPr>
                <w:sz w:val="24"/>
                <w:szCs w:val="24"/>
              </w:rPr>
              <w:t xml:space="preserve">899 </w:t>
            </w:r>
            <w:r w:rsidRPr="00180BB3">
              <w:rPr>
                <w:sz w:val="24"/>
                <w:szCs w:val="24"/>
              </w:rPr>
              <w:br/>
              <w:t>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Федерации»</w:t>
            </w:r>
            <w:r w:rsidR="009C32A8">
              <w:rPr>
                <w:sz w:val="24"/>
                <w:szCs w:val="24"/>
              </w:rPr>
              <w:t>.</w:t>
            </w:r>
          </w:p>
        </w:tc>
      </w:tr>
      <w:tr w:rsidR="002E143C" w:rsidRPr="00180BB3" w14:paraId="4FC722D8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7243B4F3" w14:textId="46D52F2E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2A81C74A" w14:textId="49C54889" w:rsidR="002E143C" w:rsidRPr="00180BB3" w:rsidRDefault="002E143C" w:rsidP="004B6A3F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>Указ Президента Российской Федерации от 1 декабря 2016 г. №</w:t>
            </w:r>
            <w:r w:rsidR="004B6A3F">
              <w:rPr>
                <w:sz w:val="24"/>
                <w:szCs w:val="24"/>
              </w:rPr>
              <w:t> </w:t>
            </w:r>
            <w:r w:rsidRPr="00180BB3">
              <w:rPr>
                <w:sz w:val="24"/>
                <w:szCs w:val="24"/>
              </w:rPr>
              <w:t xml:space="preserve">642 </w:t>
            </w:r>
            <w:r w:rsidRPr="00180BB3">
              <w:rPr>
                <w:sz w:val="24"/>
                <w:szCs w:val="24"/>
              </w:rPr>
              <w:br/>
              <w:t>«О Стратегии научно-технологического развития Российской Федерации»</w:t>
            </w:r>
            <w:r w:rsidR="009C32A8">
              <w:rPr>
                <w:sz w:val="24"/>
                <w:szCs w:val="24"/>
              </w:rPr>
              <w:t>.</w:t>
            </w:r>
          </w:p>
        </w:tc>
      </w:tr>
      <w:tr w:rsidR="002E143C" w:rsidRPr="00180BB3" w14:paraId="68B81D84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74013DB4" w14:textId="7B7FD871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6EA91C85" w14:textId="342B1DAF" w:rsidR="002E143C" w:rsidRPr="00180BB3" w:rsidRDefault="002E143C" w:rsidP="004B6A3F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>Указ Президента Российской Федерации от 28 февраля 2024 г. №</w:t>
            </w:r>
            <w:r w:rsidR="004B6A3F">
              <w:rPr>
                <w:sz w:val="24"/>
                <w:szCs w:val="24"/>
              </w:rPr>
              <w:t> </w:t>
            </w:r>
            <w:r w:rsidRPr="00180BB3">
              <w:rPr>
                <w:sz w:val="24"/>
                <w:szCs w:val="24"/>
              </w:rPr>
              <w:t xml:space="preserve">145 </w:t>
            </w:r>
            <w:r w:rsidRPr="00180BB3">
              <w:rPr>
                <w:sz w:val="24"/>
                <w:szCs w:val="24"/>
              </w:rPr>
              <w:br/>
              <w:t>«О Стратегии научно-технологического развития Российской Федерации»</w:t>
            </w:r>
            <w:r w:rsidR="009C32A8">
              <w:rPr>
                <w:sz w:val="24"/>
                <w:szCs w:val="24"/>
              </w:rPr>
              <w:t>.</w:t>
            </w:r>
          </w:p>
        </w:tc>
      </w:tr>
      <w:tr w:rsidR="002E143C" w:rsidRPr="00180BB3" w14:paraId="5ED27940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19F2E99C" w14:textId="729F53FE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16F8B8B3" w14:textId="00F0AF5B" w:rsidR="002E143C" w:rsidRPr="00180BB3" w:rsidRDefault="002E143C" w:rsidP="004B6A3F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>Указ Президента Российской Федерации от 7 мая 2024 г. №</w:t>
            </w:r>
            <w:r w:rsidR="004B6A3F">
              <w:rPr>
                <w:sz w:val="24"/>
                <w:szCs w:val="24"/>
              </w:rPr>
              <w:t> </w:t>
            </w:r>
            <w:r w:rsidRPr="00180BB3">
              <w:rPr>
                <w:sz w:val="24"/>
                <w:szCs w:val="24"/>
              </w:rPr>
              <w:t xml:space="preserve">309 </w:t>
            </w:r>
            <w:r w:rsidRPr="00180BB3">
              <w:rPr>
                <w:sz w:val="24"/>
                <w:szCs w:val="24"/>
              </w:rPr>
              <w:br/>
              <w:t xml:space="preserve">«О национальных целях развития Российской Федерации на период </w:t>
            </w:r>
            <w:r w:rsidRPr="00180BB3">
              <w:rPr>
                <w:sz w:val="24"/>
                <w:szCs w:val="24"/>
              </w:rPr>
              <w:br/>
              <w:t>до 2030 года и на перспективу до 2036 года»</w:t>
            </w:r>
            <w:r w:rsidR="009C32A8">
              <w:rPr>
                <w:sz w:val="24"/>
                <w:szCs w:val="24"/>
              </w:rPr>
              <w:t>.</w:t>
            </w:r>
          </w:p>
        </w:tc>
      </w:tr>
      <w:tr w:rsidR="006F2BFF" w:rsidRPr="00180BB3" w14:paraId="41920F78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1B2CFE69" w14:textId="65663BAB" w:rsidR="006F2BFF" w:rsidRDefault="006F2BFF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2828D577" w14:textId="18F963A3" w:rsidR="006F2BFF" w:rsidRPr="00180BB3" w:rsidRDefault="006F2BFF" w:rsidP="006F2BFF">
            <w:pPr>
              <w:widowControl/>
              <w:adjustRightInd w:val="0"/>
              <w:ind w:left="133" w:right="133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Указ Президента </w:t>
            </w:r>
            <w:r w:rsidRPr="00180BB3">
              <w:rPr>
                <w:sz w:val="24"/>
                <w:szCs w:val="24"/>
              </w:rPr>
              <w:t>Российской Федерации</w:t>
            </w:r>
            <w:r>
              <w:rPr>
                <w:rFonts w:eastAsiaTheme="minorHAnsi"/>
                <w:sz w:val="24"/>
                <w:szCs w:val="24"/>
              </w:rPr>
              <w:t xml:space="preserve"> от 18 июня 2024 г. № 529 «Об утверждении приоритетных направлений научно-технологического развития и перечня важнейших наукоемких технологий».</w:t>
            </w:r>
          </w:p>
        </w:tc>
      </w:tr>
      <w:tr w:rsidR="002E143C" w:rsidRPr="00180BB3" w14:paraId="47AE186F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09472CC0" w14:textId="1E0C0DD4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0A8C693E" w14:textId="174B074B" w:rsidR="002E143C" w:rsidRPr="00180BB3" w:rsidRDefault="002E143C" w:rsidP="002E143C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>Постановление Правительства Российской Федерации от 3 февраля 1994 г. № 65 «О Фонде содействия развитию малых форм предприятий в научно-технической сфере»</w:t>
            </w:r>
            <w:r w:rsidR="009C32A8">
              <w:rPr>
                <w:sz w:val="24"/>
                <w:szCs w:val="24"/>
              </w:rPr>
              <w:t>.</w:t>
            </w:r>
          </w:p>
        </w:tc>
      </w:tr>
      <w:tr w:rsidR="00E90042" w:rsidRPr="00180BB3" w14:paraId="03AF4AAD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2A04C91F" w14:textId="4F7B3769" w:rsidR="00E90042" w:rsidRPr="00E90042" w:rsidRDefault="00E90042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14A471D2" w14:textId="27E1AB6D" w:rsidR="00E90042" w:rsidRPr="00E90042" w:rsidRDefault="00E90042" w:rsidP="002E143C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E90042">
              <w:rPr>
                <w:sz w:val="24"/>
                <w:szCs w:val="24"/>
              </w:rPr>
              <w:t>Постановление Правительства Российской Феде</w:t>
            </w:r>
            <w:r>
              <w:rPr>
                <w:sz w:val="24"/>
                <w:szCs w:val="24"/>
              </w:rPr>
              <w:t>рации от 5 мая 2011 г. № 339 «О </w:t>
            </w:r>
            <w:r w:rsidRPr="00E90042">
              <w:rPr>
                <w:sz w:val="24"/>
                <w:szCs w:val="24"/>
              </w:rPr>
              <w:t>предоставлении из федерального бюджета субсидий некоммерческой организации Фонд развития Центра разработки и коммерциализации новых технологий на компенсацию затрат участников проекта создания инновационного центра «</w:t>
            </w:r>
            <w:proofErr w:type="spellStart"/>
            <w:r w:rsidRPr="00E90042">
              <w:rPr>
                <w:sz w:val="24"/>
                <w:szCs w:val="24"/>
              </w:rPr>
              <w:t>Сколково</w:t>
            </w:r>
            <w:proofErr w:type="spellEnd"/>
            <w:r w:rsidRPr="00E90042">
              <w:rPr>
                <w:sz w:val="24"/>
                <w:szCs w:val="24"/>
              </w:rPr>
              <w:t>» по уплате таможенных платежей».</w:t>
            </w:r>
          </w:p>
        </w:tc>
      </w:tr>
      <w:tr w:rsidR="009C32A8" w:rsidRPr="00180BB3" w14:paraId="405A38EC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5D479AC4" w14:textId="4509963B" w:rsidR="009C32A8" w:rsidRPr="00180BB3" w:rsidRDefault="009C32A8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1F093C47" w14:textId="70246A1D" w:rsidR="009C32A8" w:rsidRPr="00180BB3" w:rsidRDefault="009C32A8" w:rsidP="009C32A8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Постановление Правительства Российской Федерации от 21 марта 2012 г. </w:t>
            </w:r>
            <w:r w:rsidRPr="00180BB3">
              <w:rPr>
                <w:sz w:val="24"/>
                <w:szCs w:val="24"/>
              </w:rPr>
              <w:br/>
              <w:t>№ 215 «Об утверждении Правил предоставления из федерального бюджета субсидий федеральному государственному бюджетному учреждению «Фонд содействия развитию малых форм предприятий в научно-технической сфере».</w:t>
            </w:r>
          </w:p>
        </w:tc>
      </w:tr>
      <w:tr w:rsidR="009C32A8" w:rsidRPr="00180BB3" w14:paraId="54E2744E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388927A7" w14:textId="1BD51C2B" w:rsidR="009C32A8" w:rsidRPr="00180BB3" w:rsidRDefault="009C32A8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00C306A4" w14:textId="5E028AB8" w:rsidR="009C32A8" w:rsidRPr="00180BB3" w:rsidRDefault="009C32A8" w:rsidP="009C32A8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Постановление Правительства Российской Федерации от 11 декабря 2013 г. </w:t>
            </w:r>
            <w:r w:rsidRPr="00180BB3">
              <w:rPr>
                <w:sz w:val="24"/>
                <w:szCs w:val="24"/>
              </w:rPr>
              <w:br/>
              <w:t>№ 1144 «Об утверждении Правил предоставления субсидий из федерального бюджета некоммерческой организации Фонд развития Центра разработки и коммерциализации новых технологий»</w:t>
            </w:r>
            <w:r w:rsidR="00233FE4">
              <w:rPr>
                <w:sz w:val="24"/>
                <w:szCs w:val="24"/>
              </w:rPr>
              <w:t>.</w:t>
            </w:r>
          </w:p>
        </w:tc>
      </w:tr>
      <w:tr w:rsidR="002E143C" w:rsidRPr="00180BB3" w14:paraId="6EE0E199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23E1531D" w14:textId="59A66314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163E4B71" w14:textId="36F40B0A" w:rsidR="002E143C" w:rsidRPr="00180BB3" w:rsidRDefault="002E143C" w:rsidP="009C32A8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Постановление Правительства Российской Федерации от 15 апреля 2014 г. </w:t>
            </w:r>
            <w:r w:rsidRPr="00180BB3">
              <w:rPr>
                <w:sz w:val="24"/>
                <w:szCs w:val="24"/>
              </w:rPr>
              <w:br/>
              <w:t>№</w:t>
            </w:r>
            <w:r w:rsidR="009C32A8">
              <w:rPr>
                <w:sz w:val="24"/>
                <w:szCs w:val="24"/>
              </w:rPr>
              <w:t> </w:t>
            </w:r>
            <w:r w:rsidRPr="00180BB3">
              <w:rPr>
                <w:sz w:val="24"/>
                <w:szCs w:val="24"/>
              </w:rPr>
              <w:t xml:space="preserve">316 «Об утверждении государственной программы Российской Федерации </w:t>
            </w:r>
            <w:r w:rsidRPr="00180BB3">
              <w:rPr>
                <w:sz w:val="24"/>
                <w:szCs w:val="24"/>
              </w:rPr>
              <w:lastRenderedPageBreak/>
              <w:t>«Экономическое развитие и инновационная экономика»</w:t>
            </w:r>
            <w:r w:rsidR="009C32A8">
              <w:rPr>
                <w:sz w:val="24"/>
                <w:szCs w:val="24"/>
              </w:rPr>
              <w:t>.</w:t>
            </w:r>
          </w:p>
        </w:tc>
      </w:tr>
      <w:tr w:rsidR="009C32A8" w:rsidRPr="00180BB3" w14:paraId="2E2105F5" w14:textId="77777777" w:rsidTr="00BF624E">
        <w:trPr>
          <w:trHeight w:val="414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621F0E82" w14:textId="5F33DEB7" w:rsidR="009C32A8" w:rsidRPr="00180BB3" w:rsidRDefault="009C32A8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5C7C7854" w14:textId="7B5C1E61" w:rsidR="009C32A8" w:rsidRPr="00180BB3" w:rsidRDefault="009C32A8" w:rsidP="009C32A8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Постановление Правительства Российской Федерации от 30 октября 2014 г. </w:t>
            </w:r>
            <w:r w:rsidRPr="00180BB3">
              <w:rPr>
                <w:sz w:val="24"/>
                <w:szCs w:val="24"/>
              </w:rPr>
              <w:br/>
              <w:t>№ 1119 «Об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сфере высоких технологий, особых экономических зон»</w:t>
            </w:r>
            <w:r w:rsidR="004B6A3F">
              <w:rPr>
                <w:sz w:val="24"/>
                <w:szCs w:val="24"/>
              </w:rPr>
              <w:t>.</w:t>
            </w:r>
          </w:p>
        </w:tc>
      </w:tr>
      <w:tr w:rsidR="002E143C" w:rsidRPr="00180BB3" w14:paraId="1CA38CCB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12BEEE71" w14:textId="63F3F443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41CE2663" w14:textId="4B5843CB" w:rsidR="002E143C" w:rsidRPr="00180BB3" w:rsidRDefault="002E143C" w:rsidP="002E143C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Постановление Правительства Российской Федерации от 29 марта 2019 г. </w:t>
            </w:r>
            <w:r w:rsidRPr="00180BB3">
              <w:rPr>
                <w:sz w:val="24"/>
                <w:szCs w:val="24"/>
              </w:rPr>
              <w:br/>
              <w:t>№ 377 «Об утверждении государственной программы Российской Федерации «Научно-технологическое развитие Российской Федерации»</w:t>
            </w:r>
            <w:r w:rsidR="009C32A8">
              <w:rPr>
                <w:sz w:val="24"/>
                <w:szCs w:val="24"/>
              </w:rPr>
              <w:t>.</w:t>
            </w:r>
          </w:p>
        </w:tc>
      </w:tr>
      <w:tr w:rsidR="009C32A8" w:rsidRPr="00180BB3" w14:paraId="1BF931E1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28FACF00" w14:textId="20EE89C1" w:rsidR="009C32A8" w:rsidRPr="00180BB3" w:rsidRDefault="009C32A8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38E3F34A" w14:textId="20A2B45F" w:rsidR="009C32A8" w:rsidRPr="00180BB3" w:rsidRDefault="009C32A8" w:rsidP="009C32A8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Постановление Правительства Российской Федерации от 14 августа 2019 г. </w:t>
            </w:r>
            <w:r w:rsidRPr="00180BB3">
              <w:rPr>
                <w:sz w:val="24"/>
                <w:szCs w:val="24"/>
              </w:rPr>
              <w:br/>
              <w:t xml:space="preserve">№ 1043 «Об утверждении Правил предоставления субсидий из федерального бюджета Фонду инфраструктурных и образовательных программ на развитие </w:t>
            </w:r>
            <w:proofErr w:type="spellStart"/>
            <w:r w:rsidRPr="00180BB3">
              <w:rPr>
                <w:sz w:val="24"/>
                <w:szCs w:val="24"/>
              </w:rPr>
              <w:t>наноиндустрии</w:t>
            </w:r>
            <w:proofErr w:type="spellEnd"/>
            <w:r w:rsidRPr="00180BB3">
              <w:rPr>
                <w:sz w:val="24"/>
                <w:szCs w:val="24"/>
              </w:rPr>
              <w:t xml:space="preserve"> с помощью инфраструктурных и образовательных программ».</w:t>
            </w:r>
          </w:p>
        </w:tc>
      </w:tr>
      <w:tr w:rsidR="009C32A8" w:rsidRPr="00180BB3" w14:paraId="26659A12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73B19ADC" w14:textId="7A277BAA" w:rsidR="009C32A8" w:rsidRDefault="009C32A8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7F8EDA9C" w14:textId="758D5AF0" w:rsidR="009C32A8" w:rsidRPr="00180BB3" w:rsidRDefault="009C32A8" w:rsidP="009C32A8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Постановление Правительства Российской Федерации от 17 августа 2019 г. </w:t>
            </w:r>
            <w:r w:rsidRPr="00180BB3">
              <w:rPr>
                <w:sz w:val="24"/>
                <w:szCs w:val="24"/>
              </w:rPr>
              <w:br/>
              <w:t>№ 1070 «Об утверждении Правил предоставления субсидии из федерального бюджета некоммерческой организации Фонд развития Центра разработки и коммерциализации новых технологий на возмещение части затрат физическим лицам, осуществившим инвестиции на ранних стадиях в юридические лица, получившие статус участника проекта создания и обеспечения функционирования инновационного центра «</w:t>
            </w:r>
            <w:proofErr w:type="spellStart"/>
            <w:r w:rsidRPr="00180BB3">
              <w:rPr>
                <w:sz w:val="24"/>
                <w:szCs w:val="24"/>
              </w:rPr>
              <w:t>Сколково</w:t>
            </w:r>
            <w:proofErr w:type="spellEnd"/>
            <w:r w:rsidRPr="00180BB3">
              <w:rPr>
                <w:sz w:val="24"/>
                <w:szCs w:val="24"/>
              </w:rPr>
              <w:t>», определяемой исходя из объема уплаченного налога на доходы физических лиц и не превышающей 50 процентов таких инвестиций».</w:t>
            </w:r>
          </w:p>
        </w:tc>
      </w:tr>
      <w:tr w:rsidR="00554DFE" w:rsidRPr="00180BB3" w14:paraId="490ACE47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03ACFF74" w14:textId="57C01EB2" w:rsidR="00554DFE" w:rsidRDefault="00554DFE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1ED0BDB7" w14:textId="6D8EBEB9" w:rsidR="00554DFE" w:rsidRPr="00180BB3" w:rsidRDefault="00554DFE" w:rsidP="00554DFE">
            <w:pPr>
              <w:widowControl/>
              <w:adjustRightInd w:val="0"/>
              <w:ind w:left="133" w:right="133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Постановление Правительства Российской Федерации от 22 декабря 2020 г. № 2204 «О некоторых вопросах реализации государственной поддержки инновационной деятельности, в том числе путем венчурного и (или) прямого финансирования инновационных проектов, и признании утратившими силу акта Правительства Российской Федерации и отдельного положения акта Правительства Российской Федерации».</w:t>
            </w:r>
          </w:p>
        </w:tc>
      </w:tr>
      <w:tr w:rsidR="00693BB1" w:rsidRPr="00180BB3" w14:paraId="391D7B8C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0493123A" w14:textId="77777777" w:rsidR="00693BB1" w:rsidRDefault="00693BB1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192EF298" w14:textId="5D478E67" w:rsidR="00693BB1" w:rsidRPr="00693BB1" w:rsidRDefault="00693BB1" w:rsidP="00554DFE">
            <w:pPr>
              <w:widowControl/>
              <w:adjustRightInd w:val="0"/>
              <w:ind w:left="133" w:right="133"/>
              <w:jc w:val="both"/>
              <w:rPr>
                <w:rFonts w:eastAsiaTheme="minorHAnsi"/>
                <w:sz w:val="24"/>
                <w:szCs w:val="24"/>
              </w:rPr>
            </w:pPr>
            <w:r w:rsidRPr="00693BB1">
              <w:rPr>
                <w:rFonts w:eastAsiaTheme="minorHAnsi"/>
                <w:sz w:val="24"/>
                <w:szCs w:val="24"/>
              </w:rPr>
              <w:t>Постановление Правительства Российской Федерации от 24 декабря 2020 г. № 2254 «Об утверждении Правил предоставления субсидии из федерального бюджета Фонду развития интернет-инициатив на осуществление акселерации проектов по разработке российских решений в сфере информационных технологий».</w:t>
            </w:r>
          </w:p>
        </w:tc>
      </w:tr>
      <w:tr w:rsidR="002E143C" w:rsidRPr="00180BB3" w14:paraId="2AD19372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26D0C364" w14:textId="006668E9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31E49FC2" w14:textId="62FAAB55" w:rsidR="002E143C" w:rsidRPr="00180BB3" w:rsidRDefault="002E143C" w:rsidP="002E143C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Постановление Правительства Российской Федерации от 17 марта 2022 г. </w:t>
            </w:r>
            <w:r w:rsidRPr="00180BB3">
              <w:rPr>
                <w:sz w:val="24"/>
                <w:szCs w:val="24"/>
              </w:rPr>
              <w:br/>
              <w:t>№ 392 «Об утверждении Правил предоставления субсидии из федерального бюджета автономной некоммерческой организации «Центр поддержки инжиниринга и инноваций» в целях создания инструментов доработки продукции технологических компаний под требования крупных корпораций»</w:t>
            </w:r>
            <w:r w:rsidR="004B6A3F">
              <w:rPr>
                <w:sz w:val="24"/>
                <w:szCs w:val="24"/>
              </w:rPr>
              <w:t>.</w:t>
            </w:r>
          </w:p>
        </w:tc>
      </w:tr>
      <w:tr w:rsidR="009C32A8" w:rsidRPr="00180BB3" w14:paraId="4C728248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4F74A769" w14:textId="73D368BD" w:rsidR="009C32A8" w:rsidRPr="00180BB3" w:rsidRDefault="009C32A8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4947396A" w14:textId="31E972B9" w:rsidR="009C32A8" w:rsidRPr="00180BB3" w:rsidRDefault="009C32A8" w:rsidP="009C32A8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Постановление Правительства Российской Федерации от 25 марта </w:t>
            </w:r>
            <w:r w:rsidR="00C12E36">
              <w:rPr>
                <w:sz w:val="24"/>
                <w:szCs w:val="24"/>
              </w:rPr>
              <w:t xml:space="preserve">2022 г. </w:t>
            </w:r>
            <w:r w:rsidR="00C12E36">
              <w:rPr>
                <w:sz w:val="24"/>
                <w:szCs w:val="24"/>
              </w:rPr>
              <w:br/>
              <w:t>№ 469 «Об утверждении П</w:t>
            </w:r>
            <w:r w:rsidRPr="00180BB3">
              <w:rPr>
                <w:sz w:val="24"/>
                <w:szCs w:val="24"/>
              </w:rPr>
              <w:t>равил предоставления субсидии из федерального бюджета акционерному обществу «Российский Банк поддержки малого и среднего предпринимательства» на возмещение недополученных им доходов по кредитам, предоставленным в 2022 - 2024 годах высокотехнологичным, инновационным субъектам малого и среднего предпринимательства по льготной ставке»</w:t>
            </w:r>
            <w:r w:rsidR="004B6A3F">
              <w:rPr>
                <w:sz w:val="24"/>
                <w:szCs w:val="24"/>
              </w:rPr>
              <w:t>.</w:t>
            </w:r>
          </w:p>
        </w:tc>
      </w:tr>
      <w:tr w:rsidR="009C32A8" w:rsidRPr="00180BB3" w14:paraId="0B371D65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5CA991CB" w14:textId="10662069" w:rsidR="009C32A8" w:rsidRPr="00180BB3" w:rsidRDefault="009C32A8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704B137A" w14:textId="654D9913" w:rsidR="009C32A8" w:rsidRPr="00180BB3" w:rsidRDefault="009C32A8" w:rsidP="009C32A8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Постановление Правительства Российской Федерации от 15 июня 2022 г. </w:t>
            </w:r>
            <w:r w:rsidRPr="00180BB3">
              <w:rPr>
                <w:sz w:val="24"/>
                <w:szCs w:val="24"/>
              </w:rPr>
              <w:br/>
            </w:r>
            <w:r w:rsidR="004B6A3F">
              <w:rPr>
                <w:sz w:val="24"/>
                <w:szCs w:val="24"/>
              </w:rPr>
              <w:t>№ </w:t>
            </w:r>
            <w:r w:rsidRPr="00180BB3">
              <w:rPr>
                <w:sz w:val="24"/>
                <w:szCs w:val="24"/>
              </w:rPr>
              <w:t>1085 «О предоставлении субсидии из федерального бюджета автономной некоммерческой организации «Платформа Национальной технологической инициативы» в целях организации акселерационных программ поддержки проектных команд и студенческих инициатив для формирования инновационных продуктов в рамках реализации федерального проекта «Платформа университетского технологического предпринимательства» государственной программы Российской Федерации «Научно-технологическое развитие Российской Федерации»</w:t>
            </w:r>
            <w:r w:rsidR="004B6A3F">
              <w:rPr>
                <w:sz w:val="24"/>
                <w:szCs w:val="24"/>
              </w:rPr>
              <w:t>.</w:t>
            </w:r>
          </w:p>
        </w:tc>
      </w:tr>
      <w:tr w:rsidR="009C32A8" w:rsidRPr="00180BB3" w14:paraId="178EB695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7AA9016B" w14:textId="38F626D9" w:rsidR="009C32A8" w:rsidRPr="00180BB3" w:rsidRDefault="009C32A8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40A86746" w14:textId="2877D99B" w:rsidR="009C32A8" w:rsidRPr="00180BB3" w:rsidRDefault="009C32A8" w:rsidP="009C32A8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Постановление Правительства Российской Федерации от 17 июня 2022 г. </w:t>
            </w:r>
            <w:r w:rsidRPr="00180BB3">
              <w:rPr>
                <w:sz w:val="24"/>
                <w:szCs w:val="24"/>
              </w:rPr>
              <w:br/>
            </w:r>
            <w:r w:rsidR="004B6A3F">
              <w:rPr>
                <w:sz w:val="24"/>
                <w:szCs w:val="24"/>
              </w:rPr>
              <w:t>№ </w:t>
            </w:r>
            <w:r w:rsidRPr="00180BB3">
              <w:rPr>
                <w:sz w:val="24"/>
                <w:szCs w:val="24"/>
              </w:rPr>
              <w:t>1101 «О предоставлении субсидии из федерального бюджета автономной некоммерческой организации «Платформа Национальной технологической инициативы» в целях создания и поддержания пространства коллективной работы «Предпринимательские точки кипения» на территории образовательных организаций высшего образования в рамках реализации федерального проекта «Платформа университетского технологического предпринимательства» государственной программы Российской Федерации «Научно-технологическое развитие Российской Федерации»</w:t>
            </w:r>
            <w:r w:rsidR="004B6A3F">
              <w:rPr>
                <w:sz w:val="24"/>
                <w:szCs w:val="24"/>
              </w:rPr>
              <w:t>.</w:t>
            </w:r>
          </w:p>
        </w:tc>
      </w:tr>
      <w:tr w:rsidR="009C32A8" w:rsidRPr="00180BB3" w14:paraId="4FE325C1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6691DECD" w14:textId="563D3057" w:rsidR="009C32A8" w:rsidRPr="00180BB3" w:rsidRDefault="009C32A8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051D4B6C" w14:textId="43192661" w:rsidR="009C32A8" w:rsidRPr="00180BB3" w:rsidRDefault="009C32A8" w:rsidP="009C32A8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Постановление Правительства Российской Федерации от 1 июля 2022 г. </w:t>
            </w:r>
            <w:r w:rsidRPr="00180BB3">
              <w:rPr>
                <w:sz w:val="24"/>
                <w:szCs w:val="24"/>
              </w:rPr>
              <w:br/>
              <w:t xml:space="preserve">№ 1191 «Об утверждении Правил предоставления субсидии из федерального бюджета некоммерческой организации Фонд развития Центра разработки и коммерциализации новых технологий в целях возмещения части затрат физическим лицам, осуществившим инвестиции в университетские </w:t>
            </w:r>
            <w:proofErr w:type="spellStart"/>
            <w:r w:rsidRPr="00180BB3">
              <w:rPr>
                <w:sz w:val="24"/>
                <w:szCs w:val="24"/>
              </w:rPr>
              <w:t>стартапы</w:t>
            </w:r>
            <w:proofErr w:type="spellEnd"/>
            <w:r w:rsidRPr="00180BB3">
              <w:rPr>
                <w:sz w:val="24"/>
                <w:szCs w:val="24"/>
              </w:rPr>
              <w:t>».</w:t>
            </w:r>
          </w:p>
        </w:tc>
      </w:tr>
      <w:tr w:rsidR="002E143C" w:rsidRPr="00180BB3" w14:paraId="41518FF3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613C9CC5" w14:textId="04746DD3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6D571871" w14:textId="60E8D1C0" w:rsidR="002E143C" w:rsidRPr="00180BB3" w:rsidRDefault="002E143C" w:rsidP="002E143C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Постановление Правительства Российской Федерации от 8 июля 2022 г. </w:t>
            </w:r>
            <w:r w:rsidRPr="00180BB3">
              <w:rPr>
                <w:sz w:val="24"/>
                <w:szCs w:val="24"/>
              </w:rPr>
              <w:br/>
              <w:t>№ 1225 «Об утверждении Правил предоставления субсидий из федерального бюджета Фонду инфраструктурных и образовательных программ в целях создания и поддержки инструментов университетского венчурного строительства (университетские «</w:t>
            </w:r>
            <w:proofErr w:type="spellStart"/>
            <w:r w:rsidRPr="00180BB3">
              <w:rPr>
                <w:sz w:val="24"/>
                <w:szCs w:val="24"/>
              </w:rPr>
              <w:t>стартап</w:t>
            </w:r>
            <w:proofErr w:type="spellEnd"/>
            <w:r w:rsidRPr="00180BB3">
              <w:rPr>
                <w:sz w:val="24"/>
                <w:szCs w:val="24"/>
              </w:rPr>
              <w:t>-студии»), а также на финансовое обеспечение затрат, связанных с выполнением возложенных на него функций по организации мероприятий по популяризации федерального проекта».</w:t>
            </w:r>
          </w:p>
        </w:tc>
      </w:tr>
      <w:tr w:rsidR="009C32A8" w:rsidRPr="00180BB3" w14:paraId="5D4B4B26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1FB1BD6C" w14:textId="01A5E091" w:rsidR="009C32A8" w:rsidRPr="00180BB3" w:rsidRDefault="009C32A8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00BC9275" w14:textId="015FA58C" w:rsidR="009C32A8" w:rsidRPr="00180BB3" w:rsidRDefault="009C32A8" w:rsidP="009C32A8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Постановление Правительства Российской Федерации </w:t>
            </w:r>
            <w:r>
              <w:rPr>
                <w:sz w:val="24"/>
                <w:szCs w:val="24"/>
              </w:rPr>
              <w:t>от 13 октября 2022 г. № 1826 «О </w:t>
            </w:r>
            <w:r w:rsidRPr="00180BB3">
              <w:rPr>
                <w:sz w:val="24"/>
                <w:szCs w:val="24"/>
              </w:rPr>
              <w:t>Едином реестре конечных получателей государственной поддержки инновационной деятельности».</w:t>
            </w:r>
          </w:p>
        </w:tc>
      </w:tr>
      <w:tr w:rsidR="002E143C" w:rsidRPr="00180BB3" w14:paraId="195FE4EF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4311704A" w14:textId="53A4D4E5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0F0DA42C" w14:textId="6E1892A3" w:rsidR="002E143C" w:rsidRPr="00180BB3" w:rsidRDefault="002E143C" w:rsidP="009C32A8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>Постановление Правительства Российской Федерации от 15 декабря 2022 г. № 2307 «Об утверждении Правил предоставления субсидии из федерального бюджета на обеспечение поддержки реализации программ компаний по</w:t>
            </w:r>
            <w:r w:rsidR="009C32A8">
              <w:rPr>
                <w:sz w:val="24"/>
                <w:szCs w:val="24"/>
              </w:rPr>
              <w:t xml:space="preserve"> инвестированию в малый бизнес»</w:t>
            </w:r>
            <w:r w:rsidRPr="00180BB3">
              <w:rPr>
                <w:sz w:val="24"/>
                <w:szCs w:val="24"/>
              </w:rPr>
              <w:t>.</w:t>
            </w:r>
          </w:p>
        </w:tc>
      </w:tr>
      <w:tr w:rsidR="00E6647E" w:rsidRPr="00180BB3" w14:paraId="5A2ED5A3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62A9FD4F" w14:textId="75883433" w:rsidR="00E6647E" w:rsidRPr="00180BB3" w:rsidRDefault="00E6647E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2E67AB99" w14:textId="435D8C33" w:rsidR="00E6647E" w:rsidRPr="00E6647E" w:rsidRDefault="00E6647E" w:rsidP="009C32A8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E6647E">
              <w:rPr>
                <w:sz w:val="24"/>
                <w:szCs w:val="24"/>
              </w:rPr>
              <w:t>Постановление Правительства Российской Федерации от 15 февраля 2023 г. № 228 «Об утверждении Правил предоставления субсидии из федерального бюджета некоммерческой организации Фонд развития Центра разработки и коммерциализации новых технологий на возмещение части затрат юридических лиц, получивших статус участника проекта создания и обеспечения функционирования инновационного центра «</w:t>
            </w:r>
            <w:proofErr w:type="spellStart"/>
            <w:r w:rsidRPr="00E6647E">
              <w:rPr>
                <w:sz w:val="24"/>
                <w:szCs w:val="24"/>
              </w:rPr>
              <w:t>Сколково</w:t>
            </w:r>
            <w:proofErr w:type="spellEnd"/>
            <w:r w:rsidRPr="00E6647E">
              <w:rPr>
                <w:sz w:val="24"/>
                <w:szCs w:val="24"/>
              </w:rPr>
              <w:t>», связанных с осуществлением исследовательской деятельности и коммерциализации ее результатов».</w:t>
            </w:r>
          </w:p>
        </w:tc>
      </w:tr>
      <w:tr w:rsidR="00A502E3" w:rsidRPr="00180BB3" w14:paraId="25EA3221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40036361" w14:textId="77777777" w:rsidR="00A502E3" w:rsidRPr="00180BB3" w:rsidRDefault="00A502E3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5D0863D1" w14:textId="5DBBD3EC" w:rsidR="00A502E3" w:rsidRPr="00E6647E" w:rsidRDefault="00A502E3" w:rsidP="009C32A8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A502E3">
              <w:rPr>
                <w:sz w:val="24"/>
                <w:szCs w:val="24"/>
              </w:rPr>
              <w:t>Постановление Правительства Российской Федерации от 4 июня 2022 г. № 1029 «О некоторых вопросах создания и функционирования инновационных научно-технологических центров и о признании утратившими силу некоторых актов Правительства Российской Федерации и пункта 51 изменений, которые вносятся в акты Правительства Российской Федерации, утвержденных постановлением Правительства Российской Федерации от 1 октября 2018 г. № 1168».</w:t>
            </w:r>
          </w:p>
        </w:tc>
      </w:tr>
      <w:tr w:rsidR="002E143C" w:rsidRPr="00180BB3" w14:paraId="14CA033B" w14:textId="77777777" w:rsidTr="00BF624E">
        <w:trPr>
          <w:trHeight w:val="522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28B43378" w14:textId="05477A1F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24275A90" w14:textId="2DBCA772" w:rsidR="002E143C" w:rsidRPr="00180BB3" w:rsidRDefault="002E143C" w:rsidP="002E143C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>Постановление Совета Федерации от 24 мая 2023 г. № 231-СФ «Об отчете о работе Счетной палаты Российской Федерации в 2022 году»</w:t>
            </w:r>
            <w:r w:rsidR="009C32A8">
              <w:rPr>
                <w:sz w:val="24"/>
                <w:szCs w:val="24"/>
              </w:rPr>
              <w:t>.</w:t>
            </w:r>
          </w:p>
        </w:tc>
      </w:tr>
      <w:tr w:rsidR="002E143C" w:rsidRPr="00180BB3" w14:paraId="10DA6A59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213C674C" w14:textId="2224B8D3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255389CE" w14:textId="467AE3B5" w:rsidR="002E143C" w:rsidRPr="00180BB3" w:rsidRDefault="002E143C" w:rsidP="002E143C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Распоряжение Правительства Российской Федерации от 8 декабря 2011 г. </w:t>
            </w:r>
            <w:r w:rsidRPr="00180BB3">
              <w:rPr>
                <w:sz w:val="24"/>
                <w:szCs w:val="24"/>
              </w:rPr>
              <w:br/>
              <w:t>№ 2227-р «Об утверждении Стратегии инновационного развития Российской Федерации на период до 2020 года»</w:t>
            </w:r>
            <w:r w:rsidR="00D177EE">
              <w:rPr>
                <w:sz w:val="24"/>
                <w:szCs w:val="24"/>
              </w:rPr>
              <w:t>.</w:t>
            </w:r>
          </w:p>
        </w:tc>
      </w:tr>
      <w:tr w:rsidR="00D177EE" w:rsidRPr="00180BB3" w14:paraId="130573A6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6D78C75F" w14:textId="75D34E04" w:rsidR="00D177EE" w:rsidRPr="00180BB3" w:rsidRDefault="00D177EE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4D856F23" w14:textId="227BE912" w:rsidR="00D177EE" w:rsidRPr="00180BB3" w:rsidRDefault="00D177EE" w:rsidP="00D177EE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Распоряжение Правительства Российской Федерации от 3 августа 2020 г. </w:t>
            </w:r>
            <w:r w:rsidRPr="00180BB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№ </w:t>
            </w:r>
            <w:r w:rsidRPr="00180BB3">
              <w:rPr>
                <w:sz w:val="24"/>
                <w:szCs w:val="24"/>
              </w:rPr>
              <w:t>2027-р «Об утверждении плана мероприятий («дорожной карты») по реализации механизма управления системными изменениями нормативно-правового регулирования предпринимательской деятельности «Трансформация делового климата» «Интеллектуальная собственность»</w:t>
            </w:r>
            <w:r>
              <w:rPr>
                <w:sz w:val="24"/>
                <w:szCs w:val="24"/>
              </w:rPr>
              <w:t>.</w:t>
            </w:r>
          </w:p>
        </w:tc>
      </w:tr>
      <w:tr w:rsidR="00D177EE" w:rsidRPr="00180BB3" w14:paraId="576612E0" w14:textId="77777777" w:rsidTr="00BF624E">
        <w:trPr>
          <w:trHeight w:val="561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704FDAD1" w14:textId="4664E7B7" w:rsidR="00D177EE" w:rsidRPr="00180BB3" w:rsidRDefault="00D177EE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428A86E7" w14:textId="53D776BC" w:rsidR="00D177EE" w:rsidRPr="00180BB3" w:rsidRDefault="00D177EE" w:rsidP="00D177EE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Распоряжение Правительства Российской Федерации от 31 декабря 2020 г. </w:t>
            </w:r>
            <w:r w:rsidRPr="00180BB3">
              <w:rPr>
                <w:sz w:val="24"/>
                <w:szCs w:val="24"/>
              </w:rPr>
              <w:br/>
              <w:t>№ 3710-р «Об институтах развития»</w:t>
            </w:r>
            <w:r>
              <w:rPr>
                <w:sz w:val="24"/>
                <w:szCs w:val="24"/>
              </w:rPr>
              <w:t>.</w:t>
            </w:r>
          </w:p>
        </w:tc>
      </w:tr>
      <w:tr w:rsidR="002E143C" w:rsidRPr="00180BB3" w14:paraId="361AD984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19C2A0B6" w14:textId="281A1F7D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5A9C37F0" w14:textId="60157D6E" w:rsidR="002E143C" w:rsidRPr="00180BB3" w:rsidRDefault="002E143C" w:rsidP="002E143C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Распоряжение Правительства Российской Федерации от 6 октября 2021 г. </w:t>
            </w:r>
            <w:r w:rsidRPr="00180BB3">
              <w:rPr>
                <w:sz w:val="24"/>
                <w:szCs w:val="24"/>
              </w:rPr>
              <w:br/>
            </w:r>
            <w:r w:rsidR="00D177EE">
              <w:rPr>
                <w:sz w:val="24"/>
                <w:szCs w:val="24"/>
              </w:rPr>
              <w:t>№ </w:t>
            </w:r>
            <w:r w:rsidRPr="00180BB3">
              <w:rPr>
                <w:sz w:val="24"/>
                <w:szCs w:val="24"/>
              </w:rPr>
              <w:t>2816-р «Об утверждении перечня инициатив социально-экономического развития Российской Федерации до 2030 года»</w:t>
            </w:r>
            <w:r w:rsidR="00D177EE">
              <w:rPr>
                <w:sz w:val="24"/>
                <w:szCs w:val="24"/>
              </w:rPr>
              <w:t>.</w:t>
            </w:r>
          </w:p>
        </w:tc>
      </w:tr>
      <w:tr w:rsidR="002E143C" w:rsidRPr="00180BB3" w14:paraId="7F809DE1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69442C52" w14:textId="0D36C73E" w:rsidR="002E143C" w:rsidRPr="00180BB3" w:rsidRDefault="002E143C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77652D1D" w14:textId="3A3171D3" w:rsidR="002E143C" w:rsidRPr="00180BB3" w:rsidRDefault="002E143C" w:rsidP="002E143C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 xml:space="preserve">Распоряжение Правительства Российской Федерации от 5 февраля 2021 г. </w:t>
            </w:r>
            <w:r w:rsidRPr="00180BB3">
              <w:rPr>
                <w:sz w:val="24"/>
                <w:szCs w:val="24"/>
              </w:rPr>
              <w:br/>
              <w:t>№ 241-р «Об утверждении перечня федеральных институтов инновационного развития»</w:t>
            </w:r>
            <w:r w:rsidR="00D177EE">
              <w:rPr>
                <w:sz w:val="24"/>
                <w:szCs w:val="24"/>
              </w:rPr>
              <w:t>.</w:t>
            </w:r>
          </w:p>
        </w:tc>
      </w:tr>
      <w:tr w:rsidR="006B2A72" w:rsidRPr="00180BB3" w14:paraId="0138A013" w14:textId="77777777" w:rsidTr="00BF624E">
        <w:trPr>
          <w:trHeight w:val="645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53CB64A0" w14:textId="09865E48" w:rsidR="006B2A72" w:rsidRDefault="006B2A72" w:rsidP="00BF624E">
            <w:pPr>
              <w:pStyle w:val="Table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59" w:type="pct"/>
            <w:shd w:val="clear" w:color="auto" w:fill="auto"/>
          </w:tcPr>
          <w:p w14:paraId="3CE03AB2" w14:textId="32C31694" w:rsidR="006B2A72" w:rsidRPr="00180BB3" w:rsidRDefault="006B2A72" w:rsidP="006B2A72">
            <w:pPr>
              <w:pStyle w:val="TableParagraph"/>
              <w:ind w:left="137" w:right="133"/>
              <w:contextualSpacing/>
              <w:jc w:val="both"/>
              <w:rPr>
                <w:sz w:val="24"/>
                <w:szCs w:val="24"/>
              </w:rPr>
            </w:pPr>
            <w:r w:rsidRPr="00180BB3">
              <w:rPr>
                <w:sz w:val="24"/>
                <w:szCs w:val="24"/>
              </w:rPr>
              <w:t>Распоряжение Правите</w:t>
            </w:r>
            <w:r>
              <w:rPr>
                <w:sz w:val="24"/>
                <w:szCs w:val="24"/>
              </w:rPr>
              <w:t>льства Российской Федерации от 20</w:t>
            </w:r>
            <w:r w:rsidRPr="00180B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 2023</w:t>
            </w:r>
            <w:r w:rsidRPr="00180BB3">
              <w:rPr>
                <w:sz w:val="24"/>
                <w:szCs w:val="24"/>
              </w:rPr>
              <w:t xml:space="preserve"> г. </w:t>
            </w:r>
            <w:r w:rsidRPr="00180BB3">
              <w:rPr>
                <w:sz w:val="24"/>
                <w:szCs w:val="24"/>
              </w:rPr>
              <w:br/>
              <w:t xml:space="preserve">№ </w:t>
            </w:r>
            <w:r>
              <w:rPr>
                <w:sz w:val="24"/>
                <w:szCs w:val="24"/>
              </w:rPr>
              <w:t>1315-р «Об утверждении Концепции технологического развития на период до 2030 года».</w:t>
            </w:r>
          </w:p>
        </w:tc>
      </w:tr>
    </w:tbl>
    <w:p w14:paraId="6309C471" w14:textId="60F76515" w:rsidR="009C0F49" w:rsidRPr="00BC07C5" w:rsidRDefault="009C0F49" w:rsidP="00AC60BE">
      <w:pPr>
        <w:tabs>
          <w:tab w:val="left" w:pos="3030"/>
        </w:tabs>
        <w:rPr>
          <w:sz w:val="24"/>
          <w:szCs w:val="24"/>
        </w:rPr>
      </w:pPr>
    </w:p>
    <w:sectPr w:rsidR="009C0F49" w:rsidRPr="00BC07C5" w:rsidSect="00710A2B">
      <w:headerReference w:type="default" r:id="rId8"/>
      <w:headerReference w:type="first" r:id="rId9"/>
      <w:type w:val="continuous"/>
      <w:pgSz w:w="11910" w:h="16840"/>
      <w:pgMar w:top="1134" w:right="851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10859" w14:textId="77777777" w:rsidR="00472487" w:rsidRDefault="00472487" w:rsidP="00617CC8">
      <w:r>
        <w:separator/>
      </w:r>
    </w:p>
  </w:endnote>
  <w:endnote w:type="continuationSeparator" w:id="0">
    <w:p w14:paraId="1BFDCAA4" w14:textId="77777777" w:rsidR="00472487" w:rsidRDefault="00472487" w:rsidP="0061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6E8D7" w14:textId="77777777" w:rsidR="00472487" w:rsidRDefault="00472487" w:rsidP="00617CC8">
      <w:r>
        <w:separator/>
      </w:r>
    </w:p>
  </w:footnote>
  <w:footnote w:type="continuationSeparator" w:id="0">
    <w:p w14:paraId="4632EAFD" w14:textId="77777777" w:rsidR="00472487" w:rsidRDefault="00472487" w:rsidP="0061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2430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360096" w14:textId="20E3542A" w:rsidR="0041256F" w:rsidRPr="0074178D" w:rsidRDefault="0041256F">
        <w:pPr>
          <w:pStyle w:val="a8"/>
          <w:jc w:val="center"/>
          <w:rPr>
            <w:sz w:val="24"/>
            <w:szCs w:val="24"/>
          </w:rPr>
        </w:pPr>
        <w:r w:rsidRPr="0074178D">
          <w:rPr>
            <w:sz w:val="24"/>
            <w:szCs w:val="24"/>
          </w:rPr>
          <w:fldChar w:fldCharType="begin"/>
        </w:r>
        <w:r w:rsidRPr="0074178D">
          <w:rPr>
            <w:sz w:val="24"/>
            <w:szCs w:val="24"/>
          </w:rPr>
          <w:instrText>PAGE   \* MERGEFORMAT</w:instrText>
        </w:r>
        <w:r w:rsidRPr="0074178D">
          <w:rPr>
            <w:sz w:val="24"/>
            <w:szCs w:val="24"/>
          </w:rPr>
          <w:fldChar w:fldCharType="separate"/>
        </w:r>
        <w:r w:rsidR="008D05A6">
          <w:rPr>
            <w:noProof/>
            <w:sz w:val="24"/>
            <w:szCs w:val="24"/>
          </w:rPr>
          <w:t>4</w:t>
        </w:r>
        <w:r w:rsidRPr="0074178D">
          <w:rPr>
            <w:sz w:val="24"/>
            <w:szCs w:val="24"/>
          </w:rPr>
          <w:fldChar w:fldCharType="end"/>
        </w:r>
      </w:p>
    </w:sdtContent>
  </w:sdt>
  <w:p w14:paraId="354E3B83" w14:textId="77777777" w:rsidR="0041256F" w:rsidRDefault="0041256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4B619" w14:textId="77777777" w:rsidR="0041256F" w:rsidRPr="0074784A" w:rsidRDefault="0041256F" w:rsidP="0074178D">
    <w:pPr>
      <w:ind w:left="6237" w:right="2"/>
      <w:jc w:val="right"/>
      <w:rPr>
        <w:sz w:val="24"/>
        <w:szCs w:val="24"/>
      </w:rPr>
    </w:pPr>
    <w:r w:rsidRPr="0074784A">
      <w:rPr>
        <w:sz w:val="24"/>
        <w:szCs w:val="24"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473D2"/>
    <w:multiLevelType w:val="hybridMultilevel"/>
    <w:tmpl w:val="1A2C5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86B81"/>
    <w:multiLevelType w:val="hybridMultilevel"/>
    <w:tmpl w:val="2006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49"/>
    <w:rsid w:val="00034AEF"/>
    <w:rsid w:val="00054BA1"/>
    <w:rsid w:val="00064FE8"/>
    <w:rsid w:val="0008319C"/>
    <w:rsid w:val="00093EE9"/>
    <w:rsid w:val="000B10C4"/>
    <w:rsid w:val="000B50FD"/>
    <w:rsid w:val="000D5AB0"/>
    <w:rsid w:val="000D5BC8"/>
    <w:rsid w:val="000F2B34"/>
    <w:rsid w:val="000F5C54"/>
    <w:rsid w:val="001059E3"/>
    <w:rsid w:val="001137AD"/>
    <w:rsid w:val="001310E5"/>
    <w:rsid w:val="0013442D"/>
    <w:rsid w:val="00137C8A"/>
    <w:rsid w:val="00144A31"/>
    <w:rsid w:val="001714E1"/>
    <w:rsid w:val="00180BB3"/>
    <w:rsid w:val="001B415A"/>
    <w:rsid w:val="001B64E9"/>
    <w:rsid w:val="001F4937"/>
    <w:rsid w:val="002034E2"/>
    <w:rsid w:val="00222036"/>
    <w:rsid w:val="00233FE4"/>
    <w:rsid w:val="00235A9C"/>
    <w:rsid w:val="00240E8F"/>
    <w:rsid w:val="00266CD4"/>
    <w:rsid w:val="00272CEE"/>
    <w:rsid w:val="002754DE"/>
    <w:rsid w:val="00276958"/>
    <w:rsid w:val="002A134F"/>
    <w:rsid w:val="002C3718"/>
    <w:rsid w:val="002C46CE"/>
    <w:rsid w:val="002D7940"/>
    <w:rsid w:val="002E143C"/>
    <w:rsid w:val="002E2C08"/>
    <w:rsid w:val="00314832"/>
    <w:rsid w:val="00323345"/>
    <w:rsid w:val="003461C1"/>
    <w:rsid w:val="00356DC5"/>
    <w:rsid w:val="00367061"/>
    <w:rsid w:val="00367184"/>
    <w:rsid w:val="00372C24"/>
    <w:rsid w:val="00373E92"/>
    <w:rsid w:val="00381DA6"/>
    <w:rsid w:val="003B2C4D"/>
    <w:rsid w:val="003B3AE1"/>
    <w:rsid w:val="003C16A4"/>
    <w:rsid w:val="003D68DD"/>
    <w:rsid w:val="003E2EEC"/>
    <w:rsid w:val="003E7A81"/>
    <w:rsid w:val="003F1C16"/>
    <w:rsid w:val="003F2186"/>
    <w:rsid w:val="003F50CC"/>
    <w:rsid w:val="004015F5"/>
    <w:rsid w:val="004039C5"/>
    <w:rsid w:val="0041256F"/>
    <w:rsid w:val="00430C08"/>
    <w:rsid w:val="004359BC"/>
    <w:rsid w:val="00453258"/>
    <w:rsid w:val="004566F9"/>
    <w:rsid w:val="00460BF4"/>
    <w:rsid w:val="00472487"/>
    <w:rsid w:val="00484C4B"/>
    <w:rsid w:val="0049291C"/>
    <w:rsid w:val="004B4088"/>
    <w:rsid w:val="004B6A3F"/>
    <w:rsid w:val="004C252E"/>
    <w:rsid w:val="004E74A5"/>
    <w:rsid w:val="00501AA0"/>
    <w:rsid w:val="00520CC0"/>
    <w:rsid w:val="0053044C"/>
    <w:rsid w:val="00554DFE"/>
    <w:rsid w:val="00562F26"/>
    <w:rsid w:val="00595A5C"/>
    <w:rsid w:val="005963CB"/>
    <w:rsid w:val="005A7818"/>
    <w:rsid w:val="005B37A4"/>
    <w:rsid w:val="005B462F"/>
    <w:rsid w:val="005C4652"/>
    <w:rsid w:val="005D16CF"/>
    <w:rsid w:val="005D20A3"/>
    <w:rsid w:val="005F5D2D"/>
    <w:rsid w:val="00603100"/>
    <w:rsid w:val="00605977"/>
    <w:rsid w:val="00617CC8"/>
    <w:rsid w:val="00620BA7"/>
    <w:rsid w:val="006253E3"/>
    <w:rsid w:val="00633197"/>
    <w:rsid w:val="006371E9"/>
    <w:rsid w:val="00640A85"/>
    <w:rsid w:val="00642F9A"/>
    <w:rsid w:val="0067683D"/>
    <w:rsid w:val="006819C1"/>
    <w:rsid w:val="0069010A"/>
    <w:rsid w:val="00693BB1"/>
    <w:rsid w:val="006A46E7"/>
    <w:rsid w:val="006B2A72"/>
    <w:rsid w:val="006E55AC"/>
    <w:rsid w:val="006F2BFF"/>
    <w:rsid w:val="00700587"/>
    <w:rsid w:val="00710A2B"/>
    <w:rsid w:val="00724E3D"/>
    <w:rsid w:val="00727229"/>
    <w:rsid w:val="0073314F"/>
    <w:rsid w:val="00735ADC"/>
    <w:rsid w:val="0074178D"/>
    <w:rsid w:val="00744CC5"/>
    <w:rsid w:val="0074784A"/>
    <w:rsid w:val="00750722"/>
    <w:rsid w:val="007525EE"/>
    <w:rsid w:val="00766A10"/>
    <w:rsid w:val="00787808"/>
    <w:rsid w:val="0079575C"/>
    <w:rsid w:val="007A254B"/>
    <w:rsid w:val="007D1A91"/>
    <w:rsid w:val="007E794A"/>
    <w:rsid w:val="007F2C87"/>
    <w:rsid w:val="0080540E"/>
    <w:rsid w:val="00807F7C"/>
    <w:rsid w:val="00827BB3"/>
    <w:rsid w:val="00836C29"/>
    <w:rsid w:val="00837DAC"/>
    <w:rsid w:val="0086031C"/>
    <w:rsid w:val="008911C7"/>
    <w:rsid w:val="008C756E"/>
    <w:rsid w:val="008D05A6"/>
    <w:rsid w:val="008D0688"/>
    <w:rsid w:val="0090577B"/>
    <w:rsid w:val="00912884"/>
    <w:rsid w:val="0091795F"/>
    <w:rsid w:val="0092601C"/>
    <w:rsid w:val="00941A59"/>
    <w:rsid w:val="009567A3"/>
    <w:rsid w:val="00962944"/>
    <w:rsid w:val="00962E74"/>
    <w:rsid w:val="009715F5"/>
    <w:rsid w:val="009726F4"/>
    <w:rsid w:val="009773F4"/>
    <w:rsid w:val="00993CA4"/>
    <w:rsid w:val="009951EA"/>
    <w:rsid w:val="00995A55"/>
    <w:rsid w:val="009975F9"/>
    <w:rsid w:val="009B5817"/>
    <w:rsid w:val="009C0F49"/>
    <w:rsid w:val="009C32A8"/>
    <w:rsid w:val="009C4710"/>
    <w:rsid w:val="00A23624"/>
    <w:rsid w:val="00A26BED"/>
    <w:rsid w:val="00A356EA"/>
    <w:rsid w:val="00A502E3"/>
    <w:rsid w:val="00A6596A"/>
    <w:rsid w:val="00A65DBA"/>
    <w:rsid w:val="00A77C72"/>
    <w:rsid w:val="00A77E32"/>
    <w:rsid w:val="00A91AAB"/>
    <w:rsid w:val="00AA5B48"/>
    <w:rsid w:val="00AB02D1"/>
    <w:rsid w:val="00AC60BE"/>
    <w:rsid w:val="00AC6DCC"/>
    <w:rsid w:val="00AD3734"/>
    <w:rsid w:val="00AD481B"/>
    <w:rsid w:val="00B034DB"/>
    <w:rsid w:val="00B04578"/>
    <w:rsid w:val="00B060E3"/>
    <w:rsid w:val="00B22244"/>
    <w:rsid w:val="00B22264"/>
    <w:rsid w:val="00B25B2F"/>
    <w:rsid w:val="00B33053"/>
    <w:rsid w:val="00B371A9"/>
    <w:rsid w:val="00B40888"/>
    <w:rsid w:val="00B444FC"/>
    <w:rsid w:val="00B5723A"/>
    <w:rsid w:val="00B62096"/>
    <w:rsid w:val="00B8545A"/>
    <w:rsid w:val="00B90FA5"/>
    <w:rsid w:val="00BA2F35"/>
    <w:rsid w:val="00BA59E3"/>
    <w:rsid w:val="00BC07C5"/>
    <w:rsid w:val="00BE141A"/>
    <w:rsid w:val="00BE4EC3"/>
    <w:rsid w:val="00BE5E85"/>
    <w:rsid w:val="00BF624E"/>
    <w:rsid w:val="00C01833"/>
    <w:rsid w:val="00C033C1"/>
    <w:rsid w:val="00C12E36"/>
    <w:rsid w:val="00C20345"/>
    <w:rsid w:val="00C374DE"/>
    <w:rsid w:val="00C46DC5"/>
    <w:rsid w:val="00C85E78"/>
    <w:rsid w:val="00D00C85"/>
    <w:rsid w:val="00D03517"/>
    <w:rsid w:val="00D177EE"/>
    <w:rsid w:val="00D24DA9"/>
    <w:rsid w:val="00D27D3B"/>
    <w:rsid w:val="00D36524"/>
    <w:rsid w:val="00D62B27"/>
    <w:rsid w:val="00D7349A"/>
    <w:rsid w:val="00D75C08"/>
    <w:rsid w:val="00D75E6D"/>
    <w:rsid w:val="00DA2622"/>
    <w:rsid w:val="00DA6C5F"/>
    <w:rsid w:val="00DC79DB"/>
    <w:rsid w:val="00DD7601"/>
    <w:rsid w:val="00DE3334"/>
    <w:rsid w:val="00E01D34"/>
    <w:rsid w:val="00E04EE7"/>
    <w:rsid w:val="00E11450"/>
    <w:rsid w:val="00E31656"/>
    <w:rsid w:val="00E323BF"/>
    <w:rsid w:val="00E42E6C"/>
    <w:rsid w:val="00E442C7"/>
    <w:rsid w:val="00E46E90"/>
    <w:rsid w:val="00E6647E"/>
    <w:rsid w:val="00E7026B"/>
    <w:rsid w:val="00E86F20"/>
    <w:rsid w:val="00E90042"/>
    <w:rsid w:val="00E923C4"/>
    <w:rsid w:val="00E9513E"/>
    <w:rsid w:val="00EA2D99"/>
    <w:rsid w:val="00EB0B3D"/>
    <w:rsid w:val="00EB506A"/>
    <w:rsid w:val="00EC427A"/>
    <w:rsid w:val="00EC547A"/>
    <w:rsid w:val="00EE4D3B"/>
    <w:rsid w:val="00EF3E07"/>
    <w:rsid w:val="00EF6203"/>
    <w:rsid w:val="00F1381D"/>
    <w:rsid w:val="00F153FF"/>
    <w:rsid w:val="00F271D8"/>
    <w:rsid w:val="00F37134"/>
    <w:rsid w:val="00F4680D"/>
    <w:rsid w:val="00F522E0"/>
    <w:rsid w:val="00F578DA"/>
    <w:rsid w:val="00F6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A1BC"/>
  <w15:docId w15:val="{001B4827-9F5D-4740-A9B9-78CB1DE7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831" w:right="55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045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4578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617C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7CC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17C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7CC8"/>
    <w:rPr>
      <w:rFonts w:ascii="Times New Roman" w:eastAsia="Times New Roman" w:hAnsi="Times New Roman" w:cs="Times New Roman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B5723A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572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B57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AC7F-00BC-4D03-A744-C4733E66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Александровна Петрова</dc:creator>
  <cp:lastModifiedBy>Челышева Елена Борисовна</cp:lastModifiedBy>
  <cp:revision>2</cp:revision>
  <cp:lastPrinted>2024-10-22T06:39:00Z</cp:lastPrinted>
  <dcterms:created xsi:type="dcterms:W3CDTF">2025-02-04T07:00:00Z</dcterms:created>
  <dcterms:modified xsi:type="dcterms:W3CDTF">2025-02-04T07:00:00Z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