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5D48" w:rsidRDefault="00826D34">
      <w:pPr>
        <w:spacing w:before="345"/>
        <w:ind w:left="163" w:right="162"/>
        <w:jc w:val="center"/>
        <w:rPr>
          <w:rFonts w:cstheme="minorBidi"/>
          <w:sz w:val="24"/>
        </w:rPr>
      </w:pPr>
      <w:r>
        <w:rPr>
          <w:b/>
          <w:color w:val="000000"/>
          <w:sz w:val="31"/>
        </w:rPr>
        <w:t>КАРТА ИТОГОВ КОНТРОЛЬНОГО МЕРОПРИЯТИЯ</w:t>
      </w:r>
    </w:p>
    <w:p w:rsidR="00AE5D48" w:rsidRDefault="00AE5D48">
      <w:pPr>
        <w:ind w:left="163" w:right="162"/>
        <w:jc w:val="center"/>
        <w:rPr>
          <w:rFonts w:cstheme="minorBidi"/>
          <w:sz w:val="24"/>
        </w:rPr>
      </w:pPr>
    </w:p>
    <w:p w:rsidR="00AE5D48" w:rsidRDefault="00826D34">
      <w:pPr>
        <w:ind w:left="163" w:right="162"/>
        <w:jc w:val="center"/>
        <w:rPr>
          <w:rFonts w:cstheme="minorBidi"/>
          <w:sz w:val="24"/>
        </w:rPr>
      </w:pPr>
      <w:proofErr w:type="gramStart"/>
      <w:r>
        <w:rPr>
          <w:color w:val="000000"/>
          <w:sz w:val="28"/>
        </w:rPr>
        <w:t xml:space="preserve">План работы на 2023 год пункт 3.7.0.3, сроки проведения 10 октября 2022 – 28 марта 2023, проверяемый период 1 Января 2020 – 30 Ноября 2022, контрольное мероприятие «Проверка использования средств, предусмотренных на </w:t>
      </w:r>
      <w:r>
        <w:rPr>
          <w:color w:val="000000"/>
          <w:sz w:val="28"/>
        </w:rPr>
        <w:t>обеспечение деятельности федеральных судов в 2020–2021 годах и истекшем периоде 2022 года» Арбитражный суд Московской области (г. Москва), Девятый арбитражный апелляционный суд (г. Москва), Арбитражный суд города Москвы (г. Москва)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265"/>
        <w:gridCol w:w="2265"/>
        <w:gridCol w:w="3585"/>
        <w:gridCol w:w="1245"/>
        <w:gridCol w:w="1680"/>
        <w:gridCol w:w="15"/>
      </w:tblGrid>
      <w:tr w:rsidR="00AE5D48">
        <w:trPr>
          <w:trHeight w:hRule="exact" w:val="135"/>
        </w:trPr>
        <w:tc>
          <w:tcPr>
            <w:tcW w:w="2040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2040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2265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2265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3585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1245" w:type="dxa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  <w:tc>
          <w:tcPr>
            <w:tcW w:w="1695" w:type="dxa"/>
            <w:gridSpan w:val="2"/>
          </w:tcPr>
          <w:p w:rsidR="00AE5D48" w:rsidRDefault="00AE5D48">
            <w:pPr>
              <w:rPr>
                <w:rFonts w:cstheme="minorBidi"/>
                <w:sz w:val="1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Объект контроля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spacing w:after="160" w:line="258" w:lineRule="auto"/>
              <w:jc w:val="center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Главный распорядитель бюджетных средств</w:t>
            </w:r>
            <w:proofErr w:type="gramStart"/>
            <w:r>
              <w:rPr>
                <w:rFonts w:cstheme="minorBidi"/>
                <w:b/>
                <w:color w:val="000000"/>
                <w:vertAlign w:val="superscript"/>
                <w:lang w:val="en-US" w:eastAsia="en-US"/>
              </w:rPr>
              <w:t>1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Положения и реквизиты нормативных правовых актов, являющиеся правовым основанием квалификации нарушения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Код и наименование нарушения в соответствии с Классификатором нарушений, выявленных в ходе внешнего государстве</w:t>
            </w:r>
            <w:r>
              <w:rPr>
                <w:color w:val="000000"/>
                <w:sz w:val="19"/>
              </w:rPr>
              <w:t>нного аудита (контроля)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Краткое описание факта нарушения / факта неэффективного использования федеральных и иных ресурсов (на основе отчёта о  результатах контрольного мероприятия)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Сумма</w:t>
            </w:r>
            <w:r>
              <w:rPr>
                <w:color w:val="000000"/>
                <w:sz w:val="19"/>
              </w:rPr>
              <w:br/>
              <w:t>(тыс. рублей)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Реквизиты протокола об административной ответственности</w:t>
            </w:r>
          </w:p>
        </w:tc>
      </w:tr>
      <w:tr w:rsidR="00AE5D48">
        <w:trPr>
          <w:trHeight w:val="30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</w:t>
            </w:r>
          </w:p>
        </w:tc>
      </w:tr>
      <w:tr w:rsidR="00AE5D48">
        <w:trPr>
          <w:trHeight w:val="345"/>
        </w:trPr>
        <w:tc>
          <w:tcPr>
            <w:tcW w:w="151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1. Нарушения согласно Классификатору нарушений, выявленных в ходе внешнего государственного аудита (контроля)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1 статьи 161 Гражданского кодекса Российской Федерации от 30.11.1994 № 51-ФЗ; пункт 1 статьи 690 Гражданского кодекса Российской Федерации от 30.11.1994 № 51-ФЗ; пункт 4 статьи 298 Гражданского кодекса Российской Федерации  от 30.11.1994 № 51-ФЗ; Фед</w:t>
            </w:r>
            <w:r>
              <w:rPr>
                <w:color w:val="000000"/>
                <w:sz w:val="19"/>
              </w:rPr>
              <w:t xml:space="preserve">еральный закон № 135 от 26.07.2006 "О </w:t>
            </w:r>
            <w:proofErr w:type="spellStart"/>
            <w:r>
              <w:rPr>
                <w:color w:val="000000"/>
                <w:sz w:val="19"/>
              </w:rPr>
              <w:t>зашите</w:t>
            </w:r>
            <w:proofErr w:type="spellEnd"/>
            <w:r>
              <w:rPr>
                <w:color w:val="000000"/>
                <w:sz w:val="19"/>
              </w:rPr>
              <w:t xml:space="preserve"> конкуренции"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3.13 Нарушение порядка распоряжения имуществом казенного учреждения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2211453274. </w:t>
            </w:r>
            <w:proofErr w:type="gramStart"/>
            <w:r>
              <w:rPr>
                <w:color w:val="000000"/>
                <w:sz w:val="19"/>
              </w:rPr>
              <w:t>В нарушение пункта 1 статьи 296, пункта 4 статьи 298, пункта 1 статьи 690 Гражданского кодекса Российской Федерации, с</w:t>
            </w:r>
            <w:r>
              <w:rPr>
                <w:color w:val="000000"/>
                <w:sz w:val="19"/>
              </w:rPr>
              <w:t>татьи 17.1 Федерального закона «О защите конкуренции» без согласия Департамента городского имущества города Москвы и без проведения конкурса или аукциона осуществлена передача ООО «</w:t>
            </w:r>
            <w:proofErr w:type="spellStart"/>
            <w:r>
              <w:rPr>
                <w:color w:val="000000"/>
                <w:sz w:val="19"/>
              </w:rPr>
              <w:t>Джета</w:t>
            </w:r>
            <w:proofErr w:type="spellEnd"/>
            <w:r>
              <w:rPr>
                <w:color w:val="000000"/>
                <w:sz w:val="19"/>
              </w:rPr>
              <w:t xml:space="preserve">» в безвозмездное пользование помещений общей площадью 577,68 кв. м., </w:t>
            </w:r>
            <w:r>
              <w:rPr>
                <w:color w:val="000000"/>
                <w:sz w:val="19"/>
              </w:rPr>
              <w:t>находящихся в собственности г. Москвы и полученных судом в</w:t>
            </w:r>
            <w:proofErr w:type="gramEnd"/>
            <w:r>
              <w:rPr>
                <w:color w:val="000000"/>
                <w:sz w:val="19"/>
              </w:rPr>
              <w:t xml:space="preserve"> безвозмездное пользование. </w:t>
            </w:r>
            <w:proofErr w:type="gramStart"/>
            <w:r>
              <w:rPr>
                <w:color w:val="000000"/>
                <w:sz w:val="19"/>
              </w:rPr>
              <w:t>В целях устранения нарушения Арбитражным судом г. Москвы подготовлено письмо (от 3 ноября 2022 г. № С (ОГ)-908-22) в Департамент городского имущества города Москвы о возм</w:t>
            </w:r>
            <w:r>
              <w:rPr>
                <w:color w:val="000000"/>
                <w:sz w:val="19"/>
              </w:rPr>
              <w:t xml:space="preserve">ожности допуска сотрудников специализированного учреждения (организации) в здание суда и передачу на праве безвозмездного пользования </w:t>
            </w:r>
            <w:r>
              <w:rPr>
                <w:color w:val="000000"/>
                <w:sz w:val="19"/>
              </w:rPr>
              <w:lastRenderedPageBreak/>
              <w:t>оборудования, находящегося в кухонном помещении здания суда, в целях организации питания сотрудников.</w:t>
            </w:r>
            <w:proofErr w:type="gramEnd"/>
            <w:r>
              <w:rPr>
                <w:color w:val="000000"/>
                <w:sz w:val="19"/>
              </w:rPr>
              <w:t xml:space="preserve"> Согласно ответу Депа</w:t>
            </w:r>
            <w:r>
              <w:rPr>
                <w:color w:val="000000"/>
                <w:sz w:val="19"/>
              </w:rPr>
              <w:t>ртамента городского имущества города Москвы от 12 декабря 2022 г. №ДГИ-Э-152945/22-2 Департамент не имеет возражений против заключения договорных отношений в вышеуказанных целях в соответствии с действующим законодательством и допуска сотрудников специализ</w:t>
            </w:r>
            <w:r>
              <w:rPr>
                <w:color w:val="000000"/>
                <w:sz w:val="19"/>
              </w:rPr>
              <w:t>ированного учреждения (по организации питания) в здание суда. Причины и условия нарушения устранены.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пункт 1 статьи 161 Гражданского кодекса Российской Федера</w:t>
            </w:r>
            <w:r>
              <w:rPr>
                <w:color w:val="000000"/>
                <w:sz w:val="19"/>
              </w:rPr>
              <w:t>ции от 30.11.1994 № 51-ФЗ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3.37 Неправомерное предоставление в аренду, безвозмездное пользование, доверительное управление, залог объектов государственного (муниципального) имущества, в том числе предоставление государственного (муниципального) имущества в </w:t>
            </w:r>
            <w:r>
              <w:rPr>
                <w:color w:val="000000"/>
                <w:sz w:val="19"/>
              </w:rPr>
              <w:t>пользование без оформления договорных отношений, с превышением полномочий, неправомерное отчуждение имущества (за исключением нарушений, указанных в иных пунктах классификатора)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2271651412. </w:t>
            </w:r>
            <w:proofErr w:type="gramStart"/>
            <w:r>
              <w:rPr>
                <w:color w:val="000000"/>
                <w:sz w:val="19"/>
              </w:rPr>
              <w:t>В нарушение пункта 1 статьи 161 Гражданского кодекса Российской Фе</w:t>
            </w:r>
            <w:r>
              <w:rPr>
                <w:color w:val="000000"/>
                <w:sz w:val="19"/>
              </w:rPr>
              <w:t>дерации в проверенный период и на момент проведения проверки Арбитражным судом г. Москвы (далее - АС г. Москвы) осуществляется использование помещений, предоставленных Управлением Судебного департамента в г. Москве (далее – УСД в г. Москве), общей площадью</w:t>
            </w:r>
            <w:r>
              <w:rPr>
                <w:color w:val="000000"/>
                <w:sz w:val="19"/>
              </w:rPr>
              <w:t xml:space="preserve"> 6348,1 кв. м., расположенных по адресу: г. Москва, ул. Волгоградский проспект, д. 42, к. 26, в которых</w:t>
            </w:r>
            <w:proofErr w:type="gramEnd"/>
            <w:r>
              <w:rPr>
                <w:color w:val="000000"/>
                <w:sz w:val="19"/>
              </w:rPr>
              <w:t xml:space="preserve"> размещаются судебные дела архивного хранения без оформления договорных отношений. В целях устранения нарушения </w:t>
            </w:r>
            <w:proofErr w:type="gramStart"/>
            <w:r>
              <w:rPr>
                <w:color w:val="000000"/>
                <w:sz w:val="19"/>
              </w:rPr>
              <w:t>между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</w:rPr>
              <w:t>АС</w:t>
            </w:r>
            <w:proofErr w:type="gramEnd"/>
            <w:r>
              <w:rPr>
                <w:color w:val="000000"/>
                <w:sz w:val="19"/>
              </w:rPr>
              <w:t xml:space="preserve"> г. Москвы и УСД в г. Москве закл</w:t>
            </w:r>
            <w:r>
              <w:rPr>
                <w:color w:val="000000"/>
                <w:sz w:val="19"/>
              </w:rPr>
              <w:t>ючено соглашение о взаимодействии от 16 ноября 2022 г. б/н, в соответствии с которым УСД в г. Москве предоставляет помещения и обеспечивает хранение судебных дел АС г. Москвы по вышеуказанному адресу. Нарушение устранено.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АРБИТРАЖНЫЙ СУД ГОРОДА </w:t>
            </w:r>
            <w:r>
              <w:rPr>
                <w:color w:val="000000"/>
                <w:sz w:val="19"/>
              </w:rPr>
              <w:t>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Положение об учете и о контроле использования федерального имущества, утвержденное постановлением Правительства Российской Федерации от 16 июля </w:t>
            </w:r>
            <w:r>
              <w:rPr>
                <w:color w:val="000000"/>
                <w:sz w:val="19"/>
              </w:rPr>
              <w:lastRenderedPageBreak/>
              <w:t>2007 г. № 447  "О совершенствовании учета фе</w:t>
            </w:r>
            <w:r>
              <w:rPr>
                <w:color w:val="000000"/>
                <w:sz w:val="19"/>
              </w:rPr>
              <w:t>дерального имущества".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3.24 Нарушение порядка учета и ведения реестра государственного (муниципального) имущества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2200938152. </w:t>
            </w:r>
            <w:proofErr w:type="gramStart"/>
            <w:r>
              <w:rPr>
                <w:color w:val="000000"/>
                <w:sz w:val="19"/>
              </w:rPr>
              <w:t>В ходе проведения проверки в реестре федерального имущества (далее – РФИ) установлен двойной учет двух квартир, являющихся федерал</w:t>
            </w:r>
            <w:r>
              <w:rPr>
                <w:color w:val="000000"/>
                <w:sz w:val="19"/>
              </w:rPr>
              <w:t xml:space="preserve">ьной собственностью и закрепленных на праве оперативного управления за Арбитражным судом г. Москвы: квартира общей </w:t>
            </w:r>
            <w:r>
              <w:rPr>
                <w:color w:val="000000"/>
                <w:sz w:val="19"/>
              </w:rPr>
              <w:lastRenderedPageBreak/>
              <w:t>площадью 128,2 кв. м., расположенная по адресу:</w:t>
            </w:r>
            <w:r>
              <w:rPr>
                <w:color w:val="000000"/>
                <w:sz w:val="19"/>
              </w:rPr>
              <w:br/>
              <w:t xml:space="preserve"> г. Москва, ул. Рождественская, д. 29, кв. 252 (РНФИ П13770049620 и В13770062477) и квартира </w:t>
            </w:r>
            <w:r>
              <w:rPr>
                <w:color w:val="000000"/>
                <w:sz w:val="19"/>
              </w:rPr>
              <w:t>общей площадью 87,9 кв. м., расположенная по адресу</w:t>
            </w:r>
            <w:proofErr w:type="gramEnd"/>
            <w:r>
              <w:rPr>
                <w:color w:val="000000"/>
                <w:sz w:val="19"/>
              </w:rPr>
              <w:t>: г. Москва, ул. Рождественская, д. 29, кв. 303 (РНФИ П13770049621 и В13770062439).</w:t>
            </w:r>
            <w:r>
              <w:rPr>
                <w:color w:val="000000"/>
                <w:sz w:val="19"/>
              </w:rPr>
              <w:br/>
              <w:t>В целях устранения указанных нарушений Арбитражным судом г. Москвы в период проведения проверки в Автоматизированную сист</w:t>
            </w:r>
            <w:r>
              <w:rPr>
                <w:color w:val="000000"/>
                <w:sz w:val="19"/>
              </w:rPr>
              <w:t>ему учета федерального имущества установленным порядком направлена запись об изменении сведений в карте сведений об объекте учета и документы, подтверждающие сведения об вышеуказанных объектах учета – двух квартирах. Причины и условия нарушения устранены.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17 443,0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Положение об учете и о контроле использования федерального имущества, утвержденного постановлением Правительства Российской Федерации от 16 июля 2007 г. №</w:t>
            </w:r>
            <w:r>
              <w:rPr>
                <w:color w:val="000000"/>
                <w:sz w:val="19"/>
              </w:rPr>
              <w:t xml:space="preserve"> 447  "О совершенствовании учета федерального имущества".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3.24 Нарушение порядка учета и ведения реестра государственного (муниципального) имущества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2229327665. </w:t>
            </w:r>
            <w:proofErr w:type="gramStart"/>
            <w:r>
              <w:rPr>
                <w:color w:val="000000"/>
                <w:sz w:val="19"/>
              </w:rPr>
              <w:t>В ходе проведения проверки установлено отсутствие записи о кадастровом номере в сведениях в рее</w:t>
            </w:r>
            <w:r>
              <w:rPr>
                <w:color w:val="000000"/>
                <w:sz w:val="19"/>
              </w:rPr>
              <w:t xml:space="preserve">стре федерального имущества в отношении квартиры, являющейся федеральной собственностью и закрепленной на праве оперативного управления за Арбитражным судом г. Москвы, общей площадью 41,9 кв. м., расположенной по адресу: </w:t>
            </w:r>
            <w:r>
              <w:rPr>
                <w:color w:val="000000"/>
                <w:sz w:val="19"/>
              </w:rPr>
              <w:br/>
              <w:t>г. Москва, Симферопольский б-р, д.</w:t>
            </w:r>
            <w:r>
              <w:rPr>
                <w:color w:val="000000"/>
                <w:sz w:val="19"/>
              </w:rPr>
              <w:t xml:space="preserve"> 24, к. 1, кв. 158.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19"/>
              </w:rPr>
              <w:br/>
              <w:t xml:space="preserve">В целях устранения указанного нарушения Арбитражным судом г. Москвы в период проведения проверки в Автоматизированную систему учета федерального имущества установленным порядком направлена запись об изменении сведений в карте сведений </w:t>
            </w:r>
            <w:r>
              <w:rPr>
                <w:color w:val="000000"/>
                <w:sz w:val="19"/>
              </w:rPr>
              <w:t xml:space="preserve">об объекте учета и документы, подтверждающие сведения </w:t>
            </w:r>
            <w:proofErr w:type="gramStart"/>
            <w:r>
              <w:rPr>
                <w:color w:val="000000"/>
                <w:sz w:val="19"/>
              </w:rPr>
              <w:t>об</w:t>
            </w:r>
            <w:proofErr w:type="gramEnd"/>
            <w:r>
              <w:rPr>
                <w:color w:val="000000"/>
                <w:sz w:val="19"/>
              </w:rPr>
              <w:t xml:space="preserve"> вышеуказанном объекте учета. Причины и условия нарушения устранены.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3 500,0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ДЕВЯТЫЙ АРБИТРАЖНЫЙ </w:t>
            </w:r>
            <w:r>
              <w:rPr>
                <w:color w:val="000000"/>
                <w:sz w:val="19"/>
              </w:rPr>
              <w:lastRenderedPageBreak/>
              <w:t>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СУДЕБНЫЙ ДЕПАРТАМЕНТ ПРИ </w:t>
            </w:r>
            <w:r>
              <w:rPr>
                <w:color w:val="000000"/>
                <w:sz w:val="19"/>
              </w:rPr>
              <w:lastRenderedPageBreak/>
              <w:t>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абзац 1 пункт 351 </w:t>
            </w:r>
            <w:r>
              <w:rPr>
                <w:color w:val="000000"/>
                <w:sz w:val="19"/>
              </w:rPr>
              <w:t xml:space="preserve">Инструкции по </w:t>
            </w:r>
            <w:r>
              <w:rPr>
                <w:color w:val="000000"/>
                <w:sz w:val="19"/>
              </w:rPr>
              <w:lastRenderedPageBreak/>
              <w:t>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</w:t>
            </w:r>
            <w:r>
              <w:rPr>
                <w:color w:val="000000"/>
                <w:sz w:val="19"/>
              </w:rPr>
              <w:t>дарственных (муниципальных) учреждений, утвержденной приказом Минфина России от 1 декабря 2010 г. № 157н.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2.9 Нарушение общих требований к бюджетной, </w:t>
            </w:r>
            <w:r>
              <w:rPr>
                <w:color w:val="000000"/>
                <w:sz w:val="19"/>
              </w:rPr>
              <w:lastRenderedPageBreak/>
              <w:t>бухгалтерской (финансовой) отчетности экономического субъекта, в том числе к ее составу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2297387456. Соглас</w:t>
            </w:r>
            <w:r>
              <w:rPr>
                <w:color w:val="000000"/>
                <w:sz w:val="19"/>
              </w:rPr>
              <w:t xml:space="preserve">но справке бухгалтерии  на 1 октября 2022 года на </w:t>
            </w:r>
            <w:proofErr w:type="spellStart"/>
            <w:r>
              <w:rPr>
                <w:color w:val="000000"/>
                <w:sz w:val="19"/>
              </w:rPr>
              <w:t>забалансовом</w:t>
            </w:r>
            <w:proofErr w:type="spellEnd"/>
            <w:r>
              <w:rPr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19"/>
              </w:rPr>
              <w:lastRenderedPageBreak/>
              <w:t>счете 10 «Обеспечение исполнения обязательств» Девятым арбитражным апелляционным судом (далее – 9 ААС), принято к учету 6 банковских гарантий.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В нарушение требований, установленных абзацем перв</w:t>
            </w:r>
            <w:r>
              <w:rPr>
                <w:color w:val="000000"/>
                <w:sz w:val="19"/>
              </w:rPr>
              <w:t>ым пункта 351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</w:t>
            </w:r>
            <w:r>
              <w:rPr>
                <w:color w:val="000000"/>
                <w:sz w:val="19"/>
              </w:rPr>
              <w:t xml:space="preserve">мий наук, государственных (муниципальных) учреждений, утвержденной приказом Минфина России от 1 декабря 2010 г. № 157н, на </w:t>
            </w:r>
            <w:proofErr w:type="spellStart"/>
            <w:r>
              <w:rPr>
                <w:color w:val="000000"/>
                <w:sz w:val="19"/>
              </w:rPr>
              <w:t>забалансовом</w:t>
            </w:r>
            <w:proofErr w:type="spellEnd"/>
            <w:r>
              <w:rPr>
                <w:color w:val="000000"/>
                <w:sz w:val="19"/>
              </w:rPr>
              <w:t xml:space="preserve"> счете 10 «Обеспечение исполнения обязательств»  отсутствовала седьмая банковская гарантия на обеспечение гарантийных</w:t>
            </w:r>
            <w:proofErr w:type="gramEnd"/>
            <w:r>
              <w:rPr>
                <w:color w:val="000000"/>
                <w:sz w:val="19"/>
              </w:rPr>
              <w:t xml:space="preserve"> обя</w:t>
            </w:r>
            <w:r>
              <w:rPr>
                <w:color w:val="000000"/>
                <w:sz w:val="19"/>
              </w:rPr>
              <w:t>зательств от 11 ноября 2021 г. № 21777-447-0716323 на сумму 10,2 тыс. рублей.</w:t>
            </w:r>
            <w:r>
              <w:rPr>
                <w:color w:val="000000"/>
                <w:sz w:val="19"/>
              </w:rPr>
              <w:br/>
              <w:t xml:space="preserve">В ходе проведения проверки данное нарушение устранено. На </w:t>
            </w:r>
            <w:proofErr w:type="spellStart"/>
            <w:r>
              <w:rPr>
                <w:color w:val="000000"/>
                <w:sz w:val="19"/>
              </w:rPr>
              <w:t>забалансовом</w:t>
            </w:r>
            <w:proofErr w:type="spellEnd"/>
            <w:r>
              <w:rPr>
                <w:color w:val="000000"/>
                <w:sz w:val="19"/>
              </w:rPr>
              <w:t xml:space="preserve"> счете 10 «Обеспечение исполнения обязательств» 9 ААС принята к учету банковская гарантия на обеспечение гар</w:t>
            </w:r>
            <w:r>
              <w:rPr>
                <w:color w:val="000000"/>
                <w:sz w:val="19"/>
              </w:rPr>
              <w:t>антийных обязательств от 11 ноября 2021 г. № 21777-447-0716323 на сумму 10 219,45 рублей со сроком окончания действия до 29 ноября 2023 года.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10,2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часть 1 </w:t>
            </w:r>
            <w:r>
              <w:rPr>
                <w:color w:val="000000"/>
                <w:sz w:val="19"/>
              </w:rPr>
              <w:t>статьи 296 Гражданского кодекса Российской Федерации.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3.13 Нарушение порядка распоряжения имуществом казенного учреждения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2287133337. </w:t>
            </w:r>
            <w:proofErr w:type="gramStart"/>
            <w:r>
              <w:rPr>
                <w:color w:val="000000"/>
                <w:sz w:val="19"/>
              </w:rPr>
              <w:t>В нарушение требований части 1 статьи 296 Гражданского кодекса Российской Федерации, согласно которой учреждение, за котор</w:t>
            </w:r>
            <w:r>
              <w:rPr>
                <w:color w:val="000000"/>
                <w:sz w:val="19"/>
              </w:rPr>
              <w:t>ым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</w:t>
            </w:r>
            <w:r>
              <w:rPr>
                <w:color w:val="000000"/>
                <w:sz w:val="19"/>
              </w:rPr>
              <w:t xml:space="preserve"> имуществом с согласия собственника этого имущества, </w:t>
            </w:r>
            <w:r>
              <w:rPr>
                <w:color w:val="000000"/>
                <w:sz w:val="19"/>
              </w:rPr>
              <w:lastRenderedPageBreak/>
              <w:t>Девятый арбитражный апелляционный суд в 2021 году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</w:rPr>
              <w:t xml:space="preserve">без согласия собственника – Территориального управления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 xml:space="preserve"> в городе Москве распорядился находящимся у него в оперативном управлении федеральным</w:t>
            </w:r>
            <w:r>
              <w:rPr>
                <w:color w:val="000000"/>
                <w:sz w:val="19"/>
              </w:rPr>
              <w:t xml:space="preserve"> имуществом, расположенным по адресу: г. Москва, проезд Соломенной Сторожки, д. 12, передав его часть, а именно нежилое помещение площадью 18,28 кв. м (ком. № 13 в помещении № III на 1 этаже) (далее – имущество), в фактическое пользование ИП В.Н. </w:t>
            </w:r>
            <w:proofErr w:type="spellStart"/>
            <w:r>
              <w:rPr>
                <w:color w:val="000000"/>
                <w:sz w:val="19"/>
              </w:rPr>
              <w:t>Горепекин</w:t>
            </w:r>
            <w:proofErr w:type="spellEnd"/>
            <w:r>
              <w:rPr>
                <w:color w:val="000000"/>
                <w:sz w:val="19"/>
              </w:rPr>
              <w:t xml:space="preserve"> в целях обеспечения общественного</w:t>
            </w:r>
            <w:proofErr w:type="gramEnd"/>
            <w:r>
              <w:rPr>
                <w:color w:val="000000"/>
                <w:sz w:val="19"/>
              </w:rPr>
              <w:t xml:space="preserve"> питания судей и сотрудников аппарата суда.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9 Федерального стандарта бухгалтерского учета для организаций государс</w:t>
            </w:r>
            <w:r>
              <w:rPr>
                <w:color w:val="000000"/>
                <w:sz w:val="19"/>
              </w:rPr>
              <w:t>твенного сектора «Учетная политика, оценочные значения и ошибки», утвержденного приказом Минфина России от 30 декабря 2017 г. № 274н.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2.1 Нарушение руководителем экономического субъекта требований организации ведения бухгалтерского учета, хранения документ</w:t>
            </w:r>
            <w:r>
              <w:rPr>
                <w:color w:val="000000"/>
                <w:sz w:val="19"/>
              </w:rPr>
              <w:t>ов бухгалтерского учета и требований по формированию учетной политики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2282194080. </w:t>
            </w:r>
            <w:proofErr w:type="gramStart"/>
            <w:r>
              <w:rPr>
                <w:color w:val="000000"/>
                <w:sz w:val="19"/>
              </w:rPr>
              <w:t>В нарушение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</w:t>
            </w:r>
            <w:r>
              <w:rPr>
                <w:color w:val="000000"/>
                <w:sz w:val="19"/>
              </w:rPr>
              <w:t>зом Минфина России от 30 декабря 2017 г. № 274н (далее – ФСБУ «Учетная политика») основные положения учетной политики и (или) копии документов учетной политики на официальном сайте Арбитражного суда Московской области в информационно-телекоммуникационной с</w:t>
            </w:r>
            <w:r>
              <w:rPr>
                <w:color w:val="000000"/>
                <w:sz w:val="19"/>
              </w:rPr>
              <w:t>ети «Интернет» публично в проверяемом периоде не раскрывались.</w:t>
            </w:r>
            <w:proofErr w:type="gramEnd"/>
            <w:r>
              <w:rPr>
                <w:color w:val="000000"/>
                <w:sz w:val="19"/>
              </w:rPr>
              <w:t xml:space="preserve"> Данное нарушение устранено в период проверки.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Инструкция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</w:t>
            </w:r>
            <w:r>
              <w:rPr>
                <w:color w:val="000000"/>
                <w:sz w:val="19"/>
              </w:rPr>
              <w:t xml:space="preserve">ударственных </w:t>
            </w:r>
            <w:r>
              <w:rPr>
                <w:color w:val="000000"/>
                <w:sz w:val="19"/>
              </w:rPr>
              <w:lastRenderedPageBreak/>
              <w:t>(муниципальных) учреждений, утвержденная приказом Минфина России от 1 декабря 2010 г.  № 157н.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3.13 Нарушение порядка распоряжения имуществом казенного учреждения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2200725969. </w:t>
            </w:r>
            <w:proofErr w:type="gramStart"/>
            <w:r>
              <w:rPr>
                <w:color w:val="000000"/>
                <w:sz w:val="19"/>
              </w:rPr>
              <w:t>Девятым арбитражным апелляционным судом фактически передано в безвоз</w:t>
            </w:r>
            <w:r>
              <w:rPr>
                <w:color w:val="000000"/>
                <w:sz w:val="19"/>
              </w:rPr>
              <w:t xml:space="preserve">мездное пользование ИП В.Н. </w:t>
            </w:r>
            <w:proofErr w:type="spellStart"/>
            <w:r>
              <w:rPr>
                <w:color w:val="000000"/>
                <w:sz w:val="19"/>
              </w:rPr>
              <w:t>Горепекин</w:t>
            </w:r>
            <w:proofErr w:type="spellEnd"/>
            <w:r>
              <w:rPr>
                <w:color w:val="000000"/>
                <w:sz w:val="19"/>
              </w:rPr>
              <w:t xml:space="preserve"> оборудование (производственные столы, электрические плиты, холодильный шкаф, печь, моечная ванна и др.) на общую сумму 610,2 тыс. рублей, которое использовалось индивидуальным предпринимателем для хранения, приготовлен</w:t>
            </w:r>
            <w:r>
              <w:rPr>
                <w:color w:val="000000"/>
                <w:sz w:val="19"/>
              </w:rPr>
              <w:t xml:space="preserve">ия и разогрева пищи, без соответствующего документального оформления и отражения в бухгалтерском учете согласно </w:t>
            </w:r>
            <w:r>
              <w:rPr>
                <w:color w:val="000000"/>
                <w:sz w:val="19"/>
              </w:rPr>
              <w:lastRenderedPageBreak/>
              <w:t>требованиям Инструкции по применению единого плана счетов бухгалтерского учета</w:t>
            </w:r>
            <w:proofErr w:type="gramEnd"/>
            <w:r>
              <w:rPr>
                <w:color w:val="000000"/>
                <w:sz w:val="19"/>
              </w:rPr>
              <w:t xml:space="preserve"> для государственных органов власти (государственных органов), орг</w:t>
            </w:r>
            <w:r>
              <w:rPr>
                <w:color w:val="000000"/>
                <w:sz w:val="19"/>
              </w:rPr>
              <w:t>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 1 декабря 2010 г. № 157н.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610,2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АРБИТРАЖНЫЙ СУД </w:t>
            </w:r>
            <w:r>
              <w:rPr>
                <w:color w:val="000000"/>
                <w:sz w:val="19"/>
              </w:rPr>
              <w:t>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Статья 309 Гражданского кодекса Российской Федерации от 30.11.1994 № 51-ФЗ.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3.60 Неисполнение (ненадлежащее исполнение) договорных обязательств в отношении государственного (му</w:t>
            </w:r>
            <w:r>
              <w:rPr>
                <w:color w:val="000000"/>
                <w:sz w:val="19"/>
              </w:rPr>
              <w:t>ниципального)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государственным (муниципальным</w:t>
            </w:r>
            <w:r>
              <w:rPr>
                <w:color w:val="000000"/>
                <w:sz w:val="19"/>
              </w:rPr>
              <w:t>) имуществом, убытков, неустойки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2237159637. </w:t>
            </w:r>
            <w:proofErr w:type="gramStart"/>
            <w:r>
              <w:rPr>
                <w:color w:val="000000"/>
                <w:sz w:val="19"/>
              </w:rPr>
              <w:t>В ходе проверки выполнения обязательств, предусмотренных государственным контрактом от 29 августа 2022 г. № 0348100075822000020-01, установлено, что обязанность ООО «ГК Сервис» по предоставлению Арбитражному суд</w:t>
            </w:r>
            <w:r>
              <w:rPr>
                <w:color w:val="000000"/>
                <w:sz w:val="19"/>
              </w:rPr>
              <w:t>у Московской области (далее – суд) не менее 32 специалистов для оказания услуг по указанному государственному контракту (пункт 4.1.13 государственного контракта) не соблюдалась, так как процент посещаемости суда специалистами ООО «ГК Сервис» за октябрь 202</w:t>
            </w:r>
            <w:r>
              <w:rPr>
                <w:color w:val="000000"/>
                <w:sz w:val="19"/>
              </w:rPr>
              <w:t>2 года по данным</w:t>
            </w:r>
            <w:proofErr w:type="gramEnd"/>
            <w:r>
              <w:rPr>
                <w:color w:val="000000"/>
                <w:sz w:val="19"/>
              </w:rPr>
              <w:t xml:space="preserve"> Системы контроля управлением доступом составил 90,6 % (</w:t>
            </w:r>
            <w:proofErr w:type="spellStart"/>
            <w:r>
              <w:rPr>
                <w:color w:val="000000"/>
                <w:sz w:val="19"/>
              </w:rPr>
              <w:t>расчетно</w:t>
            </w:r>
            <w:proofErr w:type="spellEnd"/>
            <w:r>
              <w:rPr>
                <w:color w:val="000000"/>
                <w:sz w:val="19"/>
              </w:rPr>
              <w:t xml:space="preserve"> с учетом посещений в выходные дни, при пятидневной рабочей неделе посещаемость составляет 83,5 %), что свидетельствует о нарушении статьи 309 Гражданского кодекса Российской Ф</w:t>
            </w:r>
            <w:r>
              <w:rPr>
                <w:color w:val="000000"/>
                <w:sz w:val="19"/>
              </w:rPr>
              <w:t>едерации (условий государственного контракта). Причинами указанного нарушения послужило отсутствие надлежащего контроля за посещением суда специалистам</w:t>
            </w:r>
            <w:proofErr w:type="gramStart"/>
            <w:r>
              <w:rPr>
                <w:color w:val="000000"/>
                <w:sz w:val="19"/>
              </w:rPr>
              <w:t>и ООО</w:t>
            </w:r>
            <w:proofErr w:type="gramEnd"/>
            <w:r>
              <w:rPr>
                <w:color w:val="000000"/>
                <w:sz w:val="19"/>
              </w:rPr>
              <w:t xml:space="preserve"> «ГК Сервис». Так согласно пояснению, сотрудник</w:t>
            </w:r>
            <w:proofErr w:type="gramStart"/>
            <w:r>
              <w:rPr>
                <w:color w:val="000000"/>
                <w:sz w:val="19"/>
              </w:rPr>
              <w:t>и ООО</w:t>
            </w:r>
            <w:proofErr w:type="gramEnd"/>
            <w:r>
              <w:rPr>
                <w:color w:val="000000"/>
                <w:sz w:val="19"/>
              </w:rPr>
              <w:t xml:space="preserve"> «ГК Сервис» имели возможность пройти в здание с</w:t>
            </w:r>
            <w:r>
              <w:rPr>
                <w:color w:val="000000"/>
                <w:sz w:val="19"/>
              </w:rPr>
              <w:t>уда по одному пропуску или вместе с сотрудниками аппарата суда, без использования личного пропуска.</w:t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lastRenderedPageBreak/>
              <w:t>В целях устранения причин и условий указанного нарушения издан приказ Арбитражного суда Московской области от 16 января 2023 г. № 4-ОР «Об обязательных усло</w:t>
            </w:r>
            <w:r>
              <w:rPr>
                <w:color w:val="000000"/>
                <w:sz w:val="19"/>
              </w:rPr>
              <w:t xml:space="preserve">виях в государственных контрактах Арбитражного суда Московской области», которым определен порядок осуществления </w:t>
            </w:r>
            <w:proofErr w:type="gramStart"/>
            <w:r>
              <w:rPr>
                <w:color w:val="000000"/>
                <w:sz w:val="19"/>
              </w:rPr>
              <w:t>контроля за</w:t>
            </w:r>
            <w:proofErr w:type="gramEnd"/>
            <w:r>
              <w:rPr>
                <w:color w:val="000000"/>
                <w:sz w:val="19"/>
              </w:rPr>
              <w:t xml:space="preserve"> временем нахождения в здании суда сотрудников исполнителей государственных контрактов. Причины и условия указанного нарушения устра</w:t>
            </w:r>
            <w:r>
              <w:rPr>
                <w:color w:val="000000"/>
                <w:sz w:val="19"/>
              </w:rPr>
              <w:t>нены.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Пункт 19 Положения об учете и </w:t>
            </w:r>
            <w:proofErr w:type="gramStart"/>
            <w:r>
              <w:rPr>
                <w:color w:val="000000"/>
                <w:sz w:val="19"/>
              </w:rPr>
              <w:t>контроле за</w:t>
            </w:r>
            <w:proofErr w:type="gramEnd"/>
            <w:r>
              <w:rPr>
                <w:color w:val="000000"/>
                <w:sz w:val="19"/>
              </w:rPr>
              <w:t xml:space="preserve"> использованием федерального имущества, утвержденного постановлением Правительства Российской Федерации от </w:t>
            </w:r>
            <w:r>
              <w:rPr>
                <w:color w:val="000000"/>
                <w:sz w:val="19"/>
              </w:rPr>
              <w:t>16 июля 2007 г. № 447 «О совершенствовании учета федерального имущества».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3.26 Несоблюдение правообладателем порядка предоставления сведений для внесения в реестр государственного (муниципального) имущества, исключения из реестра государственного (муниципа</w:t>
            </w:r>
            <w:r>
              <w:rPr>
                <w:color w:val="000000"/>
                <w:sz w:val="19"/>
              </w:rPr>
              <w:t>льного) имущества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2292416938. </w:t>
            </w:r>
            <w:proofErr w:type="gramStart"/>
            <w:r>
              <w:rPr>
                <w:color w:val="000000"/>
                <w:sz w:val="19"/>
              </w:rPr>
              <w:t xml:space="preserve">В нарушение пункта 19 Положения об учете и контроле за использованием федерального имущества, утвержденного постановлением Правительства Российской Федерации от 16 июля 2007 г. № 447, согласно которому правообладатель для </w:t>
            </w:r>
            <w:r>
              <w:rPr>
                <w:color w:val="000000"/>
                <w:sz w:val="19"/>
              </w:rPr>
              <w:t>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управление, обязан в 14-дневный срок со дня приобретения имущества направить в</w:t>
            </w:r>
            <w:proofErr w:type="gramEnd"/>
            <w:r>
              <w:rPr>
                <w:color w:val="000000"/>
                <w:sz w:val="19"/>
              </w:rPr>
              <w:t xml:space="preserve"> систему учета карты сведен</w:t>
            </w:r>
            <w:r>
              <w:rPr>
                <w:color w:val="000000"/>
                <w:sz w:val="19"/>
              </w:rPr>
              <w:t xml:space="preserve">ий об объекте учета, Арбитражным судом Московской области не направлены сведения для учета в реестре федерального имущества об одной из двух имеющихся в Арбитражном суде Московской области систем видеоконференцсвязи </w:t>
            </w:r>
            <w:proofErr w:type="spellStart"/>
            <w:r>
              <w:rPr>
                <w:color w:val="000000"/>
                <w:sz w:val="19"/>
              </w:rPr>
              <w:t>Polycom</w:t>
            </w:r>
            <w:proofErr w:type="spellEnd"/>
            <w:r>
              <w:rPr>
                <w:color w:val="000000"/>
                <w:sz w:val="19"/>
              </w:rPr>
              <w:t xml:space="preserve"> HDX 7000.</w:t>
            </w:r>
            <w:r>
              <w:rPr>
                <w:color w:val="000000"/>
                <w:sz w:val="19"/>
              </w:rPr>
              <w:br/>
              <w:t>Данное нарушение устра</w:t>
            </w:r>
            <w:r>
              <w:rPr>
                <w:color w:val="000000"/>
                <w:sz w:val="19"/>
              </w:rPr>
              <w:t>нено в ходе проведения контрольного мероприятия, путем направления в систему учета карты сведений об объекте учета.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Пункт 23 Положения об учете и </w:t>
            </w:r>
            <w:proofErr w:type="gramStart"/>
            <w:r>
              <w:rPr>
                <w:color w:val="000000"/>
                <w:sz w:val="19"/>
              </w:rPr>
              <w:t>контроле</w:t>
            </w:r>
            <w:r>
              <w:rPr>
                <w:color w:val="000000"/>
                <w:sz w:val="19"/>
              </w:rPr>
              <w:t xml:space="preserve"> за</w:t>
            </w:r>
            <w:proofErr w:type="gramEnd"/>
            <w:r>
              <w:rPr>
                <w:color w:val="000000"/>
                <w:sz w:val="19"/>
              </w:rPr>
              <w:t xml:space="preserve"> использованием федерального имущества, утвержденного постановлением Правительства Российской </w:t>
            </w:r>
            <w:r>
              <w:rPr>
                <w:color w:val="000000"/>
                <w:sz w:val="19"/>
              </w:rPr>
              <w:lastRenderedPageBreak/>
              <w:t>Федерации от 16 июля 2007 г. № 447 «О совершенствовании учета федерального имущества».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3.26 Несоблюдение правообладателем порядка предоставления сведений для в</w:t>
            </w:r>
            <w:r>
              <w:rPr>
                <w:color w:val="000000"/>
                <w:sz w:val="19"/>
              </w:rPr>
              <w:t xml:space="preserve">несения в реестр государственного (муниципального) имущества, исключения из </w:t>
            </w:r>
            <w:r>
              <w:rPr>
                <w:color w:val="000000"/>
                <w:sz w:val="19"/>
              </w:rPr>
              <w:lastRenderedPageBreak/>
              <w:t>реестра государственного (муниципального) имущества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2287696349. </w:t>
            </w:r>
            <w:proofErr w:type="gramStart"/>
            <w:r>
              <w:rPr>
                <w:color w:val="000000"/>
                <w:sz w:val="19"/>
              </w:rPr>
              <w:t>В нарушение пункта 23 Положения об учете и контроле за использованием федерального имущества, утвержденного постанов</w:t>
            </w:r>
            <w:r>
              <w:rPr>
                <w:color w:val="000000"/>
                <w:sz w:val="19"/>
              </w:rPr>
              <w:t xml:space="preserve">лением Правительства Российской Федерации от 16 июля 2007 г. № 447, согласно которому в случае если право собственности </w:t>
            </w:r>
            <w:r>
              <w:rPr>
                <w:color w:val="000000"/>
                <w:sz w:val="19"/>
              </w:rPr>
              <w:lastRenderedPageBreak/>
              <w:t>Российской Федерации на имущество прекращено, лицо, которому оно принадлежало на вещном праве, для исключения из реестра сведений об иму</w:t>
            </w:r>
            <w:r>
              <w:rPr>
                <w:color w:val="000000"/>
                <w:sz w:val="19"/>
              </w:rPr>
              <w:t>ществе обязано в 14-дневный срок со дня получения сведений о прекращении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</w:rPr>
              <w:t>указанного права направить в систему учета документ, подтверждающий прекращение права собственности Российской Федерации на имущество или государственную регистрацию прекращения указа</w:t>
            </w:r>
            <w:r>
              <w:rPr>
                <w:color w:val="000000"/>
                <w:sz w:val="19"/>
              </w:rPr>
              <w:t>нного права, Арбитражным судом Московской области не направлены соответствующие сведения о прекращении права собственности Российской Федерации: о 2 квартирах, расположенных по адресу: г. Москва, ул. Юных ленинцев, д. 59, к. 1, кв. 101 и д. 59, к. 1, кв. 4</w:t>
            </w:r>
            <w:r>
              <w:rPr>
                <w:color w:val="000000"/>
                <w:sz w:val="19"/>
              </w:rPr>
              <w:t>9.</w:t>
            </w:r>
            <w:proofErr w:type="gramEnd"/>
            <w:r>
              <w:rPr>
                <w:color w:val="000000"/>
                <w:sz w:val="19"/>
              </w:rPr>
              <w:br/>
              <w:t>Данное нарушение устранено в ходе проведения контрольного мероприятия, путем направления в систему учета документов, подтверждающих прекращение права собственности Российской Федерации на указанное имущество.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rPr>
          <w:gridAfter w:val="1"/>
          <w:wAfter w:w="15" w:type="dxa"/>
          <w:trHeight w:val="330"/>
        </w:trPr>
        <w:tc>
          <w:tcPr>
            <w:tcW w:w="12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lastRenderedPageBreak/>
              <w:t>Всего по разделу 1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21 5</w:t>
            </w:r>
            <w:r>
              <w:rPr>
                <w:b/>
                <w:color w:val="000000"/>
                <w:sz w:val="19"/>
              </w:rPr>
              <w:t>63,4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AE5D48">
            <w:pPr>
              <w:jc w:val="center"/>
              <w:rPr>
                <w:b/>
                <w:color w:val="000000"/>
                <w:sz w:val="19"/>
              </w:rPr>
            </w:pPr>
          </w:p>
        </w:tc>
      </w:tr>
      <w:tr w:rsidR="00AE5D48">
        <w:trPr>
          <w:trHeight w:val="345"/>
        </w:trPr>
        <w:tc>
          <w:tcPr>
            <w:tcW w:w="151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2. Прочие нарушения и недостатки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proofErr w:type="gramStart"/>
            <w:r>
              <w:rPr>
                <w:color w:val="000000"/>
                <w:sz w:val="19"/>
              </w:rPr>
              <w:t xml:space="preserve">пункт 1.6 Регламента организации деятельности верховных судов республик, краевых, областных судов, судов городов </w:t>
            </w:r>
            <w:r>
              <w:rPr>
                <w:color w:val="000000"/>
                <w:sz w:val="19"/>
              </w:rPr>
              <w:t xml:space="preserve">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</w:t>
            </w:r>
            <w:r>
              <w:rPr>
                <w:color w:val="000000"/>
                <w:sz w:val="19"/>
              </w:rPr>
              <w:lastRenderedPageBreak/>
              <w:t xml:space="preserve">субъектах Российской Федерации по работе с лицевыми (депозитными) счетами для учета </w:t>
            </w:r>
            <w:r>
              <w:rPr>
                <w:color w:val="000000"/>
                <w:sz w:val="19"/>
              </w:rPr>
              <w:t>операций со средствами, поступающими во временное распоряжение, утвержденного приказом Судебного департамента при Верховном Суде РФ от 5</w:t>
            </w:r>
            <w:proofErr w:type="gramEnd"/>
            <w:r>
              <w:rPr>
                <w:color w:val="000000"/>
                <w:sz w:val="19"/>
              </w:rPr>
              <w:t xml:space="preserve"> ноября 2015 г. №345.; пункт 4.41 Положения Банка России от 27 февраля № 579-П (ред. от 25 апреля 2022 года) «О Плане сч</w:t>
            </w:r>
            <w:r>
              <w:rPr>
                <w:color w:val="000000"/>
                <w:sz w:val="19"/>
              </w:rPr>
              <w:t>етов бухгалтерского учета для кредитных организаций и порядке его применения»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2217680370. В ходе проверки установлено, что Арбитражным судом г. Москвы в 2021 году на основании трех определений с депозитного счета суда произведены выплаты возврата денеж</w:t>
            </w:r>
            <w:r>
              <w:rPr>
                <w:color w:val="000000"/>
                <w:sz w:val="19"/>
              </w:rPr>
              <w:t xml:space="preserve">ных средств индивидуальным предпринимателям на лицевые счета № 408 17 «Физическое лица», в общей сумме 584,0 тыс. </w:t>
            </w:r>
            <w:proofErr w:type="gramStart"/>
            <w:r>
              <w:rPr>
                <w:color w:val="000000"/>
                <w:sz w:val="19"/>
              </w:rPr>
              <w:t>рублей</w:t>
            </w:r>
            <w:proofErr w:type="gramEnd"/>
            <w:r>
              <w:rPr>
                <w:color w:val="000000"/>
                <w:sz w:val="19"/>
              </w:rPr>
              <w:t xml:space="preserve">  что не соответствует пункту 1.6 Регламента организации деятельности верховных судов республик, краевых, областных судов, судов городов</w:t>
            </w:r>
            <w:r>
              <w:rPr>
                <w:color w:val="000000"/>
                <w:sz w:val="19"/>
              </w:rPr>
              <w:t xml:space="preserve"> федерального значения, судов автономной </w:t>
            </w:r>
            <w:proofErr w:type="gramStart"/>
            <w:r>
              <w:rPr>
                <w:color w:val="000000"/>
                <w:sz w:val="19"/>
              </w:rPr>
              <w:t xml:space="preserve">области и автономных округов, окружных (флотских) </w:t>
            </w:r>
            <w:r>
              <w:rPr>
                <w:color w:val="000000"/>
                <w:sz w:val="19"/>
              </w:rPr>
              <w:lastRenderedPageBreak/>
              <w:t>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</w:t>
            </w:r>
            <w:r>
              <w:rPr>
                <w:color w:val="000000"/>
                <w:sz w:val="19"/>
              </w:rPr>
              <w:t xml:space="preserve"> операций со средствами, поступающими во временное распоряжение, утвержденный приказом Судебного департамента при Верховном Суде Российской Федерации  от 5 ноября 2015 г. № 345, согласно которому перечисление денежных средств с лицевого (депозитного) счета</w:t>
            </w:r>
            <w:r>
              <w:rPr>
                <w:color w:val="000000"/>
                <w:sz w:val="19"/>
              </w:rPr>
              <w:t xml:space="preserve"> суда (управления) производится</w:t>
            </w:r>
            <w:proofErr w:type="gramEnd"/>
            <w:r>
              <w:rPr>
                <w:color w:val="000000"/>
                <w:sz w:val="19"/>
              </w:rPr>
              <w:t xml:space="preserve"> только безналичным путем: гражданам, осуществляющим предпринимательскую деятельность без образования юридического лица, имеющим статус индивидуального предпринимателя, и юридическим лицам – на расчетный счет, физическим лица</w:t>
            </w:r>
            <w:r>
              <w:rPr>
                <w:color w:val="000000"/>
                <w:sz w:val="19"/>
              </w:rPr>
              <w:t>м – на лицевой счет физического лица, открытый в кредитной организации.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584,0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 27 статьи 5 Федерального закона Российской Федерации от 2 июля 2021 г. № 360-ФЗ</w:t>
            </w:r>
            <w:r>
              <w:rPr>
                <w:color w:val="000000"/>
                <w:sz w:val="19"/>
              </w:rPr>
              <w:t xml:space="preserve"> «О внесении изменений в отдельные законодательные акты Российской Федерации»; ст. 44 Федерального закона Российской Федерации от 5 апреля 2013 г. № 44-ФЗ «О контрактной системе в сфере закупок товаров, работ, услуг для обеспечения государственных и муници</w:t>
            </w:r>
            <w:r>
              <w:rPr>
                <w:color w:val="000000"/>
                <w:sz w:val="19"/>
              </w:rPr>
              <w:t>пальных нужд»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2216295478. </w:t>
            </w:r>
            <w:proofErr w:type="gramStart"/>
            <w:r>
              <w:rPr>
                <w:color w:val="000000"/>
                <w:sz w:val="19"/>
              </w:rPr>
              <w:t>Федеральным законом Российской Федерации от 2 июля 2021 г. № 360-ФЗ «О внесении изменений в отдельные законодательные акты Российской Федерации» внесены изменения в статью 44 Федерального закона Российской Федерации от 5 апрел</w:t>
            </w:r>
            <w:r>
              <w:rPr>
                <w:color w:val="000000"/>
                <w:sz w:val="19"/>
              </w:rPr>
              <w:t>я 2013 г. № 44-ФЗ «О контрактной системе в сфере закупок товаров, работ, услуг для обеспечения государственных и муниципальных нужд» в части замены банковских гарантий независимыми.</w:t>
            </w:r>
            <w:proofErr w:type="gramEnd"/>
            <w:r>
              <w:rPr>
                <w:color w:val="000000"/>
                <w:sz w:val="19"/>
              </w:rPr>
              <w:br/>
              <w:t>В ходе контрольного мероприятия установлено, что учетная политика Арбитраж</w:t>
            </w:r>
            <w:r>
              <w:rPr>
                <w:color w:val="000000"/>
                <w:sz w:val="19"/>
              </w:rPr>
              <w:t>ного суда г. Москвы, утвержденная приказом от 25 декабря 2018 г. № 75-к-2, не была откорректирована в соответствии с внесенными изменениями законодательства.</w:t>
            </w:r>
            <w:r>
              <w:rPr>
                <w:color w:val="000000"/>
                <w:sz w:val="19"/>
              </w:rPr>
              <w:br/>
              <w:t>Приказом Арбитражного суда г. Москвы от 14 ноября 2022 г. № ПР-124/22 в учетную политику внесены и</w:t>
            </w:r>
            <w:r>
              <w:rPr>
                <w:color w:val="000000"/>
                <w:sz w:val="19"/>
              </w:rPr>
              <w:t xml:space="preserve">зменения, в части учета </w:t>
            </w:r>
            <w:r>
              <w:rPr>
                <w:color w:val="000000"/>
                <w:sz w:val="19"/>
              </w:rPr>
              <w:lastRenderedPageBreak/>
              <w:t xml:space="preserve">на </w:t>
            </w:r>
            <w:proofErr w:type="spellStart"/>
            <w:r>
              <w:rPr>
                <w:color w:val="000000"/>
                <w:sz w:val="19"/>
              </w:rPr>
              <w:t>забалансовом</w:t>
            </w:r>
            <w:proofErr w:type="spellEnd"/>
            <w:r>
              <w:rPr>
                <w:color w:val="000000"/>
                <w:sz w:val="19"/>
              </w:rPr>
              <w:t xml:space="preserve"> счете 10 «Обеспечение исполнения обязательств» обеспечение обязательств в виде независимой гарантии.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2227634161.  Единым сервисом для ознакомления с материалами дел (рассматриваемых арбитражными судами) в электронном виде является сервис «Мой арбитр», который принадлежит коммерческой организации АО «</w:t>
            </w:r>
            <w:proofErr w:type="spellStart"/>
            <w:r>
              <w:rPr>
                <w:color w:val="000000"/>
                <w:sz w:val="19"/>
              </w:rPr>
              <w:t>Право</w:t>
            </w:r>
            <w:proofErr w:type="gramStart"/>
            <w:r>
              <w:rPr>
                <w:color w:val="000000"/>
                <w:sz w:val="19"/>
              </w:rPr>
              <w:t>.Р</w:t>
            </w:r>
            <w:proofErr w:type="gramEnd"/>
            <w:r>
              <w:rPr>
                <w:color w:val="000000"/>
                <w:sz w:val="19"/>
              </w:rPr>
              <w:t>у</w:t>
            </w:r>
            <w:proofErr w:type="spellEnd"/>
            <w:r>
              <w:rPr>
                <w:color w:val="000000"/>
                <w:sz w:val="19"/>
              </w:rPr>
              <w:t>». В данном сервисе работают все арбитражные суд</w:t>
            </w:r>
            <w:r>
              <w:rPr>
                <w:color w:val="000000"/>
                <w:sz w:val="19"/>
              </w:rPr>
              <w:t xml:space="preserve">ы Российской Федерации, а также стороны и лица участвующие в делах. </w:t>
            </w:r>
            <w:r>
              <w:rPr>
                <w:color w:val="000000"/>
                <w:sz w:val="19"/>
              </w:rPr>
              <w:br/>
              <w:t>Все отсканированные материалы дел с содержащимися в них данными хранятся на серверах и базах коммерческой организации, что несет в себе риски доступа посторонних лиц к конфиденциальной ин</w:t>
            </w:r>
            <w:r>
              <w:rPr>
                <w:color w:val="000000"/>
                <w:sz w:val="19"/>
              </w:rPr>
              <w:t xml:space="preserve">формации, в частности к коммерческой тайне. </w:t>
            </w:r>
            <w:r>
              <w:rPr>
                <w:color w:val="000000"/>
                <w:sz w:val="19"/>
              </w:rPr>
              <w:br/>
              <w:t>Согласно информации должностных лиц Арбитражного суда г. Москвы (далее - АС г. Москвы), доступ на данный ресурс довольно часто «обрывается», так как наблюдаются частые технические проблемы на стороне АО «</w:t>
            </w:r>
            <w:proofErr w:type="spellStart"/>
            <w:r>
              <w:rPr>
                <w:color w:val="000000"/>
                <w:sz w:val="19"/>
              </w:rPr>
              <w:t>Право</w:t>
            </w:r>
            <w:proofErr w:type="gramStart"/>
            <w:r>
              <w:rPr>
                <w:color w:val="000000"/>
                <w:sz w:val="19"/>
              </w:rPr>
              <w:t>.Р</w:t>
            </w:r>
            <w:proofErr w:type="gramEnd"/>
            <w:r>
              <w:rPr>
                <w:color w:val="000000"/>
                <w:sz w:val="19"/>
              </w:rPr>
              <w:t>у</w:t>
            </w:r>
            <w:proofErr w:type="spellEnd"/>
            <w:r>
              <w:rPr>
                <w:color w:val="000000"/>
                <w:sz w:val="19"/>
              </w:rPr>
              <w:t>». В связи с этим работа аппарата суда прекращается, до восстановления работоспособности системы ИС «Мой Арбитр».</w:t>
            </w:r>
            <w:r>
              <w:rPr>
                <w:color w:val="000000"/>
                <w:sz w:val="19"/>
              </w:rPr>
              <w:br/>
              <w:t>АС г. Москвы используется информационная система «Электронное ознакомление с материалами судебных дел» (далее – ИС «БДСД»), предназначенная д</w:t>
            </w:r>
            <w:r>
              <w:rPr>
                <w:color w:val="000000"/>
                <w:sz w:val="19"/>
              </w:rPr>
              <w:t xml:space="preserve">ля автоматизации деятельности федеральных арбитражных судов Российской Федерации.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ИС «БДСД» используется для дистанционного ознакомления сторон с материалами судебных дел в арбитражном суде на основе формирования и систематизации материалов судебных дел в</w:t>
            </w:r>
            <w:r>
              <w:rPr>
                <w:color w:val="000000"/>
                <w:sz w:val="19"/>
              </w:rPr>
              <w:t xml:space="preserve"> электронном виде, систематизации </w:t>
            </w:r>
            <w:r>
              <w:rPr>
                <w:color w:val="000000"/>
                <w:sz w:val="19"/>
              </w:rPr>
              <w:lastRenderedPageBreak/>
              <w:t>обращений на ознакомление с материалами дела, поступивших в арбитражный суд через систему «Мой арбитр» или иных систем и систем электронного документооборота (далее – СЭД) сторон, и удаленного ознакомления уполномоченных л</w:t>
            </w:r>
            <w:r>
              <w:rPr>
                <w:color w:val="000000"/>
                <w:sz w:val="19"/>
              </w:rPr>
              <w:t>иц с материалами судебных дел в</w:t>
            </w:r>
            <w:proofErr w:type="gramEnd"/>
            <w:r>
              <w:rPr>
                <w:color w:val="000000"/>
                <w:sz w:val="19"/>
              </w:rPr>
              <w:t xml:space="preserve"> электронном </w:t>
            </w:r>
            <w:proofErr w:type="gramStart"/>
            <w:r>
              <w:rPr>
                <w:color w:val="000000"/>
                <w:sz w:val="19"/>
              </w:rPr>
              <w:t>виде</w:t>
            </w:r>
            <w:proofErr w:type="gramEnd"/>
            <w:r>
              <w:rPr>
                <w:color w:val="000000"/>
                <w:sz w:val="19"/>
              </w:rPr>
              <w:t xml:space="preserve">. ИС «БДСД» же в свою очередь развернута на серверах и мощностях АС г. Москвы. Доступ ко всем материалам есть только у сотрудников АС г. Москвы, с разграничением прав доступа по судебным составам/отделениям. </w:t>
            </w:r>
            <w:r>
              <w:rPr>
                <w:color w:val="000000"/>
                <w:sz w:val="19"/>
              </w:rPr>
              <w:br/>
              <w:t>В отличи</w:t>
            </w:r>
            <w:proofErr w:type="gramStart"/>
            <w:r>
              <w:rPr>
                <w:color w:val="000000"/>
                <w:sz w:val="19"/>
              </w:rPr>
              <w:t>и</w:t>
            </w:r>
            <w:proofErr w:type="gramEnd"/>
            <w:r>
              <w:rPr>
                <w:color w:val="000000"/>
                <w:sz w:val="19"/>
              </w:rPr>
              <w:t xml:space="preserve"> от ИС «Мой Арбитр», ИС «БДСД» самостоятельна и не привязана к программному комплексу, что упрощает её развитие и настройку, а также позволяет быстро и с наименьшими затратами федерального бюджета её обслуживать. Простота разработки позволяет сот</w:t>
            </w:r>
            <w:r>
              <w:rPr>
                <w:color w:val="000000"/>
                <w:sz w:val="19"/>
              </w:rPr>
              <w:t>рудникам суда, на основе руководства администратора самостоятельно развертывать и настраивать ИС «БДСД».</w:t>
            </w:r>
            <w:r>
              <w:rPr>
                <w:color w:val="000000"/>
                <w:sz w:val="19"/>
              </w:rPr>
              <w:br/>
              <w:t>ФГБУ ИАЦ с АО «</w:t>
            </w:r>
            <w:proofErr w:type="spellStart"/>
            <w:r>
              <w:rPr>
                <w:color w:val="000000"/>
                <w:sz w:val="19"/>
              </w:rPr>
              <w:t>Право</w:t>
            </w:r>
            <w:proofErr w:type="gramStart"/>
            <w:r>
              <w:rPr>
                <w:color w:val="000000"/>
                <w:sz w:val="19"/>
              </w:rPr>
              <w:t>.Р</w:t>
            </w:r>
            <w:proofErr w:type="gramEnd"/>
            <w:r>
              <w:rPr>
                <w:color w:val="000000"/>
                <w:sz w:val="19"/>
              </w:rPr>
              <w:t>у</w:t>
            </w:r>
            <w:proofErr w:type="spellEnd"/>
            <w:r>
              <w:rPr>
                <w:color w:val="000000"/>
                <w:sz w:val="19"/>
              </w:rPr>
              <w:t>» в период с 2020 по 2022 годы заключены государственные контакты  на общую сумму 73 398 тыс. рублей на услуги по модернизации и</w:t>
            </w:r>
            <w:r>
              <w:rPr>
                <w:color w:val="000000"/>
                <w:sz w:val="19"/>
              </w:rPr>
              <w:t xml:space="preserve"> технической поддержке функционирования системы ИС «Мой Арбитр». Таким образом, ежегодно расходы федерального бюджета на поддержание функционирования системы ИС «Мой Арбитр» составляют в среднем 24 466 тыс. рублей.</w:t>
            </w:r>
            <w:r>
              <w:rPr>
                <w:color w:val="000000"/>
                <w:sz w:val="19"/>
              </w:rPr>
              <w:br/>
              <w:t>Внедрение системы ИС «БДСД» для использов</w:t>
            </w:r>
            <w:r>
              <w:rPr>
                <w:color w:val="000000"/>
                <w:sz w:val="19"/>
              </w:rPr>
              <w:t>ания всеми арбитражными судами будет способствовать облегчению и удобству работы сотрудников аппарата судов, сторон и лиц, участвующих в деле и позволит сократить расходы федерального бюджета.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СУДЕБНЫЙ ДЕПАРТАМЕНТ ПРИ </w:t>
            </w:r>
            <w:r>
              <w:rPr>
                <w:color w:val="000000"/>
                <w:sz w:val="19"/>
              </w:rPr>
              <w:lastRenderedPageBreak/>
              <w:t>ВЕ</w:t>
            </w:r>
            <w:r>
              <w:rPr>
                <w:color w:val="000000"/>
                <w:sz w:val="19"/>
              </w:rPr>
              <w:t>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Постановление Министерства труда и </w:t>
            </w:r>
            <w:r>
              <w:rPr>
                <w:color w:val="000000"/>
                <w:sz w:val="19"/>
              </w:rPr>
              <w:lastRenderedPageBreak/>
              <w:t>социального развития Российской Федерации от 15 августа 2002 г. № 60.; Постановление Министерства юстиции Российской Федерации от 15 августа 2002 г. № 1 «Об утверждении норм нагрузки суде</w:t>
            </w:r>
            <w:r>
              <w:rPr>
                <w:color w:val="000000"/>
                <w:sz w:val="19"/>
              </w:rPr>
              <w:t>бных приставов».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2239446351. В соответствии с утвержденными нормативами численности </w:t>
            </w:r>
            <w:r>
              <w:rPr>
                <w:color w:val="000000"/>
                <w:sz w:val="19"/>
              </w:rPr>
              <w:lastRenderedPageBreak/>
              <w:t xml:space="preserve">на работы, выполняемые судебными приставами по обеспечению установленного порядка деятельности судов, расчетная численность судебных приставов по охране зданий </w:t>
            </w:r>
            <w:r>
              <w:rPr>
                <w:color w:val="000000"/>
                <w:sz w:val="19"/>
              </w:rPr>
              <w:t>помещений судов на 1 пост составляет 1,5 штатные единицы (чел.), по обеспечению безопасности судей и участников судебного заседания на 1 судью – 0,5штатных единиц (чел.)</w:t>
            </w:r>
            <w:proofErr w:type="gramStart"/>
            <w:r>
              <w:rPr>
                <w:color w:val="000000"/>
                <w:sz w:val="19"/>
              </w:rPr>
              <w:t xml:space="preserve"> .</w:t>
            </w:r>
            <w:proofErr w:type="gramEnd"/>
            <w:r>
              <w:rPr>
                <w:color w:val="000000"/>
                <w:sz w:val="19"/>
              </w:rPr>
              <w:br/>
              <w:t>Общая площадь здания Арбитражного суда г. Москвы (далее - АС г. Москвы) – 50 567,1 к</w:t>
            </w:r>
            <w:r>
              <w:rPr>
                <w:color w:val="000000"/>
                <w:sz w:val="19"/>
              </w:rPr>
              <w:t xml:space="preserve">в. м., количество этажей, занимаемых судьями и работниками аппарата суда – 11. В соответствии со штатными расписаниями по состоянию на 18 ноября 2022 года численность судей: </w:t>
            </w:r>
            <w:proofErr w:type="gramStart"/>
            <w:r>
              <w:rPr>
                <w:color w:val="000000"/>
                <w:sz w:val="19"/>
              </w:rPr>
              <w:t>в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</w:rPr>
              <w:t>АС</w:t>
            </w:r>
            <w:proofErr w:type="gramEnd"/>
            <w:r>
              <w:rPr>
                <w:color w:val="000000"/>
                <w:sz w:val="19"/>
              </w:rPr>
              <w:t xml:space="preserve"> г. Москвы составляет 211 человек, количество работников аппарата суда 631 чел</w:t>
            </w:r>
            <w:r>
              <w:rPr>
                <w:color w:val="000000"/>
                <w:sz w:val="19"/>
              </w:rPr>
              <w:t>овек.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По состоянию на 18 ноября 2022 года фактическая численность сотрудников, обеспечивающих установленный порядок (группа судебных приставов по обеспечению установленного порядка деятельности судов (далее – ОУПДС) в АС г. Москвы составляла 23 человека.</w:t>
            </w:r>
            <w:proofErr w:type="gramEnd"/>
            <w:r>
              <w:rPr>
                <w:color w:val="000000"/>
                <w:sz w:val="19"/>
              </w:rPr>
              <w:br/>
              <w:t>Т</w:t>
            </w:r>
            <w:r>
              <w:rPr>
                <w:color w:val="000000"/>
                <w:sz w:val="19"/>
              </w:rPr>
              <w:t>аким образом, нормативная потребность АС г. Москвы в судебных приставах составляет 125 человек (</w:t>
            </w:r>
            <w:proofErr w:type="spellStart"/>
            <w:r>
              <w:rPr>
                <w:color w:val="000000"/>
                <w:sz w:val="19"/>
              </w:rPr>
              <w:t>расчетно</w:t>
            </w:r>
            <w:proofErr w:type="spellEnd"/>
            <w:r>
              <w:rPr>
                <w:color w:val="000000"/>
                <w:sz w:val="19"/>
              </w:rPr>
              <w:t>: 211 судей – 105,5 судебных приставов; 11 этажей (постов) – 16,5 судебных приставов; кабинет Председателя АС г. Москвы – 1,5 судебных пристава).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С учет</w:t>
            </w:r>
            <w:r>
              <w:rPr>
                <w:color w:val="000000"/>
                <w:sz w:val="19"/>
              </w:rPr>
              <w:t>ом изложенного, в целях поддержания общественного порядка, обеспечения безопасности граждан, судей и работников указанных судов, в настоящее время существует необходимость в доукомплектовании установленным, в соответствии с утвержденными нормативами, колич</w:t>
            </w:r>
            <w:r>
              <w:rPr>
                <w:color w:val="000000"/>
                <w:sz w:val="19"/>
              </w:rPr>
              <w:t xml:space="preserve">еством судебных приставов ОУПДС в АС г. </w:t>
            </w:r>
            <w:r>
              <w:rPr>
                <w:color w:val="000000"/>
                <w:sz w:val="19"/>
              </w:rPr>
              <w:lastRenderedPageBreak/>
              <w:t>Москвы в составе 101 человека (расчетно:124-23=101).</w:t>
            </w:r>
            <w:proofErr w:type="gramEnd"/>
            <w:r>
              <w:rPr>
                <w:color w:val="000000"/>
                <w:sz w:val="19"/>
              </w:rPr>
              <w:br/>
              <w:t>Вышеуказанные обстоятельства, свидетельствуют о наличии рисков при обеспечении безопасности деятельности АС г. Москвы, а именно охраны здания суда, прилегающей тер</w:t>
            </w:r>
            <w:r>
              <w:rPr>
                <w:color w:val="000000"/>
                <w:sz w:val="19"/>
              </w:rPr>
              <w:t>ритории, осуществлении пропускного режима на служебном входе и автостоянке, обеспечении безопасности судей и участников судебных заседаний.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proofErr w:type="gramStart"/>
            <w:r>
              <w:rPr>
                <w:color w:val="000000"/>
                <w:sz w:val="19"/>
              </w:rPr>
              <w:t>пункт 1.6 Р</w:t>
            </w:r>
            <w:r>
              <w:rPr>
                <w:color w:val="000000"/>
                <w:sz w:val="19"/>
              </w:rPr>
              <w:t>егламента организации деятельности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краевых, областных судов, судов городов федерального значени</w:t>
            </w:r>
            <w:r>
              <w:rPr>
                <w:color w:val="000000"/>
                <w:sz w:val="19"/>
              </w:rPr>
              <w:t>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</w:t>
            </w:r>
            <w:r>
              <w:rPr>
                <w:color w:val="000000"/>
                <w:sz w:val="19"/>
              </w:rPr>
              <w:t>ми</w:t>
            </w:r>
            <w:proofErr w:type="gramEnd"/>
            <w:r>
              <w:rPr>
                <w:color w:val="000000"/>
                <w:sz w:val="19"/>
              </w:rPr>
              <w:t xml:space="preserve">, </w:t>
            </w:r>
            <w:proofErr w:type="gramStart"/>
            <w:r>
              <w:rPr>
                <w:color w:val="000000"/>
                <w:sz w:val="19"/>
              </w:rPr>
              <w:t>поступающими</w:t>
            </w:r>
            <w:proofErr w:type="gramEnd"/>
            <w:r>
              <w:rPr>
                <w:color w:val="000000"/>
                <w:sz w:val="19"/>
              </w:rPr>
              <w:t xml:space="preserve"> во временное распоряжение, утвержден приказом Судебного департамента от 5 ноября 2015 года № 345.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2236419192. </w:t>
            </w:r>
            <w:proofErr w:type="gramStart"/>
            <w:r>
              <w:rPr>
                <w:color w:val="000000"/>
                <w:sz w:val="19"/>
              </w:rPr>
              <w:t>В ходе проверки установлено, что Девятым арбитражным апелляционным судом в 2022 году на основании одного определения с депози</w:t>
            </w:r>
            <w:r>
              <w:rPr>
                <w:color w:val="000000"/>
                <w:sz w:val="19"/>
              </w:rPr>
              <w:t>тного счета суда произведены выплаты возврата денежных средств в сумме 300,0 тыс. рублей, что не соответствует пункту 1.6 Регламента организации деятельности верховных судов республик, краевых, областных судов, судов городов федерального значения, судов ав</w:t>
            </w:r>
            <w:r>
              <w:rPr>
                <w:color w:val="000000"/>
                <w:sz w:val="19"/>
              </w:rPr>
              <w:t>тономной области и автономных округов, окружных (флотских) военных судов, федеральных арбитражных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</w:rPr>
              <w:t>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</w:t>
            </w:r>
            <w:r>
              <w:rPr>
                <w:color w:val="000000"/>
                <w:sz w:val="19"/>
              </w:rPr>
              <w:t xml:space="preserve">ющими во временное распоряжение, утвержденный приказом Судебного департамента при Верховном Суде Российской Федерации </w:t>
            </w:r>
            <w:r>
              <w:rPr>
                <w:color w:val="000000"/>
                <w:sz w:val="19"/>
              </w:rPr>
              <w:br/>
              <w:t xml:space="preserve">от 5 ноября 2015 г. № 345, согласно которому перечисление денежных средств с лицевого (депозитного) счета суда (управления) производится </w:t>
            </w:r>
            <w:r>
              <w:rPr>
                <w:color w:val="000000"/>
                <w:sz w:val="19"/>
              </w:rPr>
              <w:t>только безналичным путем: гражданам, осуществляющим предпринимательскую деятельность без образования юридического</w:t>
            </w:r>
            <w:proofErr w:type="gramEnd"/>
            <w:r>
              <w:rPr>
                <w:color w:val="000000"/>
                <w:sz w:val="19"/>
              </w:rPr>
              <w:t xml:space="preserve"> лица, имеющим статус индивидуального предпринимателя, и юридическим лицам – на расчетный счет, физическим лицам – на лицевой счет </w:t>
            </w:r>
            <w:r>
              <w:rPr>
                <w:color w:val="000000"/>
                <w:sz w:val="19"/>
              </w:rPr>
              <w:lastRenderedPageBreak/>
              <w:t xml:space="preserve">физического </w:t>
            </w:r>
            <w:r>
              <w:rPr>
                <w:color w:val="000000"/>
                <w:sz w:val="19"/>
              </w:rPr>
              <w:t>лица, открытый в кредитной организации.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300,0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2280469731. </w:t>
            </w:r>
            <w:proofErr w:type="gramStart"/>
            <w:r>
              <w:rPr>
                <w:color w:val="000000"/>
                <w:sz w:val="19"/>
              </w:rPr>
              <w:t xml:space="preserve">В 2016 году ООО «Крона Дизайн» были внесены денежные средства на лицевой (депозитный) счет </w:t>
            </w:r>
            <w:r>
              <w:rPr>
                <w:color w:val="000000"/>
                <w:sz w:val="19"/>
              </w:rPr>
              <w:t>для учета операций с денежными средствами, поступающими во временное распоряжение (далее – депозитный счет) Девятого арбитражного апелляционного суда для оплаты судебной экспертизы по делу А40-145653/16 (апелляционное производство № 09АП-62293/2016), в сум</w:t>
            </w:r>
            <w:r>
              <w:rPr>
                <w:color w:val="000000"/>
                <w:sz w:val="19"/>
              </w:rPr>
              <w:t>ме 482,0 тыс. рублей (платежное поручение от 27 декабря 2016 г. № 775).</w:t>
            </w:r>
            <w:proofErr w:type="gramEnd"/>
            <w:r>
              <w:rPr>
                <w:color w:val="000000"/>
                <w:sz w:val="19"/>
              </w:rPr>
              <w:br/>
              <w:t xml:space="preserve">В соответствии с определением Девятого арбитражного апелляционного суда от 5 июля 2018 года бухгалтерией с депозитного счета суда на расчетный счет ООО «Крона Дизайн» были перечислены </w:t>
            </w:r>
            <w:r>
              <w:rPr>
                <w:color w:val="000000"/>
                <w:sz w:val="19"/>
              </w:rPr>
              <w:t>ранее внесенные им денежные средства в сумме 482,0 тыс. рублей (платежное поручение от 11 июля 2018 г. № 594757).</w:t>
            </w:r>
            <w:r>
              <w:rPr>
                <w:color w:val="000000"/>
                <w:sz w:val="19"/>
              </w:rPr>
              <w:br/>
              <w:t xml:space="preserve">При этом банк получателя денежных средств (АО «НОРДЕА БАНК», </w:t>
            </w:r>
            <w:r>
              <w:rPr>
                <w:color w:val="000000"/>
                <w:sz w:val="19"/>
              </w:rPr>
              <w:br/>
              <w:t>г. Москва) в связи с закрытием расчетного счет</w:t>
            </w:r>
            <w:proofErr w:type="gramStart"/>
            <w:r>
              <w:rPr>
                <w:color w:val="000000"/>
                <w:sz w:val="19"/>
              </w:rPr>
              <w:t>а ООО</w:t>
            </w:r>
            <w:proofErr w:type="gramEnd"/>
            <w:r>
              <w:rPr>
                <w:color w:val="000000"/>
                <w:sz w:val="19"/>
              </w:rPr>
              <w:t xml:space="preserve"> «Крона Дизайн» возвратил ден</w:t>
            </w:r>
            <w:r>
              <w:rPr>
                <w:color w:val="000000"/>
                <w:sz w:val="19"/>
              </w:rPr>
              <w:t>ежные средства на депозитный счет Девятого арбитражного апелляционного суда (платежное поручение от 12 июля 2018 г. № 594757).</w:t>
            </w:r>
            <w:r>
              <w:rPr>
                <w:color w:val="000000"/>
                <w:sz w:val="19"/>
              </w:rPr>
              <w:br/>
              <w:t>Бухгалтерией Девятого арбитражного апелляционного суда 1 июля 2022 года с депозитного счета суда на лицевой счет физического лица</w:t>
            </w:r>
            <w:r>
              <w:rPr>
                <w:color w:val="000000"/>
                <w:sz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</w:rPr>
              <w:t>Шаповаловой</w:t>
            </w:r>
            <w:proofErr w:type="spellEnd"/>
            <w:r>
              <w:rPr>
                <w:color w:val="000000"/>
                <w:sz w:val="19"/>
              </w:rPr>
              <w:t xml:space="preserve"> О.И. (платежное поручение от 1 июля 2022 г. № 371072) были перечислены денежные средства в сумме 482,0 тыс. рублей. В качестве назначения платежа указан возврат средств по платежному поручению от 12 июля 2018 г. № 594757 согласно определению о</w:t>
            </w:r>
            <w:r>
              <w:rPr>
                <w:color w:val="000000"/>
                <w:sz w:val="19"/>
              </w:rPr>
              <w:t xml:space="preserve">т 5 июля 2018 </w:t>
            </w:r>
            <w:proofErr w:type="gramStart"/>
            <w:r>
              <w:rPr>
                <w:color w:val="000000"/>
                <w:sz w:val="19"/>
              </w:rPr>
              <w:t>г. б</w:t>
            </w:r>
            <w:proofErr w:type="gramEnd"/>
            <w:r>
              <w:rPr>
                <w:color w:val="000000"/>
                <w:sz w:val="19"/>
              </w:rPr>
              <w:t>/н за проведение экспертизы по делу № А40-145653/2016.</w:t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lastRenderedPageBreak/>
              <w:t xml:space="preserve">При этом к платежному поручению приложены: </w:t>
            </w:r>
            <w:r>
              <w:rPr>
                <w:color w:val="000000"/>
                <w:sz w:val="19"/>
              </w:rPr>
              <w:br/>
              <w:t>заявление о возврате денежных сре</w:t>
            </w:r>
            <w:proofErr w:type="gramStart"/>
            <w:r>
              <w:rPr>
                <w:color w:val="000000"/>
                <w:sz w:val="19"/>
              </w:rPr>
              <w:t>дств с д</w:t>
            </w:r>
            <w:proofErr w:type="gramEnd"/>
            <w:r>
              <w:rPr>
                <w:color w:val="000000"/>
                <w:sz w:val="19"/>
              </w:rPr>
              <w:t xml:space="preserve">епозитного счета суда, подписанное генеральным директором ООО «Крона Дизайн» </w:t>
            </w:r>
            <w:proofErr w:type="spellStart"/>
            <w:r>
              <w:rPr>
                <w:color w:val="000000"/>
                <w:sz w:val="19"/>
              </w:rPr>
              <w:t>Дедерихсом</w:t>
            </w:r>
            <w:proofErr w:type="spellEnd"/>
            <w:r>
              <w:rPr>
                <w:color w:val="000000"/>
                <w:sz w:val="19"/>
              </w:rPr>
              <w:t xml:space="preserve"> Д.В.;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коп</w:t>
            </w:r>
            <w:r>
              <w:rPr>
                <w:color w:val="000000"/>
                <w:sz w:val="19"/>
              </w:rPr>
              <w:t xml:space="preserve">ия доверенности от 9 июня 2022 года с нечитаемым номером от гр. </w:t>
            </w:r>
            <w:proofErr w:type="spellStart"/>
            <w:r>
              <w:rPr>
                <w:color w:val="000000"/>
                <w:sz w:val="19"/>
              </w:rPr>
              <w:t>Дедерихса</w:t>
            </w:r>
            <w:proofErr w:type="spellEnd"/>
            <w:r>
              <w:rPr>
                <w:color w:val="000000"/>
                <w:sz w:val="19"/>
              </w:rPr>
              <w:t xml:space="preserve"> Д.В. на гр. </w:t>
            </w:r>
            <w:proofErr w:type="spellStart"/>
            <w:r>
              <w:rPr>
                <w:color w:val="000000"/>
                <w:sz w:val="19"/>
              </w:rPr>
              <w:t>Шаповалову</w:t>
            </w:r>
            <w:proofErr w:type="spellEnd"/>
            <w:r>
              <w:rPr>
                <w:color w:val="000000"/>
                <w:sz w:val="19"/>
              </w:rPr>
              <w:t xml:space="preserve"> О.И. на получение ею с депозитного счета суда денежных средств по делу № А40-145653/16 в сумме 482,0 тыс. рублей, уплаченных согласно платежному поручению от 2</w:t>
            </w:r>
            <w:r>
              <w:rPr>
                <w:color w:val="000000"/>
                <w:sz w:val="19"/>
              </w:rPr>
              <w:t xml:space="preserve">7 декабря 2016 г. № 775, удостоверенная нотариусом Московской городской нотариальной палаты г. Москвы </w:t>
            </w:r>
            <w:proofErr w:type="spellStart"/>
            <w:r>
              <w:rPr>
                <w:color w:val="000000"/>
                <w:sz w:val="19"/>
              </w:rPr>
              <w:t>Милициной</w:t>
            </w:r>
            <w:proofErr w:type="spellEnd"/>
            <w:r>
              <w:rPr>
                <w:color w:val="000000"/>
                <w:sz w:val="19"/>
              </w:rPr>
              <w:t xml:space="preserve"> Т.С. (зарегистрирована</w:t>
            </w:r>
            <w:proofErr w:type="gramEnd"/>
            <w:r>
              <w:rPr>
                <w:color w:val="000000"/>
                <w:sz w:val="19"/>
              </w:rPr>
              <w:t xml:space="preserve"> в реестре доверенностей под номером 77/373-н/77-2022-3-24).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Вместе с тем в ходе контрольного мероприятия установлено, что</w:t>
            </w:r>
            <w:r>
              <w:rPr>
                <w:color w:val="000000"/>
                <w:sz w:val="19"/>
              </w:rPr>
              <w:t xml:space="preserve"> в бухгалтерии Девятого арбитражного апелляционного суда по другому делу (№ А40-175849/2021) приложена копия доверенности нотариуса Московской городской нотариальной палаты г. Москвы </w:t>
            </w:r>
            <w:proofErr w:type="spellStart"/>
            <w:r>
              <w:rPr>
                <w:color w:val="000000"/>
                <w:sz w:val="19"/>
              </w:rPr>
              <w:t>Милициной</w:t>
            </w:r>
            <w:proofErr w:type="spellEnd"/>
            <w:r>
              <w:rPr>
                <w:color w:val="000000"/>
                <w:sz w:val="19"/>
              </w:rPr>
              <w:t xml:space="preserve"> Т.С. от гр. </w:t>
            </w:r>
            <w:proofErr w:type="spellStart"/>
            <w:r>
              <w:rPr>
                <w:color w:val="000000"/>
                <w:sz w:val="19"/>
              </w:rPr>
              <w:t>Вейс</w:t>
            </w:r>
            <w:proofErr w:type="spellEnd"/>
            <w:r>
              <w:rPr>
                <w:color w:val="000000"/>
                <w:sz w:val="19"/>
              </w:rPr>
              <w:t xml:space="preserve"> Н.В. на гр. </w:t>
            </w:r>
            <w:proofErr w:type="spellStart"/>
            <w:r>
              <w:rPr>
                <w:color w:val="000000"/>
                <w:sz w:val="19"/>
              </w:rPr>
              <w:t>Вейс</w:t>
            </w:r>
            <w:proofErr w:type="spellEnd"/>
            <w:r>
              <w:rPr>
                <w:color w:val="000000"/>
                <w:sz w:val="19"/>
              </w:rPr>
              <w:t xml:space="preserve"> Д.В. на получение ею с депози</w:t>
            </w:r>
            <w:r>
              <w:rPr>
                <w:color w:val="000000"/>
                <w:sz w:val="19"/>
              </w:rPr>
              <w:t>тного счета суда денежных средств, зарегистрированная под тем же номером (№ 77/373-н/77-2022-3-24</w:t>
            </w:r>
            <w:proofErr w:type="gramEnd"/>
            <w:r>
              <w:rPr>
                <w:color w:val="000000"/>
                <w:sz w:val="19"/>
              </w:rPr>
              <w:t xml:space="preserve">).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 xml:space="preserve">На запрос Счетной палаты Российской Федерации нотариус Московской городской нотариальной палаты г. Москвы </w:t>
            </w:r>
            <w:proofErr w:type="spellStart"/>
            <w:r>
              <w:rPr>
                <w:color w:val="000000"/>
                <w:sz w:val="19"/>
              </w:rPr>
              <w:t>Милицина</w:t>
            </w:r>
            <w:proofErr w:type="spellEnd"/>
            <w:r>
              <w:rPr>
                <w:color w:val="000000"/>
                <w:sz w:val="19"/>
              </w:rPr>
              <w:t xml:space="preserve"> Т.С. сообщила, что она подтверждает толь</w:t>
            </w:r>
            <w:r>
              <w:rPr>
                <w:color w:val="000000"/>
                <w:sz w:val="19"/>
              </w:rPr>
              <w:t xml:space="preserve">ко факт удостоверения доверенности 9 июня 2022 года от гр. </w:t>
            </w:r>
            <w:proofErr w:type="spellStart"/>
            <w:r>
              <w:rPr>
                <w:color w:val="000000"/>
                <w:sz w:val="19"/>
              </w:rPr>
              <w:t>Вейс</w:t>
            </w:r>
            <w:proofErr w:type="spellEnd"/>
            <w:r>
              <w:rPr>
                <w:color w:val="000000"/>
                <w:sz w:val="19"/>
              </w:rPr>
              <w:t xml:space="preserve"> Н.В. на гр. </w:t>
            </w:r>
            <w:proofErr w:type="spellStart"/>
            <w:r>
              <w:rPr>
                <w:color w:val="000000"/>
                <w:sz w:val="19"/>
              </w:rPr>
              <w:t>Вейс</w:t>
            </w:r>
            <w:proofErr w:type="spellEnd"/>
            <w:r>
              <w:rPr>
                <w:color w:val="000000"/>
                <w:sz w:val="19"/>
              </w:rPr>
              <w:t xml:space="preserve"> Д.В. по реестру с номером 77/373-н/77-2022-3-24 </w:t>
            </w:r>
            <w:r>
              <w:rPr>
                <w:color w:val="000000"/>
                <w:sz w:val="19"/>
              </w:rPr>
              <w:br/>
              <w:t>(письмо от 10 ноября 2022 г. № 418).</w:t>
            </w:r>
            <w:proofErr w:type="gramEnd"/>
            <w:r>
              <w:rPr>
                <w:color w:val="000000"/>
                <w:sz w:val="19"/>
              </w:rPr>
              <w:br/>
              <w:t xml:space="preserve">В ходе проведения контрольного мероприятия </w:t>
            </w:r>
            <w:proofErr w:type="spellStart"/>
            <w:r>
              <w:rPr>
                <w:color w:val="000000"/>
                <w:sz w:val="19"/>
              </w:rPr>
              <w:t>Шаповаловой</w:t>
            </w:r>
            <w:proofErr w:type="spellEnd"/>
            <w:r>
              <w:rPr>
                <w:color w:val="000000"/>
                <w:sz w:val="19"/>
              </w:rPr>
              <w:t xml:space="preserve"> О.И. на депозитный счет Девятого а</w:t>
            </w:r>
            <w:r>
              <w:rPr>
                <w:color w:val="000000"/>
                <w:sz w:val="19"/>
              </w:rPr>
              <w:t xml:space="preserve">рбитражного апелляционного суда были внесены </w:t>
            </w:r>
            <w:r>
              <w:rPr>
                <w:color w:val="000000"/>
                <w:sz w:val="19"/>
              </w:rPr>
              <w:lastRenderedPageBreak/>
              <w:t>денежные средства на общую сумму 482,0 тыс. рублей (платежные поручения  от 31 октября 2022 г. № 739035 на сумму 480,0 тыс. рублей и от 7 ноября 2022 г. № 969238 на сумму 2,0 тыс. рублей).</w:t>
            </w:r>
            <w:r>
              <w:rPr>
                <w:color w:val="000000"/>
                <w:sz w:val="19"/>
              </w:rPr>
              <w:br/>
              <w:t>Таким образом, изложен</w:t>
            </w:r>
            <w:r>
              <w:rPr>
                <w:color w:val="000000"/>
                <w:sz w:val="19"/>
              </w:rPr>
              <w:t xml:space="preserve">ный факт перечисления с депозитного счета Девятого арбитражного апелляционного суда денежных средств на сумму 482,0 тыс. рублей может свидетельствовать о признаках мошеннических действий, полные и всесторонние </w:t>
            </w:r>
            <w:proofErr w:type="gramStart"/>
            <w:r>
              <w:rPr>
                <w:color w:val="000000"/>
                <w:sz w:val="19"/>
              </w:rPr>
              <w:t>обстоятельства</w:t>
            </w:r>
            <w:proofErr w:type="gramEnd"/>
            <w:r>
              <w:rPr>
                <w:color w:val="000000"/>
                <w:sz w:val="19"/>
              </w:rPr>
              <w:t xml:space="preserve"> совершения которых по объективн</w:t>
            </w:r>
            <w:r>
              <w:rPr>
                <w:color w:val="000000"/>
                <w:sz w:val="19"/>
              </w:rPr>
              <w:t>ым причинам не могли быть установлены в ходе проведения контрольного мероприятия и в этой связи требуют проведения дополнительных надзорных мероприятий.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482,0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СУДЕБНЫЙ ДЕПАРТАМЕНТ ПРИ ВЕРХОВНОМ СУДЕ РОССИЙСКОЙ </w:t>
            </w:r>
            <w:r>
              <w:rPr>
                <w:color w:val="000000"/>
                <w:sz w:val="19"/>
              </w:rPr>
              <w:t>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2241534928.  В 2016 году бухгалтерией Девятого арбитражного апелляционного суда с депозитного счета суда были перечислены денежные средства на лицевой счет физического лица </w:t>
            </w:r>
            <w:proofErr w:type="spellStart"/>
            <w:r>
              <w:rPr>
                <w:color w:val="000000"/>
                <w:sz w:val="19"/>
              </w:rPr>
              <w:t>Грунина</w:t>
            </w:r>
            <w:proofErr w:type="spellEnd"/>
            <w:r>
              <w:rPr>
                <w:color w:val="000000"/>
                <w:sz w:val="19"/>
              </w:rPr>
              <w:t xml:space="preserve"> В.Л. на общую сумму 640,0 тыс. рублей (платежные поручения </w:t>
            </w:r>
            <w:r>
              <w:rPr>
                <w:color w:val="000000"/>
                <w:sz w:val="19"/>
              </w:rPr>
              <w:t>от 22 августа 2016 г. № 815782 на сумму 390,0 тыс. рублей и № 815783 на сумму 250,0 тыс. рублей). В платежных поручениях назначением платежей указан возврат средств, ошибочно перечисленных по делу № А40-122816/10 платежными поручениями от 13 декабря 2012 г</w:t>
            </w:r>
            <w:r>
              <w:rPr>
                <w:color w:val="000000"/>
                <w:sz w:val="19"/>
              </w:rPr>
              <w:t>. № 678 и от 4 октября 2012 г. № 300 соответственно.</w:t>
            </w:r>
            <w:r>
              <w:rPr>
                <w:color w:val="000000"/>
                <w:sz w:val="19"/>
              </w:rPr>
              <w:br/>
              <w:t>В качестве основания перечисления приложена копия ходатайства АО «Корпорация «</w:t>
            </w:r>
            <w:proofErr w:type="spellStart"/>
            <w:r>
              <w:rPr>
                <w:color w:val="000000"/>
                <w:sz w:val="19"/>
              </w:rPr>
              <w:t>Трансстрой</w:t>
            </w:r>
            <w:proofErr w:type="spellEnd"/>
            <w:r>
              <w:rPr>
                <w:color w:val="000000"/>
                <w:sz w:val="19"/>
              </w:rPr>
              <w:t>» от 10 августа 2016 года, подписанная генеральным директором Шмидт Э.Ю., о возврате ошибочно перечисленных денежны</w:t>
            </w:r>
            <w:r>
              <w:rPr>
                <w:color w:val="000000"/>
                <w:sz w:val="19"/>
              </w:rPr>
              <w:t>х средств по делу № А40-122816/10.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 xml:space="preserve">В 2022 году бухгалтерией Девятого арбитражного апелляционного суда с депозитного счета суда вновь были </w:t>
            </w:r>
            <w:r>
              <w:rPr>
                <w:color w:val="000000"/>
                <w:sz w:val="19"/>
              </w:rPr>
              <w:lastRenderedPageBreak/>
              <w:t xml:space="preserve">перечислены денежные средства на лицевой счет физического лица </w:t>
            </w:r>
            <w:proofErr w:type="spellStart"/>
            <w:r>
              <w:rPr>
                <w:color w:val="000000"/>
                <w:sz w:val="19"/>
              </w:rPr>
              <w:t>Грунина</w:t>
            </w:r>
            <w:proofErr w:type="spellEnd"/>
            <w:r>
              <w:rPr>
                <w:color w:val="000000"/>
                <w:sz w:val="19"/>
              </w:rPr>
              <w:t xml:space="preserve"> В.Л. на общую сумму 640,0 тыс. рублей (платежны</w:t>
            </w:r>
            <w:r>
              <w:rPr>
                <w:color w:val="000000"/>
                <w:sz w:val="19"/>
              </w:rPr>
              <w:t>е поручения от 16 июня 2022 г. № 822210 на сумму 250,0 тыс. рублей и № 822212 на сумму 390,0 тыс. рублей).</w:t>
            </w:r>
            <w:proofErr w:type="gramEnd"/>
            <w:r>
              <w:rPr>
                <w:color w:val="000000"/>
                <w:sz w:val="19"/>
              </w:rPr>
              <w:br/>
              <w:t xml:space="preserve">При этом назначения платежей указаны те же, что и в 2016 году. </w:t>
            </w:r>
            <w:r>
              <w:rPr>
                <w:color w:val="000000"/>
                <w:sz w:val="19"/>
              </w:rPr>
              <w:br/>
              <w:t>В качестве основания перечисления также приложена копия ходатайства АО «Корпорация «</w:t>
            </w:r>
            <w:proofErr w:type="spellStart"/>
            <w:r>
              <w:rPr>
                <w:color w:val="000000"/>
                <w:sz w:val="19"/>
              </w:rPr>
              <w:t>Т</w:t>
            </w:r>
            <w:r>
              <w:rPr>
                <w:color w:val="000000"/>
                <w:sz w:val="19"/>
              </w:rPr>
              <w:t>рансстрой</w:t>
            </w:r>
            <w:proofErr w:type="spellEnd"/>
            <w:r>
              <w:rPr>
                <w:color w:val="000000"/>
                <w:sz w:val="19"/>
              </w:rPr>
              <w:t>» от 9 июня 2022 года, подписанная генеральным директором Родионовым С.Б., о возврате ошибочно зачисленных денежных средств за проведение повторной экспертизы по делу № А41-122816/10.</w:t>
            </w:r>
            <w:r>
              <w:rPr>
                <w:color w:val="000000"/>
                <w:sz w:val="19"/>
              </w:rPr>
              <w:br/>
              <w:t>При этом в ходе контрольного мероприятия установлено, что АО «К</w:t>
            </w:r>
            <w:r>
              <w:rPr>
                <w:color w:val="000000"/>
                <w:sz w:val="19"/>
              </w:rPr>
              <w:t>орпорация «</w:t>
            </w:r>
            <w:proofErr w:type="spellStart"/>
            <w:r>
              <w:rPr>
                <w:color w:val="000000"/>
                <w:sz w:val="19"/>
              </w:rPr>
              <w:t>Трансстрой</w:t>
            </w:r>
            <w:proofErr w:type="spellEnd"/>
            <w:r>
              <w:rPr>
                <w:color w:val="000000"/>
                <w:sz w:val="19"/>
              </w:rPr>
              <w:t>» денежные средства на депозитный счет Девятого арбитражного апелляционного суда не вносила. Картотека арбитражных дел не содержит сведений о деле № А41-122816/10, а также о рассмотрении дела № А40-122816/10 с участием АО «Корпорация «</w:t>
            </w:r>
            <w:proofErr w:type="spellStart"/>
            <w:r>
              <w:rPr>
                <w:color w:val="000000"/>
                <w:sz w:val="19"/>
              </w:rPr>
              <w:t>Трансстрой</w:t>
            </w:r>
            <w:proofErr w:type="spellEnd"/>
            <w:r>
              <w:rPr>
                <w:color w:val="000000"/>
                <w:sz w:val="19"/>
              </w:rPr>
              <w:t xml:space="preserve">».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 xml:space="preserve">В ходе проведения контрольного мероприятия </w:t>
            </w:r>
            <w:proofErr w:type="spellStart"/>
            <w:r>
              <w:rPr>
                <w:color w:val="000000"/>
                <w:sz w:val="19"/>
              </w:rPr>
              <w:t>Груниным</w:t>
            </w:r>
            <w:proofErr w:type="spellEnd"/>
            <w:r>
              <w:rPr>
                <w:color w:val="000000"/>
                <w:sz w:val="19"/>
              </w:rPr>
              <w:t xml:space="preserve"> В.Л. на депозитный счет Девятого арбитражного апелляционного суда были внесены денежные средства на общую сумму 1 280,0 тыс. рублей (платежные поручения от 31 октября 2022 г. № 726228 на сум</w:t>
            </w:r>
            <w:r>
              <w:rPr>
                <w:color w:val="000000"/>
                <w:sz w:val="19"/>
              </w:rPr>
              <w:t>му 640,0 тыс. рублей и от 13 декабря 2022 г. № 183084 на сумму 640,0 тыс. рублей).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19"/>
              </w:rPr>
              <w:br/>
              <w:t>Таким образом, изложенные факты перечисления с депозитного счета Девятого арбитражного апелляционного суда денежных средств на общую сумму 1 280,0 тыс. рублей могут свидете</w:t>
            </w:r>
            <w:r>
              <w:rPr>
                <w:color w:val="000000"/>
                <w:sz w:val="19"/>
              </w:rPr>
              <w:t xml:space="preserve">льствовать о признаках мошеннических действий, полные и всесторонние </w:t>
            </w:r>
            <w:proofErr w:type="gramStart"/>
            <w:r>
              <w:rPr>
                <w:color w:val="000000"/>
                <w:sz w:val="19"/>
              </w:rPr>
              <w:t>обстоятельства</w:t>
            </w:r>
            <w:proofErr w:type="gramEnd"/>
            <w:r>
              <w:rPr>
                <w:color w:val="000000"/>
                <w:sz w:val="19"/>
              </w:rPr>
              <w:t xml:space="preserve"> совершения которых по объективным </w:t>
            </w:r>
            <w:r>
              <w:rPr>
                <w:color w:val="000000"/>
                <w:sz w:val="19"/>
              </w:rPr>
              <w:lastRenderedPageBreak/>
              <w:t>причинам не могли быть установлены в ходе проведения контрольного мероприятия и в этой связи требуют проведения дополнительных надзорных м</w:t>
            </w:r>
            <w:r>
              <w:rPr>
                <w:color w:val="000000"/>
                <w:sz w:val="19"/>
              </w:rPr>
              <w:t>ероприятий.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1 280,0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2274402345. В 2020 году по делу № А40-23435/20 от ООО «Сенатор Клуб» за проведение строительной экспертизы на депозитный счет Дев</w:t>
            </w:r>
            <w:r>
              <w:rPr>
                <w:color w:val="000000"/>
                <w:sz w:val="19"/>
              </w:rPr>
              <w:t>ятого арбитражного апелляционного суда поступили денежные средства на сумму 300,0 тыс. рублей (платежное поручение от 30 ноября 2020 г. № 00890).</w:t>
            </w:r>
            <w:r>
              <w:rPr>
                <w:color w:val="000000"/>
                <w:sz w:val="19"/>
              </w:rPr>
              <w:br/>
              <w:t>Девятым арбитражным апелляционным судом вынесено определение  от 3 марта 2022 г. по делу № А40-23435/20 (апелл</w:t>
            </w:r>
            <w:r>
              <w:rPr>
                <w:color w:val="000000"/>
                <w:sz w:val="19"/>
              </w:rPr>
              <w:t xml:space="preserve">яционное производство № 09АП-50867/2020) о перечислении денежных средств на сумму </w:t>
            </w:r>
            <w:r>
              <w:rPr>
                <w:color w:val="000000"/>
                <w:sz w:val="19"/>
              </w:rPr>
              <w:br/>
              <w:t>300,0 тыс. рублей ООО «Сенатор Клуб».</w:t>
            </w:r>
            <w:r>
              <w:rPr>
                <w:color w:val="000000"/>
                <w:sz w:val="19"/>
              </w:rPr>
              <w:br/>
              <w:t>Однако в ходе контрольного мероприятия установлено, что по указанному определению суда бухгалтерией Девятого арбитражного апелляционног</w:t>
            </w:r>
            <w:r>
              <w:rPr>
                <w:color w:val="000000"/>
                <w:sz w:val="19"/>
              </w:rPr>
              <w:t>о суда с депозитного счета суда были дважды перечислены денежные средства:</w:t>
            </w:r>
            <w:r>
              <w:rPr>
                <w:color w:val="000000"/>
                <w:sz w:val="19"/>
              </w:rPr>
              <w:br/>
              <w:t>на расчетный счет юридического лиц</w:t>
            </w:r>
            <w:proofErr w:type="gramStart"/>
            <w:r>
              <w:rPr>
                <w:color w:val="000000"/>
                <w:sz w:val="19"/>
              </w:rPr>
              <w:t>а ООО</w:t>
            </w:r>
            <w:proofErr w:type="gramEnd"/>
            <w:r>
              <w:rPr>
                <w:color w:val="000000"/>
                <w:sz w:val="19"/>
              </w:rPr>
              <w:t xml:space="preserve"> «Сенатор Клуб» на сумму </w:t>
            </w:r>
            <w:r>
              <w:rPr>
                <w:color w:val="000000"/>
                <w:sz w:val="19"/>
              </w:rPr>
              <w:br/>
              <w:t>300,0 тыс. рублей (платежное поручение от 9 марта 2022 г. № 274057);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 xml:space="preserve">на лицевой счет физического лица </w:t>
            </w:r>
            <w:proofErr w:type="spellStart"/>
            <w:r>
              <w:rPr>
                <w:color w:val="000000"/>
                <w:sz w:val="19"/>
              </w:rPr>
              <w:t>Якимук</w:t>
            </w:r>
            <w:proofErr w:type="spellEnd"/>
            <w:r>
              <w:rPr>
                <w:color w:val="000000"/>
                <w:sz w:val="19"/>
              </w:rPr>
              <w:t xml:space="preserve"> И.Н., я</w:t>
            </w:r>
            <w:r>
              <w:rPr>
                <w:color w:val="000000"/>
                <w:sz w:val="19"/>
              </w:rPr>
              <w:t>вляющейся генеральным директором ООО «Сенатор Клуб», на сумму 300,0 тыс. рублей (платежное поручение от 31 марта 2022 г. № 707172).</w:t>
            </w:r>
            <w:proofErr w:type="gramEnd"/>
            <w:r>
              <w:rPr>
                <w:color w:val="000000"/>
                <w:sz w:val="19"/>
              </w:rPr>
              <w:br/>
              <w:t>Таким образом, указанные действия должностных лиц Девятого арбитражного апелляционного суда по перечислению денежных сре</w:t>
            </w:r>
            <w:proofErr w:type="gramStart"/>
            <w:r>
              <w:rPr>
                <w:color w:val="000000"/>
                <w:sz w:val="19"/>
              </w:rPr>
              <w:t>дств</w:t>
            </w:r>
            <w:r>
              <w:rPr>
                <w:color w:val="000000"/>
                <w:sz w:val="19"/>
              </w:rPr>
              <w:t xml:space="preserve"> св</w:t>
            </w:r>
            <w:proofErr w:type="gramEnd"/>
            <w:r>
              <w:rPr>
                <w:color w:val="000000"/>
                <w:sz w:val="19"/>
              </w:rPr>
              <w:t>идетельствуют о причинения материального ущерба на общую сумму 300 тыс. рублей.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300,0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АРБИТРАЖНЫЙ СУД МОСКОВСКОЙ </w:t>
            </w:r>
            <w:r>
              <w:rPr>
                <w:color w:val="000000"/>
                <w:sz w:val="19"/>
              </w:rPr>
              <w:lastRenderedPageBreak/>
              <w:t>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СУДЕБНЫЙ ДЕПАРТАМЕНТ ПРИ </w:t>
            </w:r>
            <w:r>
              <w:rPr>
                <w:color w:val="000000"/>
                <w:sz w:val="19"/>
              </w:rPr>
              <w:lastRenderedPageBreak/>
              <w:t>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Постановление Правительства Российской </w:t>
            </w:r>
            <w:r>
              <w:rPr>
                <w:color w:val="000000"/>
                <w:sz w:val="19"/>
              </w:rPr>
              <w:lastRenderedPageBreak/>
              <w:t>Федерации от 16 июля 2007 г. №</w:t>
            </w:r>
            <w:r>
              <w:rPr>
                <w:color w:val="000000"/>
                <w:sz w:val="19"/>
              </w:rPr>
              <w:t xml:space="preserve"> 447 «О совершенствовании учета федерального имущества».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2213522088. Проверкой установлено, что 23 объекта основных средств общей </w:t>
            </w:r>
            <w:r>
              <w:rPr>
                <w:color w:val="000000"/>
                <w:sz w:val="19"/>
              </w:rPr>
              <w:lastRenderedPageBreak/>
              <w:t>стоимостью 132 157,6 тыс. рублей, правообладателем которых является Суд, имеют временный реестровый номер федерального иму</w:t>
            </w:r>
            <w:r>
              <w:rPr>
                <w:color w:val="000000"/>
                <w:sz w:val="19"/>
              </w:rPr>
              <w:t>щества в подсистеме «Автоматизированная система учета федерального имущества» федеральной государственной информационно-аналитической системы «Единая система управления государственным имуществом» (далее – система учета).</w:t>
            </w:r>
            <w:r>
              <w:rPr>
                <w:color w:val="000000"/>
                <w:sz w:val="19"/>
              </w:rPr>
              <w:br/>
              <w:t>Согласно подпункту «в» пункта 31 П</w:t>
            </w:r>
            <w:r>
              <w:rPr>
                <w:color w:val="000000"/>
                <w:sz w:val="19"/>
              </w:rPr>
              <w:t>оложения об учете и о контроле использования федерального имущества, утвержденного постановлением Правительства Российской Федерации от 16 июля 2007 г. № 447, решение о присвоении объекту учета временного реестрового номера федерального имущества принимает</w:t>
            </w:r>
            <w:r>
              <w:rPr>
                <w:color w:val="000000"/>
                <w:sz w:val="19"/>
              </w:rPr>
              <w:t xml:space="preserve">ся территориальным органом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 xml:space="preserve"> в случае, если установлено, что представленное к учету имущество, в том числе имущество, право собственности Российской </w:t>
            </w:r>
            <w:proofErr w:type="gramStart"/>
            <w:r>
              <w:rPr>
                <w:color w:val="000000"/>
                <w:sz w:val="19"/>
              </w:rPr>
              <w:t>Федерации</w:t>
            </w:r>
            <w:proofErr w:type="gramEnd"/>
            <w:r>
              <w:rPr>
                <w:color w:val="000000"/>
                <w:sz w:val="19"/>
              </w:rPr>
              <w:br/>
              <w:t xml:space="preserve">на которое не зарегистрировано или не подлежит регистрации, находится в собственности </w:t>
            </w:r>
            <w:r>
              <w:rPr>
                <w:color w:val="000000"/>
                <w:sz w:val="19"/>
              </w:rPr>
              <w:t>Российской Федерации, или в случае, когда установлены неполнота и (или) недостоверность дополнительно представленных правообладателем документов и (или) содержащихся в них сведений либо указанные документы не соответствуют требованиям, установленным настоя</w:t>
            </w:r>
            <w:r>
              <w:rPr>
                <w:color w:val="000000"/>
                <w:sz w:val="19"/>
              </w:rPr>
              <w:t>щим Положением и законодательством Российской Федерации. Такое решение принимается также в случае, когда правообладатель</w:t>
            </w:r>
            <w:r>
              <w:rPr>
                <w:color w:val="000000"/>
                <w:sz w:val="19"/>
              </w:rPr>
              <w:br/>
              <w:t>в установленный срок не направил дополнительные документы, но не позднее 3 рабочих дней со дня окончания установленного срока. Таким об</w:t>
            </w:r>
            <w:r>
              <w:rPr>
                <w:color w:val="000000"/>
                <w:sz w:val="19"/>
              </w:rPr>
              <w:t>разом, Судом по вышеуказанным 23 объектам основных сре</w:t>
            </w:r>
            <w:proofErr w:type="gramStart"/>
            <w:r>
              <w:rPr>
                <w:color w:val="000000"/>
                <w:sz w:val="19"/>
              </w:rPr>
              <w:t>дств вс</w:t>
            </w:r>
            <w:proofErr w:type="gramEnd"/>
            <w:r>
              <w:rPr>
                <w:color w:val="000000"/>
                <w:sz w:val="19"/>
              </w:rPr>
              <w:t xml:space="preserve">е необходимые документы для учета в системе учета под </w:t>
            </w:r>
            <w:r>
              <w:rPr>
                <w:color w:val="000000"/>
                <w:sz w:val="19"/>
              </w:rPr>
              <w:lastRenderedPageBreak/>
              <w:t xml:space="preserve">постоянным реестровым номером федерального имущества в территориальный орган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 xml:space="preserve"> не представлены.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АРБИТРАЖНЫЙ СУД МОСКОВСКОЙ </w:t>
            </w:r>
            <w:r>
              <w:rPr>
                <w:color w:val="000000"/>
                <w:sz w:val="19"/>
              </w:rPr>
              <w:t>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proofErr w:type="gramStart"/>
            <w:r>
              <w:rPr>
                <w:color w:val="000000"/>
                <w:sz w:val="19"/>
              </w:rPr>
              <w:t xml:space="preserve">Приложения № 18, № 20 к нормативным </w:t>
            </w:r>
            <w:proofErr w:type="spellStart"/>
            <w:r>
              <w:rPr>
                <w:color w:val="000000"/>
                <w:sz w:val="19"/>
              </w:rPr>
              <w:t>затратамна</w:t>
            </w:r>
            <w:proofErr w:type="spellEnd"/>
            <w:r>
              <w:rPr>
                <w:color w:val="000000"/>
                <w:sz w:val="19"/>
              </w:rPr>
              <w:t xml:space="preserve"> обеспечение функций федеральных судов общей юрисдикции, федеральных арбитражных судов, органов судейского сообщества и управлений Судебного </w:t>
            </w:r>
            <w:r>
              <w:rPr>
                <w:color w:val="000000"/>
                <w:sz w:val="19"/>
              </w:rPr>
              <w:t>департамента в субъектах Российской Федерации, утвержденных приказом Судебного департамента при Верховном Суде Российской Федерации от 24 октября 2018 г. № 217.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2280883423. </w:t>
            </w:r>
            <w:proofErr w:type="gramStart"/>
            <w:r>
              <w:rPr>
                <w:color w:val="000000"/>
                <w:sz w:val="19"/>
              </w:rPr>
              <w:t xml:space="preserve">Нормы </w:t>
            </w:r>
            <w:proofErr w:type="spellStart"/>
            <w:r>
              <w:rPr>
                <w:color w:val="000000"/>
                <w:sz w:val="19"/>
              </w:rPr>
              <w:t>положенности</w:t>
            </w:r>
            <w:proofErr w:type="spellEnd"/>
            <w:r>
              <w:rPr>
                <w:color w:val="000000"/>
                <w:sz w:val="19"/>
              </w:rPr>
              <w:t xml:space="preserve"> на приобретение летнего комплекта автошин, мантий для судей </w:t>
            </w:r>
            <w:r>
              <w:rPr>
                <w:color w:val="000000"/>
                <w:sz w:val="19"/>
              </w:rPr>
              <w:t>и государственных флагов Российской Федерации с флагштоком, установленные в приложениях № 18, № 20 к нормативным затратам на обеспечение функций федеральных судов общей юрисдикции, федеральных арбитражных судов, органов судейского сообщества и управлений С</w:t>
            </w:r>
            <w:r>
              <w:rPr>
                <w:color w:val="000000"/>
                <w:sz w:val="19"/>
              </w:rPr>
              <w:t>удебного департамента в субъектах Российской Федерации, утверждены приказом Судебного департамента от 24 октября 2018 г. № 217  (далее – приказ Судебного департамента</w:t>
            </w:r>
            <w:proofErr w:type="gramEnd"/>
            <w:r>
              <w:rPr>
                <w:color w:val="000000"/>
                <w:sz w:val="19"/>
              </w:rPr>
              <w:t xml:space="preserve"> № 217) не пересматривались Судебным департаментом с учетом роста рыночных цен с 24 октябр</w:t>
            </w:r>
            <w:r>
              <w:rPr>
                <w:color w:val="000000"/>
                <w:sz w:val="19"/>
              </w:rPr>
              <w:t>я 2018 года по настоящее время.</w:t>
            </w:r>
            <w:r>
              <w:rPr>
                <w:color w:val="000000"/>
                <w:sz w:val="19"/>
              </w:rPr>
              <w:br/>
              <w:t>В результате Арбитражным судом Московской области приобретались указанные товары с учетом их фактической стоимости, которая отличается от установленных Судебным департаментом нормативов в сторону увеличения на общую сумму 91</w:t>
            </w:r>
            <w:r>
              <w:rPr>
                <w:color w:val="000000"/>
                <w:sz w:val="19"/>
              </w:rPr>
              <w:t>,1 тыс. рублей.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91,1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2292724887. </w:t>
            </w:r>
            <w:proofErr w:type="gramStart"/>
            <w:r>
              <w:rPr>
                <w:color w:val="000000"/>
                <w:sz w:val="19"/>
              </w:rPr>
              <w:t xml:space="preserve">Арбитражным судом Московской области с ИП </w:t>
            </w:r>
            <w:proofErr w:type="spellStart"/>
            <w:r>
              <w:rPr>
                <w:color w:val="000000"/>
                <w:sz w:val="19"/>
              </w:rPr>
              <w:t>Ванюшовым</w:t>
            </w:r>
            <w:proofErr w:type="spellEnd"/>
            <w:r>
              <w:rPr>
                <w:color w:val="000000"/>
                <w:sz w:val="19"/>
              </w:rPr>
              <w:t xml:space="preserve"> М.Ю. заключены государственные контракты на оказание комплекса авто</w:t>
            </w:r>
            <w:r>
              <w:rPr>
                <w:color w:val="000000"/>
                <w:sz w:val="19"/>
              </w:rPr>
              <w:t>транспортных услуг от 15 декабря 2021 г. № 0348100075821000036-01 на сумму 9 151,9 тыс. рублей и на оказание услуг по текущему ремонту и техническому обслуживанию всех автомобилей Арбитражного суда Московской области от 18 октября 2022 г. № 034810007582200</w:t>
            </w:r>
            <w:r>
              <w:rPr>
                <w:color w:val="000000"/>
                <w:sz w:val="19"/>
              </w:rPr>
              <w:t>0026-01 на сумму 1 500,0 тыс. рублей.</w:t>
            </w:r>
            <w:proofErr w:type="gramEnd"/>
            <w:r>
              <w:rPr>
                <w:color w:val="000000"/>
                <w:sz w:val="19"/>
              </w:rPr>
              <w:t xml:space="preserve"> В ходе анализа технических </w:t>
            </w:r>
            <w:r>
              <w:rPr>
                <w:color w:val="000000"/>
                <w:sz w:val="19"/>
              </w:rPr>
              <w:lastRenderedPageBreak/>
              <w:t xml:space="preserve">заданий указанных государственных контрактов установлено, что в их состав входит выполнение идентичных работ (техническое обслуживание, мойка, </w:t>
            </w:r>
            <w:proofErr w:type="spellStart"/>
            <w:r>
              <w:rPr>
                <w:color w:val="000000"/>
                <w:sz w:val="19"/>
              </w:rPr>
              <w:t>шиномонтаж</w:t>
            </w:r>
            <w:proofErr w:type="spellEnd"/>
            <w:r>
              <w:rPr>
                <w:color w:val="000000"/>
                <w:sz w:val="19"/>
              </w:rPr>
              <w:t>, замена расходных материалов). Учитыв</w:t>
            </w:r>
            <w:r>
              <w:rPr>
                <w:color w:val="000000"/>
                <w:sz w:val="19"/>
              </w:rPr>
              <w:t xml:space="preserve">ая изложенное, государственный контракт от 18 октября 2022 г. № 0348100075822000026-01 предполагает расходование бюджетных средств </w:t>
            </w:r>
            <w:proofErr w:type="gramStart"/>
            <w:r>
              <w:rPr>
                <w:color w:val="000000"/>
                <w:sz w:val="19"/>
              </w:rPr>
              <w:t>на те</w:t>
            </w:r>
            <w:proofErr w:type="gramEnd"/>
            <w:r>
              <w:rPr>
                <w:color w:val="000000"/>
                <w:sz w:val="19"/>
              </w:rPr>
              <w:t xml:space="preserve"> же цели, что и ранее заключенный государственный контракт от 15 декабря 2021 г. № 0348100075821000036-01 с тем же испол</w:t>
            </w:r>
            <w:r>
              <w:rPr>
                <w:color w:val="000000"/>
                <w:sz w:val="19"/>
              </w:rPr>
              <w:t xml:space="preserve">нителем, и, следовательно, заключение указанного государственного контракта несет риски причинения ущерба федеральному бюджету. По состоянию на 18 ноября 2022 года оплата по указанному государственному контракту не проводилась. Устранено в ходе проведения </w:t>
            </w:r>
            <w:r>
              <w:rPr>
                <w:color w:val="000000"/>
                <w:sz w:val="19"/>
              </w:rPr>
              <w:t>контрольного мероприятия, государственный контракт от 18 октября 2022 г. № 0348100075822000026-01 расторгнут по соглашению сторон 21 ноября 2022 года.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1,5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Постановление Министерства труда и социального развития Российской Федерации от 15 августа 2002 г. № 60 «Об утверждении норм нагрузки судебных приставов»; Постановление Министерства юстиции Российской Федерации от 15 августа 2002 г. № 1 «Об утверждении нор</w:t>
            </w:r>
            <w:r>
              <w:rPr>
                <w:color w:val="000000"/>
                <w:sz w:val="19"/>
              </w:rPr>
              <w:t>м нагрузки судебных приставов».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2297990773. В соответствии с утвержденными нормативами численности на работы, выполняемые судебными приставами по обеспечению установленного порядка деятельности судов, расчетная численность судебных приставов по охране </w:t>
            </w:r>
            <w:r>
              <w:rPr>
                <w:color w:val="000000"/>
                <w:sz w:val="19"/>
              </w:rPr>
              <w:t>зданий помещений судов на 1 пост составляет 1,5 штатные единицы (чел.), по обеспечению безопасности судей и участников судебного заседания на 1 судью – 0,5штатных единиц (чел.)</w:t>
            </w:r>
            <w:proofErr w:type="gramStart"/>
            <w:r>
              <w:rPr>
                <w:color w:val="000000"/>
                <w:sz w:val="19"/>
              </w:rPr>
              <w:t xml:space="preserve"> .</w:t>
            </w:r>
            <w:proofErr w:type="gramEnd"/>
            <w:r>
              <w:rPr>
                <w:color w:val="000000"/>
                <w:sz w:val="19"/>
              </w:rPr>
              <w:br/>
              <w:t>Общая площадь здания Девятого арбитражного апелляционного суда (далее - 9 ААС</w:t>
            </w:r>
            <w:r>
              <w:rPr>
                <w:color w:val="000000"/>
                <w:sz w:val="19"/>
              </w:rPr>
              <w:t xml:space="preserve">) – 10 779,2 кв. м., количество этажей, занимаемых судьями и работниками аппарата суда – 5. В соответствии со штатными расписаниями </w:t>
            </w:r>
            <w:r>
              <w:rPr>
                <w:color w:val="000000"/>
                <w:sz w:val="19"/>
              </w:rPr>
              <w:lastRenderedPageBreak/>
              <w:t>по состоянию на 18 ноября 2022 года численность судей – 85 человек, количество работников аппарата суда – 198 человек.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По со</w:t>
            </w:r>
            <w:r>
              <w:rPr>
                <w:color w:val="000000"/>
                <w:sz w:val="19"/>
              </w:rPr>
              <w:t>стоянию на 18 ноября 2022 года фактическая численность сотрудников, обеспечивающих установленный порядок (группа судебных приставов по обеспечению установленного порядка деятельности судов (далее – ОУПДС) в 9 ААС – 4 человека.</w:t>
            </w:r>
            <w:proofErr w:type="gramEnd"/>
            <w:r>
              <w:rPr>
                <w:color w:val="000000"/>
                <w:sz w:val="19"/>
              </w:rPr>
              <w:br/>
              <w:t>Таким образом, нормативная по</w:t>
            </w:r>
            <w:r>
              <w:rPr>
                <w:color w:val="000000"/>
                <w:sz w:val="19"/>
              </w:rPr>
              <w:t>требность в 9 ААС – 52 судебных пристава (</w:t>
            </w:r>
            <w:proofErr w:type="spellStart"/>
            <w:r>
              <w:rPr>
                <w:color w:val="000000"/>
                <w:sz w:val="19"/>
              </w:rPr>
              <w:t>расчетно</w:t>
            </w:r>
            <w:proofErr w:type="spellEnd"/>
            <w:r>
              <w:rPr>
                <w:color w:val="000000"/>
                <w:sz w:val="19"/>
              </w:rPr>
              <w:t>: 85 судей – 42,5 судебных приставов, 5 этажей (постов) – 7,5 судебных приставов, кабинет Председателя 9 ААС – 1,5 судебных пристава).</w:t>
            </w:r>
            <w:r>
              <w:rPr>
                <w:color w:val="000000"/>
                <w:sz w:val="19"/>
              </w:rPr>
              <w:br/>
              <w:t>С учетом изложенного, в целях поддержания общественного порядка, обеспе</w:t>
            </w:r>
            <w:r>
              <w:rPr>
                <w:color w:val="000000"/>
                <w:sz w:val="19"/>
              </w:rPr>
              <w:t>чения безопасности граждан, судей и работников указанных судов, в настоящее время существует необходимость в доукомплектовании установленным, в соответствии с утвержденными нормативами, количеством судебных приставов ОУПДС в 9 ААС – 48 человек (</w:t>
            </w:r>
            <w:proofErr w:type="spellStart"/>
            <w:r>
              <w:rPr>
                <w:color w:val="000000"/>
                <w:sz w:val="19"/>
              </w:rPr>
              <w:t>расчетно</w:t>
            </w:r>
            <w:proofErr w:type="spellEnd"/>
            <w:r>
              <w:rPr>
                <w:color w:val="000000"/>
                <w:sz w:val="19"/>
              </w:rPr>
              <w:t>: 5</w:t>
            </w:r>
            <w:r>
              <w:rPr>
                <w:color w:val="000000"/>
                <w:sz w:val="19"/>
              </w:rPr>
              <w:t>2-4=48).</w:t>
            </w:r>
            <w:r>
              <w:rPr>
                <w:color w:val="000000"/>
                <w:sz w:val="19"/>
              </w:rPr>
              <w:br/>
              <w:t>Вышеуказанные обстоятельства, свидетельствуют о наличии рисков при обеспечении безопасности деятельности 9 ААС, а именно охраны здания суда, прилегающей территории, осуществлении пропускного режима на служебном входе и автостоянке, обеспечении без</w:t>
            </w:r>
            <w:r>
              <w:rPr>
                <w:color w:val="000000"/>
                <w:sz w:val="19"/>
              </w:rPr>
              <w:t>опасности судей и участников судебных заседаний.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2297109615. Девятым арбитражным апелляционным судом (далее - 9 ААС) используется информационная </w:t>
            </w:r>
            <w:r>
              <w:rPr>
                <w:color w:val="000000"/>
                <w:sz w:val="19"/>
              </w:rPr>
              <w:t xml:space="preserve">телекоммуникационная система (далее – ИТКС) и вычислительная сеть под управлением серверного оборудования. </w:t>
            </w:r>
            <w:proofErr w:type="gramStart"/>
            <w:r>
              <w:rPr>
                <w:color w:val="000000"/>
                <w:sz w:val="19"/>
              </w:rPr>
              <w:t xml:space="preserve">Данная сеть охватывает устройства находящиеся: в кабинете председателя 9 </w:t>
            </w:r>
            <w:r>
              <w:rPr>
                <w:color w:val="000000"/>
                <w:sz w:val="19"/>
              </w:rPr>
              <w:lastRenderedPageBreak/>
              <w:t>ААС, приемной председателя 9 ААС, кабинетах заместителей председателя 9 ААС,</w:t>
            </w:r>
            <w:r>
              <w:rPr>
                <w:color w:val="000000"/>
                <w:sz w:val="19"/>
              </w:rPr>
              <w:t xml:space="preserve"> кабинетах судей и их помощников, залах судебных заседаний, кабинетах специалистов судебных составов, кабинете администратора суда, рабочих кабинетах работников структурных подразделений суда, консультантов, секретарей судебных заседаний, зала президиума с</w:t>
            </w:r>
            <w:r>
              <w:rPr>
                <w:color w:val="000000"/>
                <w:sz w:val="19"/>
              </w:rPr>
              <w:t>уда, в помещениях управленческого персонала по обслуживанию зданий и сооружений суда, постов охраны, и</w:t>
            </w:r>
            <w:proofErr w:type="gramEnd"/>
            <w:r>
              <w:rPr>
                <w:color w:val="000000"/>
                <w:sz w:val="19"/>
              </w:rPr>
              <w:t xml:space="preserve"> службы судебных приставов.</w:t>
            </w:r>
            <w:r>
              <w:rPr>
                <w:color w:val="000000"/>
                <w:sz w:val="19"/>
              </w:rPr>
              <w:br/>
              <w:t>Доступ к сети «Интернет» в 2020, 2021 и 2022 годах предоставлялся 9 ААС в рамках государственных контрактов, заключенных между</w:t>
            </w:r>
            <w:r>
              <w:rPr>
                <w:color w:val="000000"/>
                <w:sz w:val="19"/>
              </w:rPr>
              <w:t xml:space="preserve"> федеральным государственным бюджетным учреждением «Информационно-аналитический центр поддержки ГАС «Правосудие» Судебного департамента при Верховном Суде Российской Федерации (далее – ФГБУ ИАЦ) и АО «РТКОММ</w:t>
            </w:r>
            <w:proofErr w:type="gramStart"/>
            <w:r>
              <w:rPr>
                <w:color w:val="000000"/>
                <w:sz w:val="19"/>
              </w:rPr>
              <w:t>.Р</w:t>
            </w:r>
            <w:proofErr w:type="gramEnd"/>
            <w:r>
              <w:rPr>
                <w:color w:val="000000"/>
                <w:sz w:val="19"/>
              </w:rPr>
              <w:t xml:space="preserve">У». </w:t>
            </w:r>
            <w:r>
              <w:rPr>
                <w:color w:val="000000"/>
                <w:sz w:val="19"/>
              </w:rPr>
              <w:br/>
              <w:t>Пропускная способность указанной сети сост</w:t>
            </w:r>
            <w:r>
              <w:rPr>
                <w:color w:val="000000"/>
                <w:sz w:val="19"/>
              </w:rPr>
              <w:t>авляет 100 Мбит/с, что недостаточно для отправления правосудия в 9 ААС. В период пиковой нагрузки, когда на сервер базы данных направляются запросы пользователей (при формировании статистической отчетности суда, получением информации по справкам мониторинг</w:t>
            </w:r>
            <w:r>
              <w:rPr>
                <w:color w:val="000000"/>
                <w:sz w:val="19"/>
              </w:rPr>
              <w:t xml:space="preserve">а, и иным задачам требовательным к вычислительным ресурсам) – оборудование локально-вычислительной сети (далее – ЛВС) испытывает сильную нагрузку и, как следствие, поставленные пользователями сети (судьями и работниками аппарата 9 </w:t>
            </w:r>
            <w:proofErr w:type="gramStart"/>
            <w:r>
              <w:rPr>
                <w:color w:val="000000"/>
                <w:sz w:val="19"/>
              </w:rPr>
              <w:t xml:space="preserve">ААС) </w:t>
            </w:r>
            <w:proofErr w:type="gramEnd"/>
            <w:r>
              <w:rPr>
                <w:color w:val="000000"/>
                <w:sz w:val="19"/>
              </w:rPr>
              <w:t>задачи исполняются к</w:t>
            </w:r>
            <w:r>
              <w:rPr>
                <w:color w:val="000000"/>
                <w:sz w:val="19"/>
              </w:rPr>
              <w:t xml:space="preserve">райне медленно. В результате обработанная на сервере из базы данных информация поступает пользователям (судьями и работниками аппарата 9 ААС) с большой </w:t>
            </w:r>
            <w:r>
              <w:rPr>
                <w:color w:val="000000"/>
                <w:sz w:val="19"/>
              </w:rPr>
              <w:lastRenderedPageBreak/>
              <w:t>временной задержкой.</w:t>
            </w:r>
            <w:r>
              <w:rPr>
                <w:color w:val="000000"/>
                <w:sz w:val="19"/>
              </w:rPr>
              <w:br/>
              <w:t>Также, в связи с расширением аппаратно-технической базы 9 ААС, а именно организацие</w:t>
            </w:r>
            <w:r>
              <w:rPr>
                <w:color w:val="000000"/>
                <w:sz w:val="19"/>
              </w:rPr>
              <w:t>й новых рабочих мест для вновь принимаемых судей и работников аппарата 9 ААС, нагрузка на ЛВС так же возрастает, что негативно отражается на общей работе ИТКС 9 ААС.</w:t>
            </w:r>
            <w:r>
              <w:rPr>
                <w:color w:val="000000"/>
                <w:sz w:val="19"/>
              </w:rPr>
              <w:br/>
              <w:t xml:space="preserve">Учитывая </w:t>
            </w:r>
            <w:proofErr w:type="gramStart"/>
            <w:r>
              <w:rPr>
                <w:color w:val="000000"/>
                <w:sz w:val="19"/>
              </w:rPr>
              <w:t>изложенное</w:t>
            </w:r>
            <w:proofErr w:type="gramEnd"/>
            <w:r>
              <w:rPr>
                <w:color w:val="000000"/>
                <w:sz w:val="19"/>
              </w:rPr>
              <w:t xml:space="preserve">, в целях устранения вышеуказанных недостатков в работе ИТКС требуется </w:t>
            </w:r>
            <w:r>
              <w:rPr>
                <w:color w:val="000000"/>
                <w:sz w:val="19"/>
              </w:rPr>
              <w:t>ее модернизация.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пункт 18 постановления Правительства Российской Федерации от 16 июля 2007 г. № 447 «О совершенствовании учета и </w:t>
            </w:r>
            <w:proofErr w:type="gramStart"/>
            <w:r>
              <w:rPr>
                <w:color w:val="000000"/>
                <w:sz w:val="19"/>
              </w:rPr>
              <w:t>контроле за</w:t>
            </w:r>
            <w:proofErr w:type="gramEnd"/>
            <w:r>
              <w:rPr>
                <w:color w:val="000000"/>
                <w:sz w:val="19"/>
              </w:rPr>
              <w:t xml:space="preserve"> использова</w:t>
            </w:r>
            <w:r>
              <w:rPr>
                <w:color w:val="000000"/>
                <w:sz w:val="19"/>
              </w:rPr>
              <w:t>нием федерального имущества.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2203758637. </w:t>
            </w:r>
            <w:proofErr w:type="gramStart"/>
            <w:r>
              <w:rPr>
                <w:color w:val="000000"/>
                <w:sz w:val="19"/>
              </w:rPr>
              <w:t>Проверкой установлено, что 4 объекта основных средств общей стоимостью 20 801,0 тыс. рублей, правообладателем которых является Суд, имеют временный реестровый номер федерального имущества (далее – РНФИ) в подсис</w:t>
            </w:r>
            <w:r>
              <w:rPr>
                <w:color w:val="000000"/>
                <w:sz w:val="19"/>
              </w:rPr>
              <w:t>теме «Автоматизированная система учета федерального имущества» федеральной государственной информационно-аналитической системы «Единая система управления государственным имуществом»:</w:t>
            </w:r>
            <w:r>
              <w:rPr>
                <w:color w:val="000000"/>
                <w:sz w:val="19"/>
              </w:rPr>
              <w:br/>
              <w:t xml:space="preserve">комплекс </w:t>
            </w:r>
            <w:proofErr w:type="spellStart"/>
            <w:r>
              <w:rPr>
                <w:color w:val="000000"/>
                <w:sz w:val="19"/>
              </w:rPr>
              <w:t>OptixOSN</w:t>
            </w:r>
            <w:proofErr w:type="spellEnd"/>
            <w:r>
              <w:rPr>
                <w:color w:val="000000"/>
                <w:sz w:val="19"/>
              </w:rPr>
              <w:t xml:space="preserve"> 1800 из 6 </w:t>
            </w:r>
            <w:proofErr w:type="spellStart"/>
            <w:r>
              <w:rPr>
                <w:color w:val="000000"/>
                <w:sz w:val="19"/>
              </w:rPr>
              <w:t>мультикомпрессоров</w:t>
            </w:r>
            <w:proofErr w:type="spellEnd"/>
            <w:r>
              <w:rPr>
                <w:color w:val="000000"/>
                <w:sz w:val="19"/>
              </w:rPr>
              <w:t xml:space="preserve"> (В23770531690);</w:t>
            </w:r>
            <w:r>
              <w:rPr>
                <w:color w:val="000000"/>
                <w:sz w:val="19"/>
              </w:rPr>
              <w:br/>
              <w:t>- комплекс</w:t>
            </w:r>
            <w:r>
              <w:rPr>
                <w:color w:val="000000"/>
                <w:sz w:val="19"/>
              </w:rPr>
              <w:t>ная система защиты (В23770531731);</w:t>
            </w:r>
            <w:proofErr w:type="gramEnd"/>
            <w:r>
              <w:rPr>
                <w:color w:val="000000"/>
                <w:sz w:val="19"/>
              </w:rPr>
              <w:br/>
              <w:t>- система Сервер-лезвие HS23E (В23770531726);</w:t>
            </w:r>
            <w:r>
              <w:rPr>
                <w:color w:val="000000"/>
                <w:sz w:val="19"/>
              </w:rPr>
              <w:br/>
              <w:t>- подсистема теленаблюдения в комнатах ознакомления (РНФИ – В23770531686).</w:t>
            </w:r>
            <w:r>
              <w:rPr>
                <w:color w:val="000000"/>
                <w:sz w:val="19"/>
              </w:rPr>
              <w:br/>
              <w:t>Согласно подпункту «в» пункта 31 Положения об учете и о контроле использования федерального имуществ</w:t>
            </w:r>
            <w:r>
              <w:rPr>
                <w:color w:val="000000"/>
                <w:sz w:val="19"/>
              </w:rPr>
              <w:t xml:space="preserve">а, утвержденного постановлением Правительства Российской Федерации от 16 июля 2007 г. № 447, решение о присвоении объекту учета временного реестрового номера федерального имущества принимается территориальным органом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 xml:space="preserve"> в случае, если установлено</w:t>
            </w:r>
            <w:r>
              <w:rPr>
                <w:color w:val="000000"/>
                <w:sz w:val="19"/>
              </w:rPr>
              <w:t xml:space="preserve">, что представленное к учету имущество, в том числе имущество, право </w:t>
            </w:r>
            <w:r>
              <w:rPr>
                <w:color w:val="000000"/>
                <w:sz w:val="19"/>
              </w:rPr>
              <w:lastRenderedPageBreak/>
              <w:t xml:space="preserve">собственности Российской </w:t>
            </w:r>
            <w:proofErr w:type="gramStart"/>
            <w:r>
              <w:rPr>
                <w:color w:val="000000"/>
                <w:sz w:val="19"/>
              </w:rPr>
              <w:t>Федерации</w:t>
            </w:r>
            <w:proofErr w:type="gramEnd"/>
            <w:r>
              <w:rPr>
                <w:color w:val="000000"/>
                <w:sz w:val="19"/>
              </w:rPr>
              <w:t xml:space="preserve"> на которое не зарегистрировано или не подлежит регистрации, находится в собственности Российской Федерации, или в случае, когда установлены неполнота и </w:t>
            </w:r>
            <w:r>
              <w:rPr>
                <w:color w:val="000000"/>
                <w:sz w:val="19"/>
              </w:rPr>
              <w:t>(или) недостоверность дополнительно представленных правообладателем документов и (или) содержащихся в них сведений либо указанные документы не соответствуют требованиям, установленным настоящим Положением и законодательством Российской Федерации. Такое реш</w:t>
            </w:r>
            <w:r>
              <w:rPr>
                <w:color w:val="000000"/>
                <w:sz w:val="19"/>
              </w:rPr>
              <w:t>ение принимается также в случае, когда правообладатель в установленный срок не направил дополнительные документы, но не позднее 3 рабочих дней со дня окончания установленного срока.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СУДЕБНЫЙ ДЕПАРТАМЕНТ ПРИ </w:t>
            </w:r>
            <w:r>
              <w:rPr>
                <w:color w:val="000000"/>
                <w:sz w:val="19"/>
              </w:rPr>
              <w:t>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приказ Судебного департамента № 217 от 24 октября 2018 г. «Об утверждении нормативных затрат на обеспечение функций судов»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2261752332. Согласно приказу Судебного департамента № 217 от 24 октября 2018 г. «Об утвержден</w:t>
            </w:r>
            <w:r>
              <w:rPr>
                <w:color w:val="000000"/>
                <w:sz w:val="19"/>
              </w:rPr>
              <w:t xml:space="preserve">ии нормативных затрат на обеспечение функций судов» с учетом норматива количества судей для Девятого арбитражного апелляционного суда положено 7 автомобилей. </w:t>
            </w:r>
            <w:r>
              <w:rPr>
                <w:color w:val="000000"/>
                <w:sz w:val="19"/>
              </w:rPr>
              <w:br/>
              <w:t xml:space="preserve">В ходе проведения проверки установлено, что на балансе суда числится 8 автомобилей.  </w:t>
            </w:r>
            <w:r>
              <w:rPr>
                <w:color w:val="000000"/>
                <w:sz w:val="19"/>
              </w:rPr>
              <w:br/>
              <w:t>11 марта 20</w:t>
            </w:r>
            <w:r>
              <w:rPr>
                <w:color w:val="000000"/>
                <w:sz w:val="19"/>
              </w:rPr>
              <w:t xml:space="preserve">22 г. на основании согласия Судебного Департамента было принято решение о передаче одного автомобиля на баланс ФГБУ «Дирекция по обеспечению деятельности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>». На момент проведения проверки (18.11.2022) указанный автомобиль на баланс ФГБУ «Дирекци</w:t>
            </w:r>
            <w:r>
              <w:rPr>
                <w:color w:val="000000"/>
                <w:sz w:val="19"/>
              </w:rPr>
              <w:t xml:space="preserve">я по обеспечению деятельности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>» передан не был.</w:t>
            </w:r>
            <w:r>
              <w:rPr>
                <w:color w:val="000000"/>
                <w:sz w:val="19"/>
              </w:rPr>
              <w:br/>
              <w:t xml:space="preserve">Нарушение устранено в ходе проведения контрольного мероприятия, автомобиль передан на баланс ФГБУ «Дирекция по обеспечению деятельности </w:t>
            </w:r>
            <w:proofErr w:type="spellStart"/>
            <w:r>
              <w:rPr>
                <w:color w:val="000000"/>
                <w:sz w:val="19"/>
              </w:rPr>
              <w:t>Росимущества</w:t>
            </w:r>
            <w:proofErr w:type="spellEnd"/>
            <w:r>
              <w:rPr>
                <w:color w:val="000000"/>
                <w:sz w:val="19"/>
              </w:rPr>
              <w:t>».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СУДЕБНЫЙ </w:t>
            </w:r>
            <w:r>
              <w:rPr>
                <w:color w:val="000000"/>
                <w:sz w:val="19"/>
              </w:rPr>
              <w:t xml:space="preserve">ДЕПАРТАМЕНТ ПРИ </w:t>
            </w:r>
            <w:r>
              <w:rPr>
                <w:color w:val="000000"/>
                <w:sz w:val="19"/>
              </w:rPr>
              <w:lastRenderedPageBreak/>
              <w:t>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 xml:space="preserve">Инструкция по делопроизводству в </w:t>
            </w:r>
            <w:r>
              <w:rPr>
                <w:color w:val="000000"/>
                <w:sz w:val="19"/>
              </w:rPr>
              <w:lastRenderedPageBreak/>
              <w:t>арбитражных судах Российской Федерации (первой, апелляционной и кассационной инстанций), утвержденная постановлением Пленума Высшего Арбитражного Суда Российской Федерации</w:t>
            </w:r>
            <w:r>
              <w:rPr>
                <w:color w:val="000000"/>
                <w:sz w:val="19"/>
              </w:rPr>
              <w:t xml:space="preserve">  от 25 декабря 2013 г. № 100.</w:t>
            </w:r>
            <w:proofErr w:type="gramStart"/>
            <w:r>
              <w:rPr>
                <w:color w:val="000000"/>
                <w:sz w:val="19"/>
              </w:rPr>
              <w:t xml:space="preserve"> ;</w:t>
            </w:r>
            <w:proofErr w:type="gramEnd"/>
            <w:r>
              <w:rPr>
                <w:color w:val="000000"/>
                <w:sz w:val="19"/>
              </w:rPr>
              <w:t xml:space="preserve"> Приказ Судебного департамента при Верховном Суде Российской Федерации от 19 марта 2019 г. № 56  «Об утверждении Инструкции о порядке организации комплектования, хранения, учета и использования документов (электронных докуме</w:t>
            </w:r>
            <w:r>
              <w:rPr>
                <w:color w:val="000000"/>
                <w:sz w:val="19"/>
              </w:rPr>
              <w:t>нтов) в архивах федеральных судов общей юрисдикции</w:t>
            </w:r>
            <w:proofErr w:type="gramStart"/>
            <w:r>
              <w:rPr>
                <w:color w:val="000000"/>
                <w:sz w:val="19"/>
              </w:rPr>
              <w:t xml:space="preserve">».; </w:t>
            </w:r>
            <w:proofErr w:type="gramEnd"/>
            <w:r>
              <w:rPr>
                <w:color w:val="000000"/>
                <w:sz w:val="19"/>
              </w:rPr>
              <w:t xml:space="preserve">Приказ Судебного департамента при Верховном Суде Российской Федерации от 23 декабря 2021 г. № 245 «Об утверждении </w:t>
            </w:r>
            <w:proofErr w:type="spellStart"/>
            <w:r>
              <w:rPr>
                <w:color w:val="000000"/>
                <w:sz w:val="19"/>
              </w:rPr>
              <w:t>переченя</w:t>
            </w:r>
            <w:proofErr w:type="spellEnd"/>
            <w:r>
              <w:rPr>
                <w:color w:val="000000"/>
                <w:sz w:val="19"/>
              </w:rPr>
              <w:t xml:space="preserve"> документов, образующихся в процессе деятельности федеральных арбитражных судов,</w:t>
            </w:r>
            <w:r>
              <w:rPr>
                <w:color w:val="000000"/>
                <w:sz w:val="19"/>
              </w:rPr>
              <w:t xml:space="preserve"> с указанием сроков хранения»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2351865303. Федеральные арбитражные суды  осуществляют хранение  документов, </w:t>
            </w:r>
            <w:r>
              <w:rPr>
                <w:color w:val="000000"/>
                <w:sz w:val="19"/>
              </w:rPr>
              <w:lastRenderedPageBreak/>
              <w:t>образующихся в процессе деятельности, в соответствии с Перечнем документов, образующихся в процессе деятельности федеральных арбитражных судов, с указанием сроков хранения, утверж</w:t>
            </w:r>
            <w:r>
              <w:rPr>
                <w:color w:val="000000"/>
                <w:sz w:val="19"/>
              </w:rPr>
              <w:t>денным приказом Судебного департамента от 23 декабря 2021 г. № 245.</w:t>
            </w:r>
            <w:r>
              <w:rPr>
                <w:color w:val="000000"/>
                <w:sz w:val="19"/>
              </w:rPr>
              <w:br/>
              <w:t>Указанным приказом предусмотрена возможность формирования  электронного дела при наличии у суда технической возможности формирования электронных дел, рассмотренных в порядке упрощенного пр</w:t>
            </w:r>
            <w:r>
              <w:rPr>
                <w:color w:val="000000"/>
                <w:sz w:val="19"/>
              </w:rPr>
              <w:t xml:space="preserve">оизводства. </w:t>
            </w:r>
            <w:r>
              <w:rPr>
                <w:color w:val="000000"/>
                <w:sz w:val="19"/>
              </w:rPr>
              <w:br/>
              <w:t>Так, в Арбитражном суде г. Москвы по состоянию на 18 ноября 2022 года указанные категории дел, по которым документы поступили в электронном виде, составляют в среднем 49 % от общего числа рассматриваемых судом дел.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При этом Инструкцией по дело</w:t>
            </w:r>
            <w:r>
              <w:rPr>
                <w:color w:val="000000"/>
                <w:sz w:val="19"/>
              </w:rPr>
              <w:t>производству в арбитражных судах Российской Федерации (первой, апелляционной и кассационной инстанций), утвержденной постановлением Пленума Высшего Арбитражного Суда Российской Федерации  от 25 декабря 2013 г. № 100, которой в своей деятельности арбитражны</w:t>
            </w:r>
            <w:r>
              <w:rPr>
                <w:color w:val="000000"/>
                <w:sz w:val="19"/>
              </w:rPr>
              <w:t>е суды руководствуются положения о передаче на хранение в архив судебных дел, завершенных производством в электронном виде не закреплены.</w:t>
            </w:r>
            <w:proofErr w:type="gramEnd"/>
            <w:r>
              <w:rPr>
                <w:color w:val="000000"/>
                <w:sz w:val="19"/>
              </w:rPr>
              <w:br/>
              <w:t>В результате арбитражные суды в целях хранения дел, производство по которым осуществлялось с использованием электронны</w:t>
            </w:r>
            <w:r>
              <w:rPr>
                <w:color w:val="000000"/>
                <w:sz w:val="19"/>
              </w:rPr>
              <w:t xml:space="preserve">х документов, переводят документы на бумажные носители, что в целом приводит к увеличению нагрузки на  сотрудников аппаратов арбитражных судов, а также  к дополнительным расходам на приобретение бумаги и расходных материалов  к </w:t>
            </w:r>
            <w:proofErr w:type="spellStart"/>
            <w:r>
              <w:rPr>
                <w:color w:val="000000"/>
                <w:sz w:val="19"/>
              </w:rPr>
              <w:t>оргтехнтике</w:t>
            </w:r>
            <w:proofErr w:type="spellEnd"/>
            <w:r>
              <w:rPr>
                <w:color w:val="000000"/>
                <w:sz w:val="19"/>
              </w:rPr>
              <w:t>.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В то же время о</w:t>
            </w:r>
            <w:r>
              <w:rPr>
                <w:color w:val="000000"/>
                <w:sz w:val="19"/>
              </w:rPr>
              <w:t xml:space="preserve">тношении федеральных судов общей юрисдикции хранение </w:t>
            </w:r>
            <w:r>
              <w:rPr>
                <w:color w:val="000000"/>
                <w:sz w:val="19"/>
              </w:rPr>
              <w:lastRenderedPageBreak/>
              <w:t>электронных документов предусмотрено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</w:t>
            </w:r>
            <w:r>
              <w:rPr>
                <w:color w:val="000000"/>
                <w:sz w:val="19"/>
              </w:rPr>
              <w:t>вержденной Судебным департаментом приказом от 19 марта 2019 г. № 56.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AE5D48">
            <w:pPr>
              <w:jc w:val="center"/>
              <w:rPr>
                <w:color w:val="000000"/>
                <w:sz w:val="19"/>
              </w:rPr>
            </w:pPr>
          </w:p>
        </w:tc>
      </w:tr>
      <w:tr w:rsidR="00AE5D48">
        <w:trPr>
          <w:gridAfter w:val="1"/>
          <w:wAfter w:w="15" w:type="dxa"/>
          <w:trHeight w:val="330"/>
        </w:trPr>
        <w:tc>
          <w:tcPr>
            <w:tcW w:w="12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lastRenderedPageBreak/>
              <w:t>Всего по разделу 2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3 038,6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AE5D48">
            <w:pPr>
              <w:jc w:val="center"/>
              <w:rPr>
                <w:b/>
                <w:color w:val="000000"/>
                <w:sz w:val="19"/>
              </w:rPr>
            </w:pPr>
          </w:p>
        </w:tc>
      </w:tr>
      <w:tr w:rsidR="00AE5D48">
        <w:trPr>
          <w:trHeight w:val="345"/>
        </w:trPr>
        <w:tc>
          <w:tcPr>
            <w:tcW w:w="151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3. Неэффективное использование федеральных и иных ресурсов в пределах компетенции Счетной палаты</w:t>
            </w:r>
          </w:p>
        </w:tc>
      </w:tr>
      <w:tr w:rsidR="00AE5D48">
        <w:trPr>
          <w:trHeight w:val="345"/>
        </w:trPr>
        <w:tc>
          <w:tcPr>
            <w:tcW w:w="151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 xml:space="preserve">3.1. Неэффективное использование </w:t>
            </w:r>
            <w:r>
              <w:rPr>
                <w:b/>
                <w:color w:val="000000"/>
                <w:sz w:val="19"/>
              </w:rPr>
              <w:t>средств федерального бюджета и бюджета государственных внебюджетных фондов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ГОРОДА МОСКВЫ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строка 18 приложения № 1 к приказу Федеральной службы судебных приставов от 25 марта 2016</w:t>
            </w:r>
            <w:r>
              <w:rPr>
                <w:color w:val="000000"/>
                <w:sz w:val="19"/>
              </w:rPr>
              <w:t xml:space="preserve"> г. № 170 «Об охране зданий, помещений судов Российской Федерации в круглосуточном режиме» (с изменениями от 25 октября 2019 г. № 443)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2275669444. В соответствии с решением Главного судебного пристава Российской Федерации Управление ФССП России по г. М</w:t>
            </w:r>
            <w:r>
              <w:rPr>
                <w:color w:val="000000"/>
                <w:sz w:val="19"/>
              </w:rPr>
              <w:t xml:space="preserve">оскве осуществляет круглосуточную охрану здания  Арбитражного суда г. Москвы (далее - АС г. Москвы), расположенного по адресу: г. Москва, ул. Большая Тульская, д. 17, из расчета один судебный пристав на одно здание суда. 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В связи с фактической невозможнос</w:t>
            </w:r>
            <w:r>
              <w:rPr>
                <w:color w:val="000000"/>
                <w:sz w:val="19"/>
              </w:rPr>
              <w:t>тью осуществления надлежащей круглосуточной охраны силами одного пристава исходя из  большой площади и этажности административного здания АС г. Москвы, расположенного по адресу: г. Москва, ул. Большая Тульская, д. 17, а также значительным количеством посет</w:t>
            </w:r>
            <w:r>
              <w:rPr>
                <w:color w:val="000000"/>
                <w:sz w:val="19"/>
              </w:rPr>
              <w:t xml:space="preserve">ителей в рабочие дни суда: около 5200 чел., количеством сотрудников: варьируется в пределах 800 чел, АС г. Москвы с филиалом ФГУП «ОХРАНА» </w:t>
            </w:r>
            <w:proofErr w:type="spellStart"/>
            <w:r>
              <w:rPr>
                <w:color w:val="000000"/>
                <w:sz w:val="19"/>
              </w:rPr>
              <w:t>Росгвардии</w:t>
            </w:r>
            <w:proofErr w:type="spellEnd"/>
            <w:proofErr w:type="gramEnd"/>
            <w:r>
              <w:rPr>
                <w:color w:val="000000"/>
                <w:sz w:val="19"/>
              </w:rPr>
              <w:t xml:space="preserve"> по г. Москве заключены государственные контракты  на общую сумму 51 394,3 тыс. рублей по круглосуточной ох</w:t>
            </w:r>
            <w:r>
              <w:rPr>
                <w:color w:val="000000"/>
                <w:sz w:val="19"/>
              </w:rPr>
              <w:t xml:space="preserve">ране здания и прилегающей территории 8 сотрудниками филиала ФГУП «ОХРАНА» </w:t>
            </w:r>
            <w:proofErr w:type="spellStart"/>
            <w:r>
              <w:rPr>
                <w:color w:val="000000"/>
                <w:sz w:val="19"/>
              </w:rPr>
              <w:t>Росгвардии</w:t>
            </w:r>
            <w:proofErr w:type="spellEnd"/>
            <w:r>
              <w:rPr>
                <w:color w:val="000000"/>
                <w:sz w:val="19"/>
              </w:rPr>
              <w:t xml:space="preserve"> по г. Москве. </w:t>
            </w:r>
            <w:r>
              <w:rPr>
                <w:color w:val="000000"/>
                <w:sz w:val="19"/>
              </w:rPr>
              <w:br/>
              <w:t xml:space="preserve">По состоянию на 18 ноября 2022 г. АС г. Москвы оплачено по вышеуказанным </w:t>
            </w:r>
            <w:r>
              <w:rPr>
                <w:color w:val="000000"/>
                <w:sz w:val="19"/>
              </w:rPr>
              <w:lastRenderedPageBreak/>
              <w:t>государственным контрактам 48 982,4 тыс. рублей.</w:t>
            </w:r>
            <w:r>
              <w:rPr>
                <w:color w:val="000000"/>
                <w:sz w:val="19"/>
              </w:rPr>
              <w:br/>
              <w:t>Данный факт свидетельствует о фина</w:t>
            </w:r>
            <w:r>
              <w:rPr>
                <w:color w:val="000000"/>
                <w:sz w:val="19"/>
              </w:rPr>
              <w:t>нсировании услуг по охране суда как за счет средств федерального бюджета, предусмотренных на обеспечение ФССП, так и средств, предусмотренных Судебному департаменту</w:t>
            </w:r>
            <w:proofErr w:type="gramStart"/>
            <w:r>
              <w:rPr>
                <w:color w:val="000000"/>
                <w:sz w:val="19"/>
              </w:rPr>
              <w:t>.</w:t>
            </w:r>
            <w:proofErr w:type="gramEnd"/>
            <w:r>
              <w:rPr>
                <w:color w:val="000000"/>
                <w:sz w:val="19"/>
              </w:rPr>
              <w:t xml:space="preserve"> </w:t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</w:r>
            <w:r>
              <w:rPr>
                <w:color w:val="000000"/>
                <w:sz w:val="19"/>
              </w:rPr>
              <w:br/>
              <w:t xml:space="preserve"> </w:t>
            </w:r>
            <w:proofErr w:type="gramStart"/>
            <w:r>
              <w:rPr>
                <w:color w:val="000000"/>
                <w:sz w:val="19"/>
              </w:rPr>
              <w:t>з</w:t>
            </w:r>
            <w:proofErr w:type="gramEnd"/>
            <w:r>
              <w:rPr>
                <w:color w:val="000000"/>
                <w:sz w:val="19"/>
              </w:rPr>
              <w:t>дания Арбитражного суда г. Москвы (далее - АС г. Москвы),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48 982,4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</w:t>
            </w:r>
            <w:r>
              <w:rPr>
                <w:color w:val="000000"/>
                <w:sz w:val="19"/>
              </w:rPr>
              <w:t>X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ДЕВЯТЫЙ АРБИТРАЖНЫЙ АПЕЛЛЯЦИОННЫЙ СУД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proofErr w:type="gramStart"/>
            <w:r>
              <w:rPr>
                <w:color w:val="000000"/>
                <w:sz w:val="19"/>
              </w:rPr>
              <w:t>строка 18 приложения № 1 к приказу Федеральной службы судебных приставов от 25 марта 2016 г. № 170 «Об охране зданий, помещений судов Российской Федерации</w:t>
            </w:r>
            <w:r>
              <w:rPr>
                <w:color w:val="000000"/>
                <w:sz w:val="19"/>
              </w:rPr>
              <w:t xml:space="preserve"> в круглосуточном режиме» (с изменениями от 25 октября 2019 г. № 443</w:t>
            </w:r>
            <w:proofErr w:type="gramEnd"/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2383108203. В соответствии с решением Главного судебного пристава Российской Федерации Управление ФССП России по г. Москве должно осуществлять круглосуточную охрану здания Девятого ар</w:t>
            </w:r>
            <w:r>
              <w:rPr>
                <w:color w:val="000000"/>
                <w:sz w:val="19"/>
              </w:rPr>
              <w:t xml:space="preserve">битражного апелляционного суда (далее - 9 ААС), расположенного по адресу: г. Москва, ул. Соломенной </w:t>
            </w:r>
            <w:proofErr w:type="gramStart"/>
            <w:r>
              <w:rPr>
                <w:color w:val="000000"/>
                <w:sz w:val="19"/>
              </w:rPr>
              <w:t>Сторожки</w:t>
            </w:r>
            <w:proofErr w:type="gramEnd"/>
            <w:r>
              <w:rPr>
                <w:color w:val="000000"/>
                <w:sz w:val="19"/>
              </w:rPr>
              <w:t xml:space="preserve">, д. 12.  </w:t>
            </w:r>
            <w:r>
              <w:rPr>
                <w:color w:val="000000"/>
                <w:sz w:val="19"/>
              </w:rPr>
              <w:br/>
            </w:r>
            <w:proofErr w:type="gramStart"/>
            <w:r>
              <w:rPr>
                <w:color w:val="000000"/>
                <w:sz w:val="19"/>
              </w:rPr>
              <w:t>При этом с 2020 года и по настоящее время Управлением ФССП России по г. Москве не осуществляется круглосуточная охрана здания 9 ААС, расп</w:t>
            </w:r>
            <w:r>
              <w:rPr>
                <w:color w:val="000000"/>
                <w:sz w:val="19"/>
              </w:rPr>
              <w:t xml:space="preserve">оложенного по вышеуказанному адресу. </w:t>
            </w:r>
            <w:r>
              <w:rPr>
                <w:color w:val="000000"/>
                <w:sz w:val="19"/>
              </w:rPr>
              <w:br/>
              <w:t xml:space="preserve">9 ААС заключены и оплачены государственные контракты  с филиалом </w:t>
            </w:r>
            <w:r>
              <w:rPr>
                <w:color w:val="000000"/>
                <w:sz w:val="19"/>
              </w:rPr>
              <w:lastRenderedPageBreak/>
              <w:t xml:space="preserve">ФГУП «Охрана» </w:t>
            </w:r>
            <w:proofErr w:type="spellStart"/>
            <w:r>
              <w:rPr>
                <w:color w:val="000000"/>
                <w:sz w:val="19"/>
              </w:rPr>
              <w:t>Росгвардии</w:t>
            </w:r>
            <w:proofErr w:type="spellEnd"/>
            <w:r>
              <w:rPr>
                <w:color w:val="000000"/>
                <w:sz w:val="19"/>
              </w:rPr>
              <w:t xml:space="preserve"> по г. Москве и ФГКУ «УВО ВНГ России по городу Москве» на общую сумму 22 592,0 тыс. рублей по круглосуточной охране здания</w:t>
            </w:r>
            <w:proofErr w:type="gramEnd"/>
            <w:r>
              <w:rPr>
                <w:color w:val="000000"/>
                <w:sz w:val="19"/>
              </w:rPr>
              <w:t xml:space="preserve"> и прил</w:t>
            </w:r>
            <w:r>
              <w:rPr>
                <w:color w:val="000000"/>
                <w:sz w:val="19"/>
              </w:rPr>
              <w:t>егающей территории 2 сотрудниками.</w:t>
            </w:r>
            <w:r>
              <w:rPr>
                <w:color w:val="000000"/>
                <w:sz w:val="19"/>
              </w:rPr>
              <w:br/>
              <w:t>Приведенный факт свидетельствует о финансировании услуг по охране судов как за счет средств федерального бюджета, предусмотренных на обеспечение ФССП, так и средств, предусмотренных Судебному департаменту.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22 592,0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</w:tr>
      <w:tr w:rsidR="00AE5D48">
        <w:trPr>
          <w:trHeight w:val="345"/>
        </w:trPr>
        <w:tc>
          <w:tcPr>
            <w:tcW w:w="151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lastRenderedPageBreak/>
              <w:t>3</w:t>
            </w:r>
            <w:r>
              <w:rPr>
                <w:b/>
                <w:color w:val="000000"/>
                <w:sz w:val="19"/>
              </w:rPr>
              <w:t>.2. Неэффективное использование федеральной собственности и иных ресурсов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 w:rsidP="00143FEC">
            <w:pPr>
              <w:spacing w:line="216" w:lineRule="auto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2226910498. </w:t>
            </w:r>
            <w:proofErr w:type="gramStart"/>
            <w:r>
              <w:rPr>
                <w:color w:val="000000"/>
                <w:sz w:val="19"/>
              </w:rPr>
              <w:t xml:space="preserve">Согласно дополнительному соглашению от 22 февраля 2022 г. № 3 к </w:t>
            </w:r>
            <w:r>
              <w:rPr>
                <w:color w:val="000000"/>
                <w:sz w:val="19"/>
              </w:rPr>
              <w:t>Договору от 16 января 2017 г. № 50-04-ПТС безвозмездного пользования движимым имуществом от федерального государственного бюджетного учреждения «Информационно-аналитический центр поддержки ГАС «Правосудие» (далее - ФГБУ «ИАЦ») получены в безвозмездное врем</w:t>
            </w:r>
            <w:r>
              <w:rPr>
                <w:color w:val="000000"/>
                <w:sz w:val="19"/>
              </w:rPr>
              <w:t xml:space="preserve">енное пользование АРМ </w:t>
            </w:r>
            <w:proofErr w:type="spellStart"/>
            <w:r>
              <w:rPr>
                <w:color w:val="000000"/>
                <w:sz w:val="19"/>
              </w:rPr>
              <w:t>Kraftway</w:t>
            </w:r>
            <w:proofErr w:type="spellEnd"/>
            <w:r>
              <w:rPr>
                <w:color w:val="000000"/>
                <w:sz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</w:rPr>
              <w:t>Credo</w:t>
            </w:r>
            <w:proofErr w:type="spellEnd"/>
            <w:r>
              <w:rPr>
                <w:color w:val="000000"/>
                <w:sz w:val="19"/>
              </w:rPr>
              <w:t xml:space="preserve"> KC63 (60 единиц) общей стоимостью 2 624,1 тыс. рублей и источники бесперебойного питания АРМ </w:t>
            </w:r>
            <w:proofErr w:type="spellStart"/>
            <w:r>
              <w:rPr>
                <w:color w:val="000000"/>
                <w:sz w:val="19"/>
              </w:rPr>
              <w:t>PowerCom</w:t>
            </w:r>
            <w:proofErr w:type="spellEnd"/>
            <w:r>
              <w:rPr>
                <w:color w:val="000000"/>
                <w:sz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</w:rPr>
              <w:t>Imperial</w:t>
            </w:r>
            <w:proofErr w:type="spellEnd"/>
            <w:r>
              <w:rPr>
                <w:color w:val="000000"/>
                <w:sz w:val="19"/>
              </w:rPr>
              <w:t xml:space="preserve"> 525 VA</w:t>
            </w:r>
            <w:proofErr w:type="gramEnd"/>
            <w:r>
              <w:rPr>
                <w:color w:val="000000"/>
                <w:sz w:val="19"/>
              </w:rPr>
              <w:t xml:space="preserve"> USB IMP-525AP (60 единиц) общей стоимостью 330,0 тыс. рублей. По состоянию на 18 ноября 2022 года ука</w:t>
            </w:r>
            <w:r>
              <w:rPr>
                <w:color w:val="000000"/>
                <w:sz w:val="19"/>
              </w:rPr>
              <w:t>занные АРМ Арбитражным судом Московской области не используются и хранятся на складе, что является неэффективным использованием имущества. Причинами не использования являются (согласно пояснению должностных лиц Арбитражного суда Московской области): низкие</w:t>
            </w:r>
            <w:r>
              <w:rPr>
                <w:color w:val="000000"/>
                <w:sz w:val="19"/>
              </w:rPr>
              <w:t xml:space="preserve"> технические характеристики вышеуказанной компьютерной техники.</w:t>
            </w:r>
            <w:r>
              <w:rPr>
                <w:color w:val="000000"/>
                <w:sz w:val="19"/>
              </w:rPr>
              <w:br/>
              <w:t>В период проверки Судебный департамент при Верховном Суде Российской Федерации письмом от 21 ноября 2022 г. № СД-15/2390 проинформировал Арбитражный суд Московской области о необходимости напр</w:t>
            </w:r>
            <w:r>
              <w:rPr>
                <w:color w:val="000000"/>
                <w:sz w:val="19"/>
              </w:rPr>
              <w:t xml:space="preserve">авления заявки в филиал ФГБУ «ИАЦ» в Московской области на возврат указанного </w:t>
            </w:r>
            <w:r>
              <w:rPr>
                <w:color w:val="000000"/>
                <w:sz w:val="19"/>
              </w:rPr>
              <w:lastRenderedPageBreak/>
              <w:t xml:space="preserve">оборудования для последующей передачи его в другие субъекты Российской Федерации. </w:t>
            </w:r>
            <w:proofErr w:type="gramStart"/>
            <w:r>
              <w:rPr>
                <w:color w:val="000000"/>
                <w:sz w:val="19"/>
              </w:rPr>
              <w:t>Устранено в ходе проведения контрольного мероприятия, 60 единиц источников бесперебойного питани</w:t>
            </w:r>
            <w:r>
              <w:rPr>
                <w:color w:val="000000"/>
                <w:sz w:val="19"/>
              </w:rPr>
              <w:t xml:space="preserve">я АРМ </w:t>
            </w:r>
            <w:proofErr w:type="spellStart"/>
            <w:r>
              <w:rPr>
                <w:color w:val="000000"/>
                <w:sz w:val="19"/>
              </w:rPr>
              <w:t>PowerCom</w:t>
            </w:r>
            <w:proofErr w:type="spellEnd"/>
            <w:r>
              <w:rPr>
                <w:color w:val="000000"/>
                <w:sz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</w:rPr>
              <w:t>Imperial</w:t>
            </w:r>
            <w:proofErr w:type="spellEnd"/>
            <w:r>
              <w:rPr>
                <w:color w:val="000000"/>
                <w:sz w:val="19"/>
              </w:rPr>
              <w:t xml:space="preserve"> 525 VA USB IMP-525AP и 50 единиц АРМ </w:t>
            </w:r>
            <w:proofErr w:type="spellStart"/>
            <w:r>
              <w:rPr>
                <w:color w:val="000000"/>
                <w:sz w:val="19"/>
              </w:rPr>
              <w:t>Kraftway</w:t>
            </w:r>
            <w:proofErr w:type="spellEnd"/>
            <w:r>
              <w:rPr>
                <w:color w:val="000000"/>
                <w:sz w:val="19"/>
              </w:rPr>
              <w:t xml:space="preserve"> </w:t>
            </w:r>
            <w:proofErr w:type="spellStart"/>
            <w:r>
              <w:rPr>
                <w:color w:val="000000"/>
                <w:sz w:val="19"/>
              </w:rPr>
              <w:t>Credo</w:t>
            </w:r>
            <w:proofErr w:type="spellEnd"/>
            <w:r>
              <w:rPr>
                <w:color w:val="000000"/>
                <w:sz w:val="19"/>
              </w:rPr>
              <w:t xml:space="preserve"> KC63 (в связи с планируемыми списаниями АРМ в 2023 году Арбитражным судом Московской области принято решение</w:t>
            </w:r>
            <w:r>
              <w:rPr>
                <w:color w:val="000000"/>
                <w:sz w:val="19"/>
              </w:rPr>
              <w:br/>
              <w:t>об использовании 10 единиц указанных АРМ для собственных нужд) переданы</w:t>
            </w:r>
            <w:r>
              <w:rPr>
                <w:color w:val="000000"/>
                <w:sz w:val="19"/>
              </w:rPr>
              <w:t xml:space="preserve"> филиалу ФГБУ «ИАЦ» в Московской области на основании дополнительного соглашения</w:t>
            </w:r>
            <w:proofErr w:type="gramEnd"/>
            <w:r>
              <w:rPr>
                <w:color w:val="000000"/>
                <w:sz w:val="19"/>
              </w:rPr>
              <w:t xml:space="preserve"> от 8 декабря 2022 г. № 4 к Договору от 16 января 2017 г. № 50-04-ПТС безвозмездного пользования движимым имуществом.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2 954,1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</w:tr>
      <w:tr w:rsidR="00AE5D4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lastRenderedPageBreak/>
              <w:t>АРБИТРАЖНЫЙ СУД МОСКОВСКОЙ ОБЛАСТИ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СУДЕБНЫЙ Д</w:t>
            </w:r>
            <w:r>
              <w:rPr>
                <w:color w:val="000000"/>
                <w:sz w:val="19"/>
              </w:rPr>
              <w:t>ЕПАРТАМЕНТ ПРИ ВЕРХОВНОМ СУДЕ РОССИЙСКОЙ ФЕДЕРАЦИИ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пункты 13, 15 Правил отнесения жилого помещения к специализированному жилищному фонду, утвержденных постановлением Правительства Российской Федерации от 26 января 2006 г. № 42.</w:t>
            </w:r>
            <w:proofErr w:type="gramStart"/>
            <w:r>
              <w:rPr>
                <w:color w:val="000000"/>
                <w:sz w:val="19"/>
              </w:rPr>
              <w:t xml:space="preserve"> ;</w:t>
            </w:r>
            <w:proofErr w:type="gramEnd"/>
            <w:r>
              <w:rPr>
                <w:color w:val="000000"/>
                <w:sz w:val="19"/>
              </w:rPr>
              <w:t xml:space="preserve"> часть 2 статьи 92 Жилищног</w:t>
            </w:r>
            <w:r>
              <w:rPr>
                <w:color w:val="000000"/>
                <w:sz w:val="19"/>
              </w:rPr>
              <w:t>о кодекса Российской Федерации.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 w:rsidP="00143FEC">
            <w:pPr>
              <w:spacing w:line="216" w:lineRule="auto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2211339491. Судом по государственному контракту от 8 октября 2019 г. № 0348100075819000028-01 за счет средств федерального бюджета приобретена квартира, расположенная по адресу: г. Москва, Алтуфьевское шоссе, д. 102б, кв</w:t>
            </w:r>
            <w:r>
              <w:rPr>
                <w:color w:val="000000"/>
                <w:sz w:val="19"/>
              </w:rPr>
              <w:t xml:space="preserve">. 221, стоимостью 10 000,00 тыс. рублей. </w:t>
            </w:r>
            <w:proofErr w:type="gramStart"/>
            <w:r>
              <w:rPr>
                <w:color w:val="000000"/>
                <w:sz w:val="19"/>
              </w:rPr>
              <w:t>Указанная квартира до настоящего времени по договорам найма служебного жилого помещения не предоставлялась,</w:t>
            </w:r>
            <w:r>
              <w:rPr>
                <w:color w:val="000000"/>
                <w:sz w:val="19"/>
              </w:rPr>
              <w:br/>
              <w:t>для проживания не используется, в состав специализированного жилищного фонда квартира в порядке, установлен</w:t>
            </w:r>
            <w:r>
              <w:rPr>
                <w:color w:val="000000"/>
                <w:sz w:val="19"/>
              </w:rPr>
              <w:t xml:space="preserve">ном Правилами отнесения жилого помещения к специализированному жилищному фонду, утвержденными постановлением Правительства Российской Федерации от 26 января 2006 г. № 42, не включена, что свидетельствует </w:t>
            </w:r>
            <w:bookmarkStart w:id="0" w:name="_GoBack"/>
            <w:bookmarkEnd w:id="0"/>
            <w:r>
              <w:rPr>
                <w:color w:val="000000"/>
                <w:sz w:val="19"/>
              </w:rPr>
              <w:t>о неэффективном использовании имущества, приобретенн</w:t>
            </w:r>
            <w:r>
              <w:rPr>
                <w:color w:val="000000"/>
                <w:sz w:val="19"/>
              </w:rPr>
              <w:t>ого за счет средств федерального бюджета в</w:t>
            </w:r>
            <w:proofErr w:type="gramEnd"/>
            <w:r>
              <w:rPr>
                <w:color w:val="000000"/>
                <w:sz w:val="19"/>
              </w:rPr>
              <w:t xml:space="preserve"> сумме 10 000,00 тыс. рублей.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10 000,0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D48" w:rsidRDefault="00826D34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XXX</w:t>
            </w:r>
          </w:p>
        </w:tc>
      </w:tr>
      <w:tr w:rsidR="00AE5D48">
        <w:trPr>
          <w:gridAfter w:val="1"/>
          <w:wAfter w:w="15" w:type="dxa"/>
          <w:trHeight w:val="345"/>
        </w:trPr>
        <w:tc>
          <w:tcPr>
            <w:tcW w:w="12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ind w:right="113"/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Всего по разделу 3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826D34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84 528,5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D48" w:rsidRDefault="00AE5D48">
            <w:pPr>
              <w:jc w:val="center"/>
              <w:rPr>
                <w:b/>
                <w:color w:val="000000"/>
                <w:sz w:val="19"/>
              </w:rPr>
            </w:pPr>
          </w:p>
        </w:tc>
      </w:tr>
    </w:tbl>
    <w:p w:rsidR="00AE5D48" w:rsidRDefault="00AE5D48"/>
    <w:sectPr w:rsidR="00AE5D48">
      <w:headerReference w:type="default" r:id="rId7"/>
      <w:footerReference w:type="default" r:id="rId8"/>
      <w:headerReference w:type="first" r:id="rId9"/>
      <w:footerReference w:type="first" r:id="rId10"/>
      <w:pgSz w:w="16833" w:h="11908" w:orient="landscape"/>
      <w:pgMar w:top="1132" w:right="566" w:bottom="1132" w:left="1132" w:header="0" w:footer="7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34" w:rsidRDefault="00826D34">
      <w:r>
        <w:separator/>
      </w:r>
    </w:p>
  </w:endnote>
  <w:endnote w:type="continuationSeparator" w:id="0">
    <w:p w:rsidR="00826D34" w:rsidRDefault="0082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48" w:rsidRDefault="00AE5D48">
    <w:pPr>
      <w:spacing w:after="160" w:line="258" w:lineRule="auto"/>
      <w:rPr>
        <w:rFonts w:cstheme="minorBidi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48" w:rsidRDefault="00AE5D48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35"/>
    </w:tblGrid>
    <w:tr w:rsidR="00AE5D48">
      <w:trPr>
        <w:trHeight w:hRule="exact" w:val="405"/>
      </w:trPr>
      <w:tc>
        <w:tcPr>
          <w:tcW w:w="15135" w:type="dxa"/>
        </w:tcPr>
        <w:p w:rsidR="00AE5D48" w:rsidRDefault="00826D34">
          <w:pPr>
            <w:spacing w:after="160" w:line="258" w:lineRule="auto"/>
            <w:rPr>
              <w:rFonts w:cstheme="minorBidi"/>
              <w:color w:val="000000"/>
              <w:sz w:val="24"/>
            </w:rPr>
          </w:pPr>
          <w:r>
            <w:rPr>
              <w:rFonts w:cstheme="minorBidi"/>
              <w:b/>
              <w:color w:val="000000"/>
              <w:vertAlign w:val="superscript"/>
            </w:rPr>
            <w:t>1</w:t>
          </w:r>
          <w:r>
            <w:rPr>
              <w:rFonts w:cstheme="minorBidi"/>
              <w:color w:val="000000"/>
            </w:rPr>
            <w:t xml:space="preserve"> Источник финансирования средств, при использовании которых выявлены нарушения</w:t>
          </w:r>
        </w:p>
      </w:tc>
    </w:tr>
  </w:tbl>
  <w:p w:rsidR="00AE5D48" w:rsidRDefault="00AE5D48">
    <w:pPr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34" w:rsidRDefault="00826D34">
      <w:r>
        <w:separator/>
      </w:r>
    </w:p>
  </w:footnote>
  <w:footnote w:type="continuationSeparator" w:id="0">
    <w:p w:rsidR="00826D34" w:rsidRDefault="00826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48" w:rsidRDefault="00AE5D48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AE5D48">
      <w:trPr>
        <w:trHeight w:hRule="exact" w:val="390"/>
      </w:trPr>
      <w:tc>
        <w:tcPr>
          <w:tcW w:w="9465" w:type="dxa"/>
        </w:tcPr>
        <w:p w:rsidR="00AE5D48" w:rsidRDefault="00AE5D48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AE5D48" w:rsidRDefault="00826D34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 xml:space="preserve">КПС </w:t>
          </w:r>
          <w:r>
            <w:rPr>
              <w:color w:val="000000"/>
              <w:sz w:val="16"/>
            </w:rPr>
            <w:t>«ККМ СП-АУДИТ» 16 марта 2023 г. в 23:46</w:t>
          </w:r>
        </w:p>
      </w:tc>
    </w:tr>
    <w:tr w:rsidR="00AE5D48">
      <w:trPr>
        <w:trHeight w:hRule="exact" w:val="345"/>
      </w:trPr>
      <w:tc>
        <w:tcPr>
          <w:tcW w:w="15135" w:type="dxa"/>
          <w:gridSpan w:val="2"/>
          <w:vAlign w:val="center"/>
        </w:tcPr>
        <w:p w:rsidR="00AE5D48" w:rsidRDefault="00826D34">
          <w:pPr>
            <w:ind w:left="28" w:right="28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fldChar w:fldCharType="begin"/>
          </w:r>
          <w:r>
            <w:rPr>
              <w:color w:val="000000"/>
              <w:sz w:val="24"/>
            </w:rPr>
            <w:instrText xml:space="preserve"> PAGE </w:instrText>
          </w:r>
          <w:r>
            <w:rPr>
              <w:color w:val="000000"/>
              <w:sz w:val="24"/>
            </w:rPr>
            <w:fldChar w:fldCharType="separate"/>
          </w:r>
          <w:r w:rsidR="00143FEC">
            <w:rPr>
              <w:noProof/>
              <w:color w:val="000000"/>
              <w:sz w:val="24"/>
            </w:rPr>
            <w:t>29</w:t>
          </w:r>
          <w:r>
            <w:rPr>
              <w:color w:val="000000"/>
              <w:sz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48" w:rsidRDefault="00AE5D48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AE5D48">
      <w:trPr>
        <w:trHeight w:hRule="exact" w:val="390"/>
      </w:trPr>
      <w:tc>
        <w:tcPr>
          <w:tcW w:w="9465" w:type="dxa"/>
        </w:tcPr>
        <w:p w:rsidR="00AE5D48" w:rsidRDefault="00AE5D48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AE5D48" w:rsidRDefault="00826D34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КПС «ККМ СП-АУДИТ» 16 марта 2023 г. в 23:46</w:t>
          </w:r>
        </w:p>
      </w:tc>
    </w:tr>
  </w:tbl>
  <w:p w:rsidR="00AE5D48" w:rsidRDefault="00AE5D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footnoteLayoutLikeWW8/>
    <w:alignTablesRowByRow/>
    <w:doNotBreakWrappedTables/>
    <w:underlineTabInNumList/>
    <w:splitPgBreakAndParaMark/>
    <w:compatSetting w:name="compatibilityMode" w:uri="http://schemas.microsoft.com/office/word" w:val="12"/>
  </w:compat>
  <w:rsids>
    <w:rsidRoot w:val="00AE5D48"/>
    <w:rsid w:val="00143FEC"/>
    <w:rsid w:val="00826D34"/>
    <w:rsid w:val="00A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8485</Words>
  <Characters>48366</Characters>
  <Application>Microsoft Office Word</Application>
  <DocSecurity>0</DocSecurity>
  <Lines>403</Lines>
  <Paragraphs>113</Paragraphs>
  <ScaleCrop>false</ScaleCrop>
  <Company/>
  <LinksUpToDate>false</LinksUpToDate>
  <CharactersWithSpaces>56738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Пащенко В.И.</cp:lastModifiedBy>
  <cp:revision>2</cp:revision>
  <dcterms:created xsi:type="dcterms:W3CDTF">2023-03-16T20:46:00Z</dcterms:created>
  <dcterms:modified xsi:type="dcterms:W3CDTF">2023-03-17T09:03:00Z</dcterms:modified>
</cp:coreProperties>
</file>