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21" w:type="dxa"/>
        <w:jc w:val="center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42"/>
        <w:gridCol w:w="3479"/>
      </w:tblGrid>
      <w:tr w:rsidR="00AF2261" w:rsidRPr="00AF2261" w:rsidTr="00AC69E4">
        <w:trPr>
          <w:jc w:val="center"/>
        </w:trPr>
        <w:tc>
          <w:tcPr>
            <w:tcW w:w="6142" w:type="dxa"/>
          </w:tcPr>
          <w:p w:rsidR="00AF2261" w:rsidRPr="00AF2261" w:rsidRDefault="00AF2261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79" w:type="dxa"/>
          </w:tcPr>
          <w:p w:rsidR="00AF2261" w:rsidRPr="00AF2261" w:rsidRDefault="00AF2261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2261">
              <w:rPr>
                <w:rFonts w:ascii="Times New Roman" w:hAnsi="Times New Roman" w:cs="Times New Roman"/>
                <w:sz w:val="28"/>
                <w:szCs w:val="24"/>
              </w:rPr>
              <w:t xml:space="preserve">Приложение № </w:t>
            </w:r>
            <w:r w:rsidR="00D05083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  <w:p w:rsidR="00AF2261" w:rsidRPr="00AF2261" w:rsidRDefault="00AF2261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2261">
              <w:rPr>
                <w:rFonts w:ascii="Times New Roman" w:hAnsi="Times New Roman" w:cs="Times New Roman"/>
                <w:sz w:val="28"/>
                <w:szCs w:val="24"/>
              </w:rPr>
              <w:t>к отчету о результатах</w:t>
            </w:r>
          </w:p>
          <w:p w:rsidR="00AF2261" w:rsidRPr="00AF2261" w:rsidRDefault="00AF2261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2261">
              <w:rPr>
                <w:rFonts w:ascii="Times New Roman" w:hAnsi="Times New Roman" w:cs="Times New Roman"/>
                <w:sz w:val="28"/>
                <w:szCs w:val="24"/>
              </w:rPr>
              <w:t>контрольного мероприятия</w:t>
            </w:r>
          </w:p>
          <w:p w:rsidR="00AF2261" w:rsidRPr="00AF2261" w:rsidRDefault="00AF2261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AF2261">
              <w:rPr>
                <w:rFonts w:ascii="Times New Roman" w:hAnsi="Times New Roman" w:cs="Times New Roman"/>
                <w:sz w:val="28"/>
                <w:szCs w:val="24"/>
              </w:rPr>
              <w:t>от «</w:t>
            </w:r>
            <w:r w:rsidR="00592210">
              <w:rPr>
                <w:rFonts w:ascii="Times New Roman" w:hAnsi="Times New Roman" w:cs="Times New Roman"/>
                <w:sz w:val="28"/>
                <w:szCs w:val="24"/>
              </w:rPr>
              <w:t>4</w:t>
            </w:r>
            <w:r w:rsidRPr="00AF2261">
              <w:rPr>
                <w:rFonts w:ascii="Times New Roman" w:hAnsi="Times New Roman" w:cs="Times New Roman"/>
                <w:sz w:val="28"/>
                <w:szCs w:val="24"/>
              </w:rPr>
              <w:t xml:space="preserve">» </w:t>
            </w:r>
            <w:r w:rsidR="00592210">
              <w:rPr>
                <w:rFonts w:ascii="Times New Roman" w:hAnsi="Times New Roman" w:cs="Times New Roman"/>
                <w:sz w:val="28"/>
                <w:szCs w:val="24"/>
              </w:rPr>
              <w:t>декабря</w:t>
            </w:r>
            <w:r w:rsidRPr="00AF2261">
              <w:rPr>
                <w:rFonts w:ascii="Times New Roman" w:hAnsi="Times New Roman" w:cs="Times New Roman"/>
                <w:sz w:val="28"/>
                <w:szCs w:val="24"/>
              </w:rPr>
              <w:t xml:space="preserve"> 2023 г.</w:t>
            </w:r>
          </w:p>
          <w:p w:rsidR="00AF2261" w:rsidRPr="00AF2261" w:rsidRDefault="00AF2261" w:rsidP="00AC69E4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AF2261">
              <w:rPr>
                <w:rFonts w:ascii="Times New Roman" w:hAnsi="Times New Roman" w:cs="Times New Roman"/>
                <w:sz w:val="28"/>
                <w:szCs w:val="24"/>
              </w:rPr>
              <w:t xml:space="preserve">№ </w:t>
            </w:r>
            <w:r w:rsidR="00592210" w:rsidRPr="00592210">
              <w:rPr>
                <w:rFonts w:ascii="Times New Roman" w:hAnsi="Times New Roman" w:cs="Times New Roman"/>
                <w:sz w:val="28"/>
                <w:szCs w:val="24"/>
              </w:rPr>
              <w:t>ОМ-50/12-03</w:t>
            </w:r>
            <w:bookmarkStart w:id="0" w:name="_GoBack"/>
            <w:bookmarkEnd w:id="0"/>
          </w:p>
          <w:p w:rsidR="00AF2261" w:rsidRPr="00AF2261" w:rsidRDefault="00AF2261" w:rsidP="00AC69E4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AF2261" w:rsidRDefault="00AF2261" w:rsidP="004864B6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AF2261" w:rsidRDefault="00AF2261" w:rsidP="004864B6">
      <w:pPr>
        <w:spacing w:after="120" w:line="240" w:lineRule="auto"/>
        <w:ind w:left="-567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024E3" w:rsidRDefault="00D05083" w:rsidP="00D05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</w:t>
      </w:r>
      <w:r w:rsidR="00C32F36" w:rsidRPr="00AF2261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="006A27EA" w:rsidRPr="00AF2261">
        <w:rPr>
          <w:rFonts w:ascii="Times New Roman" w:eastAsia="Calibri" w:hAnsi="Times New Roman" w:cs="Times New Roman"/>
          <w:b/>
          <w:bCs/>
          <w:sz w:val="28"/>
          <w:szCs w:val="28"/>
        </w:rPr>
        <w:t>судебных иск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ах</w:t>
      </w:r>
    </w:p>
    <w:p w:rsidR="00D05083" w:rsidRDefault="00D05083" w:rsidP="00D0508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a3"/>
        <w:tblW w:w="10206" w:type="dxa"/>
        <w:jc w:val="center"/>
        <w:tblInd w:w="-567" w:type="dxa"/>
        <w:tblLook w:val="04A0" w:firstRow="1" w:lastRow="0" w:firstColumn="1" w:lastColumn="0" w:noHBand="0" w:noVBand="1"/>
      </w:tblPr>
      <w:tblGrid>
        <w:gridCol w:w="556"/>
        <w:gridCol w:w="1587"/>
        <w:gridCol w:w="1970"/>
        <w:gridCol w:w="3052"/>
        <w:gridCol w:w="3041"/>
      </w:tblGrid>
      <w:tr w:rsidR="00C32F36" w:rsidRPr="00AF2261" w:rsidTr="007106DF">
        <w:trPr>
          <w:trHeight w:val="222"/>
          <w:tblHeader/>
          <w:jc w:val="center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F36" w:rsidRPr="00AF2261" w:rsidRDefault="00C32F3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F36" w:rsidRPr="00AF2261" w:rsidRDefault="00C32F3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Истец</w:t>
            </w:r>
          </w:p>
        </w:tc>
        <w:tc>
          <w:tcPr>
            <w:tcW w:w="1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F36" w:rsidRPr="00AF2261" w:rsidRDefault="00C32F3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Ответчик</w:t>
            </w:r>
          </w:p>
        </w:tc>
        <w:tc>
          <w:tcPr>
            <w:tcW w:w="30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F36" w:rsidRPr="00AF2261" w:rsidRDefault="00C32F3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Предмет иска</w:t>
            </w:r>
          </w:p>
        </w:tc>
        <w:tc>
          <w:tcPr>
            <w:tcW w:w="30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2F36" w:rsidRPr="00AF2261" w:rsidRDefault="00C32F3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Принятое решение</w:t>
            </w:r>
          </w:p>
        </w:tc>
      </w:tr>
      <w:tr w:rsidR="00434F06" w:rsidRPr="00AF2261" w:rsidTr="007106DF">
        <w:trPr>
          <w:trHeight w:val="70"/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434F06" w:rsidRPr="00AF2261" w:rsidRDefault="00D64F6F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b/>
                <w:sz w:val="28"/>
                <w:szCs w:val="24"/>
              </w:rPr>
              <w:t>Судебные иски</w:t>
            </w:r>
            <w:r w:rsidR="00AF2261">
              <w:rPr>
                <w:rFonts w:ascii="Times New Roman" w:hAnsi="Times New Roman" w:cs="Times New Roman"/>
                <w:b/>
                <w:sz w:val="28"/>
                <w:szCs w:val="24"/>
              </w:rPr>
              <w:t>,</w:t>
            </w:r>
            <w:r w:rsidRPr="00AF2261"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 поданные в отношении Отделения Фонда</w:t>
            </w:r>
          </w:p>
        </w:tc>
      </w:tr>
      <w:tr w:rsidR="004B52F8" w:rsidRPr="00AF2261" w:rsidTr="00AF2261">
        <w:trPr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4B52F8" w:rsidRPr="00AF2261" w:rsidRDefault="004B52F8" w:rsidP="00EA39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Удовлетворены</w:t>
            </w:r>
            <w:proofErr w:type="gramEnd"/>
            <w:r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– </w:t>
            </w:r>
            <w:r w:rsidR="00B05CD4"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5</w:t>
            </w:r>
            <w:r w:rsidR="00AF2261"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исков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C32F36" w:rsidRPr="00AF2261" w:rsidRDefault="00C32F36" w:rsidP="0014187C">
            <w:pPr>
              <w:pStyle w:val="a6"/>
              <w:numPr>
                <w:ilvl w:val="0"/>
                <w:numId w:val="2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C32F36" w:rsidRPr="00AF2261" w:rsidRDefault="0055639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К.Л.В.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C32F36" w:rsidRPr="00AF2261" w:rsidRDefault="0055639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C32F36" w:rsidRPr="00AF2261" w:rsidRDefault="00C32F3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Взыскание единовременной и ежемесячной выплат и признание факта нахождения на иждивении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32F36" w:rsidRPr="00AF2261" w:rsidRDefault="0055639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Исковые требования удовлетворены в пользу истца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49744C" w:rsidRPr="00AF2261" w:rsidRDefault="0049744C" w:rsidP="0014187C">
            <w:pPr>
              <w:pStyle w:val="a6"/>
              <w:numPr>
                <w:ilvl w:val="0"/>
                <w:numId w:val="2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49744C" w:rsidRPr="00AF2261" w:rsidRDefault="0049744C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Е.С.И.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9744C" w:rsidRPr="00AF2261" w:rsidRDefault="0049744C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9744C" w:rsidRPr="00AF2261" w:rsidRDefault="0049744C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Возмещение затрат за приобретенные лекарственные средства сверх установленного ПРП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49744C" w:rsidRPr="00AF2261" w:rsidRDefault="0049744C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Исковые требования удовлетворены в пользу истца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434F06" w:rsidRPr="00AF2261" w:rsidRDefault="00434F06" w:rsidP="0014187C">
            <w:pPr>
              <w:pStyle w:val="a6"/>
              <w:numPr>
                <w:ilvl w:val="0"/>
                <w:numId w:val="2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434F06" w:rsidRPr="00AF2261" w:rsidRDefault="00434F0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У.М.Ю.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34F06" w:rsidRPr="00AF2261" w:rsidRDefault="00434F0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34F06" w:rsidRPr="00AF2261" w:rsidRDefault="00434F0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Признание права на получение страховых выплат в связи со смертью застрахованного лица 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434F06" w:rsidRPr="00AF2261" w:rsidRDefault="00434F0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Исковые требования удовлетворены в пользу истца</w:t>
            </w:r>
          </w:p>
          <w:p w:rsidR="00434F06" w:rsidRPr="00AF2261" w:rsidRDefault="00434F0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434F06" w:rsidRPr="00AF2261" w:rsidRDefault="00434F06" w:rsidP="0014187C">
            <w:pPr>
              <w:pStyle w:val="a6"/>
              <w:numPr>
                <w:ilvl w:val="0"/>
                <w:numId w:val="2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434F06" w:rsidRPr="00AF2261" w:rsidRDefault="004B52F8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М.О.В.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434F06" w:rsidRPr="00AF2261" w:rsidRDefault="004B52F8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Кабардино-Балкарской Республике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434F06" w:rsidRPr="00AF2261" w:rsidRDefault="0052469E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признании несчастного случая страховым 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434F06" w:rsidRPr="00AF2261" w:rsidRDefault="004B52F8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Исковые требования удовлетворены в пользу истца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86FAB" w:rsidRPr="00AF2261" w:rsidRDefault="00886FAB" w:rsidP="0014187C">
            <w:pPr>
              <w:pStyle w:val="a6"/>
              <w:numPr>
                <w:ilvl w:val="0"/>
                <w:numId w:val="2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86FAB" w:rsidRPr="00AF2261" w:rsidRDefault="00886FAB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Б.Н.А.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86FAB" w:rsidRPr="00AF2261" w:rsidRDefault="00886FAB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Кабардино-Балкарской Республике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86FAB" w:rsidRPr="00AF2261" w:rsidRDefault="00886FAB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признании несчастного случая страховым 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86FAB" w:rsidRPr="00AF2261" w:rsidRDefault="00886FAB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Исковые требования удовлетворены в пользу истца</w:t>
            </w:r>
          </w:p>
        </w:tc>
      </w:tr>
      <w:tr w:rsidR="00E0730E" w:rsidRPr="00AF2261" w:rsidTr="00AF2261">
        <w:trPr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886FAB" w:rsidRPr="00AF2261" w:rsidRDefault="00886FAB" w:rsidP="00EA39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Удовлетворены</w:t>
            </w:r>
            <w:proofErr w:type="gramEnd"/>
            <w:r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частично – 3</w:t>
            </w:r>
            <w:r w:rsidR="00AF2261"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иска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86FAB" w:rsidRPr="00AF2261" w:rsidRDefault="00886FAB" w:rsidP="0014187C">
            <w:pPr>
              <w:pStyle w:val="a6"/>
              <w:numPr>
                <w:ilvl w:val="0"/>
                <w:numId w:val="4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86FAB" w:rsidRPr="00AF2261" w:rsidRDefault="00886FAB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П.В.Н.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86FAB" w:rsidRPr="00AF2261" w:rsidRDefault="00886FAB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86FAB" w:rsidRPr="00AF2261" w:rsidRDefault="00886FAB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Возмещение вреда в связи с потерей кормильца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86FAB" w:rsidRPr="00AF2261" w:rsidRDefault="004A4C1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Исковые требования </w:t>
            </w:r>
            <w:r w:rsidR="00E61127"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истца удовлетворены частично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4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З.Н.И.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4A4C1F" w:rsidP="007E6200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Установление даты профессионального заболевания, перерасчет ежемесячных выплат, взыскание единовременной страховой выплаты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4A4C1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Исковые требования 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 xml:space="preserve">в пользу истца удовлетворены частично 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4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4A4C1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Ш.И.И.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4A4C1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7E6200" w:rsidRPr="00AF2261" w:rsidRDefault="004A4C1F" w:rsidP="003D1783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взыскании компенсации морального вреда, иных выплат, связанных с несчастным случаем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4A4C1F" w:rsidRPr="00AF2261" w:rsidRDefault="004A4C1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Исковые требования </w:t>
            </w:r>
            <w:r w:rsidR="00E61127"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 пользу истца удовлетворены частично </w:t>
            </w:r>
          </w:p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E0730E" w:rsidRPr="00AF2261" w:rsidTr="00AF2261">
        <w:trPr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871946" w:rsidRPr="00AF2261" w:rsidRDefault="00871946" w:rsidP="009D3D38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Отказано – </w:t>
            </w:r>
            <w:r w:rsidR="0014187C"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7</w:t>
            </w:r>
            <w:r w:rsidR="00AF2261"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исков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5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З.В.П.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Взыскание задолженности по страховым выплатам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Отказ в отношени</w:t>
            </w:r>
            <w:r w:rsidR="009D3D3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Воронежского Отделения Фонда</w:t>
            </w:r>
          </w:p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Взыскано в пользу истца с регионального отделения фонда по Республики Коми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5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Л.Е.А.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C968B8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Возмещение вреда в связи с потерей кормильца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Воронежского Отделения Фонда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5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Л.Н.С.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C968B8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Возмещение вреда в связи с потерей кормильца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5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С.Ф.Р.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DC5C11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признании несчастного случая страховым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5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Б.В.С.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Кабардино-Балкарской Республике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DC5C11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 признании несчастного случая страховым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</w:t>
            </w:r>
            <w:r w:rsidRPr="00AF2261">
              <w:t xml:space="preserve"> 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Отделения Фонда по Кабардино-Балкарской Республике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5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З.Н.И.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Кабардино-Балкарской Республике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Перерасчет ежемесячных страховых выплат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Оставлено без рассмотрения в связи с несоблюдением досудебного порядка 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5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З.Н.И.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EA3953" w:rsidRPr="00AF2261" w:rsidRDefault="00871946" w:rsidP="003A240D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Кабардино-Балкарской Республике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Перерасчет ежемесячных страховых выплат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E0730E" w:rsidRPr="00AF2261" w:rsidTr="00AF2261">
        <w:trPr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871946" w:rsidRPr="00EA3953" w:rsidRDefault="00871946" w:rsidP="00EA39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A3953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На рассмотрении – </w:t>
            </w:r>
            <w:r w:rsidR="0014187C" w:rsidRPr="00EA3953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1</w:t>
            </w:r>
            <w:r w:rsidR="00EA3953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иск</w:t>
            </w:r>
          </w:p>
        </w:tc>
      </w:tr>
      <w:tr w:rsidR="00E83853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6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Х.М.Т.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D05083" w:rsidRPr="00AF2261" w:rsidRDefault="00871946" w:rsidP="003A240D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Отделение Фонда по Кабардино-Балкарской Республике 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 признании несчастного случая </w:t>
            </w:r>
            <w:proofErr w:type="gramStart"/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страховым</w:t>
            </w:r>
            <w:proofErr w:type="gramEnd"/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На рассмотрении </w:t>
            </w:r>
          </w:p>
        </w:tc>
      </w:tr>
      <w:tr w:rsidR="00871946" w:rsidRPr="00AF2261" w:rsidTr="001D2EBA">
        <w:trPr>
          <w:trHeight w:val="70"/>
          <w:jc w:val="center"/>
        </w:trPr>
        <w:tc>
          <w:tcPr>
            <w:tcW w:w="10206" w:type="dxa"/>
            <w:gridSpan w:val="5"/>
            <w:shd w:val="clear" w:color="auto" w:fill="auto"/>
          </w:tcPr>
          <w:p w:rsidR="00871946" w:rsidRPr="00AF2261" w:rsidRDefault="0087194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hAnsi="Times New Roman" w:cs="Times New Roman"/>
                <w:sz w:val="28"/>
                <w:szCs w:val="20"/>
              </w:rPr>
            </w:pPr>
            <w:r w:rsidRPr="00AF2261">
              <w:rPr>
                <w:rFonts w:ascii="Times New Roman" w:hAnsi="Times New Roman" w:cs="Times New Roman"/>
                <w:b/>
                <w:sz w:val="28"/>
                <w:szCs w:val="24"/>
              </w:rPr>
              <w:t>Судебные иски, поданные Отделением Фонда</w:t>
            </w:r>
          </w:p>
        </w:tc>
      </w:tr>
      <w:tr w:rsidR="00871946" w:rsidRPr="00AF2261" w:rsidTr="00AF2261">
        <w:trPr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871946" w:rsidRPr="00AF2261" w:rsidRDefault="00871946" w:rsidP="00EA39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Удовлетворены – 3</w:t>
            </w:r>
            <w:r w:rsidR="0014187C"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7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Воронежское Отделение Фонда 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proofErr w:type="spellStart"/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Роспотребнадзор</w:t>
            </w:r>
            <w:proofErr w:type="spellEnd"/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Воронежской области </w:t>
            </w:r>
            <w:r w:rsidR="001D2E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(в отношении М.М.В.)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Признание права, влекущее назначение (обеспечение) страховых выплат по НС и о взыскании сумм страховых выплат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14187C">
            <w:p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Л.Ю.Ю.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A62A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2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  <w:r w:rsidR="00A62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891,58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З.Г.И.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A62A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D2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746</w:t>
            </w:r>
            <w:r w:rsidR="001D2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023,56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П.В.А.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Взыскание возмещения вреда</w:t>
            </w:r>
            <w:r w:rsidR="00A62A98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1D2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136,03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С.В.Н.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A62A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493</w:t>
            </w:r>
            <w:r w:rsidR="001D2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912,50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Кабардино-Балкарской Республике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К.В.В.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A62A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D2E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622,55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1D2EBA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</w:t>
            </w:r>
            <w:r w:rsidR="001D2EB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Фонда по Кабардино-Балкарской Республике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ООО «Агро-Авто»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A62A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2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178,17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М.А.В.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A62A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62A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128,42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Тарго</w:t>
            </w:r>
            <w:proofErr w:type="spellEnd"/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A62A98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045</w:t>
            </w:r>
            <w:r w:rsidR="0048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603,91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Лидеравто</w:t>
            </w:r>
            <w:proofErr w:type="spellEnd"/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481742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065</w:t>
            </w:r>
            <w:r w:rsidR="0048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156,72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П.А.Л.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481742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48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970,67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З.В.В.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481742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8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069</w:t>
            </w:r>
            <w:r w:rsidR="0048174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611,03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Л.М.М.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3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966,80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К.А.И.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0B36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0B3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803,72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К.А.П. 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Возмещение вреда в связи с потерей кормильца, взыскание сумм на дополнительные расходы, взыскание переплаты в размере 6</w:t>
            </w:r>
            <w:r w:rsidR="000B36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199,44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П.А.И.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404</w:t>
            </w:r>
            <w:r w:rsidR="00522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233,58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Б.М.И.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22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075</w:t>
            </w:r>
            <w:r w:rsidR="00522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580,78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Д.Д.И. 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522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785,05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Ж.А.В.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702</w:t>
            </w:r>
            <w:r w:rsidR="00522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196,58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А.Н.С.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5227A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515</w:t>
            </w:r>
            <w:r w:rsidR="005227A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448,5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Воронежского Отделения Фонда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Г.В.В.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558F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</w:t>
            </w:r>
            <w:r w:rsidR="007558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506,08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Прекращено в связи с уплатой в пользу Отделения Фонда по Республике Карелия 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Т.Л.Д.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558F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8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370,48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7558FD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</w:t>
            </w:r>
            <w:r w:rsidR="007558F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Д.М.Ф.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558F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558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282,29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П.Л.А.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558F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558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377,23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С.А.Б.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558FD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558F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185,87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К.В.А.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D5177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517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997,80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Прекращено в связи с уплатой 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А.В.Г.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D5177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517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224,08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П.Ф.Ф.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D5177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D517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870,60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В.А.Н.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D5177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517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957,86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Прекращено в связи с уплатой 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У.В.Ф.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D5177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D517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170,68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Прекращено в связи с уплатой 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Л.М.Л.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D5177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33</w:t>
            </w:r>
            <w:r w:rsidR="00D5177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578,92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Б.В.Е.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66DB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766D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919,17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Прекращено в связи с уплатой 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Ф.В.П.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66DB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66D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228,80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Прекращено в связи с уплатой 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Г.А.П.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66DB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66D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259,84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Прекращено в связи с уплатой 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Я.В.Н.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766DBE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766D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737,60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Прекращено в связи с уплатой 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И.А.Н.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излишне перечисленных выплат </w:t>
            </w:r>
            <w:r w:rsidR="00A974C4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7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516,83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 пользу Отделения Фонда по Республике Карелия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3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4A4C1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4A4C1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Ш.А.И.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4A4C1F" w:rsidP="00A974C4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Взыскание возмещения вреда</w:t>
            </w:r>
            <w:r w:rsidR="00A974C4">
              <w:rPr>
                <w:rFonts w:ascii="Times New Roman" w:hAnsi="Times New Roman" w:cs="Times New Roman"/>
                <w:sz w:val="24"/>
                <w:szCs w:val="24"/>
              </w:rPr>
              <w:t xml:space="preserve"> в размере </w:t>
            </w:r>
            <w:r w:rsidR="00A974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97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128,16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4A4C1F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Прекращено в связи с уплатой в пользу Отделения Фонда по Республике Карелия</w:t>
            </w:r>
          </w:p>
        </w:tc>
      </w:tr>
      <w:tr w:rsidR="00871946" w:rsidRPr="00AF2261" w:rsidTr="00AF2261">
        <w:trPr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871946" w:rsidRPr="00AF2261" w:rsidRDefault="00871946" w:rsidP="00A974C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Отказано – 3</w:t>
            </w:r>
            <w:r w:rsid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иска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7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ООО «ГС-Логистик»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A974C4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A974C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974C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594,40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Отказано в удовлетворении заявленных требований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7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МСЭ в отношении </w:t>
            </w:r>
            <w:proofErr w:type="spellStart"/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Хрюкина</w:t>
            </w:r>
            <w:proofErr w:type="spellEnd"/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 В.И.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вреда в связи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потерей кормильца, взыскание сумм на дополнительные расходы, взыскание переплаты с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наследников, о признании недействительным Акта МСЭ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Отказано 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 удовлетворении заявленных требований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7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З.А.Н.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Взыскание переплаты</w:t>
            </w:r>
          </w:p>
          <w:p w:rsidR="00871946" w:rsidRPr="00AF2261" w:rsidRDefault="00533C97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871946" w:rsidRPr="00AF226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="00871946" w:rsidRPr="00AF2261">
              <w:rPr>
                <w:rFonts w:ascii="Times New Roman" w:hAnsi="Times New Roman" w:cs="Times New Roman"/>
                <w:sz w:val="24"/>
                <w:szCs w:val="24"/>
              </w:rPr>
              <w:t>111,46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Отказано 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в удовлетворении заявленных требований</w:t>
            </w:r>
          </w:p>
        </w:tc>
      </w:tr>
      <w:tr w:rsidR="00FA3CE6" w:rsidRPr="00AF2261" w:rsidTr="00AF2261">
        <w:trPr>
          <w:jc w:val="center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871946" w:rsidRPr="00AF2261" w:rsidRDefault="00871946" w:rsidP="00EA3953">
            <w:pPr>
              <w:spacing w:before="120" w:after="12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На рассмотрении – 3</w:t>
            </w:r>
            <w:r w:rsidR="00AF2261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 иска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8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Воронежское Отделение Фонда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И.О.О.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533C97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33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  <w:r w:rsidR="00533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301,26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</w:tr>
      <w:tr w:rsidR="00FA3CE6" w:rsidRPr="00AF2261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8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Кабардино-Балкарской Республике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Не определен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Взыскание возмещения вреда </w:t>
            </w:r>
            <w:r w:rsidR="00533C97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533C9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33C9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227,14 руб.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</w:tr>
      <w:tr w:rsidR="00FA3CE6" w:rsidRPr="00FA3CE6" w:rsidTr="00AF2261">
        <w:trPr>
          <w:jc w:val="center"/>
        </w:trPr>
        <w:tc>
          <w:tcPr>
            <w:tcW w:w="556" w:type="dxa"/>
            <w:shd w:val="clear" w:color="auto" w:fill="auto"/>
            <w:vAlign w:val="center"/>
          </w:tcPr>
          <w:p w:rsidR="00871946" w:rsidRPr="00AF2261" w:rsidRDefault="00871946" w:rsidP="0014187C">
            <w:pPr>
              <w:pStyle w:val="a6"/>
              <w:numPr>
                <w:ilvl w:val="0"/>
                <w:numId w:val="8"/>
              </w:numPr>
              <w:spacing w:beforeLines="60" w:before="144" w:afterLines="60" w:after="144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Отделение Фонда по Республике Карелия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871946" w:rsidRPr="00AF2261" w:rsidRDefault="00871946" w:rsidP="00533C97">
            <w:pPr>
              <w:spacing w:beforeLines="30" w:before="72" w:afterLines="30" w:after="72" w:line="240" w:lineRule="exact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Следственное управление Следственного комитета </w:t>
            </w:r>
            <w:r w:rsidR="00533C9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Российской Федерации</w:t>
            </w:r>
            <w:r w:rsidRPr="00AF226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по Республике Карелия (в лице С.О.В.)</w:t>
            </w:r>
          </w:p>
        </w:tc>
        <w:tc>
          <w:tcPr>
            <w:tcW w:w="3052" w:type="dxa"/>
            <w:shd w:val="clear" w:color="auto" w:fill="auto"/>
            <w:vAlign w:val="center"/>
          </w:tcPr>
          <w:p w:rsidR="00871946" w:rsidRPr="00AF2261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недействительным акта о несчастном случае 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871946" w:rsidRPr="00FA3CE6" w:rsidRDefault="00871946" w:rsidP="00E61127">
            <w:pPr>
              <w:spacing w:beforeLines="30" w:before="72" w:afterLines="30" w:after="72"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61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</w:tc>
      </w:tr>
    </w:tbl>
    <w:p w:rsidR="001D3027" w:rsidRDefault="001D3027"/>
    <w:sectPr w:rsidR="001D3027" w:rsidSect="00D05083">
      <w:head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B94" w:rsidRDefault="002F3B94" w:rsidP="00735138">
      <w:pPr>
        <w:spacing w:after="0" w:line="240" w:lineRule="auto"/>
      </w:pPr>
      <w:r>
        <w:separator/>
      </w:r>
    </w:p>
  </w:endnote>
  <w:endnote w:type="continuationSeparator" w:id="0">
    <w:p w:rsidR="002F3B94" w:rsidRDefault="002F3B94" w:rsidP="0073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B94" w:rsidRDefault="002F3B94" w:rsidP="00735138">
      <w:pPr>
        <w:spacing w:after="0" w:line="240" w:lineRule="auto"/>
      </w:pPr>
      <w:r>
        <w:separator/>
      </w:r>
    </w:p>
  </w:footnote>
  <w:footnote w:type="continuationSeparator" w:id="0">
    <w:p w:rsidR="002F3B94" w:rsidRDefault="002F3B94" w:rsidP="007351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56733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871946" w:rsidRPr="008D30E2" w:rsidRDefault="00871946">
        <w:pPr>
          <w:pStyle w:val="a7"/>
          <w:jc w:val="center"/>
          <w:rPr>
            <w:rFonts w:ascii="Times New Roman" w:hAnsi="Times New Roman" w:cs="Times New Roman"/>
            <w:sz w:val="24"/>
          </w:rPr>
        </w:pPr>
        <w:r w:rsidRPr="008D30E2">
          <w:rPr>
            <w:rFonts w:ascii="Times New Roman" w:hAnsi="Times New Roman" w:cs="Times New Roman"/>
            <w:sz w:val="24"/>
          </w:rPr>
          <w:fldChar w:fldCharType="begin"/>
        </w:r>
        <w:r w:rsidRPr="008D30E2">
          <w:rPr>
            <w:rFonts w:ascii="Times New Roman" w:hAnsi="Times New Roman" w:cs="Times New Roman"/>
            <w:sz w:val="24"/>
          </w:rPr>
          <w:instrText>PAGE   \* MERGEFORMAT</w:instrText>
        </w:r>
        <w:r w:rsidRPr="008D30E2">
          <w:rPr>
            <w:rFonts w:ascii="Times New Roman" w:hAnsi="Times New Roman" w:cs="Times New Roman"/>
            <w:sz w:val="24"/>
          </w:rPr>
          <w:fldChar w:fldCharType="separate"/>
        </w:r>
        <w:r w:rsidR="00592210">
          <w:rPr>
            <w:rFonts w:ascii="Times New Roman" w:hAnsi="Times New Roman" w:cs="Times New Roman"/>
            <w:noProof/>
            <w:sz w:val="24"/>
          </w:rPr>
          <w:t>6</w:t>
        </w:r>
        <w:r w:rsidRPr="008D30E2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871946" w:rsidRDefault="0087194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007AC"/>
    <w:multiLevelType w:val="hybridMultilevel"/>
    <w:tmpl w:val="7E169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BF493D"/>
    <w:multiLevelType w:val="hybridMultilevel"/>
    <w:tmpl w:val="7E169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AE055C"/>
    <w:multiLevelType w:val="hybridMultilevel"/>
    <w:tmpl w:val="7E169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3B538E4"/>
    <w:multiLevelType w:val="hybridMultilevel"/>
    <w:tmpl w:val="7E169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80F302C"/>
    <w:multiLevelType w:val="hybridMultilevel"/>
    <w:tmpl w:val="96C22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0503C29"/>
    <w:multiLevelType w:val="hybridMultilevel"/>
    <w:tmpl w:val="7E169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9561CD7"/>
    <w:multiLevelType w:val="hybridMultilevel"/>
    <w:tmpl w:val="7E169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F7F18D6"/>
    <w:multiLevelType w:val="hybridMultilevel"/>
    <w:tmpl w:val="7E169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24E3"/>
    <w:rsid w:val="000533CA"/>
    <w:rsid w:val="0009229D"/>
    <w:rsid w:val="000B3604"/>
    <w:rsid w:val="000D38C3"/>
    <w:rsid w:val="000E3F89"/>
    <w:rsid w:val="0014187C"/>
    <w:rsid w:val="00165BC9"/>
    <w:rsid w:val="001D1B82"/>
    <w:rsid w:val="001D2EBA"/>
    <w:rsid w:val="001D3027"/>
    <w:rsid w:val="00234C07"/>
    <w:rsid w:val="002B37F0"/>
    <w:rsid w:val="002F3B94"/>
    <w:rsid w:val="003318D7"/>
    <w:rsid w:val="003A240D"/>
    <w:rsid w:val="003D1783"/>
    <w:rsid w:val="00434F06"/>
    <w:rsid w:val="00481742"/>
    <w:rsid w:val="004864B6"/>
    <w:rsid w:val="0049744C"/>
    <w:rsid w:val="004A4C1F"/>
    <w:rsid w:val="004B52F8"/>
    <w:rsid w:val="004F31D7"/>
    <w:rsid w:val="00505AE6"/>
    <w:rsid w:val="005227AF"/>
    <w:rsid w:val="0052469E"/>
    <w:rsid w:val="00533C97"/>
    <w:rsid w:val="0055639F"/>
    <w:rsid w:val="00592210"/>
    <w:rsid w:val="00622713"/>
    <w:rsid w:val="006941D7"/>
    <w:rsid w:val="006A27EA"/>
    <w:rsid w:val="007106DF"/>
    <w:rsid w:val="00735138"/>
    <w:rsid w:val="007558FD"/>
    <w:rsid w:val="00766DBE"/>
    <w:rsid w:val="00783370"/>
    <w:rsid w:val="007E6200"/>
    <w:rsid w:val="007E77FD"/>
    <w:rsid w:val="00827EC5"/>
    <w:rsid w:val="00871946"/>
    <w:rsid w:val="00886FAB"/>
    <w:rsid w:val="008A2C6C"/>
    <w:rsid w:val="008C1806"/>
    <w:rsid w:val="008D30E2"/>
    <w:rsid w:val="009024E3"/>
    <w:rsid w:val="009D3D38"/>
    <w:rsid w:val="00A62A98"/>
    <w:rsid w:val="00A7725B"/>
    <w:rsid w:val="00A815A2"/>
    <w:rsid w:val="00A974C4"/>
    <w:rsid w:val="00AA0E8F"/>
    <w:rsid w:val="00AA7E32"/>
    <w:rsid w:val="00AD2A60"/>
    <w:rsid w:val="00AF2261"/>
    <w:rsid w:val="00B05CD4"/>
    <w:rsid w:val="00BA3364"/>
    <w:rsid w:val="00C103FF"/>
    <w:rsid w:val="00C32F36"/>
    <w:rsid w:val="00C37B05"/>
    <w:rsid w:val="00C73B79"/>
    <w:rsid w:val="00C968B8"/>
    <w:rsid w:val="00CF28C1"/>
    <w:rsid w:val="00D05083"/>
    <w:rsid w:val="00D5177B"/>
    <w:rsid w:val="00D64F6F"/>
    <w:rsid w:val="00D93F0B"/>
    <w:rsid w:val="00DC5C11"/>
    <w:rsid w:val="00E0730E"/>
    <w:rsid w:val="00E61127"/>
    <w:rsid w:val="00E631E1"/>
    <w:rsid w:val="00E73454"/>
    <w:rsid w:val="00E83853"/>
    <w:rsid w:val="00EA3953"/>
    <w:rsid w:val="00F708E8"/>
    <w:rsid w:val="00FA3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24E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7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F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138"/>
  </w:style>
  <w:style w:type="paragraph" w:styleId="a9">
    <w:name w:val="footer"/>
    <w:basedOn w:val="a"/>
    <w:link w:val="aa"/>
    <w:uiPriority w:val="99"/>
    <w:unhideWhenUsed/>
    <w:rsid w:val="0073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1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9024E3"/>
    <w:pPr>
      <w:overflowPunct w:val="0"/>
      <w:autoSpaceDE w:val="0"/>
      <w:autoSpaceDN w:val="0"/>
      <w:adjustRightInd w:val="0"/>
      <w:spacing w:after="0" w:line="36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9024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73B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B79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32F3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3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35138"/>
  </w:style>
  <w:style w:type="paragraph" w:styleId="a9">
    <w:name w:val="footer"/>
    <w:basedOn w:val="a"/>
    <w:link w:val="aa"/>
    <w:uiPriority w:val="99"/>
    <w:unhideWhenUsed/>
    <w:rsid w:val="0073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35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Шафир Алексей Николаевич</dc:creator>
  <cp:lastModifiedBy>Храмова Елена Алексеевна</cp:lastModifiedBy>
  <cp:revision>9</cp:revision>
  <cp:lastPrinted>2023-06-15T15:24:00Z</cp:lastPrinted>
  <dcterms:created xsi:type="dcterms:W3CDTF">2023-06-20T08:28:00Z</dcterms:created>
  <dcterms:modified xsi:type="dcterms:W3CDTF">2023-12-04T09:55:00Z</dcterms:modified>
</cp:coreProperties>
</file>