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953297" w14:paraId="1FAAAFB6" w14:textId="77777777" w:rsidTr="006F0FA4">
        <w:tc>
          <w:tcPr>
            <w:tcW w:w="9180" w:type="dxa"/>
          </w:tcPr>
          <w:p w14:paraId="3E7B1766" w14:textId="77777777" w:rsidR="00953297" w:rsidRDefault="00953297" w:rsidP="00CF24A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righ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03B56B1" w14:textId="3CE9D5DB" w:rsidR="00E342EF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Приложение № </w:t>
            </w:r>
            <w:r w:rsidR="009C17C1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  <w:p w14:paraId="36C9263F" w14:textId="5F6DBEBE" w:rsidR="00953297" w:rsidRPr="00F87EC2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к отчету о результата</w:t>
            </w:r>
            <w:r w:rsidR="00610CAF" w:rsidRPr="00F87EC2">
              <w:rPr>
                <w:sz w:val="28"/>
                <w:szCs w:val="28"/>
              </w:rPr>
              <w:t>х</w:t>
            </w:r>
            <w:r w:rsidRPr="00F87EC2">
              <w:rPr>
                <w:sz w:val="28"/>
                <w:szCs w:val="28"/>
              </w:rPr>
              <w:t xml:space="preserve"> контрольного мероприятия </w:t>
            </w:r>
          </w:p>
          <w:p w14:paraId="5DCD14FA" w14:textId="77777777" w:rsidR="00953297" w:rsidRDefault="00953297" w:rsidP="0095329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72239A61" w14:textId="4F798BB5" w:rsidR="00953297" w:rsidRDefault="00953297" w:rsidP="0062767A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right"/>
        <w:textAlignment w:val="baseline"/>
        <w:rPr>
          <w:sz w:val="28"/>
          <w:szCs w:val="28"/>
        </w:rPr>
      </w:pPr>
    </w:p>
    <w:p w14:paraId="7A420A09" w14:textId="2A40DADA" w:rsidR="001E455C" w:rsidRPr="003F4894" w:rsidRDefault="00CF24A3" w:rsidP="0013454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  <w:r w:rsidRPr="00CF24A3">
        <w:rPr>
          <w:b/>
          <w:sz w:val="28"/>
          <w:szCs w:val="28"/>
        </w:rPr>
        <w:t>Использованные способы получения информации и методы ее обработки в рамках контрольного мероприятия</w:t>
      </w:r>
      <w:r w:rsidR="00134549" w:rsidRPr="00134549">
        <w:t xml:space="preserve"> </w:t>
      </w:r>
      <w:r w:rsidR="00134549" w:rsidRPr="00134549">
        <w:rPr>
          <w:b/>
          <w:sz w:val="28"/>
          <w:szCs w:val="28"/>
        </w:rPr>
        <w:t xml:space="preserve">«Проверка обеспеченности финансовыми ресурсами мероприятий по содержанию и развитию транспортной инфраструктуры в Приволжском федеральном округе и использования средств федерального бюджета в 2019–2021 годах и истекшем периоде 2022 года» </w:t>
      </w:r>
      <w:r w:rsidRPr="00CF24A3">
        <w:rPr>
          <w:b/>
          <w:sz w:val="28"/>
          <w:szCs w:val="28"/>
        </w:rPr>
        <w:t xml:space="preserve"> </w:t>
      </w:r>
    </w:p>
    <w:p w14:paraId="36DD1F9F" w14:textId="77777777" w:rsidR="00F96E7F" w:rsidRDefault="00F96E7F" w:rsidP="00CF24A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394"/>
        <w:gridCol w:w="5245"/>
      </w:tblGrid>
      <w:tr w:rsidR="007B4D43" w:rsidRPr="00810774" w14:paraId="35968C38" w14:textId="77777777" w:rsidTr="008E5498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5C12DE77" w14:textId="77777777" w:rsidR="008E5498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5AED74E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4394" w:type="dxa"/>
            <w:vAlign w:val="center"/>
          </w:tcPr>
          <w:p w14:paraId="62AB0E3F" w14:textId="77777777" w:rsidR="007B4D43" w:rsidRPr="00810774" w:rsidRDefault="007B4D43" w:rsidP="007B4D43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Наименования данных (информации)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4E6D8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Способы получения информации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CD1B20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Метод обработки информации</w:t>
            </w:r>
          </w:p>
        </w:tc>
      </w:tr>
      <w:tr w:rsidR="00235AD7" w:rsidRPr="00C13054" w14:paraId="1B1BC19F" w14:textId="77777777" w:rsidTr="00B21D75">
        <w:tc>
          <w:tcPr>
            <w:tcW w:w="568" w:type="dxa"/>
            <w:shd w:val="clear" w:color="auto" w:fill="auto"/>
            <w:vAlign w:val="center"/>
          </w:tcPr>
          <w:p w14:paraId="6B8E01E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1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41EBF8A6" w14:textId="64FE43BC" w:rsidR="00235AD7" w:rsidRPr="00C13054" w:rsidRDefault="00235AD7" w:rsidP="00711BF7">
            <w:pPr>
              <w:widowControl w:val="0"/>
              <w:ind w:firstLine="33"/>
              <w:jc w:val="both"/>
            </w:pPr>
            <w:r w:rsidRPr="00C13054">
              <w:t>Нормативные правовые акты, внутриведомственные и локальные правовые, распорядительные и иные документы, регулирующие деятельность объект</w:t>
            </w:r>
            <w:r w:rsidR="00B21D75">
              <w:t xml:space="preserve">а </w:t>
            </w:r>
            <w:r w:rsidRPr="00C13054">
              <w:t>контрольного мероприятия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4AECA5B" w14:textId="2FA8EEE9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>Запрос информации с последующим предоставлением</w:t>
            </w:r>
            <w:r w:rsidR="008602CE">
              <w:t xml:space="preserve"> документов</w:t>
            </w:r>
            <w:r w:rsidRPr="00C13054">
              <w:t>;</w:t>
            </w:r>
          </w:p>
          <w:p w14:paraId="1095B491" w14:textId="77777777" w:rsidR="00235AD7" w:rsidRPr="00C13054" w:rsidRDefault="00235AD7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14:paraId="5A3CD84B" w14:textId="48175D72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 xml:space="preserve">использование информации </w:t>
            </w:r>
            <w:r w:rsidR="00B21D75">
              <w:t>из государственных информационных систем</w:t>
            </w:r>
            <w:r w:rsidRPr="00C13054">
              <w:t>;</w:t>
            </w:r>
          </w:p>
          <w:p w14:paraId="6B42A93C" w14:textId="77777777" w:rsidR="00235AD7" w:rsidRPr="00C13054" w:rsidRDefault="00235AD7" w:rsidP="00235AD7">
            <w:pPr>
              <w:widowControl w:val="0"/>
              <w:ind w:firstLine="284"/>
              <w:jc w:val="both"/>
            </w:pPr>
          </w:p>
          <w:p w14:paraId="77634387" w14:textId="77777777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>использование информ</w:t>
            </w:r>
            <w:r w:rsidR="004C00A3">
              <w:t>ации из открытых источников</w:t>
            </w:r>
            <w:r w:rsidRPr="00C13054">
              <w:t>;</w:t>
            </w:r>
          </w:p>
          <w:p w14:paraId="36227F11" w14:textId="77777777" w:rsidR="00235AD7" w:rsidRPr="00C13054" w:rsidRDefault="00235AD7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14:paraId="64716DBD" w14:textId="4BA54C15" w:rsidR="00235AD7" w:rsidRPr="00B21D75" w:rsidRDefault="00235AD7" w:rsidP="00134549">
            <w:pPr>
              <w:widowControl w:val="0"/>
              <w:ind w:firstLine="284"/>
              <w:jc w:val="both"/>
            </w:pPr>
            <w:r w:rsidRPr="00C13054">
              <w:t>устные опросы</w:t>
            </w:r>
            <w:r w:rsidR="00DB6916">
              <w:t xml:space="preserve"> (очные) </w:t>
            </w:r>
            <w:r w:rsidR="00134549">
              <w:t>должностных лиц на объектах проверки по вопросам</w:t>
            </w:r>
            <w:r w:rsidR="005C5BEA">
              <w:t xml:space="preserve"> связанны</w:t>
            </w:r>
            <w:r w:rsidR="00134549">
              <w:t>м</w:t>
            </w:r>
            <w:r w:rsidR="005C5BEA">
              <w:t xml:space="preserve"> с</w:t>
            </w:r>
            <w:r w:rsidR="00134549">
              <w:t xml:space="preserve"> содержанием и развитием транспортной инфраструктуры в субъектах Приволжского федерального округа.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6E8BDF32" w14:textId="60A4BF26" w:rsidR="00235AD7" w:rsidRPr="00B21D75" w:rsidRDefault="00235AD7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B21D75">
              <w:t>Использование количественного анализа: абсолютные и относительные величины, сравнение;</w:t>
            </w:r>
          </w:p>
          <w:p w14:paraId="7E9319B8" w14:textId="7854596C" w:rsidR="00FF0852" w:rsidRPr="00B21D75" w:rsidRDefault="00647047" w:rsidP="006F39CC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647047">
              <w:t>картографический анализ</w:t>
            </w:r>
            <w:r>
              <w:t xml:space="preserve">: параметры транспортной связанности населенных пунктов ПФО, синхронизации дорожных работ и транспортно-эксплуатационного состояния дорожной инфраструктуры на основании данных скдф.рф, бкд.рф, </w:t>
            </w:r>
            <w:r>
              <w:rPr>
                <w:lang w:val="en-US"/>
              </w:rPr>
              <w:t>yandex</w:t>
            </w:r>
            <w:r w:rsidRPr="00647047">
              <w:t>.</w:t>
            </w:r>
            <w:r>
              <w:rPr>
                <w:lang w:val="en-US"/>
              </w:rPr>
              <w:t>ru</w:t>
            </w:r>
            <w:r w:rsidRPr="00647047">
              <w:t>/</w:t>
            </w:r>
            <w:r>
              <w:rPr>
                <w:lang w:val="en-US"/>
              </w:rPr>
              <w:t>map</w:t>
            </w:r>
            <w:r>
              <w:t>, региональных схем территориального планирования</w:t>
            </w:r>
            <w:r w:rsidRPr="00647047">
              <w:t xml:space="preserve"> </w:t>
            </w:r>
            <w:r>
              <w:t>и иных документов и материалов;</w:t>
            </w:r>
          </w:p>
          <w:p w14:paraId="5CAE05A7" w14:textId="04F17C91" w:rsidR="00235AD7" w:rsidRPr="00B21D75" w:rsidRDefault="008C2D9B" w:rsidP="00E342EF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B21D75">
              <w:t>анализ</w:t>
            </w:r>
            <w:r w:rsidR="00235AD7" w:rsidRPr="00B21D75">
              <w:t xml:space="preserve"> полученн</w:t>
            </w:r>
            <w:r w:rsidRPr="00B21D75">
              <w:t>ой</w:t>
            </w:r>
            <w:r w:rsidR="00235AD7" w:rsidRPr="00B21D75">
              <w:t xml:space="preserve"> </w:t>
            </w:r>
            <w:r w:rsidRPr="00B21D75">
              <w:t>информации и документов</w:t>
            </w:r>
            <w:r w:rsidR="00235AD7" w:rsidRPr="00B21D75">
              <w:t xml:space="preserve"> </w:t>
            </w:r>
            <w:r w:rsidR="00E342EF">
              <w:t>по</w:t>
            </w:r>
            <w:r w:rsidR="00235AD7" w:rsidRPr="00B21D75">
              <w:t xml:space="preserve"> запрос</w:t>
            </w:r>
            <w:r w:rsidR="00E342EF">
              <w:t>ам</w:t>
            </w:r>
            <w:r w:rsidR="00235AD7" w:rsidRPr="00B21D75">
              <w:t xml:space="preserve"> </w:t>
            </w:r>
            <w:r w:rsidR="002D3610" w:rsidRPr="00B21D75">
              <w:t>от объект</w:t>
            </w:r>
            <w:r w:rsidRPr="00B21D75">
              <w:t>а</w:t>
            </w:r>
            <w:r w:rsidR="002D3610" w:rsidRPr="00B21D75">
              <w:t xml:space="preserve"> контроля</w:t>
            </w:r>
            <w:r w:rsidR="00E342EF">
              <w:t>.</w:t>
            </w:r>
          </w:p>
        </w:tc>
      </w:tr>
      <w:tr w:rsidR="00235AD7" w:rsidRPr="00C13054" w14:paraId="4298F33E" w14:textId="77777777" w:rsidTr="00B21D75">
        <w:tc>
          <w:tcPr>
            <w:tcW w:w="568" w:type="dxa"/>
            <w:shd w:val="clear" w:color="auto" w:fill="auto"/>
            <w:vAlign w:val="center"/>
          </w:tcPr>
          <w:p w14:paraId="12DF9E19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2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27C0D470" w14:textId="37EF79CD" w:rsidR="00235AD7" w:rsidRPr="00C13054" w:rsidRDefault="00134549" w:rsidP="007B4D43">
            <w:pPr>
              <w:widowControl w:val="0"/>
              <w:ind w:firstLine="33"/>
            </w:pPr>
            <w:r>
              <w:t>Соглашения</w:t>
            </w:r>
            <w:r w:rsidR="00235AD7" w:rsidRPr="00C13054">
              <w:t xml:space="preserve">, </w:t>
            </w:r>
            <w:r w:rsidR="00AF2CA1">
              <w:t>акты выпо</w:t>
            </w:r>
            <w:r>
              <w:t>лненных работ</w:t>
            </w:r>
            <w:r w:rsidR="00AF2CA1">
              <w:t xml:space="preserve">, </w:t>
            </w:r>
            <w:r w:rsidR="00235AD7" w:rsidRPr="00C13054">
              <w:t>отчетная документация</w:t>
            </w:r>
          </w:p>
        </w:tc>
        <w:tc>
          <w:tcPr>
            <w:tcW w:w="4394" w:type="dxa"/>
            <w:vMerge/>
            <w:shd w:val="clear" w:color="auto" w:fill="auto"/>
          </w:tcPr>
          <w:p w14:paraId="2BA29EBC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18B0682B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05850BB2" w14:textId="77777777" w:rsidTr="00B21D75">
        <w:tc>
          <w:tcPr>
            <w:tcW w:w="568" w:type="dxa"/>
            <w:shd w:val="clear" w:color="auto" w:fill="auto"/>
            <w:vAlign w:val="center"/>
          </w:tcPr>
          <w:p w14:paraId="00B85F2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14:paraId="3C27158A" w14:textId="77777777" w:rsidR="00235AD7" w:rsidRPr="00C13054" w:rsidRDefault="00235AD7" w:rsidP="007B4D43">
            <w:pPr>
              <w:widowControl w:val="0"/>
              <w:ind w:firstLine="33"/>
            </w:pPr>
            <w:r w:rsidRPr="00C13054">
              <w:t>Иная отчетная и учетная документация, документы по вопросам контрольного мероприятия</w:t>
            </w:r>
          </w:p>
        </w:tc>
        <w:tc>
          <w:tcPr>
            <w:tcW w:w="4394" w:type="dxa"/>
            <w:vMerge/>
            <w:shd w:val="clear" w:color="auto" w:fill="auto"/>
          </w:tcPr>
          <w:p w14:paraId="427215B7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DB7F6D5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1A1C9F3B" w14:textId="77777777" w:rsidTr="00B21D75">
        <w:trPr>
          <w:trHeight w:val="379"/>
        </w:trPr>
        <w:tc>
          <w:tcPr>
            <w:tcW w:w="568" w:type="dxa"/>
            <w:shd w:val="clear" w:color="auto" w:fill="auto"/>
            <w:vAlign w:val="center"/>
          </w:tcPr>
          <w:p w14:paraId="5C1E559F" w14:textId="77777777" w:rsidR="00235AD7" w:rsidRPr="00C13054" w:rsidRDefault="00224C7B" w:rsidP="002E31A1">
            <w:pPr>
              <w:widowControl w:val="0"/>
              <w:ind w:firstLine="3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235AD7" w:rsidRPr="00C13054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12C7AA2D" w14:textId="3C48113E" w:rsidR="00235AD7" w:rsidRPr="00C13054" w:rsidRDefault="00B21D75" w:rsidP="007B4D43">
            <w:pPr>
              <w:widowControl w:val="0"/>
              <w:ind w:firstLine="33"/>
              <w:jc w:val="both"/>
            </w:pPr>
            <w:r>
              <w:t>Иная информация</w:t>
            </w:r>
          </w:p>
        </w:tc>
        <w:tc>
          <w:tcPr>
            <w:tcW w:w="4394" w:type="dxa"/>
            <w:vMerge/>
            <w:shd w:val="clear" w:color="auto" w:fill="auto"/>
          </w:tcPr>
          <w:p w14:paraId="10D84C07" w14:textId="77777777" w:rsidR="00235AD7" w:rsidRPr="00C13054" w:rsidRDefault="00235AD7" w:rsidP="00E42F24">
            <w:pPr>
              <w:widowControl w:val="0"/>
              <w:ind w:firstLine="33"/>
              <w:jc w:val="both"/>
            </w:pPr>
          </w:p>
        </w:tc>
        <w:tc>
          <w:tcPr>
            <w:tcW w:w="5245" w:type="dxa"/>
            <w:vMerge/>
            <w:shd w:val="clear" w:color="auto" w:fill="auto"/>
          </w:tcPr>
          <w:p w14:paraId="54E96D8D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</w:tbl>
    <w:p w14:paraId="66803F25" w14:textId="0BEACDF4" w:rsidR="007851B1" w:rsidRPr="008C2D9B" w:rsidRDefault="00DB6916" w:rsidP="00AF2CA1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8C2D9B">
        <w:t>Ограничения: предоставление неполных сведений и документов по запросам</w:t>
      </w:r>
      <w:r w:rsidR="00711BF7">
        <w:t>.</w:t>
      </w:r>
    </w:p>
    <w:sectPr w:rsidR="007851B1" w:rsidRPr="008C2D9B" w:rsidSect="00F96E7F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A6839" w14:textId="77777777" w:rsidR="003573E7" w:rsidRDefault="003573E7" w:rsidP="00004879">
      <w:r>
        <w:separator/>
      </w:r>
    </w:p>
  </w:endnote>
  <w:endnote w:type="continuationSeparator" w:id="0">
    <w:p w14:paraId="4FAA0DF6" w14:textId="77777777" w:rsidR="003573E7" w:rsidRDefault="003573E7" w:rsidP="000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9AE7" w14:textId="77777777" w:rsidR="003573E7" w:rsidRDefault="003573E7" w:rsidP="00004879">
      <w:r>
        <w:separator/>
      </w:r>
    </w:p>
  </w:footnote>
  <w:footnote w:type="continuationSeparator" w:id="0">
    <w:p w14:paraId="1B162A42" w14:textId="77777777" w:rsidR="003573E7" w:rsidRDefault="003573E7" w:rsidP="000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6664"/>
      <w:docPartObj>
        <w:docPartGallery w:val="Page Numbers (Top of Page)"/>
        <w:docPartUnique/>
      </w:docPartObj>
    </w:sdtPr>
    <w:sdtEndPr/>
    <w:sdtContent>
      <w:p w14:paraId="7B6DFDEF" w14:textId="77777777" w:rsidR="00647047" w:rsidRDefault="006470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B3ACEA" w14:textId="77777777" w:rsidR="00647047" w:rsidRDefault="006470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FF9"/>
    <w:multiLevelType w:val="hybridMultilevel"/>
    <w:tmpl w:val="E5F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A76"/>
    <w:multiLevelType w:val="hybridMultilevel"/>
    <w:tmpl w:val="72269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0F49CB"/>
    <w:multiLevelType w:val="hybridMultilevel"/>
    <w:tmpl w:val="5ED6CC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831B9A"/>
    <w:multiLevelType w:val="hybridMultilevel"/>
    <w:tmpl w:val="1E2A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D1"/>
    <w:rsid w:val="00004879"/>
    <w:rsid w:val="0008620F"/>
    <w:rsid w:val="000A4774"/>
    <w:rsid w:val="000A69D5"/>
    <w:rsid w:val="00117A92"/>
    <w:rsid w:val="00134549"/>
    <w:rsid w:val="00151276"/>
    <w:rsid w:val="00151494"/>
    <w:rsid w:val="001647E7"/>
    <w:rsid w:val="001B04A7"/>
    <w:rsid w:val="001E0AA8"/>
    <w:rsid w:val="001E455C"/>
    <w:rsid w:val="00224C7B"/>
    <w:rsid w:val="00235AD7"/>
    <w:rsid w:val="00251576"/>
    <w:rsid w:val="002B28D1"/>
    <w:rsid w:val="002B33B9"/>
    <w:rsid w:val="002D3610"/>
    <w:rsid w:val="002E31A1"/>
    <w:rsid w:val="002F0B0E"/>
    <w:rsid w:val="003310FF"/>
    <w:rsid w:val="003573E7"/>
    <w:rsid w:val="00383E9A"/>
    <w:rsid w:val="003D5BF7"/>
    <w:rsid w:val="004321B2"/>
    <w:rsid w:val="004444B2"/>
    <w:rsid w:val="004C00A3"/>
    <w:rsid w:val="004C3B8D"/>
    <w:rsid w:val="00503D6C"/>
    <w:rsid w:val="00576586"/>
    <w:rsid w:val="005C5BEA"/>
    <w:rsid w:val="00610CAF"/>
    <w:rsid w:val="0062767A"/>
    <w:rsid w:val="00640C67"/>
    <w:rsid w:val="00647047"/>
    <w:rsid w:val="00662B18"/>
    <w:rsid w:val="006B7E9D"/>
    <w:rsid w:val="006F0FA4"/>
    <w:rsid w:val="006F39CC"/>
    <w:rsid w:val="00711BF7"/>
    <w:rsid w:val="00744572"/>
    <w:rsid w:val="007851B1"/>
    <w:rsid w:val="007A29D6"/>
    <w:rsid w:val="007B4D43"/>
    <w:rsid w:val="007E77AE"/>
    <w:rsid w:val="00846AEA"/>
    <w:rsid w:val="008602CE"/>
    <w:rsid w:val="008C2D9B"/>
    <w:rsid w:val="008D08ED"/>
    <w:rsid w:val="008E5498"/>
    <w:rsid w:val="009144B3"/>
    <w:rsid w:val="00942704"/>
    <w:rsid w:val="00953297"/>
    <w:rsid w:val="00965EDD"/>
    <w:rsid w:val="009C17C1"/>
    <w:rsid w:val="009E2F57"/>
    <w:rsid w:val="00A10F57"/>
    <w:rsid w:val="00A67433"/>
    <w:rsid w:val="00A8534D"/>
    <w:rsid w:val="00AF2CA1"/>
    <w:rsid w:val="00B21D75"/>
    <w:rsid w:val="00B255EA"/>
    <w:rsid w:val="00B64D6A"/>
    <w:rsid w:val="00B7211B"/>
    <w:rsid w:val="00B75827"/>
    <w:rsid w:val="00B84FE2"/>
    <w:rsid w:val="00C13054"/>
    <w:rsid w:val="00C20FD5"/>
    <w:rsid w:val="00C7162A"/>
    <w:rsid w:val="00C733E7"/>
    <w:rsid w:val="00C954F0"/>
    <w:rsid w:val="00CD69D8"/>
    <w:rsid w:val="00CF24A3"/>
    <w:rsid w:val="00D17EED"/>
    <w:rsid w:val="00DA20DE"/>
    <w:rsid w:val="00DB6916"/>
    <w:rsid w:val="00DD7ABA"/>
    <w:rsid w:val="00E07DF9"/>
    <w:rsid w:val="00E342EF"/>
    <w:rsid w:val="00E42F24"/>
    <w:rsid w:val="00E669BC"/>
    <w:rsid w:val="00F51F4E"/>
    <w:rsid w:val="00F87EC2"/>
    <w:rsid w:val="00F96E7F"/>
    <w:rsid w:val="00FC2E4B"/>
    <w:rsid w:val="00FF0852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C5D7"/>
  <w15:docId w15:val="{D97BE76A-6BF5-431E-91EA-112677B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5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2021-04-01T11:26:00Z</cp:lastPrinted>
  <dcterms:created xsi:type="dcterms:W3CDTF">2022-08-29T14:18:00Z</dcterms:created>
  <dcterms:modified xsi:type="dcterms:W3CDTF">2022-09-28T08:32:00Z</dcterms:modified>
</cp:coreProperties>
</file>