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494"/>
        <w:gridCol w:w="4076"/>
      </w:tblGrid>
      <w:tr w:rsidR="0058076C" w:rsidRPr="0058076C" w:rsidTr="00261F41">
        <w:trPr>
          <w:jc w:val="center"/>
        </w:trPr>
        <w:tc>
          <w:tcPr>
            <w:tcW w:w="3284" w:type="dxa"/>
          </w:tcPr>
          <w:p w:rsidR="00600172" w:rsidRPr="0058076C" w:rsidRDefault="00600172" w:rsidP="00CD1F2F">
            <w:pPr>
              <w:jc w:val="right"/>
              <w:rPr>
                <w:rFonts w:ascii="Times New Roman" w:hAnsi="Times New Roman" w:cs="Times New Roman"/>
                <w:sz w:val="20"/>
                <w:szCs w:val="20"/>
              </w:rPr>
            </w:pPr>
          </w:p>
        </w:tc>
        <w:tc>
          <w:tcPr>
            <w:tcW w:w="2494" w:type="dxa"/>
          </w:tcPr>
          <w:p w:rsidR="00600172" w:rsidRPr="0058076C" w:rsidRDefault="00600172" w:rsidP="00CD1F2F">
            <w:pPr>
              <w:jc w:val="right"/>
              <w:rPr>
                <w:rFonts w:ascii="Times New Roman" w:hAnsi="Times New Roman" w:cs="Times New Roman"/>
                <w:sz w:val="20"/>
                <w:szCs w:val="20"/>
              </w:rPr>
            </w:pPr>
          </w:p>
        </w:tc>
        <w:tc>
          <w:tcPr>
            <w:tcW w:w="4076" w:type="dxa"/>
          </w:tcPr>
          <w:p w:rsidR="00600172" w:rsidRPr="0058076C" w:rsidRDefault="00600172" w:rsidP="00600172">
            <w:pPr>
              <w:jc w:val="both"/>
              <w:rPr>
                <w:rFonts w:ascii="Times New Roman" w:hAnsi="Times New Roman" w:cs="Times New Roman"/>
                <w:iCs/>
                <w:sz w:val="20"/>
                <w:szCs w:val="20"/>
              </w:rPr>
            </w:pPr>
            <w:r w:rsidRPr="0058076C">
              <w:rPr>
                <w:rFonts w:ascii="Times New Roman" w:hAnsi="Times New Roman" w:cs="Times New Roman"/>
                <w:iCs/>
                <w:sz w:val="20"/>
                <w:szCs w:val="20"/>
              </w:rPr>
              <w:t xml:space="preserve">Приложение к подразделу </w:t>
            </w:r>
            <w:r w:rsidR="005C52F4" w:rsidRPr="0058076C">
              <w:rPr>
                <w:rFonts w:ascii="Times New Roman" w:hAnsi="Times New Roman" w:cs="Times New Roman"/>
                <w:iCs/>
                <w:sz w:val="20"/>
                <w:szCs w:val="20"/>
              </w:rPr>
              <w:t>6</w:t>
            </w:r>
            <w:r w:rsidRPr="0058076C">
              <w:rPr>
                <w:rFonts w:ascii="Times New Roman" w:hAnsi="Times New Roman" w:cs="Times New Roman"/>
                <w:iCs/>
                <w:sz w:val="20"/>
                <w:szCs w:val="20"/>
              </w:rPr>
              <w:t xml:space="preserve"> «</w:t>
            </w:r>
            <w:r w:rsidR="005C52F4" w:rsidRPr="0058076C">
              <w:rPr>
                <w:rFonts w:ascii="Times New Roman" w:hAnsi="Times New Roman" w:cs="Times New Roman"/>
                <w:iCs/>
                <w:sz w:val="20"/>
                <w:szCs w:val="20"/>
              </w:rPr>
              <w:t>Результаты проверки и анализа прогноза доходов проекта федерального бюджета на 20</w:t>
            </w:r>
            <w:r w:rsidR="003B29C5" w:rsidRPr="0058076C">
              <w:rPr>
                <w:rFonts w:ascii="Times New Roman" w:hAnsi="Times New Roman" w:cs="Times New Roman"/>
                <w:iCs/>
                <w:sz w:val="20"/>
                <w:szCs w:val="20"/>
              </w:rPr>
              <w:t>2</w:t>
            </w:r>
            <w:r w:rsidR="00BA22BF" w:rsidRPr="0058076C">
              <w:rPr>
                <w:rFonts w:ascii="Times New Roman" w:hAnsi="Times New Roman" w:cs="Times New Roman"/>
                <w:iCs/>
                <w:sz w:val="20"/>
                <w:szCs w:val="20"/>
              </w:rPr>
              <w:t>1</w:t>
            </w:r>
            <w:r w:rsidR="005C52F4" w:rsidRPr="0058076C">
              <w:rPr>
                <w:rFonts w:ascii="Times New Roman" w:hAnsi="Times New Roman" w:cs="Times New Roman"/>
                <w:iCs/>
                <w:sz w:val="20"/>
                <w:szCs w:val="20"/>
              </w:rPr>
              <w:t xml:space="preserve"> год и на плановый период 202</w:t>
            </w:r>
            <w:r w:rsidR="00BA22BF" w:rsidRPr="0058076C">
              <w:rPr>
                <w:rFonts w:ascii="Times New Roman" w:hAnsi="Times New Roman" w:cs="Times New Roman"/>
                <w:iCs/>
                <w:sz w:val="20"/>
                <w:szCs w:val="20"/>
              </w:rPr>
              <w:t>2</w:t>
            </w:r>
            <w:r w:rsidR="005C52F4" w:rsidRPr="0058076C">
              <w:rPr>
                <w:rFonts w:ascii="Times New Roman" w:hAnsi="Times New Roman" w:cs="Times New Roman"/>
                <w:iCs/>
                <w:sz w:val="20"/>
                <w:szCs w:val="20"/>
              </w:rPr>
              <w:t xml:space="preserve"> и 202</w:t>
            </w:r>
            <w:r w:rsidR="00BA22BF" w:rsidRPr="0058076C">
              <w:rPr>
                <w:rFonts w:ascii="Times New Roman" w:hAnsi="Times New Roman" w:cs="Times New Roman"/>
                <w:iCs/>
                <w:sz w:val="20"/>
                <w:szCs w:val="20"/>
              </w:rPr>
              <w:t>3</w:t>
            </w:r>
            <w:r w:rsidR="005C52F4" w:rsidRPr="0058076C">
              <w:rPr>
                <w:rFonts w:ascii="Times New Roman" w:hAnsi="Times New Roman" w:cs="Times New Roman"/>
                <w:iCs/>
                <w:sz w:val="20"/>
                <w:szCs w:val="20"/>
              </w:rPr>
              <w:t xml:space="preserve"> годов</w:t>
            </w:r>
            <w:r w:rsidRPr="0058076C">
              <w:rPr>
                <w:rFonts w:ascii="Times New Roman" w:hAnsi="Times New Roman" w:cs="Times New Roman"/>
                <w:iCs/>
                <w:sz w:val="20"/>
                <w:szCs w:val="20"/>
              </w:rPr>
              <w:t xml:space="preserve">» Заключения Счетной палаты </w:t>
            </w:r>
          </w:p>
          <w:p w:rsidR="00600172" w:rsidRPr="0058076C" w:rsidRDefault="00600172" w:rsidP="00CD1F2F">
            <w:pPr>
              <w:jc w:val="right"/>
              <w:rPr>
                <w:rFonts w:ascii="Times New Roman" w:hAnsi="Times New Roman" w:cs="Times New Roman"/>
                <w:sz w:val="20"/>
                <w:szCs w:val="20"/>
              </w:rPr>
            </w:pPr>
          </w:p>
        </w:tc>
      </w:tr>
    </w:tbl>
    <w:p w:rsidR="00394D9A" w:rsidRPr="0058076C" w:rsidRDefault="008D2A91" w:rsidP="00394D9A">
      <w:pPr>
        <w:autoSpaceDE w:val="0"/>
        <w:autoSpaceDN w:val="0"/>
        <w:adjustRightInd w:val="0"/>
        <w:spacing w:after="0" w:line="360" w:lineRule="auto"/>
        <w:ind w:firstLine="709"/>
        <w:jc w:val="both"/>
        <w:rPr>
          <w:rFonts w:ascii="Times New Roman" w:hAnsi="Times New Roman" w:cs="Times New Roman"/>
          <w:bCs/>
          <w:sz w:val="24"/>
          <w:szCs w:val="24"/>
          <w:lang w:bidi="ru-RU"/>
        </w:rPr>
      </w:pPr>
      <w:r>
        <w:rPr>
          <w:rFonts w:ascii="Times New Roman" w:hAnsi="Times New Roman" w:cs="Times New Roman"/>
          <w:b/>
          <w:bCs/>
          <w:sz w:val="24"/>
          <w:szCs w:val="24"/>
          <w:lang w:bidi="ru-RU"/>
        </w:rPr>
        <w:t>1</w:t>
      </w:r>
      <w:r w:rsidR="0011343B" w:rsidRPr="0058076C">
        <w:rPr>
          <w:rFonts w:ascii="Times New Roman" w:hAnsi="Times New Roman" w:cs="Times New Roman"/>
          <w:b/>
          <w:bCs/>
          <w:sz w:val="24"/>
          <w:szCs w:val="24"/>
          <w:lang w:bidi="ru-RU"/>
        </w:rPr>
        <w:t>. </w:t>
      </w:r>
      <w:r w:rsidR="00394D9A" w:rsidRPr="0058076C">
        <w:rPr>
          <w:rFonts w:ascii="Times New Roman" w:hAnsi="Times New Roman" w:cs="Times New Roman"/>
          <w:b/>
          <w:bCs/>
          <w:sz w:val="24"/>
          <w:szCs w:val="24"/>
          <w:lang w:bidi="ru-RU"/>
        </w:rPr>
        <w:t>Анализ и оценка качества формирования главными администраторами доходов федерального бюджета, обоснований прогноза поступлений доходов федерального бюджета на 20</w:t>
      </w:r>
      <w:r w:rsidR="00BA7900" w:rsidRPr="0058076C">
        <w:rPr>
          <w:rFonts w:ascii="Times New Roman" w:hAnsi="Times New Roman" w:cs="Times New Roman"/>
          <w:b/>
          <w:bCs/>
          <w:sz w:val="24"/>
          <w:szCs w:val="24"/>
          <w:lang w:bidi="ru-RU"/>
        </w:rPr>
        <w:t>2</w:t>
      </w:r>
      <w:r w:rsidR="0058076C" w:rsidRPr="0058076C">
        <w:rPr>
          <w:rFonts w:ascii="Times New Roman" w:hAnsi="Times New Roman" w:cs="Times New Roman"/>
          <w:b/>
          <w:bCs/>
          <w:sz w:val="24"/>
          <w:szCs w:val="24"/>
          <w:lang w:bidi="ru-RU"/>
        </w:rPr>
        <w:t>1</w:t>
      </w:r>
      <w:r w:rsidR="00394D9A" w:rsidRPr="0058076C">
        <w:rPr>
          <w:rFonts w:ascii="Times New Roman" w:hAnsi="Times New Roman" w:cs="Times New Roman"/>
          <w:b/>
          <w:bCs/>
          <w:sz w:val="24"/>
          <w:szCs w:val="24"/>
          <w:lang w:bidi="ru-RU"/>
        </w:rPr>
        <w:t xml:space="preserve"> год и на плановый период 202</w:t>
      </w:r>
      <w:r w:rsidR="0058076C" w:rsidRPr="0058076C">
        <w:rPr>
          <w:rFonts w:ascii="Times New Roman" w:hAnsi="Times New Roman" w:cs="Times New Roman"/>
          <w:b/>
          <w:bCs/>
          <w:sz w:val="24"/>
          <w:szCs w:val="24"/>
          <w:lang w:bidi="ru-RU"/>
        </w:rPr>
        <w:t>2</w:t>
      </w:r>
      <w:r w:rsidR="00394D9A" w:rsidRPr="0058076C">
        <w:rPr>
          <w:rFonts w:ascii="Times New Roman" w:hAnsi="Times New Roman" w:cs="Times New Roman"/>
          <w:b/>
          <w:bCs/>
          <w:sz w:val="24"/>
          <w:szCs w:val="24"/>
          <w:lang w:bidi="ru-RU"/>
        </w:rPr>
        <w:t xml:space="preserve"> и 202</w:t>
      </w:r>
      <w:r w:rsidR="0058076C" w:rsidRPr="0058076C">
        <w:rPr>
          <w:rFonts w:ascii="Times New Roman" w:hAnsi="Times New Roman" w:cs="Times New Roman"/>
          <w:b/>
          <w:bCs/>
          <w:sz w:val="24"/>
          <w:szCs w:val="24"/>
          <w:lang w:bidi="ru-RU"/>
        </w:rPr>
        <w:t>3</w:t>
      </w:r>
      <w:r w:rsidR="00394D9A" w:rsidRPr="0058076C">
        <w:rPr>
          <w:rFonts w:ascii="Times New Roman" w:hAnsi="Times New Roman" w:cs="Times New Roman"/>
          <w:b/>
          <w:bCs/>
          <w:sz w:val="24"/>
          <w:szCs w:val="24"/>
          <w:lang w:bidi="ru-RU"/>
        </w:rPr>
        <w:t xml:space="preserve"> годов </w:t>
      </w:r>
      <w:r w:rsidR="00394D9A" w:rsidRPr="0058076C">
        <w:rPr>
          <w:rFonts w:ascii="Times New Roman" w:hAnsi="Times New Roman" w:cs="Times New Roman"/>
          <w:bCs/>
          <w:sz w:val="24"/>
          <w:szCs w:val="24"/>
          <w:lang w:bidi="ru-RU"/>
        </w:rPr>
        <w:t>показали следующее.</w:t>
      </w:r>
    </w:p>
    <w:p w:rsidR="00CE01C5" w:rsidRPr="009900FD" w:rsidRDefault="00CE01C5" w:rsidP="00CE01C5">
      <w:pPr>
        <w:autoSpaceDE w:val="0"/>
        <w:autoSpaceDN w:val="0"/>
        <w:adjustRightInd w:val="0"/>
        <w:spacing w:after="0" w:line="360" w:lineRule="auto"/>
        <w:ind w:firstLine="709"/>
        <w:jc w:val="both"/>
        <w:rPr>
          <w:rFonts w:ascii="Times New Roman" w:hAnsi="Times New Roman" w:cs="Times New Roman"/>
          <w:bCs/>
          <w:sz w:val="24"/>
          <w:szCs w:val="24"/>
          <w:lang w:bidi="ru-RU"/>
        </w:rPr>
      </w:pPr>
      <w:r w:rsidRPr="009900FD">
        <w:rPr>
          <w:rFonts w:ascii="Times New Roman" w:hAnsi="Times New Roman" w:cs="Times New Roman"/>
          <w:bCs/>
          <w:sz w:val="24"/>
          <w:szCs w:val="24"/>
          <w:lang w:bidi="ru-RU"/>
        </w:rPr>
        <w:t xml:space="preserve">Федеральные органы государственной власти (государственные органы), органы управления государственными внебюджетными фондами Российской Федерации, а также Центральный банк Российской Федерации в качестве главных администраторов доходов бюджетов бюджетной системы Российской Федерации (далее при совместном упоминании - главные администраторы доходов) в соответствии с </w:t>
      </w:r>
      <w:hyperlink r:id="rId9" w:history="1">
        <w:r w:rsidRPr="009900FD">
          <w:rPr>
            <w:rFonts w:ascii="Times New Roman" w:hAnsi="Times New Roman" w:cs="Times New Roman"/>
            <w:bCs/>
            <w:sz w:val="24"/>
            <w:szCs w:val="24"/>
            <w:lang w:bidi="ru-RU"/>
          </w:rPr>
          <w:t>абзацем третьим подпункта «б» пункта 1</w:t>
        </w:r>
      </w:hyperlink>
      <w:r w:rsidRPr="009900FD">
        <w:rPr>
          <w:rFonts w:ascii="Times New Roman" w:hAnsi="Times New Roman" w:cs="Times New Roman"/>
          <w:bCs/>
          <w:sz w:val="24"/>
          <w:szCs w:val="24"/>
          <w:lang w:bidi="ru-RU"/>
        </w:rPr>
        <w:t xml:space="preserve"> Правил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утвержденных постановлением Правительства Российской Федерации от 29 декабря 2007</w:t>
      </w:r>
      <w:r w:rsidR="003C4688" w:rsidRPr="009900FD">
        <w:rPr>
          <w:rFonts w:ascii="Times New Roman" w:hAnsi="Times New Roman" w:cs="Times New Roman"/>
          <w:bCs/>
          <w:sz w:val="24"/>
          <w:szCs w:val="24"/>
          <w:lang w:bidi="ru-RU"/>
        </w:rPr>
        <w:t> </w:t>
      </w:r>
      <w:r w:rsidRPr="009900FD">
        <w:rPr>
          <w:rFonts w:ascii="Times New Roman" w:hAnsi="Times New Roman" w:cs="Times New Roman"/>
          <w:bCs/>
          <w:sz w:val="24"/>
          <w:szCs w:val="24"/>
          <w:lang w:bidi="ru-RU"/>
        </w:rPr>
        <w:t>г. №</w:t>
      </w:r>
      <w:r w:rsidR="00C936F3" w:rsidRPr="009900FD">
        <w:rPr>
          <w:rFonts w:ascii="Times New Roman" w:hAnsi="Times New Roman" w:cs="Times New Roman"/>
          <w:bCs/>
          <w:sz w:val="24"/>
          <w:szCs w:val="24"/>
          <w:lang w:bidi="ru-RU"/>
        </w:rPr>
        <w:t> </w:t>
      </w:r>
      <w:r w:rsidRPr="009900FD">
        <w:rPr>
          <w:rFonts w:ascii="Times New Roman" w:hAnsi="Times New Roman" w:cs="Times New Roman"/>
          <w:bCs/>
          <w:sz w:val="24"/>
          <w:szCs w:val="24"/>
          <w:lang w:bidi="ru-RU"/>
        </w:rPr>
        <w:t xml:space="preserve">995, формируют и представляют в финансовый орган в том числе обоснования прогноза поступления доходов федерального бюджета (далее – ОПД), </w:t>
      </w:r>
      <w:hyperlink r:id="rId10" w:history="1">
        <w:r w:rsidRPr="009900FD">
          <w:rPr>
            <w:rFonts w:ascii="Times New Roman" w:hAnsi="Times New Roman" w:cs="Times New Roman"/>
            <w:bCs/>
            <w:sz w:val="24"/>
            <w:szCs w:val="24"/>
            <w:lang w:bidi="ru-RU"/>
          </w:rPr>
          <w:t>формы</w:t>
        </w:r>
      </w:hyperlink>
      <w:r w:rsidRPr="009900FD">
        <w:rPr>
          <w:rFonts w:ascii="Times New Roman" w:hAnsi="Times New Roman" w:cs="Times New Roman"/>
          <w:bCs/>
          <w:sz w:val="24"/>
          <w:szCs w:val="24"/>
          <w:lang w:bidi="ru-RU"/>
        </w:rPr>
        <w:t xml:space="preserve">, </w:t>
      </w:r>
      <w:hyperlink r:id="rId11" w:history="1">
        <w:r w:rsidRPr="009900FD">
          <w:rPr>
            <w:rFonts w:ascii="Times New Roman" w:hAnsi="Times New Roman" w:cs="Times New Roman"/>
            <w:bCs/>
            <w:sz w:val="24"/>
            <w:szCs w:val="24"/>
            <w:lang w:bidi="ru-RU"/>
          </w:rPr>
          <w:t>порядок</w:t>
        </w:r>
      </w:hyperlink>
      <w:r w:rsidRPr="009900FD">
        <w:rPr>
          <w:rFonts w:ascii="Times New Roman" w:hAnsi="Times New Roman" w:cs="Times New Roman"/>
          <w:bCs/>
          <w:sz w:val="24"/>
          <w:szCs w:val="24"/>
          <w:lang w:bidi="ru-RU"/>
        </w:rPr>
        <w:t xml:space="preserve"> формирования и представления которых утверждены Минфином России приказом от 29 июля 2016 г. №</w:t>
      </w:r>
      <w:r w:rsidR="00C936F3" w:rsidRPr="009900FD">
        <w:rPr>
          <w:rFonts w:ascii="Times New Roman" w:hAnsi="Times New Roman" w:cs="Times New Roman"/>
          <w:bCs/>
          <w:sz w:val="24"/>
          <w:szCs w:val="24"/>
          <w:lang w:bidi="ru-RU"/>
        </w:rPr>
        <w:t> </w:t>
      </w:r>
      <w:r w:rsidRPr="009900FD">
        <w:rPr>
          <w:rFonts w:ascii="Times New Roman" w:hAnsi="Times New Roman" w:cs="Times New Roman"/>
          <w:bCs/>
          <w:sz w:val="24"/>
          <w:szCs w:val="24"/>
          <w:lang w:bidi="ru-RU"/>
        </w:rPr>
        <w:t xml:space="preserve">128н «О порядке формирования и представления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Центральным банком Российской Федерации обоснований прогноза поступлений доходов федерального бюджета». </w:t>
      </w:r>
    </w:p>
    <w:p w:rsidR="009900FD" w:rsidRDefault="009900FD" w:rsidP="009900FD">
      <w:pPr>
        <w:shd w:val="clear" w:color="auto" w:fill="FFFFFF" w:themeFill="background1"/>
        <w:autoSpaceDE w:val="0"/>
        <w:autoSpaceDN w:val="0"/>
        <w:adjustRightInd w:val="0"/>
        <w:spacing w:after="0" w:line="36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Формы обоснований</w:t>
      </w:r>
      <w:r w:rsidRPr="00AC0C66">
        <w:rPr>
          <w:rFonts w:ascii="Times New Roman" w:eastAsia="Calibri" w:hAnsi="Times New Roman" w:cs="Times New Roman"/>
          <w:sz w:val="24"/>
          <w:szCs w:val="24"/>
        </w:rPr>
        <w:t xml:space="preserve"> прогноза поступления доходов приведены в приложениях к Порядку формирования и представления федеральными органами государственной власти (государственными органами), органами управления государственными</w:t>
      </w:r>
      <w:r>
        <w:rPr>
          <w:rFonts w:ascii="Times New Roman" w:eastAsia="Calibri" w:hAnsi="Times New Roman" w:cs="Times New Roman"/>
          <w:sz w:val="24"/>
          <w:szCs w:val="24"/>
        </w:rPr>
        <w:t xml:space="preserve"> </w:t>
      </w:r>
      <w:r w:rsidRPr="00AC0C66">
        <w:rPr>
          <w:rFonts w:ascii="Times New Roman" w:eastAsia="Calibri" w:hAnsi="Times New Roman" w:cs="Times New Roman"/>
          <w:sz w:val="24"/>
          <w:szCs w:val="24"/>
        </w:rPr>
        <w:t xml:space="preserve">внебюджетными фондами Российской Федерации, Центральным банком Российской Федерации обоснований прогноза поступления доходов федерального бюджета, утвержденного приказом Минфина России от 29 июля 2016 г. №128н «О порядке формирования и представления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Центральным банком </w:t>
      </w:r>
      <w:r w:rsidRPr="00AC0C66">
        <w:rPr>
          <w:rFonts w:ascii="Times New Roman" w:eastAsia="Calibri" w:hAnsi="Times New Roman" w:cs="Times New Roman"/>
          <w:sz w:val="24"/>
          <w:szCs w:val="24"/>
        </w:rPr>
        <w:lastRenderedPageBreak/>
        <w:t>Российской Федерации обоснований прогноза поступлений доходов федерального бюджета» (далее – Порядок №128н).</w:t>
      </w:r>
    </w:p>
    <w:p w:rsidR="009900FD" w:rsidRPr="007B1058" w:rsidRDefault="009900FD" w:rsidP="009900FD">
      <w:pPr>
        <w:shd w:val="clear" w:color="auto" w:fill="FFFFFF" w:themeFill="background1"/>
        <w:autoSpaceDE w:val="0"/>
        <w:autoSpaceDN w:val="0"/>
        <w:adjustRightInd w:val="0"/>
        <w:spacing w:after="0" w:line="36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Согласно пункту 4 Порядка №</w:t>
      </w:r>
      <w:r w:rsidR="00936F45">
        <w:rPr>
          <w:rFonts w:ascii="Times New Roman" w:eastAsia="Calibri" w:hAnsi="Times New Roman" w:cs="Times New Roman"/>
          <w:sz w:val="24"/>
          <w:szCs w:val="24"/>
        </w:rPr>
        <w:t> </w:t>
      </w:r>
      <w:r>
        <w:rPr>
          <w:rFonts w:ascii="Times New Roman" w:eastAsia="Calibri" w:hAnsi="Times New Roman" w:cs="Times New Roman"/>
          <w:sz w:val="24"/>
          <w:szCs w:val="24"/>
        </w:rPr>
        <w:t>128н п</w:t>
      </w:r>
      <w:r w:rsidRPr="007B1058">
        <w:rPr>
          <w:rFonts w:ascii="Times New Roman" w:eastAsia="Calibri" w:hAnsi="Times New Roman" w:cs="Times New Roman"/>
          <w:sz w:val="24"/>
          <w:szCs w:val="24"/>
        </w:rPr>
        <w:t xml:space="preserve">ри формировании </w:t>
      </w:r>
      <w:r>
        <w:rPr>
          <w:rFonts w:ascii="Times New Roman" w:eastAsia="Calibri" w:hAnsi="Times New Roman" w:cs="Times New Roman"/>
          <w:sz w:val="24"/>
          <w:szCs w:val="24"/>
        </w:rPr>
        <w:t>ОПД</w:t>
      </w:r>
      <w:r w:rsidRPr="007B1058">
        <w:rPr>
          <w:rFonts w:ascii="Times New Roman" w:eastAsia="Calibri" w:hAnsi="Times New Roman" w:cs="Times New Roman"/>
          <w:sz w:val="24"/>
          <w:szCs w:val="24"/>
        </w:rPr>
        <w:t xml:space="preserve"> главными администраторами доходов используются методы прогнозирования, предусмотренные </w:t>
      </w:r>
      <w:hyperlink r:id="rId12" w:history="1">
        <w:r>
          <w:rPr>
            <w:rFonts w:ascii="Times New Roman" w:eastAsia="Calibri" w:hAnsi="Times New Roman" w:cs="Times New Roman"/>
            <w:sz w:val="24"/>
            <w:szCs w:val="24"/>
          </w:rPr>
          <w:t>О</w:t>
        </w:r>
        <w:r w:rsidRPr="007B1058">
          <w:rPr>
            <w:rFonts w:ascii="Times New Roman" w:eastAsia="Calibri" w:hAnsi="Times New Roman" w:cs="Times New Roman"/>
            <w:sz w:val="24"/>
            <w:szCs w:val="24"/>
          </w:rPr>
          <w:t>бщими требованиями</w:t>
        </w:r>
      </w:hyperlink>
      <w:r>
        <w:rPr>
          <w:rFonts w:ascii="Times New Roman" w:eastAsia="Calibri" w:hAnsi="Times New Roman" w:cs="Times New Roman"/>
          <w:sz w:val="24"/>
          <w:szCs w:val="24"/>
        </w:rPr>
        <w:t>.</w:t>
      </w:r>
    </w:p>
    <w:p w:rsidR="009900FD" w:rsidRPr="00FD4980" w:rsidRDefault="009900FD" w:rsidP="009900FD">
      <w:pPr>
        <w:shd w:val="clear" w:color="auto" w:fill="FFFFFF" w:themeFill="background1"/>
        <w:autoSpaceDE w:val="0"/>
        <w:autoSpaceDN w:val="0"/>
        <w:adjustRightInd w:val="0"/>
        <w:spacing w:after="0" w:line="360" w:lineRule="auto"/>
        <w:ind w:firstLine="567"/>
        <w:jc w:val="both"/>
        <w:rPr>
          <w:rFonts w:ascii="Times New Roman" w:eastAsia="Calibri" w:hAnsi="Times New Roman" w:cs="Times New Roman"/>
          <w:sz w:val="24"/>
          <w:szCs w:val="24"/>
        </w:rPr>
      </w:pPr>
      <w:r w:rsidRPr="00FD4980">
        <w:rPr>
          <w:rFonts w:ascii="Times New Roman" w:eastAsia="Calibri" w:hAnsi="Times New Roman" w:cs="Times New Roman"/>
          <w:sz w:val="24"/>
          <w:szCs w:val="24"/>
        </w:rPr>
        <w:t>Минфином России подпунктом «б» пункта 2 части 2 приказа Минфина России от 24 августа 2018 г. № 181н «О внесении изменений в приказ Министерства финансов Российской Федерации от 29 июля 2016 г. № 128н» были внесены дополнения в пункт 4 Порядка №</w:t>
      </w:r>
      <w:r w:rsidR="00936F45" w:rsidRPr="00FD4980">
        <w:rPr>
          <w:rFonts w:ascii="Times New Roman" w:eastAsia="Calibri" w:hAnsi="Times New Roman" w:cs="Times New Roman"/>
          <w:sz w:val="24"/>
          <w:szCs w:val="24"/>
        </w:rPr>
        <w:t> </w:t>
      </w:r>
      <w:r w:rsidRPr="00FD4980">
        <w:rPr>
          <w:rFonts w:ascii="Times New Roman" w:eastAsia="Calibri" w:hAnsi="Times New Roman" w:cs="Times New Roman"/>
          <w:sz w:val="24"/>
          <w:szCs w:val="24"/>
        </w:rPr>
        <w:t>128н согласно которым в случае наличия технической возможности ОПД, представляемые главными администраторами доходов в Министерство финансов Российской Федерации, должны соответствовать методикам прогнозирования поступлений доходов в бюджеты бюджетной системы Российской Федерации, утверждаемым главными администраторами доходов федерального бюджета в соответствии со статьей 160</w:t>
      </w:r>
      <w:r w:rsidRPr="00FD4980">
        <w:rPr>
          <w:rFonts w:ascii="Times New Roman" w:eastAsia="Calibri" w:hAnsi="Times New Roman" w:cs="Times New Roman"/>
          <w:sz w:val="24"/>
          <w:szCs w:val="24"/>
          <w:vertAlign w:val="superscript"/>
        </w:rPr>
        <w:t>1</w:t>
      </w:r>
      <w:r w:rsidRPr="00FD4980">
        <w:rPr>
          <w:rFonts w:ascii="Times New Roman" w:eastAsia="Calibri" w:hAnsi="Times New Roman" w:cs="Times New Roman"/>
          <w:sz w:val="24"/>
          <w:szCs w:val="24"/>
        </w:rPr>
        <w:t xml:space="preserve"> Бюджетного кодекса Российской Федерации.</w:t>
      </w:r>
    </w:p>
    <w:p w:rsidR="009900FD" w:rsidRPr="00AC0C66" w:rsidRDefault="009900FD" w:rsidP="009900FD">
      <w:pPr>
        <w:shd w:val="clear" w:color="auto" w:fill="FFFFFF" w:themeFill="background1"/>
        <w:autoSpaceDE w:val="0"/>
        <w:autoSpaceDN w:val="0"/>
        <w:adjustRightInd w:val="0"/>
        <w:spacing w:after="0" w:line="360" w:lineRule="auto"/>
        <w:ind w:firstLine="567"/>
        <w:jc w:val="both"/>
        <w:rPr>
          <w:rFonts w:ascii="Times New Roman" w:eastAsia="Calibri" w:hAnsi="Times New Roman" w:cs="Times New Roman"/>
          <w:sz w:val="24"/>
          <w:szCs w:val="24"/>
        </w:rPr>
      </w:pPr>
      <w:r w:rsidRPr="00AC0C66">
        <w:rPr>
          <w:rFonts w:ascii="Times New Roman" w:eastAsia="Calibri" w:hAnsi="Times New Roman" w:cs="Times New Roman"/>
          <w:sz w:val="24"/>
          <w:szCs w:val="24"/>
        </w:rPr>
        <w:t>Счетная палата Российской Федерации ранее в рамках проводимых контрольных</w:t>
      </w:r>
      <w:r>
        <w:rPr>
          <w:rFonts w:ascii="Times New Roman" w:eastAsia="Calibri" w:hAnsi="Times New Roman" w:cs="Times New Roman"/>
          <w:sz w:val="24"/>
          <w:szCs w:val="24"/>
        </w:rPr>
        <w:t xml:space="preserve"> мероприятий</w:t>
      </w:r>
      <w:r w:rsidRPr="00AC0C66">
        <w:rPr>
          <w:rFonts w:ascii="Times New Roman" w:eastAsia="Calibri" w:hAnsi="Times New Roman" w:cs="Times New Roman"/>
          <w:sz w:val="24"/>
          <w:szCs w:val="24"/>
        </w:rPr>
        <w:t xml:space="preserve"> по проверке обоснованности прогноза доходов проекта федерального бюджета на </w:t>
      </w:r>
      <w:r>
        <w:rPr>
          <w:rFonts w:ascii="Times New Roman" w:eastAsia="Calibri" w:hAnsi="Times New Roman" w:cs="Times New Roman"/>
          <w:sz w:val="24"/>
          <w:szCs w:val="24"/>
        </w:rPr>
        <w:t>2019</w:t>
      </w:r>
      <w:r w:rsidRPr="00AC0C66">
        <w:rPr>
          <w:rFonts w:ascii="Times New Roman" w:eastAsia="Calibri" w:hAnsi="Times New Roman" w:cs="Times New Roman"/>
          <w:sz w:val="24"/>
          <w:szCs w:val="24"/>
        </w:rPr>
        <w:t xml:space="preserve"> год </w:t>
      </w:r>
      <w:r>
        <w:rPr>
          <w:rFonts w:ascii="Times New Roman" w:eastAsia="Calibri" w:hAnsi="Times New Roman" w:cs="Times New Roman"/>
          <w:sz w:val="24"/>
          <w:szCs w:val="24"/>
        </w:rPr>
        <w:t>и на 2020</w:t>
      </w:r>
      <w:r w:rsidRPr="00AC0C6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год </w:t>
      </w:r>
      <w:r w:rsidRPr="00AC0C66">
        <w:rPr>
          <w:rFonts w:ascii="Times New Roman" w:eastAsia="Calibri" w:hAnsi="Times New Roman" w:cs="Times New Roman"/>
          <w:sz w:val="24"/>
          <w:szCs w:val="24"/>
        </w:rPr>
        <w:t xml:space="preserve">указывала, что установленные Порядком </w:t>
      </w:r>
      <w:r>
        <w:rPr>
          <w:rFonts w:ascii="Times New Roman" w:eastAsia="Calibri" w:hAnsi="Times New Roman" w:cs="Times New Roman"/>
          <w:sz w:val="24"/>
          <w:szCs w:val="24"/>
        </w:rPr>
        <w:t>№ 128н</w:t>
      </w:r>
      <w:r w:rsidRPr="00AC0C66">
        <w:rPr>
          <w:rFonts w:ascii="Times New Roman" w:eastAsia="Calibri" w:hAnsi="Times New Roman" w:cs="Times New Roman"/>
          <w:sz w:val="24"/>
          <w:szCs w:val="24"/>
        </w:rPr>
        <w:t xml:space="preserve"> формы ОПД не учитывают особенностей прогнозирования, предусмотренных Общими требованиями.</w:t>
      </w:r>
    </w:p>
    <w:p w:rsidR="009900FD" w:rsidRPr="00AC0C66" w:rsidRDefault="009900FD" w:rsidP="009900FD">
      <w:pPr>
        <w:shd w:val="clear" w:color="auto" w:fill="FFFFFF" w:themeFill="background1"/>
        <w:autoSpaceDE w:val="0"/>
        <w:autoSpaceDN w:val="0"/>
        <w:adjustRightInd w:val="0"/>
        <w:spacing w:after="0" w:line="360" w:lineRule="auto"/>
        <w:ind w:firstLine="567"/>
        <w:jc w:val="both"/>
        <w:rPr>
          <w:rFonts w:ascii="Times New Roman" w:eastAsia="Calibri" w:hAnsi="Times New Roman" w:cs="Times New Roman"/>
          <w:sz w:val="24"/>
          <w:szCs w:val="24"/>
        </w:rPr>
      </w:pPr>
      <w:r w:rsidRPr="00AC0C66">
        <w:rPr>
          <w:rFonts w:ascii="Times New Roman" w:eastAsia="Calibri" w:hAnsi="Times New Roman" w:cs="Times New Roman"/>
          <w:sz w:val="24"/>
          <w:szCs w:val="24"/>
        </w:rPr>
        <w:t xml:space="preserve">В соответствии с Общими требованиями главный администратор доходов разрабатывает методику прогнозирования по всем кодам классификации доходов, закрепленных за соответствующим администратором, которая содержит в том числе характеристику метода расчета прогнозного объема поступлений по каждому виду доходов и описание фактического алгоритма расчета прогнозируемого объема поступлений в бюджеты бюджетной системы Российской Федерации. </w:t>
      </w:r>
    </w:p>
    <w:p w:rsidR="009900FD" w:rsidRPr="00AC0C66" w:rsidRDefault="009900FD" w:rsidP="009900FD">
      <w:pPr>
        <w:shd w:val="clear" w:color="auto" w:fill="FFFFFF" w:themeFill="background1"/>
        <w:autoSpaceDE w:val="0"/>
        <w:autoSpaceDN w:val="0"/>
        <w:adjustRightInd w:val="0"/>
        <w:spacing w:after="0" w:line="360" w:lineRule="auto"/>
        <w:ind w:firstLine="567"/>
        <w:jc w:val="both"/>
        <w:rPr>
          <w:rFonts w:ascii="Times New Roman" w:eastAsia="Calibri" w:hAnsi="Times New Roman" w:cs="Times New Roman"/>
          <w:sz w:val="24"/>
          <w:szCs w:val="24"/>
        </w:rPr>
      </w:pPr>
      <w:r w:rsidRPr="00AC0C66">
        <w:rPr>
          <w:rFonts w:ascii="Times New Roman" w:eastAsia="Calibri" w:hAnsi="Times New Roman" w:cs="Times New Roman"/>
          <w:sz w:val="24"/>
          <w:szCs w:val="24"/>
        </w:rPr>
        <w:t>Таким образом, формы ОПД должны учитывать особенности установленного главным администратором доходов алгоритма расчета прогнозируемого объема поступлений в каждой конкретной методике.</w:t>
      </w:r>
    </w:p>
    <w:p w:rsidR="009900FD" w:rsidRPr="00AC0C66" w:rsidRDefault="009900FD" w:rsidP="009900FD">
      <w:pPr>
        <w:shd w:val="clear" w:color="auto" w:fill="FFFFFF" w:themeFill="background1"/>
        <w:autoSpaceDE w:val="0"/>
        <w:autoSpaceDN w:val="0"/>
        <w:adjustRightInd w:val="0"/>
        <w:spacing w:after="0" w:line="360" w:lineRule="auto"/>
        <w:ind w:firstLine="567"/>
        <w:jc w:val="both"/>
        <w:rPr>
          <w:rFonts w:ascii="Times New Roman" w:eastAsia="Calibri" w:hAnsi="Times New Roman" w:cs="Times New Roman"/>
          <w:sz w:val="24"/>
          <w:szCs w:val="24"/>
        </w:rPr>
      </w:pPr>
      <w:r w:rsidRPr="00AC0C66">
        <w:rPr>
          <w:rFonts w:ascii="Times New Roman" w:eastAsia="Calibri" w:hAnsi="Times New Roman" w:cs="Times New Roman"/>
          <w:sz w:val="24"/>
          <w:szCs w:val="24"/>
        </w:rPr>
        <w:t>Установленные Порядком №</w:t>
      </w:r>
      <w:r w:rsidR="00936F45">
        <w:rPr>
          <w:rFonts w:ascii="Times New Roman" w:eastAsia="Calibri" w:hAnsi="Times New Roman" w:cs="Times New Roman"/>
          <w:sz w:val="24"/>
          <w:szCs w:val="24"/>
        </w:rPr>
        <w:t> </w:t>
      </w:r>
      <w:r w:rsidRPr="00AC0C66">
        <w:rPr>
          <w:rFonts w:ascii="Times New Roman" w:eastAsia="Calibri" w:hAnsi="Times New Roman" w:cs="Times New Roman"/>
          <w:sz w:val="24"/>
          <w:szCs w:val="24"/>
        </w:rPr>
        <w:t>128н формы ОПД не учитывают особенностей прогнозирования, предусмотренных Общими требованиями.</w:t>
      </w:r>
    </w:p>
    <w:p w:rsidR="009900FD" w:rsidRDefault="009900FD" w:rsidP="009900FD">
      <w:pPr>
        <w:shd w:val="clear" w:color="auto" w:fill="FFFFFF" w:themeFill="background1"/>
        <w:autoSpaceDE w:val="0"/>
        <w:autoSpaceDN w:val="0"/>
        <w:adjustRightInd w:val="0"/>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Минфином России указанные замечания в Порядке №</w:t>
      </w:r>
      <w:r w:rsidR="00936F45">
        <w:rPr>
          <w:rFonts w:ascii="Times New Roman" w:eastAsia="Calibri" w:hAnsi="Times New Roman" w:cs="Times New Roman"/>
          <w:sz w:val="24"/>
          <w:szCs w:val="24"/>
        </w:rPr>
        <w:t> </w:t>
      </w:r>
      <w:r>
        <w:rPr>
          <w:rFonts w:ascii="Times New Roman" w:eastAsia="Calibri" w:hAnsi="Times New Roman" w:cs="Times New Roman"/>
          <w:sz w:val="24"/>
          <w:szCs w:val="24"/>
        </w:rPr>
        <w:t>128н до настоящего времени не учтены.</w:t>
      </w:r>
    </w:p>
    <w:p w:rsidR="009900FD" w:rsidRDefault="009900FD" w:rsidP="009900FD">
      <w:pPr>
        <w:shd w:val="clear" w:color="auto" w:fill="FFFFFF" w:themeFill="background1"/>
        <w:autoSpaceDE w:val="0"/>
        <w:autoSpaceDN w:val="0"/>
        <w:adjustRightInd w:val="0"/>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Вместе с тем Минфин России письмом от 4 марта 2020 г. № 16-03-05/15966 проинформировал, что в целях организации работы по формированию проекта федерального закона «О внесении изменений в Федеральный закон «О федеральном бюджете на 2020 год и плановый период 2021 и 2022 годов»</w:t>
      </w:r>
      <w:r w:rsidRPr="004D285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главным администраторам доходов федерального бюджета необходимо представить уточненный прогноз поступлений по всем видам доходов. </w:t>
      </w:r>
      <w:r>
        <w:rPr>
          <w:rFonts w:ascii="Times New Roman" w:eastAsia="Calibri" w:hAnsi="Times New Roman" w:cs="Times New Roman"/>
          <w:sz w:val="24"/>
          <w:szCs w:val="24"/>
        </w:rPr>
        <w:lastRenderedPageBreak/>
        <w:t xml:space="preserve">В составе уточненного прогноза должна быть представлена соответствующая информация в том числе заполненные формы ОПД. При этом Минфином России было обращено внимание, что значительная часть форм ОПД была доработана в 2019 году с целью приведения в соответствие с методиками прогнозирования поступлений доходов главных администраторов доходов, а также, что доработка оставшихся форм ОПД планируется в текущем году. </w:t>
      </w:r>
    </w:p>
    <w:p w:rsidR="009900FD" w:rsidRDefault="009900FD" w:rsidP="009900FD">
      <w:pPr>
        <w:shd w:val="clear" w:color="auto" w:fill="FFFFFF" w:themeFill="background1"/>
        <w:autoSpaceDE w:val="0"/>
        <w:autoSpaceDN w:val="0"/>
        <w:adjustRightInd w:val="0"/>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Как уже было отражено ранее изменения в Порядок №</w:t>
      </w:r>
      <w:r w:rsidR="00D647A4">
        <w:rPr>
          <w:rFonts w:ascii="Times New Roman" w:eastAsia="Calibri" w:hAnsi="Times New Roman" w:cs="Times New Roman"/>
          <w:sz w:val="24"/>
          <w:szCs w:val="24"/>
        </w:rPr>
        <w:t> </w:t>
      </w:r>
      <w:r>
        <w:rPr>
          <w:rFonts w:ascii="Times New Roman" w:eastAsia="Calibri" w:hAnsi="Times New Roman" w:cs="Times New Roman"/>
          <w:sz w:val="24"/>
          <w:szCs w:val="24"/>
        </w:rPr>
        <w:t>128н Минфином России не вносились с августа 2018 года.</w:t>
      </w:r>
    </w:p>
    <w:p w:rsidR="009900FD" w:rsidRPr="009909BA" w:rsidRDefault="009900FD" w:rsidP="009900FD">
      <w:pPr>
        <w:shd w:val="clear" w:color="auto" w:fill="FFFFFF" w:themeFill="background1"/>
        <w:autoSpaceDE w:val="0"/>
        <w:autoSpaceDN w:val="0"/>
        <w:adjustRightInd w:val="0"/>
        <w:spacing w:after="0" w:line="360" w:lineRule="auto"/>
        <w:ind w:firstLine="567"/>
        <w:jc w:val="both"/>
        <w:rPr>
          <w:rFonts w:ascii="Times New Roman" w:eastAsia="Calibri" w:hAnsi="Times New Roman" w:cs="Times New Roman"/>
          <w:sz w:val="24"/>
          <w:szCs w:val="24"/>
        </w:rPr>
      </w:pPr>
      <w:r w:rsidRPr="009909BA">
        <w:rPr>
          <w:rFonts w:ascii="Times New Roman" w:eastAsia="Calibri" w:hAnsi="Times New Roman" w:cs="Times New Roman"/>
          <w:sz w:val="24"/>
          <w:szCs w:val="24"/>
        </w:rPr>
        <w:t>При формировании проекта федерального закона о федеральном бюджете Минфин России рассматривает представленные главными администраторами</w:t>
      </w:r>
      <w:r>
        <w:rPr>
          <w:rFonts w:ascii="Times New Roman" w:eastAsia="Calibri" w:hAnsi="Times New Roman" w:cs="Times New Roman"/>
          <w:sz w:val="24"/>
          <w:szCs w:val="24"/>
        </w:rPr>
        <w:t xml:space="preserve"> </w:t>
      </w:r>
      <w:r w:rsidRPr="009909BA">
        <w:rPr>
          <w:rFonts w:ascii="Times New Roman" w:eastAsia="Calibri" w:hAnsi="Times New Roman" w:cs="Times New Roman"/>
          <w:sz w:val="24"/>
          <w:szCs w:val="24"/>
        </w:rPr>
        <w:t>доходов федерального бюджета в подсистеме бюджетного планирования ГИИС УОФ «Электронный бюджет» (далее – информационная система) обоснования прогноза поступления доходов на предмет их соответствия Общим требованиям, прогнозу социально-экономического развития Российской Федерации на очередной финансовый год и плановый период, а также с точки зрения экономической обоснованности и наличия правовых оснований возникновения соответствующих источников доходов.</w:t>
      </w:r>
    </w:p>
    <w:p w:rsidR="009900FD" w:rsidRDefault="009900FD" w:rsidP="009900FD">
      <w:pPr>
        <w:shd w:val="clear" w:color="auto" w:fill="FFFFFF" w:themeFill="background1"/>
        <w:autoSpaceDE w:val="0"/>
        <w:autoSpaceDN w:val="0"/>
        <w:adjustRightInd w:val="0"/>
        <w:spacing w:after="0" w:line="360" w:lineRule="auto"/>
        <w:ind w:firstLine="567"/>
        <w:jc w:val="both"/>
        <w:rPr>
          <w:rFonts w:ascii="Times New Roman" w:eastAsia="Calibri" w:hAnsi="Times New Roman" w:cs="Times New Roman"/>
          <w:sz w:val="24"/>
          <w:szCs w:val="24"/>
        </w:rPr>
      </w:pPr>
      <w:r w:rsidRPr="009909BA">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Порядком</w:t>
      </w:r>
      <w:r w:rsidRPr="009909BA">
        <w:rPr>
          <w:rFonts w:ascii="Times New Roman" w:eastAsia="Calibri" w:hAnsi="Times New Roman" w:cs="Times New Roman"/>
          <w:sz w:val="24"/>
          <w:szCs w:val="24"/>
        </w:rPr>
        <w:t xml:space="preserve"> №</w:t>
      </w:r>
      <w:r>
        <w:rPr>
          <w:rFonts w:ascii="Times New Roman" w:eastAsia="Calibri" w:hAnsi="Times New Roman" w:cs="Times New Roman"/>
          <w:sz w:val="24"/>
          <w:szCs w:val="24"/>
        </w:rPr>
        <w:t> </w:t>
      </w:r>
      <w:r w:rsidRPr="009909BA">
        <w:rPr>
          <w:rFonts w:ascii="Times New Roman" w:eastAsia="Calibri" w:hAnsi="Times New Roman" w:cs="Times New Roman"/>
          <w:sz w:val="24"/>
          <w:szCs w:val="24"/>
        </w:rPr>
        <w:t xml:space="preserve">128н в случае наличия замечаний к представленным </w:t>
      </w:r>
      <w:r>
        <w:rPr>
          <w:rFonts w:ascii="Times New Roman" w:eastAsia="Calibri" w:hAnsi="Times New Roman" w:cs="Times New Roman"/>
          <w:sz w:val="24"/>
          <w:szCs w:val="24"/>
        </w:rPr>
        <w:t>ОПД</w:t>
      </w:r>
      <w:r w:rsidRPr="009909BA">
        <w:rPr>
          <w:rFonts w:ascii="Times New Roman" w:eastAsia="Calibri" w:hAnsi="Times New Roman" w:cs="Times New Roman"/>
          <w:sz w:val="24"/>
          <w:szCs w:val="24"/>
        </w:rPr>
        <w:t xml:space="preserve"> Минфин России направляет главному администратору доходов информацию об отклонении обоснований прогноза поступления доходов с указанием причин (замечаний) отклонения.</w:t>
      </w:r>
      <w:r w:rsidRPr="009909BA">
        <w:rPr>
          <w:rFonts w:ascii="Times New Roman" w:eastAsia="Times New Roman" w:hAnsi="Times New Roman" w:cs="Times New Roman"/>
          <w:sz w:val="28"/>
          <w:szCs w:val="28"/>
        </w:rPr>
        <w:t xml:space="preserve"> </w:t>
      </w:r>
      <w:r w:rsidRPr="009909BA">
        <w:rPr>
          <w:rFonts w:ascii="Times New Roman" w:eastAsia="Calibri" w:hAnsi="Times New Roman" w:cs="Times New Roman"/>
          <w:sz w:val="24"/>
          <w:szCs w:val="24"/>
        </w:rPr>
        <w:t>Наиболее частой причиной отклонения Минфином России обоснований прогнозов поступления доходов главных администраторов доходов федерального бюджета является несоответствие прогнозов Общим требованиям в части использования информации о фактических поступлениях при формировании уточн</w:t>
      </w:r>
      <w:r w:rsidR="00A618A8">
        <w:rPr>
          <w:rFonts w:ascii="Times New Roman" w:eastAsia="Calibri" w:hAnsi="Times New Roman" w:cs="Times New Roman"/>
          <w:sz w:val="24"/>
          <w:szCs w:val="24"/>
        </w:rPr>
        <w:t>е</w:t>
      </w:r>
      <w:r w:rsidRPr="009909BA">
        <w:rPr>
          <w:rFonts w:ascii="Times New Roman" w:eastAsia="Calibri" w:hAnsi="Times New Roman" w:cs="Times New Roman"/>
          <w:sz w:val="24"/>
          <w:szCs w:val="24"/>
        </w:rPr>
        <w:t>нной оценки поступления доходов в текущем году.</w:t>
      </w:r>
    </w:p>
    <w:p w:rsidR="009900FD" w:rsidRPr="006105FC" w:rsidRDefault="009900FD" w:rsidP="009900FD">
      <w:pPr>
        <w:shd w:val="clear" w:color="auto" w:fill="FFFFFF" w:themeFill="background1"/>
        <w:autoSpaceDE w:val="0"/>
        <w:autoSpaceDN w:val="0"/>
        <w:adjustRightInd w:val="0"/>
        <w:spacing w:after="0" w:line="360" w:lineRule="auto"/>
        <w:ind w:firstLine="567"/>
        <w:jc w:val="both"/>
        <w:rPr>
          <w:rFonts w:ascii="Times New Roman" w:eastAsia="Calibri" w:hAnsi="Times New Roman" w:cs="Times New Roman"/>
          <w:sz w:val="24"/>
          <w:szCs w:val="24"/>
        </w:rPr>
      </w:pPr>
      <w:r w:rsidRPr="006105FC">
        <w:rPr>
          <w:rFonts w:ascii="Times New Roman" w:eastAsia="Calibri" w:hAnsi="Times New Roman" w:cs="Times New Roman"/>
          <w:sz w:val="24"/>
          <w:szCs w:val="24"/>
        </w:rPr>
        <w:t>Счетная палата Российской Федерации с момента установления в 2016 году Порядка №</w:t>
      </w:r>
      <w:r>
        <w:rPr>
          <w:rFonts w:ascii="Times New Roman" w:eastAsia="Calibri" w:hAnsi="Times New Roman" w:cs="Times New Roman"/>
          <w:sz w:val="24"/>
          <w:szCs w:val="24"/>
        </w:rPr>
        <w:t> </w:t>
      </w:r>
      <w:r w:rsidRPr="006105FC">
        <w:rPr>
          <w:rFonts w:ascii="Times New Roman" w:eastAsia="Calibri" w:hAnsi="Times New Roman" w:cs="Times New Roman"/>
          <w:sz w:val="24"/>
          <w:szCs w:val="24"/>
        </w:rPr>
        <w:t>128н по настоящее время ежегодно при проведении контрольных мероприятий по п</w:t>
      </w:r>
      <w:r w:rsidRPr="00416C1E">
        <w:rPr>
          <w:rFonts w:ascii="Times New Roman" w:eastAsia="Calibri" w:hAnsi="Times New Roman" w:cs="Times New Roman"/>
          <w:sz w:val="24"/>
          <w:szCs w:val="24"/>
        </w:rPr>
        <w:t>роверке обоснованности прогноза доходов обращает</w:t>
      </w:r>
      <w:r>
        <w:rPr>
          <w:rFonts w:ascii="Times New Roman" w:eastAsia="Calibri" w:hAnsi="Times New Roman" w:cs="Times New Roman"/>
          <w:sz w:val="24"/>
          <w:szCs w:val="24"/>
        </w:rPr>
        <w:t xml:space="preserve"> внимание, что в</w:t>
      </w:r>
      <w:r w:rsidRPr="006105FC">
        <w:rPr>
          <w:rFonts w:ascii="Times New Roman" w:eastAsia="Calibri" w:hAnsi="Times New Roman" w:cs="Times New Roman"/>
          <w:sz w:val="24"/>
          <w:szCs w:val="24"/>
        </w:rPr>
        <w:t xml:space="preserve"> размещенных администраторами в подсистеме «Бюджетное планирование» ГИИС «Электронный бюджет» формах ОПД по видам администрируемых ими доходов отсутствует автоматическое заполнение на основании отчетности Федерального казначейства граф 3, 4, 5 в подразделе 1.2 «Исполнение бюджетов бюджетной системы Российской Федерации по доходам (</w:t>
      </w:r>
      <w:proofErr w:type="spellStart"/>
      <w:r w:rsidRPr="006105FC">
        <w:rPr>
          <w:rFonts w:ascii="Times New Roman" w:eastAsia="Calibri" w:hAnsi="Times New Roman" w:cs="Times New Roman"/>
          <w:sz w:val="24"/>
          <w:szCs w:val="24"/>
        </w:rPr>
        <w:t>справочно</w:t>
      </w:r>
      <w:proofErr w:type="spellEnd"/>
      <w:r w:rsidRPr="006105FC">
        <w:rPr>
          <w:rFonts w:ascii="Times New Roman" w:eastAsia="Calibri" w:hAnsi="Times New Roman" w:cs="Times New Roman"/>
          <w:sz w:val="24"/>
          <w:szCs w:val="24"/>
        </w:rPr>
        <w:t>)», необходимых для расчета среднего показателя за годы, предшествующие текущему году, при прогнозировании поступления доходов на очередной год и плановый период.</w:t>
      </w:r>
    </w:p>
    <w:p w:rsidR="00CE01C5" w:rsidRPr="001957C3" w:rsidRDefault="009900FD" w:rsidP="009900FD">
      <w:pPr>
        <w:shd w:val="clear" w:color="auto" w:fill="FFFFFF" w:themeFill="background1"/>
        <w:autoSpaceDE w:val="0"/>
        <w:autoSpaceDN w:val="0"/>
        <w:adjustRightInd w:val="0"/>
        <w:spacing w:after="0" w:line="360" w:lineRule="auto"/>
        <w:ind w:firstLine="709"/>
        <w:jc w:val="both"/>
        <w:rPr>
          <w:rFonts w:ascii="Times New Roman" w:hAnsi="Times New Roman" w:cs="Times New Roman"/>
          <w:bCs/>
          <w:sz w:val="24"/>
          <w:szCs w:val="24"/>
          <w:lang w:bidi="ru-RU"/>
        </w:rPr>
      </w:pPr>
      <w:r w:rsidRPr="00A57C12">
        <w:rPr>
          <w:rFonts w:ascii="Times New Roman" w:eastAsia="Calibri" w:hAnsi="Times New Roman" w:cs="Times New Roman"/>
          <w:sz w:val="24"/>
          <w:szCs w:val="24"/>
        </w:rPr>
        <w:t xml:space="preserve">Формы ОПД предусматривают формирование раздела 3 «Экспертная оценка изменения прогноза доходов в зависимости от факторов, не учтенных в разделе 2», </w:t>
      </w:r>
      <w:r w:rsidRPr="00A57C12">
        <w:rPr>
          <w:rFonts w:ascii="Times New Roman" w:eastAsia="Calibri" w:hAnsi="Times New Roman" w:cs="Times New Roman"/>
          <w:sz w:val="24"/>
          <w:szCs w:val="24"/>
        </w:rPr>
        <w:lastRenderedPageBreak/>
        <w:t xml:space="preserve">устанавливающего применение экспертной оценки изменения прогноза доходов в зависимости от факторов, не учтенных в разделе 2 </w:t>
      </w:r>
      <w:r w:rsidRPr="001957C3">
        <w:rPr>
          <w:rFonts w:ascii="Times New Roman" w:eastAsia="Calibri" w:hAnsi="Times New Roman" w:cs="Times New Roman"/>
          <w:sz w:val="24"/>
          <w:szCs w:val="24"/>
        </w:rPr>
        <w:t>формы ОПД. При этом порядок формирования указанной экспертной оценки Минфином России не определен.</w:t>
      </w:r>
    </w:p>
    <w:p w:rsidR="00CE01C5" w:rsidRPr="001957C3" w:rsidRDefault="00936F45" w:rsidP="00F3373D">
      <w:pPr>
        <w:autoSpaceDE w:val="0"/>
        <w:autoSpaceDN w:val="0"/>
        <w:adjustRightInd w:val="0"/>
        <w:spacing w:after="0" w:line="360" w:lineRule="auto"/>
        <w:ind w:firstLine="709"/>
        <w:jc w:val="both"/>
        <w:rPr>
          <w:rFonts w:ascii="Times New Roman" w:hAnsi="Times New Roman" w:cs="Times New Roman"/>
          <w:bCs/>
          <w:sz w:val="24"/>
          <w:szCs w:val="24"/>
          <w:lang w:bidi="ru-RU"/>
        </w:rPr>
      </w:pPr>
      <w:r w:rsidRPr="001957C3">
        <w:rPr>
          <w:rFonts w:ascii="Times New Roman" w:hAnsi="Times New Roman" w:cs="Times New Roman"/>
          <w:b/>
          <w:bCs/>
          <w:sz w:val="24"/>
          <w:szCs w:val="24"/>
          <w:lang w:bidi="ru-RU"/>
        </w:rPr>
        <w:t>2</w:t>
      </w:r>
      <w:r w:rsidR="00B878BB" w:rsidRPr="001957C3">
        <w:rPr>
          <w:rFonts w:ascii="Times New Roman" w:hAnsi="Times New Roman" w:cs="Times New Roman"/>
          <w:b/>
          <w:bCs/>
          <w:sz w:val="24"/>
          <w:szCs w:val="24"/>
          <w:lang w:bidi="ru-RU"/>
        </w:rPr>
        <w:t>. Анализ информации, содержащейся в реестре источников доходов федерального бюджета на 202</w:t>
      </w:r>
      <w:r w:rsidR="00C01993" w:rsidRPr="001957C3">
        <w:rPr>
          <w:rFonts w:ascii="Times New Roman" w:hAnsi="Times New Roman" w:cs="Times New Roman"/>
          <w:b/>
          <w:bCs/>
          <w:sz w:val="24"/>
          <w:szCs w:val="24"/>
          <w:lang w:bidi="ru-RU"/>
        </w:rPr>
        <w:t>1</w:t>
      </w:r>
      <w:r w:rsidR="00B878BB" w:rsidRPr="001957C3">
        <w:rPr>
          <w:rFonts w:ascii="Times New Roman" w:hAnsi="Times New Roman" w:cs="Times New Roman"/>
          <w:b/>
          <w:bCs/>
          <w:sz w:val="24"/>
          <w:szCs w:val="24"/>
          <w:lang w:bidi="ru-RU"/>
        </w:rPr>
        <w:t xml:space="preserve"> год и на плановый период 202</w:t>
      </w:r>
      <w:r w:rsidR="00C01993" w:rsidRPr="001957C3">
        <w:rPr>
          <w:rFonts w:ascii="Times New Roman" w:hAnsi="Times New Roman" w:cs="Times New Roman"/>
          <w:b/>
          <w:bCs/>
          <w:sz w:val="24"/>
          <w:szCs w:val="24"/>
          <w:lang w:bidi="ru-RU"/>
        </w:rPr>
        <w:t>2</w:t>
      </w:r>
      <w:r w:rsidR="00B878BB" w:rsidRPr="001957C3">
        <w:rPr>
          <w:rFonts w:ascii="Times New Roman" w:hAnsi="Times New Roman" w:cs="Times New Roman"/>
          <w:b/>
          <w:bCs/>
          <w:sz w:val="24"/>
          <w:szCs w:val="24"/>
          <w:lang w:bidi="ru-RU"/>
        </w:rPr>
        <w:t xml:space="preserve"> и 202</w:t>
      </w:r>
      <w:r w:rsidR="00C01993" w:rsidRPr="001957C3">
        <w:rPr>
          <w:rFonts w:ascii="Times New Roman" w:hAnsi="Times New Roman" w:cs="Times New Roman"/>
          <w:b/>
          <w:bCs/>
          <w:sz w:val="24"/>
          <w:szCs w:val="24"/>
          <w:lang w:bidi="ru-RU"/>
        </w:rPr>
        <w:t>3</w:t>
      </w:r>
      <w:r w:rsidR="00B878BB" w:rsidRPr="001957C3">
        <w:rPr>
          <w:rFonts w:ascii="Times New Roman" w:hAnsi="Times New Roman" w:cs="Times New Roman"/>
          <w:b/>
          <w:bCs/>
          <w:sz w:val="24"/>
          <w:szCs w:val="24"/>
          <w:lang w:bidi="ru-RU"/>
        </w:rPr>
        <w:t xml:space="preserve"> годов, включенного в состав материалов к законопроекту, </w:t>
      </w:r>
      <w:r w:rsidR="00B878BB" w:rsidRPr="001957C3">
        <w:rPr>
          <w:rFonts w:ascii="Times New Roman" w:hAnsi="Times New Roman" w:cs="Times New Roman"/>
          <w:bCs/>
          <w:sz w:val="24"/>
          <w:szCs w:val="24"/>
          <w:lang w:bidi="ru-RU"/>
        </w:rPr>
        <w:t>показал следующее.</w:t>
      </w:r>
    </w:p>
    <w:p w:rsidR="00F3373D" w:rsidRPr="00A618A8" w:rsidRDefault="00F3373D" w:rsidP="00F3373D">
      <w:pPr>
        <w:autoSpaceDE w:val="0"/>
        <w:autoSpaceDN w:val="0"/>
        <w:adjustRightInd w:val="0"/>
        <w:spacing w:after="0" w:line="360" w:lineRule="auto"/>
        <w:ind w:firstLine="709"/>
        <w:jc w:val="both"/>
        <w:rPr>
          <w:rFonts w:ascii="Times New Roman" w:hAnsi="Times New Roman" w:cs="Times New Roman"/>
          <w:bCs/>
          <w:sz w:val="24"/>
          <w:szCs w:val="24"/>
          <w:lang w:bidi="ru-RU"/>
        </w:rPr>
      </w:pPr>
      <w:r w:rsidRPr="00A618A8">
        <w:rPr>
          <w:rFonts w:ascii="Times New Roman" w:hAnsi="Times New Roman" w:cs="Times New Roman"/>
          <w:bCs/>
          <w:sz w:val="24"/>
          <w:szCs w:val="24"/>
          <w:lang w:bidi="ru-RU"/>
        </w:rPr>
        <w:t>В соответствии со статьей 47</w:t>
      </w:r>
      <w:r w:rsidRPr="00A618A8">
        <w:rPr>
          <w:rFonts w:ascii="Times New Roman" w:hAnsi="Times New Roman" w:cs="Times New Roman"/>
          <w:bCs/>
          <w:sz w:val="24"/>
          <w:szCs w:val="24"/>
          <w:vertAlign w:val="superscript"/>
          <w:lang w:bidi="ru-RU"/>
        </w:rPr>
        <w:t>1</w:t>
      </w:r>
      <w:r w:rsidRPr="00A618A8">
        <w:rPr>
          <w:rFonts w:ascii="Times New Roman" w:hAnsi="Times New Roman" w:cs="Times New Roman"/>
          <w:bCs/>
          <w:sz w:val="24"/>
          <w:szCs w:val="24"/>
          <w:lang w:bidi="ru-RU"/>
        </w:rPr>
        <w:t xml:space="preserve"> Бюджетного кодекса Российской Федерации «Перечень и реестры источников доходов бюджетов»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реестры источников доходов бюджетов бюджетной системы Российской Федерации на основании перечня источников доходов Российской Федерации.</w:t>
      </w:r>
    </w:p>
    <w:p w:rsidR="00F3373D" w:rsidRPr="00A618A8" w:rsidRDefault="00F3373D" w:rsidP="00F3373D">
      <w:pPr>
        <w:autoSpaceDE w:val="0"/>
        <w:autoSpaceDN w:val="0"/>
        <w:adjustRightInd w:val="0"/>
        <w:spacing w:after="0" w:line="360" w:lineRule="auto"/>
        <w:ind w:firstLine="709"/>
        <w:jc w:val="both"/>
        <w:rPr>
          <w:rFonts w:ascii="Times New Roman" w:hAnsi="Times New Roman" w:cs="Times New Roman"/>
          <w:bCs/>
          <w:sz w:val="24"/>
          <w:szCs w:val="24"/>
          <w:lang w:bidi="ru-RU"/>
        </w:rPr>
      </w:pPr>
      <w:r w:rsidRPr="00A618A8">
        <w:rPr>
          <w:rFonts w:ascii="Times New Roman" w:hAnsi="Times New Roman" w:cs="Times New Roman"/>
          <w:bCs/>
          <w:sz w:val="24"/>
          <w:szCs w:val="24"/>
          <w:lang w:bidi="ru-RU"/>
        </w:rPr>
        <w:t>В соответствии со статьей 160</w:t>
      </w:r>
      <w:r w:rsidRPr="00A618A8">
        <w:rPr>
          <w:rFonts w:ascii="Times New Roman" w:hAnsi="Times New Roman" w:cs="Times New Roman"/>
          <w:bCs/>
          <w:sz w:val="24"/>
          <w:szCs w:val="24"/>
          <w:vertAlign w:val="superscript"/>
          <w:lang w:bidi="ru-RU"/>
        </w:rPr>
        <w:t>1</w:t>
      </w:r>
      <w:r w:rsidRPr="00A618A8">
        <w:rPr>
          <w:rFonts w:ascii="Times New Roman" w:hAnsi="Times New Roman" w:cs="Times New Roman"/>
          <w:bCs/>
          <w:sz w:val="24"/>
          <w:szCs w:val="24"/>
          <w:lang w:bidi="ru-RU"/>
        </w:rPr>
        <w:t xml:space="preserve"> Бюджетного кодекса Российской Федерации ведение реестра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 относится к бюджетным полномочиям главного администратора (администратора) доходов бюджета.</w:t>
      </w:r>
    </w:p>
    <w:p w:rsidR="00A618A8" w:rsidRPr="00A618A8" w:rsidRDefault="00A618A8" w:rsidP="00A618A8">
      <w:pPr>
        <w:widowControl w:val="0"/>
        <w:shd w:val="clear" w:color="auto" w:fill="FFFFFF"/>
        <w:spacing w:after="0" w:line="360" w:lineRule="auto"/>
        <w:ind w:firstLine="709"/>
        <w:jc w:val="both"/>
        <w:rPr>
          <w:rFonts w:ascii="Times New Roman" w:eastAsia="Calibri" w:hAnsi="Times New Roman" w:cs="Times New Roman"/>
          <w:sz w:val="24"/>
          <w:szCs w:val="24"/>
          <w:lang w:eastAsia="ru-RU"/>
        </w:rPr>
      </w:pPr>
      <w:r w:rsidRPr="00A618A8">
        <w:rPr>
          <w:rFonts w:ascii="Times New Roman" w:eastAsia="Calibri" w:hAnsi="Times New Roman" w:cs="Times New Roman"/>
          <w:sz w:val="24"/>
          <w:szCs w:val="24"/>
          <w:lang w:eastAsia="ru-RU"/>
        </w:rPr>
        <w:t>Во исполнение пункта 5 статьи 47</w:t>
      </w:r>
      <w:r w:rsidRPr="00A618A8">
        <w:rPr>
          <w:rFonts w:ascii="Times New Roman" w:eastAsia="Calibri" w:hAnsi="Times New Roman" w:cs="Times New Roman"/>
          <w:sz w:val="24"/>
          <w:szCs w:val="24"/>
          <w:vertAlign w:val="superscript"/>
          <w:lang w:eastAsia="ru-RU"/>
        </w:rPr>
        <w:t>1</w:t>
      </w:r>
      <w:r w:rsidRPr="00A618A8">
        <w:rPr>
          <w:rFonts w:ascii="Times New Roman" w:eastAsia="Calibri" w:hAnsi="Times New Roman" w:cs="Times New Roman"/>
          <w:sz w:val="24"/>
          <w:szCs w:val="24"/>
          <w:lang w:eastAsia="ru-RU"/>
        </w:rPr>
        <w:t xml:space="preserve"> Бюджетного кодекса Российской Федерации принято постановление Правительства Российской Федерации от 31 августа 2016 г. № 868 «О порядке формирования и ведения перечня источников доходов Российской Федерации» (с учетом изменений) (далее – Постановление №</w:t>
      </w:r>
      <w:r w:rsidR="00D647A4">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868), которым утверждены Правила формирования и ведения перечня источников доходов Российской Федерации (далее – Правила),</w:t>
      </w:r>
      <w:r w:rsidRPr="00A618A8">
        <w:rPr>
          <w:rFonts w:ascii="Times New Roman" w:eastAsia="Calibri" w:hAnsi="Times New Roman" w:cs="Times New Roman"/>
          <w:color w:val="FF0000"/>
          <w:sz w:val="24"/>
          <w:szCs w:val="24"/>
          <w:lang w:eastAsia="ru-RU"/>
        </w:rPr>
        <w:t xml:space="preserve"> </w:t>
      </w:r>
      <w:r w:rsidRPr="00A618A8">
        <w:rPr>
          <w:rFonts w:ascii="Times New Roman" w:eastAsia="Calibri" w:hAnsi="Times New Roman" w:cs="Times New Roman"/>
          <w:sz w:val="24"/>
          <w:szCs w:val="24"/>
          <w:lang w:eastAsia="ru-RU"/>
        </w:rPr>
        <w:t xml:space="preserve">Общие требования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субъекта Российской Федерации, реестров источников доходов местных бюджетов и реестров источников доходов бюджетов государственных внебюджетных фондов (далее – Общие требования к составу информации). </w:t>
      </w:r>
    </w:p>
    <w:p w:rsidR="00A618A8" w:rsidRPr="0058076C" w:rsidRDefault="00A618A8" w:rsidP="00A618A8">
      <w:pPr>
        <w:widowControl w:val="0"/>
        <w:shd w:val="clear" w:color="auto" w:fill="FFFFFF"/>
        <w:spacing w:after="0" w:line="360" w:lineRule="auto"/>
        <w:ind w:firstLine="709"/>
        <w:jc w:val="both"/>
        <w:rPr>
          <w:rFonts w:ascii="Times New Roman" w:eastAsia="Calibri" w:hAnsi="Times New Roman" w:cs="Times New Roman"/>
          <w:sz w:val="24"/>
          <w:szCs w:val="24"/>
          <w:lang w:eastAsia="ru-RU"/>
        </w:rPr>
      </w:pPr>
      <w:r w:rsidRPr="00A618A8">
        <w:rPr>
          <w:rFonts w:ascii="Times New Roman" w:eastAsia="Calibri" w:hAnsi="Times New Roman" w:cs="Times New Roman"/>
          <w:sz w:val="24"/>
          <w:szCs w:val="24"/>
          <w:lang w:eastAsia="ru-RU"/>
        </w:rPr>
        <w:t>В целях совершенствования и повышения прозрачности механизма формирования и ведения перечня источников доходов Российской Федерации и реестров источников доходов бюджета, в также в связи с необходимостью урегулирования вопросов по проверке информации по группам источников доходов принято постановление Правительства Российской Федерации от 5 апреля 2019 г. №</w:t>
      </w:r>
      <w:r w:rsidR="00EE3551">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402 «О внесении изменений в постановление Правительства Российской Федерации от 31 августа 2016 г. №</w:t>
      </w:r>
      <w:r w:rsidR="00EE3551">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868» (далее</w:t>
      </w:r>
      <w:r w:rsidR="00EE3551">
        <w:rPr>
          <w:rFonts w:ascii="Times New Roman" w:eastAsia="Calibri" w:hAnsi="Times New Roman" w:cs="Times New Roman"/>
          <w:sz w:val="24"/>
          <w:szCs w:val="24"/>
          <w:lang w:eastAsia="ru-RU"/>
        </w:rPr>
        <w:t xml:space="preserve"> –</w:t>
      </w:r>
      <w:r w:rsidRPr="00A618A8">
        <w:rPr>
          <w:rFonts w:ascii="Times New Roman" w:eastAsia="Calibri" w:hAnsi="Times New Roman" w:cs="Times New Roman"/>
          <w:sz w:val="24"/>
          <w:szCs w:val="24"/>
          <w:lang w:eastAsia="ru-RU"/>
        </w:rPr>
        <w:t xml:space="preserve"> постановление №</w:t>
      </w:r>
      <w:r w:rsidR="00EE3551">
        <w:rPr>
          <w:rFonts w:ascii="Times New Roman" w:eastAsia="Calibri" w:hAnsi="Times New Roman" w:cs="Times New Roman"/>
          <w:sz w:val="24"/>
          <w:szCs w:val="24"/>
          <w:lang w:eastAsia="ru-RU"/>
        </w:rPr>
        <w:t> </w:t>
      </w:r>
      <w:r w:rsidRPr="0058076C">
        <w:rPr>
          <w:rFonts w:ascii="Times New Roman" w:eastAsia="Calibri" w:hAnsi="Times New Roman" w:cs="Times New Roman"/>
          <w:sz w:val="24"/>
          <w:szCs w:val="24"/>
          <w:lang w:eastAsia="ru-RU"/>
        </w:rPr>
        <w:t xml:space="preserve">402). </w:t>
      </w:r>
    </w:p>
    <w:p w:rsidR="00A618A8" w:rsidRPr="00A618A8" w:rsidRDefault="00A618A8" w:rsidP="00A618A8">
      <w:pPr>
        <w:spacing w:after="0" w:line="360" w:lineRule="auto"/>
        <w:ind w:firstLine="709"/>
        <w:jc w:val="both"/>
        <w:rPr>
          <w:rFonts w:ascii="Times New Roman" w:eastAsia="Calibri" w:hAnsi="Times New Roman" w:cs="Times New Roman"/>
          <w:sz w:val="24"/>
          <w:szCs w:val="24"/>
          <w:lang w:eastAsia="ru-RU"/>
        </w:rPr>
      </w:pPr>
      <w:proofErr w:type="gramStart"/>
      <w:r w:rsidRPr="00A618A8">
        <w:rPr>
          <w:rFonts w:ascii="Times New Roman" w:eastAsia="Calibri" w:hAnsi="Times New Roman" w:cs="Times New Roman"/>
          <w:sz w:val="24"/>
          <w:szCs w:val="24"/>
          <w:lang w:eastAsia="ru-RU"/>
        </w:rPr>
        <w:lastRenderedPageBreak/>
        <w:t xml:space="preserve">В соответствии с пунктом 18 Правил участники процесса ведения перечня в рамках составления закона (решения) о бюджете формируют и включают в перечни групп источников доходов и источников доходов информацию в сроки установленные графиками подготовки и рассмотрения проектов законов (решений) о бюджете, документов и материалов, разрабатываемых при составлении проектов законов (решений) на очередной финансовый год и на плановый период. </w:t>
      </w:r>
      <w:proofErr w:type="gramEnd"/>
    </w:p>
    <w:p w:rsidR="00A618A8" w:rsidRPr="00A618A8" w:rsidRDefault="00A618A8" w:rsidP="00A618A8">
      <w:pPr>
        <w:spacing w:after="0" w:line="360" w:lineRule="auto"/>
        <w:ind w:firstLine="709"/>
        <w:jc w:val="both"/>
        <w:rPr>
          <w:rFonts w:ascii="Times New Roman" w:eastAsia="Calibri" w:hAnsi="Times New Roman" w:cs="Times New Roman"/>
          <w:sz w:val="24"/>
          <w:szCs w:val="24"/>
          <w:lang w:eastAsia="ru-RU"/>
        </w:rPr>
      </w:pPr>
      <w:r w:rsidRPr="00A618A8">
        <w:rPr>
          <w:rFonts w:ascii="Times New Roman" w:eastAsia="Times New Roman" w:hAnsi="Times New Roman" w:cs="Times New Roman"/>
          <w:sz w:val="24"/>
          <w:szCs w:val="24"/>
        </w:rPr>
        <w:t>Следует отметить, что Графиком подготовки и рассмотрения в 2020 проектов федеральных законов, документов и материалов, разрабатываемых при составлении проекта федерального бюджета и проектов бюджетов государственных внебюджетных фондов Российской Федерации на 2021 год и на плановый период 2022 и 2023 годов (поручение Правительства Российской Федерации от 25 мая 2020 г. № ДГ-П13-5419) сроки для формирования и включения информации в перечень источников доходов не определены.</w:t>
      </w:r>
    </w:p>
    <w:p w:rsidR="00A618A8" w:rsidRPr="00A618A8" w:rsidRDefault="00A618A8" w:rsidP="00A618A8">
      <w:pPr>
        <w:widowControl w:val="0"/>
        <w:shd w:val="clear" w:color="auto" w:fill="FFFFFF"/>
        <w:spacing w:after="0" w:line="360" w:lineRule="auto"/>
        <w:ind w:firstLine="709"/>
        <w:jc w:val="both"/>
        <w:rPr>
          <w:rFonts w:ascii="Times New Roman" w:eastAsia="Calibri" w:hAnsi="Times New Roman" w:cs="Times New Roman"/>
          <w:sz w:val="24"/>
          <w:szCs w:val="24"/>
          <w:lang w:eastAsia="ru-RU"/>
        </w:rPr>
      </w:pPr>
      <w:r w:rsidRPr="00A618A8">
        <w:rPr>
          <w:rFonts w:ascii="Times New Roman" w:eastAsia="Calibri" w:hAnsi="Times New Roman" w:cs="Times New Roman"/>
          <w:sz w:val="24"/>
          <w:szCs w:val="24"/>
          <w:lang w:eastAsia="ru-RU"/>
        </w:rPr>
        <w:t>По состоянию на 25 сентября 2020 года перечень источников доходов ведется в подсистеме Бюджетное планирование ГИИС «Электронный бюджет» в разделе «Перечень источников доходов Российской Федерации» во вкладке «Исполнение бюджета», в то время как в настоящее время осуществляется работа по формированию проекта федерального закона «О федеральном бюджете на 2021 год и на плановый период 2022 и 2023 годов». Предусмотренная в ГИИС «Электронный бюджет» в указанном выше разделе вкладка «Составление бюджета» бюджетный цикл «2021</w:t>
      </w:r>
      <w:r w:rsidR="00D647A4">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w:t>
      </w:r>
      <w:r w:rsidR="00D647A4">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2023» в настоящее время не заполнена.</w:t>
      </w:r>
    </w:p>
    <w:p w:rsidR="00A618A8" w:rsidRPr="00A618A8" w:rsidRDefault="00A618A8" w:rsidP="00A618A8">
      <w:pPr>
        <w:widowControl w:val="0"/>
        <w:shd w:val="clear" w:color="auto" w:fill="FFFFFF"/>
        <w:spacing w:after="0" w:line="360" w:lineRule="auto"/>
        <w:ind w:firstLine="709"/>
        <w:jc w:val="both"/>
        <w:rPr>
          <w:rFonts w:ascii="Times New Roman" w:eastAsia="Calibri" w:hAnsi="Times New Roman" w:cs="Times New Roman"/>
          <w:sz w:val="24"/>
          <w:szCs w:val="24"/>
          <w:lang w:eastAsia="ru-RU"/>
        </w:rPr>
      </w:pPr>
      <w:r w:rsidRPr="00A618A8">
        <w:rPr>
          <w:rFonts w:ascii="Times New Roman" w:eastAsia="Calibri" w:hAnsi="Times New Roman" w:cs="Times New Roman"/>
          <w:sz w:val="24"/>
          <w:szCs w:val="24"/>
          <w:lang w:eastAsia="ru-RU"/>
        </w:rPr>
        <w:t>В 2019 году в соответствии с принятыми изменениями Постановлением №</w:t>
      </w:r>
      <w:r w:rsidR="00D647A4">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 xml:space="preserve">402 Минфином России в ГИИС «Электронный бюджет» сформирована и утверждена информация по группам источников доходов, содержащим источники доходов, установленные нормативными правовыми актами Российской Федерации. </w:t>
      </w:r>
    </w:p>
    <w:p w:rsidR="00A618A8" w:rsidRPr="00A618A8" w:rsidRDefault="00A618A8" w:rsidP="00A618A8">
      <w:pPr>
        <w:spacing w:after="0" w:line="360" w:lineRule="auto"/>
        <w:ind w:firstLine="709"/>
        <w:jc w:val="both"/>
        <w:rPr>
          <w:rFonts w:ascii="Times New Roman" w:eastAsia="Calibri" w:hAnsi="Times New Roman" w:cs="Times New Roman"/>
          <w:sz w:val="24"/>
          <w:szCs w:val="24"/>
          <w:lang w:eastAsia="ru-RU"/>
        </w:rPr>
      </w:pPr>
      <w:r w:rsidRPr="00A618A8">
        <w:rPr>
          <w:rFonts w:ascii="Times New Roman" w:eastAsia="Calibri" w:hAnsi="Times New Roman" w:cs="Times New Roman"/>
          <w:sz w:val="24"/>
          <w:szCs w:val="24"/>
          <w:lang w:eastAsia="ru-RU"/>
        </w:rPr>
        <w:t>В конце ноября 2019 года главным администраторам доходов открыт доступ к формированию информации по источникам доходов, входящих в группы источников доходов, утвержденные Минфином России (письмо Минфина России от 29 ноября 2019 г. №</w:t>
      </w:r>
      <w:r w:rsidR="00D647A4">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 xml:space="preserve">23-0606/93260). В соответствии с указанным письмом Минфином России было поручено главным администраторам доходов актуализировать информацию по источникам доходов, включенную в перечень источников доходов, </w:t>
      </w:r>
      <w:r w:rsidR="00D647A4">
        <w:rPr>
          <w:rFonts w:ascii="Times New Roman" w:eastAsia="Calibri" w:hAnsi="Times New Roman" w:cs="Times New Roman"/>
          <w:sz w:val="24"/>
          <w:szCs w:val="24"/>
          <w:lang w:eastAsia="ru-RU"/>
        </w:rPr>
        <w:t>в срок до 20 декабря 2019 года.</w:t>
      </w:r>
    </w:p>
    <w:p w:rsidR="00A618A8" w:rsidRPr="00A618A8" w:rsidRDefault="00A618A8" w:rsidP="00A618A8">
      <w:pPr>
        <w:autoSpaceDE w:val="0"/>
        <w:autoSpaceDN w:val="0"/>
        <w:adjustRightInd w:val="0"/>
        <w:spacing w:after="0" w:line="360" w:lineRule="auto"/>
        <w:ind w:firstLine="709"/>
        <w:jc w:val="both"/>
        <w:rPr>
          <w:rFonts w:ascii="Times New Roman" w:hAnsi="Times New Roman" w:cs="Times New Roman"/>
          <w:sz w:val="24"/>
          <w:szCs w:val="24"/>
        </w:rPr>
      </w:pPr>
      <w:r w:rsidRPr="00A618A8">
        <w:rPr>
          <w:rFonts w:ascii="Times New Roman" w:hAnsi="Times New Roman" w:cs="Times New Roman"/>
          <w:sz w:val="24"/>
          <w:szCs w:val="24"/>
        </w:rPr>
        <w:t>Инспекторскому составу Счетной палаты Российской Федерации предоставлен доступ к информации, содержащейся в ГИИС «Электронный бюджет» в разделе «Перечень источников доходов Российской Федерации» только в части реестровых записей со статусом «Утверждено».</w:t>
      </w:r>
    </w:p>
    <w:p w:rsidR="00A618A8" w:rsidRPr="00A618A8" w:rsidRDefault="00A618A8" w:rsidP="00A618A8">
      <w:pPr>
        <w:widowControl w:val="0"/>
        <w:tabs>
          <w:tab w:val="left" w:pos="426"/>
        </w:tabs>
        <w:overflowPunct w:val="0"/>
        <w:autoSpaceDE w:val="0"/>
        <w:autoSpaceDN w:val="0"/>
        <w:adjustRightInd w:val="0"/>
        <w:spacing w:after="0" w:line="360" w:lineRule="auto"/>
        <w:ind w:firstLine="697"/>
        <w:jc w:val="both"/>
        <w:textAlignment w:val="baseline"/>
        <w:rPr>
          <w:rFonts w:ascii="Times New Roman" w:eastAsia="Calibri" w:hAnsi="Times New Roman" w:cs="Times New Roman"/>
          <w:sz w:val="24"/>
          <w:szCs w:val="24"/>
          <w:lang w:eastAsia="ru-RU"/>
        </w:rPr>
      </w:pPr>
      <w:r w:rsidRPr="00A618A8">
        <w:rPr>
          <w:rFonts w:ascii="Times New Roman" w:eastAsia="Calibri" w:hAnsi="Times New Roman" w:cs="Times New Roman"/>
          <w:sz w:val="24"/>
          <w:szCs w:val="24"/>
          <w:lang w:eastAsia="ru-RU"/>
        </w:rPr>
        <w:t xml:space="preserve">По состоянию на 25 сентября 2020 года в перечень источников доходов Российской Федерации, сформированный в </w:t>
      </w:r>
      <w:r w:rsidRPr="00A618A8">
        <w:rPr>
          <w:rFonts w:ascii="Times New Roman" w:eastAsia="NSimSun" w:hAnsi="Times New Roman" w:cs="Times New Roman"/>
          <w:kern w:val="3"/>
          <w:sz w:val="24"/>
          <w:szCs w:val="24"/>
          <w:lang w:eastAsia="ru-RU"/>
        </w:rPr>
        <w:t>подсистеме «Бюджетное планирование» ГИИС «Электронный бюджет»</w:t>
      </w:r>
      <w:r w:rsidRPr="00A618A8">
        <w:rPr>
          <w:rFonts w:ascii="Times New Roman" w:eastAsia="Calibri" w:hAnsi="Times New Roman" w:cs="Times New Roman"/>
          <w:sz w:val="24"/>
          <w:szCs w:val="24"/>
          <w:lang w:eastAsia="ru-RU"/>
        </w:rPr>
        <w:t xml:space="preserve">, включены 345 групп источников доходов, в том числе 187 групп </w:t>
      </w:r>
      <w:r w:rsidRPr="00A618A8">
        <w:rPr>
          <w:rFonts w:ascii="Times New Roman" w:eastAsia="Calibri" w:hAnsi="Times New Roman" w:cs="Times New Roman"/>
          <w:sz w:val="24"/>
          <w:szCs w:val="24"/>
          <w:lang w:eastAsia="ru-RU"/>
        </w:rPr>
        <w:lastRenderedPageBreak/>
        <w:t>источников доходов, утвержденных Минфином России, 7825 утвержденных реестровых записей источников доходов бюджета, в том числе по доходам, зачисляемым в федеральный бюджет – 7641 утвержденная реестровая запись.</w:t>
      </w:r>
    </w:p>
    <w:p w:rsidR="00A618A8" w:rsidRPr="00A618A8" w:rsidRDefault="00A618A8" w:rsidP="00A618A8">
      <w:pPr>
        <w:widowControl w:val="0"/>
        <w:tabs>
          <w:tab w:val="left" w:pos="426"/>
        </w:tabs>
        <w:overflowPunct w:val="0"/>
        <w:autoSpaceDE w:val="0"/>
        <w:autoSpaceDN w:val="0"/>
        <w:adjustRightInd w:val="0"/>
        <w:spacing w:after="0" w:line="360" w:lineRule="auto"/>
        <w:ind w:firstLine="697"/>
        <w:jc w:val="both"/>
        <w:textAlignment w:val="baseline"/>
        <w:rPr>
          <w:rFonts w:ascii="Times New Roman" w:eastAsia="Calibri" w:hAnsi="Times New Roman" w:cs="Times New Roman"/>
          <w:sz w:val="24"/>
          <w:szCs w:val="24"/>
          <w:lang w:eastAsia="ru-RU"/>
        </w:rPr>
      </w:pPr>
      <w:r w:rsidRPr="00A618A8">
        <w:rPr>
          <w:rFonts w:ascii="Times New Roman" w:eastAsia="Calibri" w:hAnsi="Times New Roman" w:cs="Times New Roman"/>
          <w:sz w:val="24"/>
          <w:szCs w:val="24"/>
          <w:lang w:eastAsia="ru-RU"/>
        </w:rPr>
        <w:t xml:space="preserve">Также, до настоящего времени в перечне источников доходов отсутствуют </w:t>
      </w:r>
      <w:r w:rsidRPr="00A618A8">
        <w:rPr>
          <w:rFonts w:ascii="Times New Roman" w:eastAsia="Calibri" w:hAnsi="Times New Roman" w:cs="Times New Roman"/>
          <w:b/>
          <w:sz w:val="24"/>
          <w:szCs w:val="24"/>
          <w:lang w:eastAsia="ru-RU"/>
        </w:rPr>
        <w:t>утвержденные</w:t>
      </w:r>
      <w:r w:rsidRPr="00A618A8">
        <w:rPr>
          <w:rFonts w:ascii="Times New Roman" w:eastAsia="Calibri" w:hAnsi="Times New Roman" w:cs="Times New Roman"/>
          <w:sz w:val="24"/>
          <w:szCs w:val="24"/>
          <w:lang w:eastAsia="ru-RU"/>
        </w:rPr>
        <w:t xml:space="preserve"> реестровые записи источников доходов, администрируемые </w:t>
      </w:r>
      <w:proofErr w:type="spellStart"/>
      <w:r w:rsidRPr="00A618A8">
        <w:rPr>
          <w:rFonts w:ascii="Times New Roman" w:eastAsia="Calibri" w:hAnsi="Times New Roman" w:cs="Times New Roman"/>
          <w:sz w:val="24"/>
          <w:szCs w:val="24"/>
          <w:lang w:eastAsia="ru-RU"/>
        </w:rPr>
        <w:t>Росприроднадзором</w:t>
      </w:r>
      <w:proofErr w:type="spellEnd"/>
      <w:r w:rsidRPr="00A618A8">
        <w:rPr>
          <w:rFonts w:ascii="Times New Roman" w:eastAsia="Calibri" w:hAnsi="Times New Roman" w:cs="Times New Roman"/>
          <w:sz w:val="24"/>
          <w:szCs w:val="24"/>
          <w:lang w:eastAsia="ru-RU"/>
        </w:rPr>
        <w:t xml:space="preserve"> (048), Минприроды России (051), Минздравом России (056), </w:t>
      </w:r>
      <w:proofErr w:type="spellStart"/>
      <w:r w:rsidRPr="00A618A8">
        <w:rPr>
          <w:rFonts w:ascii="Times New Roman" w:eastAsia="Calibri" w:hAnsi="Times New Roman" w:cs="Times New Roman"/>
          <w:sz w:val="24"/>
          <w:szCs w:val="24"/>
          <w:lang w:eastAsia="ru-RU"/>
        </w:rPr>
        <w:t>Минпросвещением</w:t>
      </w:r>
      <w:proofErr w:type="spellEnd"/>
      <w:r w:rsidRPr="00A618A8">
        <w:rPr>
          <w:rFonts w:ascii="Times New Roman" w:eastAsia="Calibri" w:hAnsi="Times New Roman" w:cs="Times New Roman"/>
          <w:sz w:val="24"/>
          <w:szCs w:val="24"/>
          <w:lang w:eastAsia="ru-RU"/>
        </w:rPr>
        <w:t xml:space="preserve"> России (073), </w:t>
      </w:r>
      <w:proofErr w:type="spellStart"/>
      <w:r w:rsidRPr="00A618A8">
        <w:rPr>
          <w:rFonts w:ascii="Times New Roman" w:eastAsia="Calibri" w:hAnsi="Times New Roman" w:cs="Times New Roman"/>
          <w:sz w:val="24"/>
          <w:szCs w:val="24"/>
          <w:lang w:eastAsia="ru-RU"/>
        </w:rPr>
        <w:t>Россотрудничеством</w:t>
      </w:r>
      <w:proofErr w:type="spellEnd"/>
      <w:r w:rsidRPr="00A618A8">
        <w:rPr>
          <w:rFonts w:ascii="Times New Roman" w:eastAsia="Calibri" w:hAnsi="Times New Roman" w:cs="Times New Roman"/>
          <w:sz w:val="24"/>
          <w:szCs w:val="24"/>
          <w:lang w:eastAsia="ru-RU"/>
        </w:rPr>
        <w:t xml:space="preserve"> (095), </w:t>
      </w:r>
      <w:proofErr w:type="spellStart"/>
      <w:r w:rsidRPr="00A618A8">
        <w:rPr>
          <w:rFonts w:ascii="Times New Roman" w:eastAsia="Calibri" w:hAnsi="Times New Roman" w:cs="Times New Roman"/>
          <w:sz w:val="24"/>
          <w:szCs w:val="24"/>
          <w:lang w:eastAsia="ru-RU"/>
        </w:rPr>
        <w:t>Росстандартом</w:t>
      </w:r>
      <w:proofErr w:type="spellEnd"/>
      <w:r w:rsidRPr="00A618A8">
        <w:rPr>
          <w:rFonts w:ascii="Times New Roman" w:eastAsia="Calibri" w:hAnsi="Times New Roman" w:cs="Times New Roman"/>
          <w:sz w:val="24"/>
          <w:szCs w:val="24"/>
          <w:lang w:eastAsia="ru-RU"/>
        </w:rPr>
        <w:t xml:space="preserve"> (172), Ростуризм (174), СВР России (184), ФСБ России (189), ФАДН России (380).  </w:t>
      </w:r>
    </w:p>
    <w:p w:rsidR="00A618A8" w:rsidRPr="00A618A8" w:rsidRDefault="00A618A8" w:rsidP="00A618A8">
      <w:pPr>
        <w:widowControl w:val="0"/>
        <w:tabs>
          <w:tab w:val="left" w:pos="426"/>
        </w:tabs>
        <w:overflowPunct w:val="0"/>
        <w:autoSpaceDE w:val="0"/>
        <w:autoSpaceDN w:val="0"/>
        <w:adjustRightInd w:val="0"/>
        <w:spacing w:after="0" w:line="360" w:lineRule="auto"/>
        <w:ind w:firstLine="697"/>
        <w:jc w:val="both"/>
        <w:textAlignment w:val="baseline"/>
        <w:rPr>
          <w:rFonts w:ascii="Times New Roman" w:eastAsia="Calibri" w:hAnsi="Times New Roman" w:cs="Times New Roman"/>
          <w:sz w:val="24"/>
          <w:szCs w:val="24"/>
          <w:lang w:eastAsia="ru-RU"/>
        </w:rPr>
      </w:pPr>
      <w:r w:rsidRPr="00A618A8">
        <w:rPr>
          <w:rFonts w:ascii="Times New Roman" w:eastAsia="Calibri" w:hAnsi="Times New Roman" w:cs="Times New Roman"/>
          <w:sz w:val="24"/>
          <w:szCs w:val="24"/>
          <w:lang w:eastAsia="ru-RU"/>
        </w:rPr>
        <w:t>В соответствии с пунктом 12 Правил, утвержденных постановлением №</w:t>
      </w:r>
      <w:r w:rsidR="00D647A4">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868, ответственность за полноту и достоверность информации, а также своевременность формирования и включения информации в перечень источников доходов бюджетов несет участник процесса ведения перечня источников доходов бюджетов</w:t>
      </w:r>
      <w:r w:rsidRPr="00A618A8">
        <w:rPr>
          <w:rFonts w:ascii="Times New Roman" w:eastAsia="Calibri" w:hAnsi="Times New Roman" w:cs="Times New Roman"/>
          <w:sz w:val="24"/>
          <w:szCs w:val="24"/>
          <w:vertAlign w:val="superscript"/>
          <w:lang w:eastAsia="ru-RU"/>
        </w:rPr>
        <w:footnoteReference w:id="1"/>
      </w:r>
      <w:r w:rsidRPr="00A618A8">
        <w:rPr>
          <w:rFonts w:ascii="Times New Roman" w:eastAsia="Calibri" w:hAnsi="Times New Roman" w:cs="Times New Roman"/>
          <w:sz w:val="24"/>
          <w:szCs w:val="24"/>
          <w:lang w:eastAsia="ru-RU"/>
        </w:rPr>
        <w:t>.</w:t>
      </w:r>
    </w:p>
    <w:p w:rsidR="00A618A8" w:rsidRPr="00A618A8" w:rsidRDefault="00A618A8" w:rsidP="00A618A8">
      <w:pPr>
        <w:widowControl w:val="0"/>
        <w:tabs>
          <w:tab w:val="left" w:pos="426"/>
        </w:tabs>
        <w:overflowPunct w:val="0"/>
        <w:autoSpaceDE w:val="0"/>
        <w:autoSpaceDN w:val="0"/>
        <w:adjustRightInd w:val="0"/>
        <w:spacing w:after="0" w:line="360" w:lineRule="auto"/>
        <w:ind w:firstLine="697"/>
        <w:jc w:val="both"/>
        <w:textAlignment w:val="baseline"/>
        <w:rPr>
          <w:rFonts w:ascii="Times New Roman" w:eastAsia="Calibri" w:hAnsi="Times New Roman" w:cs="Times New Roman"/>
          <w:sz w:val="24"/>
          <w:szCs w:val="24"/>
          <w:lang w:eastAsia="ru-RU"/>
        </w:rPr>
      </w:pPr>
      <w:r w:rsidRPr="00A618A8">
        <w:rPr>
          <w:rFonts w:ascii="Times New Roman" w:eastAsia="Calibri" w:hAnsi="Times New Roman" w:cs="Times New Roman"/>
          <w:sz w:val="24"/>
          <w:szCs w:val="24"/>
          <w:lang w:eastAsia="ru-RU"/>
        </w:rPr>
        <w:t>По итогам контрольного мероприятия Счетной палаты Российской Федерации «Проверка исполнения Федерального закона «О федеральном бюджете на 2019 год и на плановый период 2020 и 2021 годов» и бюджетной отчетности об исполнении федерального бюджета за 2019 год» в Министерстве финансов Российской Федерации, Минфином России в адрес главных администраторов доходов бюджетной системы Российской Федерации направлено письмо от 28 июля 2020 года №</w:t>
      </w:r>
      <w:r w:rsidR="00D647A4">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23-06-06/65905, которым поручалось в срок до 1</w:t>
      </w:r>
      <w:r>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сентября 2020 года сформировать или актуализировать ранее сформированную информацию по источникам доходов.</w:t>
      </w:r>
    </w:p>
    <w:p w:rsidR="00A618A8" w:rsidRPr="00A618A8" w:rsidRDefault="00A618A8" w:rsidP="00A618A8">
      <w:pPr>
        <w:widowControl w:val="0"/>
        <w:tabs>
          <w:tab w:val="left" w:pos="426"/>
        </w:tabs>
        <w:overflowPunct w:val="0"/>
        <w:autoSpaceDE w:val="0"/>
        <w:autoSpaceDN w:val="0"/>
        <w:adjustRightInd w:val="0"/>
        <w:spacing w:after="0" w:line="360" w:lineRule="auto"/>
        <w:ind w:firstLine="697"/>
        <w:jc w:val="both"/>
        <w:textAlignment w:val="baseline"/>
        <w:rPr>
          <w:rFonts w:ascii="Times New Roman" w:eastAsia="Calibri" w:hAnsi="Times New Roman" w:cs="Times New Roman"/>
          <w:sz w:val="24"/>
          <w:szCs w:val="24"/>
          <w:lang w:eastAsia="ru-RU"/>
        </w:rPr>
      </w:pPr>
      <w:r w:rsidRPr="00A618A8">
        <w:rPr>
          <w:rFonts w:ascii="Times New Roman" w:eastAsia="Calibri" w:hAnsi="Times New Roman" w:cs="Times New Roman"/>
          <w:sz w:val="24"/>
          <w:szCs w:val="24"/>
          <w:lang w:eastAsia="ru-RU"/>
        </w:rPr>
        <w:t xml:space="preserve">При анализе источников доходов, включенных в Перечень источников доходов, а также информации, содержащейся в Перечне источников доходов, выявлено следующее. </w:t>
      </w:r>
    </w:p>
    <w:p w:rsidR="00A618A8" w:rsidRDefault="00A618A8" w:rsidP="00A618A8">
      <w:pPr>
        <w:widowControl w:val="0"/>
        <w:tabs>
          <w:tab w:val="left" w:pos="426"/>
        </w:tabs>
        <w:overflowPunct w:val="0"/>
        <w:autoSpaceDE w:val="0"/>
        <w:autoSpaceDN w:val="0"/>
        <w:adjustRightInd w:val="0"/>
        <w:spacing w:after="0" w:line="360" w:lineRule="auto"/>
        <w:ind w:firstLine="697"/>
        <w:jc w:val="both"/>
        <w:textAlignment w:val="baseline"/>
        <w:rPr>
          <w:rFonts w:ascii="Times New Roman" w:eastAsia="Calibri" w:hAnsi="Times New Roman" w:cs="Times New Roman"/>
          <w:sz w:val="24"/>
          <w:szCs w:val="24"/>
          <w:lang w:eastAsia="ru-RU"/>
        </w:rPr>
      </w:pPr>
      <w:r w:rsidRPr="00A618A8">
        <w:rPr>
          <w:rFonts w:ascii="Times New Roman" w:eastAsia="Calibri" w:hAnsi="Times New Roman" w:cs="Times New Roman"/>
          <w:sz w:val="24"/>
          <w:szCs w:val="24"/>
          <w:lang w:eastAsia="ru-RU"/>
        </w:rPr>
        <w:t>В Перечне источников доходов по состоянию на 25 сентября 2020 года включены источники доходов, коды бюджетной классификации которых действовали до 1</w:t>
      </w:r>
      <w:r w:rsidR="00D647A4">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января 2020</w:t>
      </w:r>
      <w:r w:rsidR="00D647A4">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года</w:t>
      </w:r>
      <w:r w:rsidRPr="00A618A8">
        <w:rPr>
          <w:rFonts w:ascii="Times New Roman" w:eastAsia="Calibri" w:hAnsi="Times New Roman" w:cs="Times New Roman"/>
          <w:sz w:val="24"/>
          <w:szCs w:val="24"/>
          <w:vertAlign w:val="superscript"/>
          <w:lang w:eastAsia="ru-RU"/>
        </w:rPr>
        <w:footnoteReference w:id="2"/>
      </w:r>
      <w:r w:rsidRPr="00A618A8">
        <w:rPr>
          <w:rFonts w:ascii="Times New Roman" w:eastAsia="Calibri" w:hAnsi="Times New Roman" w:cs="Times New Roman"/>
          <w:sz w:val="24"/>
          <w:szCs w:val="24"/>
          <w:lang w:eastAsia="ru-RU"/>
        </w:rPr>
        <w:t>, при этом в информации об источнике дохода отражена дата окончания срока действия источника дохода – 31 декабря 2099 года, 1 февраля 2099 года.</w:t>
      </w:r>
    </w:p>
    <w:tbl>
      <w:tblPr>
        <w:tblW w:w="107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2"/>
        <w:gridCol w:w="4678"/>
        <w:gridCol w:w="2694"/>
        <w:gridCol w:w="1702"/>
      </w:tblGrid>
      <w:tr w:rsidR="00A618A8" w:rsidRPr="00A618A8" w:rsidTr="00936F45">
        <w:trPr>
          <w:tblHeader/>
        </w:trPr>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b/>
                <w:sz w:val="15"/>
                <w:szCs w:val="15"/>
                <w:lang w:eastAsia="ru-RU"/>
              </w:rPr>
            </w:pPr>
            <w:r w:rsidRPr="00A618A8">
              <w:rPr>
                <w:rFonts w:ascii="Times New Roman" w:eastAsia="Calibri" w:hAnsi="Times New Roman" w:cs="Times New Roman"/>
                <w:b/>
                <w:sz w:val="15"/>
                <w:szCs w:val="15"/>
                <w:lang w:eastAsia="ru-RU"/>
              </w:rPr>
              <w:t>Код бюджетной классификации</w:t>
            </w:r>
          </w:p>
        </w:tc>
        <w:tc>
          <w:tcPr>
            <w:tcW w:w="4678"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b/>
                <w:sz w:val="15"/>
                <w:szCs w:val="15"/>
                <w:lang w:eastAsia="ru-RU"/>
              </w:rPr>
            </w:pPr>
            <w:r w:rsidRPr="00A618A8">
              <w:rPr>
                <w:rFonts w:ascii="Times New Roman" w:eastAsia="Calibri" w:hAnsi="Times New Roman" w:cs="Times New Roman"/>
                <w:b/>
                <w:sz w:val="15"/>
                <w:szCs w:val="15"/>
                <w:lang w:eastAsia="ru-RU"/>
              </w:rPr>
              <w:t>Наименование кода бюджетной классификации</w:t>
            </w:r>
          </w:p>
        </w:tc>
        <w:tc>
          <w:tcPr>
            <w:tcW w:w="269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b/>
                <w:sz w:val="15"/>
                <w:szCs w:val="15"/>
                <w:lang w:eastAsia="ru-RU"/>
              </w:rPr>
            </w:pPr>
            <w:r w:rsidRPr="00A618A8">
              <w:rPr>
                <w:rFonts w:ascii="Times New Roman" w:eastAsia="Calibri" w:hAnsi="Times New Roman" w:cs="Times New Roman"/>
                <w:b/>
                <w:sz w:val="15"/>
                <w:szCs w:val="15"/>
                <w:lang w:eastAsia="ru-RU"/>
              </w:rPr>
              <w:t xml:space="preserve">Наименование ГАДБ, по которым в Перечень включены источники доходов по данным КБК  </w:t>
            </w:r>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b/>
                <w:sz w:val="15"/>
                <w:szCs w:val="15"/>
                <w:lang w:eastAsia="ru-RU"/>
              </w:rPr>
            </w:pPr>
            <w:r w:rsidRPr="00A618A8">
              <w:rPr>
                <w:rFonts w:ascii="Times New Roman" w:eastAsia="Calibri" w:hAnsi="Times New Roman" w:cs="Times New Roman"/>
                <w:b/>
                <w:sz w:val="15"/>
                <w:szCs w:val="15"/>
                <w:lang w:eastAsia="ru-RU"/>
              </w:rPr>
              <w:t xml:space="preserve">Общее количество источников доходов, содержащихся в Перечне </w:t>
            </w:r>
          </w:p>
        </w:tc>
      </w:tr>
      <w:tr w:rsidR="00A618A8" w:rsidRPr="00A618A8" w:rsidTr="00FD4980">
        <w:trPr>
          <w:trHeight w:val="539"/>
        </w:trPr>
        <w:tc>
          <w:tcPr>
            <w:tcW w:w="1702" w:type="dxa"/>
            <w:vAlign w:val="center"/>
          </w:tcPr>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1 16 02010 01 6000 140</w:t>
            </w:r>
          </w:p>
        </w:tc>
        <w:tc>
          <w:tcPr>
            <w:tcW w:w="4678" w:type="dxa"/>
            <w:vAlign w:val="center"/>
          </w:tcPr>
          <w:p w:rsidR="00A618A8" w:rsidRPr="00A618A8" w:rsidRDefault="00A618A8" w:rsidP="00A618A8">
            <w:pPr>
              <w:autoSpaceDE w:val="0"/>
              <w:autoSpaceDN w:val="0"/>
              <w:adjustRightInd w:val="0"/>
              <w:spacing w:after="0" w:line="240" w:lineRule="auto"/>
              <w:ind w:firstLine="318"/>
              <w:jc w:val="both"/>
              <w:rPr>
                <w:rFonts w:ascii="Times New Roman" w:eastAsia="Calibri" w:hAnsi="Times New Roman" w:cs="Times New Roman"/>
                <w:sz w:val="15"/>
                <w:szCs w:val="15"/>
                <w:lang w:eastAsia="ru-RU"/>
              </w:rPr>
            </w:pPr>
            <w:r w:rsidRPr="00A618A8">
              <w:rPr>
                <w:rFonts w:ascii="Times New Roman" w:hAnsi="Times New Roman" w:cs="Times New Roman"/>
                <w:sz w:val="15"/>
                <w:szCs w:val="15"/>
              </w:rPr>
              <w:t>Денежные взыскания (штрафы) за нарушение антимонопольного законодательства в сфере конкуренции на товарных рынках, защиты конкуренции на рынке финансовых услуг, законодательства о естественных монополиях и законодательства о государственном регулировании цен (тарифов), налагаемые федеральными органами государственной власти</w:t>
            </w:r>
          </w:p>
        </w:tc>
        <w:tc>
          <w:tcPr>
            <w:tcW w:w="2694" w:type="dxa"/>
            <w:vAlign w:val="center"/>
          </w:tcPr>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proofErr w:type="spellStart"/>
            <w:r w:rsidRPr="00A618A8">
              <w:rPr>
                <w:rFonts w:ascii="Times New Roman" w:eastAsia="Calibri" w:hAnsi="Times New Roman" w:cs="Times New Roman"/>
                <w:sz w:val="15"/>
                <w:szCs w:val="15"/>
                <w:lang w:eastAsia="ru-RU"/>
              </w:rPr>
              <w:t>Роспотребнадзор</w:t>
            </w:r>
            <w:proofErr w:type="spellEnd"/>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w:t>
            </w:r>
          </w:p>
        </w:tc>
      </w:tr>
      <w:tr w:rsidR="00A618A8" w:rsidRPr="00A618A8" w:rsidTr="00936F45">
        <w:tc>
          <w:tcPr>
            <w:tcW w:w="1702" w:type="dxa"/>
            <w:vAlign w:val="center"/>
          </w:tcPr>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1 16 10000 01 6000 140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1 16 10000 01 7000 140</w:t>
            </w:r>
          </w:p>
        </w:tc>
        <w:tc>
          <w:tcPr>
            <w:tcW w:w="4678"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18"/>
              <w:jc w:val="both"/>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Денежные взыскания (штрафы) за нарушение законодательства Российской Федерации о государственном оборонном заказе</w:t>
            </w:r>
          </w:p>
        </w:tc>
        <w:tc>
          <w:tcPr>
            <w:tcW w:w="2694" w:type="dxa"/>
            <w:vAlign w:val="center"/>
          </w:tcPr>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МВД России</w:t>
            </w:r>
            <w:r>
              <w:rPr>
                <w:rFonts w:ascii="Times New Roman" w:eastAsia="Calibri" w:hAnsi="Times New Roman" w:cs="Times New Roman"/>
                <w:sz w:val="15"/>
                <w:szCs w:val="15"/>
                <w:lang w:eastAsia="ru-RU"/>
              </w:rPr>
              <w:br/>
            </w:r>
            <w:r w:rsidRPr="00A618A8">
              <w:rPr>
                <w:rFonts w:ascii="Times New Roman" w:eastAsia="Calibri" w:hAnsi="Times New Roman" w:cs="Times New Roman"/>
                <w:sz w:val="15"/>
                <w:szCs w:val="15"/>
                <w:lang w:eastAsia="ru-RU"/>
              </w:rPr>
              <w:t>ГК «</w:t>
            </w:r>
            <w:proofErr w:type="spellStart"/>
            <w:r w:rsidRPr="00A618A8">
              <w:rPr>
                <w:rFonts w:ascii="Times New Roman" w:eastAsia="Calibri" w:hAnsi="Times New Roman" w:cs="Times New Roman"/>
                <w:sz w:val="15"/>
                <w:szCs w:val="15"/>
                <w:lang w:eastAsia="ru-RU"/>
              </w:rPr>
              <w:t>Росатом</w:t>
            </w:r>
            <w:proofErr w:type="spellEnd"/>
            <w:r w:rsidRPr="00A618A8">
              <w:rPr>
                <w:rFonts w:ascii="Times New Roman" w:eastAsia="Calibri" w:hAnsi="Times New Roman" w:cs="Times New Roman"/>
                <w:sz w:val="15"/>
                <w:szCs w:val="15"/>
                <w:lang w:eastAsia="ru-RU"/>
              </w:rPr>
              <w:t>»</w:t>
            </w:r>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66</w:t>
            </w:r>
          </w:p>
        </w:tc>
      </w:tr>
      <w:tr w:rsidR="00A618A8" w:rsidRPr="00A618A8" w:rsidTr="00FD4980">
        <w:trPr>
          <w:trHeight w:val="50"/>
        </w:trPr>
        <w:tc>
          <w:tcPr>
            <w:tcW w:w="1702" w:type="dxa"/>
            <w:vAlign w:val="center"/>
          </w:tcPr>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1 16 11000 01 6000 140</w:t>
            </w:r>
          </w:p>
        </w:tc>
        <w:tc>
          <w:tcPr>
            <w:tcW w:w="4678"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18"/>
              <w:jc w:val="both"/>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 xml:space="preserve">Денежные взыскания (штрафы) за нарушение законодательства </w:t>
            </w:r>
            <w:r w:rsidRPr="00A618A8">
              <w:rPr>
                <w:rFonts w:ascii="Times New Roman" w:eastAsia="Calibri" w:hAnsi="Times New Roman" w:cs="Times New Roman"/>
                <w:sz w:val="15"/>
                <w:szCs w:val="15"/>
                <w:lang w:eastAsia="ru-RU"/>
              </w:rPr>
              <w:lastRenderedPageBreak/>
              <w:t>Российской Федерации об использовании атомной энергии</w:t>
            </w:r>
          </w:p>
        </w:tc>
        <w:tc>
          <w:tcPr>
            <w:tcW w:w="2694" w:type="dxa"/>
            <w:vAlign w:val="center"/>
          </w:tcPr>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proofErr w:type="spellStart"/>
            <w:r w:rsidRPr="00A618A8">
              <w:rPr>
                <w:rFonts w:ascii="Times New Roman" w:eastAsia="Calibri" w:hAnsi="Times New Roman" w:cs="Times New Roman"/>
                <w:sz w:val="15"/>
                <w:szCs w:val="15"/>
                <w:lang w:eastAsia="ru-RU"/>
              </w:rPr>
              <w:lastRenderedPageBreak/>
              <w:t>Роспотребнадзор</w:t>
            </w:r>
            <w:proofErr w:type="spellEnd"/>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2</w:t>
            </w:r>
          </w:p>
        </w:tc>
      </w:tr>
      <w:tr w:rsidR="00A618A8" w:rsidRPr="00A618A8" w:rsidTr="00936F45">
        <w:tc>
          <w:tcPr>
            <w:tcW w:w="1702" w:type="dxa"/>
            <w:vAlign w:val="center"/>
          </w:tcPr>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lastRenderedPageBreak/>
              <w:t>1 16 12000 01 6000 140</w:t>
            </w:r>
          </w:p>
        </w:tc>
        <w:tc>
          <w:tcPr>
            <w:tcW w:w="4678"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18"/>
              <w:jc w:val="both"/>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Денежные взыскания (штрафы)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об обороте наркотических и психотропных средств</w:t>
            </w:r>
          </w:p>
        </w:tc>
        <w:tc>
          <w:tcPr>
            <w:tcW w:w="2694" w:type="dxa"/>
            <w:vAlign w:val="center"/>
          </w:tcPr>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МВД России</w:t>
            </w:r>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10</w:t>
            </w:r>
          </w:p>
        </w:tc>
      </w:tr>
      <w:tr w:rsidR="00A618A8" w:rsidRPr="00A618A8" w:rsidTr="00936F45">
        <w:tc>
          <w:tcPr>
            <w:tcW w:w="1702" w:type="dxa"/>
            <w:vAlign w:val="center"/>
          </w:tcPr>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1 16 21010 01 6000 140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1 16 21010 01 7000 140</w:t>
            </w:r>
          </w:p>
        </w:tc>
        <w:tc>
          <w:tcPr>
            <w:tcW w:w="4678"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18"/>
              <w:jc w:val="both"/>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Денежные взыскания (штрафы) и иные суммы, взыскиваемые с лиц, виновных в совершении преступлений, и в возмещение ущерба имуществу, зачисляемые в федеральный бюджет</w:t>
            </w:r>
          </w:p>
        </w:tc>
        <w:tc>
          <w:tcPr>
            <w:tcW w:w="2694" w:type="dxa"/>
            <w:vAlign w:val="center"/>
          </w:tcPr>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proofErr w:type="spellStart"/>
            <w:r w:rsidRPr="00A618A8">
              <w:rPr>
                <w:rFonts w:ascii="Times New Roman" w:eastAsia="Calibri" w:hAnsi="Times New Roman" w:cs="Times New Roman"/>
                <w:sz w:val="15"/>
                <w:szCs w:val="15"/>
                <w:lang w:eastAsia="ru-RU"/>
              </w:rPr>
              <w:t>Росавтодор</w:t>
            </w:r>
            <w:proofErr w:type="spellEnd"/>
            <w:r w:rsidRPr="00A618A8">
              <w:rPr>
                <w:rFonts w:ascii="Times New Roman" w:eastAsia="Calibri" w:hAnsi="Times New Roman" w:cs="Times New Roman"/>
                <w:sz w:val="15"/>
                <w:szCs w:val="15"/>
                <w:lang w:eastAsia="ru-RU"/>
              </w:rPr>
              <w:t>,</w:t>
            </w:r>
            <w:r w:rsidR="00313933">
              <w:rPr>
                <w:rFonts w:ascii="Times New Roman" w:eastAsia="Calibri" w:hAnsi="Times New Roman" w:cs="Times New Roman"/>
                <w:sz w:val="15"/>
                <w:szCs w:val="15"/>
                <w:lang w:eastAsia="ru-RU"/>
              </w:rPr>
              <w:t xml:space="preserve"> </w:t>
            </w:r>
            <w:proofErr w:type="spellStart"/>
            <w:r w:rsidRPr="00A618A8">
              <w:rPr>
                <w:rFonts w:ascii="Times New Roman" w:eastAsia="Calibri" w:hAnsi="Times New Roman" w:cs="Times New Roman"/>
                <w:sz w:val="15"/>
                <w:szCs w:val="15"/>
                <w:lang w:eastAsia="ru-RU"/>
              </w:rPr>
              <w:t>Росгвардия</w:t>
            </w:r>
            <w:proofErr w:type="spellEnd"/>
            <w:r w:rsidRPr="00A618A8">
              <w:rPr>
                <w:rFonts w:ascii="Times New Roman" w:eastAsia="Calibri" w:hAnsi="Times New Roman" w:cs="Times New Roman"/>
                <w:sz w:val="15"/>
                <w:szCs w:val="15"/>
                <w:lang w:eastAsia="ru-RU"/>
              </w:rPr>
              <w:t>,</w:t>
            </w:r>
          </w:p>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МВД России,</w:t>
            </w:r>
            <w:r w:rsidR="00313933">
              <w:rPr>
                <w:rFonts w:ascii="Times New Roman" w:eastAsia="Calibri" w:hAnsi="Times New Roman" w:cs="Times New Roman"/>
                <w:sz w:val="15"/>
                <w:szCs w:val="15"/>
                <w:lang w:eastAsia="ru-RU"/>
              </w:rPr>
              <w:t xml:space="preserve"> </w:t>
            </w:r>
            <w:r w:rsidRPr="00A618A8">
              <w:rPr>
                <w:rFonts w:ascii="Times New Roman" w:eastAsia="Calibri" w:hAnsi="Times New Roman" w:cs="Times New Roman"/>
                <w:sz w:val="15"/>
                <w:szCs w:val="15"/>
                <w:lang w:eastAsia="ru-RU"/>
              </w:rPr>
              <w:t>Генеральная прокуратура Российской Федерации,</w:t>
            </w:r>
          </w:p>
          <w:p w:rsidR="00A618A8" w:rsidRPr="00A618A8" w:rsidRDefault="00A618A8" w:rsidP="00313933">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Следственный комитет Российской Федерации,</w:t>
            </w:r>
            <w:r w:rsidR="00313933">
              <w:rPr>
                <w:rFonts w:ascii="Times New Roman" w:eastAsia="Calibri" w:hAnsi="Times New Roman" w:cs="Times New Roman"/>
                <w:sz w:val="15"/>
                <w:szCs w:val="15"/>
                <w:lang w:eastAsia="ru-RU"/>
              </w:rPr>
              <w:t xml:space="preserve"> </w:t>
            </w:r>
            <w:r w:rsidRPr="00A618A8">
              <w:rPr>
                <w:rFonts w:ascii="Times New Roman" w:eastAsia="Calibri" w:hAnsi="Times New Roman" w:cs="Times New Roman"/>
                <w:sz w:val="15"/>
                <w:szCs w:val="15"/>
                <w:lang w:eastAsia="ru-RU"/>
              </w:rPr>
              <w:t>Судебный департамент при Верховном Суде Российской Федерации</w:t>
            </w:r>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305</w:t>
            </w:r>
          </w:p>
        </w:tc>
      </w:tr>
      <w:tr w:rsidR="00A618A8" w:rsidRPr="00A618A8" w:rsidTr="00936F45">
        <w:trPr>
          <w:trHeight w:val="50"/>
        </w:trPr>
        <w:tc>
          <w:tcPr>
            <w:tcW w:w="1702" w:type="dxa"/>
            <w:vAlign w:val="center"/>
          </w:tcPr>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1 16 22000 01 6000 140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1 16 22000 01 7000 140</w:t>
            </w:r>
          </w:p>
        </w:tc>
        <w:tc>
          <w:tcPr>
            <w:tcW w:w="4678"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18"/>
              <w:jc w:val="both"/>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Поступление сумм в возмещение причиненного военному имуществу ущерба</w:t>
            </w:r>
          </w:p>
        </w:tc>
        <w:tc>
          <w:tcPr>
            <w:tcW w:w="2694" w:type="dxa"/>
            <w:vAlign w:val="center"/>
          </w:tcPr>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proofErr w:type="spellStart"/>
            <w:r w:rsidRPr="00A618A8">
              <w:rPr>
                <w:rFonts w:ascii="Times New Roman" w:eastAsia="Calibri" w:hAnsi="Times New Roman" w:cs="Times New Roman"/>
                <w:sz w:val="15"/>
                <w:szCs w:val="15"/>
                <w:lang w:eastAsia="ru-RU"/>
              </w:rPr>
              <w:t>Росгвардия</w:t>
            </w:r>
            <w:proofErr w:type="spellEnd"/>
            <w:r w:rsidRPr="00A618A8">
              <w:rPr>
                <w:rFonts w:ascii="Times New Roman" w:eastAsia="Calibri" w:hAnsi="Times New Roman" w:cs="Times New Roman"/>
                <w:sz w:val="15"/>
                <w:szCs w:val="15"/>
                <w:lang w:eastAsia="ru-RU"/>
              </w:rPr>
              <w:t>,</w:t>
            </w:r>
          </w:p>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ФСО России</w:t>
            </w:r>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4</w:t>
            </w:r>
          </w:p>
        </w:tc>
      </w:tr>
      <w:tr w:rsidR="00A618A8" w:rsidRPr="00A618A8" w:rsidTr="00936F45">
        <w:tc>
          <w:tcPr>
            <w:tcW w:w="1702" w:type="dxa"/>
            <w:vAlign w:val="center"/>
          </w:tcPr>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1 16 23011 01 0100 140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1 16 23011 01 6000 140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1 16 23011 01 7000 140</w:t>
            </w:r>
          </w:p>
        </w:tc>
        <w:tc>
          <w:tcPr>
            <w:tcW w:w="4678"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18"/>
              <w:jc w:val="both"/>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федерального бюджета</w:t>
            </w:r>
          </w:p>
        </w:tc>
        <w:tc>
          <w:tcPr>
            <w:tcW w:w="2694" w:type="dxa"/>
            <w:vAlign w:val="center"/>
          </w:tcPr>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proofErr w:type="spellStart"/>
            <w:r w:rsidRPr="00A618A8">
              <w:rPr>
                <w:rFonts w:ascii="Times New Roman" w:eastAsia="Calibri" w:hAnsi="Times New Roman" w:cs="Times New Roman"/>
                <w:sz w:val="15"/>
                <w:szCs w:val="15"/>
                <w:lang w:eastAsia="ru-RU"/>
              </w:rPr>
              <w:t>Минпромторг</w:t>
            </w:r>
            <w:proofErr w:type="spellEnd"/>
            <w:r w:rsidRPr="00A618A8">
              <w:rPr>
                <w:rFonts w:ascii="Times New Roman" w:eastAsia="Calibri" w:hAnsi="Times New Roman" w:cs="Times New Roman"/>
                <w:sz w:val="15"/>
                <w:szCs w:val="15"/>
                <w:lang w:eastAsia="ru-RU"/>
              </w:rPr>
              <w:t xml:space="preserve"> России,</w:t>
            </w:r>
            <w:r w:rsidR="00313933">
              <w:rPr>
                <w:rFonts w:ascii="Times New Roman" w:eastAsia="Calibri" w:hAnsi="Times New Roman" w:cs="Times New Roman"/>
                <w:sz w:val="15"/>
                <w:szCs w:val="15"/>
                <w:lang w:eastAsia="ru-RU"/>
              </w:rPr>
              <w:t xml:space="preserve"> </w:t>
            </w:r>
            <w:proofErr w:type="spellStart"/>
            <w:r w:rsidRPr="00A618A8">
              <w:rPr>
                <w:rFonts w:ascii="Times New Roman" w:eastAsia="Calibri" w:hAnsi="Times New Roman" w:cs="Times New Roman"/>
                <w:sz w:val="15"/>
                <w:szCs w:val="15"/>
                <w:lang w:eastAsia="ru-RU"/>
              </w:rPr>
              <w:t>Ространснадзор</w:t>
            </w:r>
            <w:proofErr w:type="spellEnd"/>
            <w:r w:rsidRPr="00A618A8">
              <w:rPr>
                <w:rFonts w:ascii="Times New Roman" w:eastAsia="Calibri" w:hAnsi="Times New Roman" w:cs="Times New Roman"/>
                <w:sz w:val="15"/>
                <w:szCs w:val="15"/>
                <w:lang w:eastAsia="ru-RU"/>
              </w:rPr>
              <w:t>,</w:t>
            </w:r>
            <w:r w:rsidR="00313933">
              <w:rPr>
                <w:rFonts w:ascii="Times New Roman" w:eastAsia="Calibri" w:hAnsi="Times New Roman" w:cs="Times New Roman"/>
                <w:sz w:val="15"/>
                <w:szCs w:val="15"/>
                <w:lang w:eastAsia="ru-RU"/>
              </w:rPr>
              <w:t xml:space="preserve"> </w:t>
            </w:r>
            <w:proofErr w:type="spellStart"/>
            <w:r w:rsidRPr="00A618A8">
              <w:rPr>
                <w:rFonts w:ascii="Times New Roman" w:eastAsia="Calibri" w:hAnsi="Times New Roman" w:cs="Times New Roman"/>
                <w:sz w:val="15"/>
                <w:szCs w:val="15"/>
                <w:lang w:eastAsia="ru-RU"/>
              </w:rPr>
              <w:t>Роспотребнадзор</w:t>
            </w:r>
            <w:proofErr w:type="spellEnd"/>
            <w:r w:rsidRPr="00A618A8">
              <w:rPr>
                <w:rFonts w:ascii="Times New Roman" w:eastAsia="Calibri" w:hAnsi="Times New Roman" w:cs="Times New Roman"/>
                <w:sz w:val="15"/>
                <w:szCs w:val="15"/>
                <w:lang w:eastAsia="ru-RU"/>
              </w:rPr>
              <w:t>,</w:t>
            </w:r>
            <w:r w:rsidR="00313933">
              <w:rPr>
                <w:rFonts w:ascii="Times New Roman" w:eastAsia="Calibri" w:hAnsi="Times New Roman" w:cs="Times New Roman"/>
                <w:sz w:val="15"/>
                <w:szCs w:val="15"/>
                <w:lang w:eastAsia="ru-RU"/>
              </w:rPr>
              <w:t xml:space="preserve"> </w:t>
            </w:r>
            <w:r w:rsidRPr="00A618A8">
              <w:rPr>
                <w:rFonts w:ascii="Times New Roman" w:eastAsia="Calibri" w:hAnsi="Times New Roman" w:cs="Times New Roman"/>
                <w:sz w:val="15"/>
                <w:szCs w:val="15"/>
                <w:lang w:eastAsia="ru-RU"/>
              </w:rPr>
              <w:t>Росгидромет,</w:t>
            </w:r>
          </w:p>
          <w:p w:rsidR="00A618A8" w:rsidRPr="00A618A8" w:rsidRDefault="00A618A8" w:rsidP="00313933">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proofErr w:type="spellStart"/>
            <w:r w:rsidRPr="00A618A8">
              <w:rPr>
                <w:rFonts w:ascii="Times New Roman" w:eastAsia="Calibri" w:hAnsi="Times New Roman" w:cs="Times New Roman"/>
                <w:sz w:val="15"/>
                <w:szCs w:val="15"/>
                <w:lang w:eastAsia="ru-RU"/>
              </w:rPr>
              <w:t>Росрезерв</w:t>
            </w:r>
            <w:proofErr w:type="spellEnd"/>
            <w:r w:rsidRPr="00A618A8">
              <w:rPr>
                <w:rFonts w:ascii="Times New Roman" w:eastAsia="Calibri" w:hAnsi="Times New Roman" w:cs="Times New Roman"/>
                <w:sz w:val="15"/>
                <w:szCs w:val="15"/>
                <w:lang w:eastAsia="ru-RU"/>
              </w:rPr>
              <w:t>,</w:t>
            </w:r>
            <w:r w:rsidR="00313933">
              <w:rPr>
                <w:rFonts w:ascii="Times New Roman" w:eastAsia="Calibri" w:hAnsi="Times New Roman" w:cs="Times New Roman"/>
                <w:sz w:val="15"/>
                <w:szCs w:val="15"/>
                <w:lang w:eastAsia="ru-RU"/>
              </w:rPr>
              <w:t xml:space="preserve"> </w:t>
            </w:r>
            <w:proofErr w:type="spellStart"/>
            <w:r w:rsidRPr="00A618A8">
              <w:rPr>
                <w:rFonts w:ascii="Times New Roman" w:eastAsia="Calibri" w:hAnsi="Times New Roman" w:cs="Times New Roman"/>
                <w:sz w:val="15"/>
                <w:szCs w:val="15"/>
                <w:lang w:eastAsia="ru-RU"/>
              </w:rPr>
              <w:t>Росгвардия</w:t>
            </w:r>
            <w:proofErr w:type="spellEnd"/>
            <w:r w:rsidRPr="00A618A8">
              <w:rPr>
                <w:rFonts w:ascii="Times New Roman" w:eastAsia="Calibri" w:hAnsi="Times New Roman" w:cs="Times New Roman"/>
                <w:sz w:val="15"/>
                <w:szCs w:val="15"/>
                <w:lang w:eastAsia="ru-RU"/>
              </w:rPr>
              <w:t>,</w:t>
            </w:r>
            <w:r w:rsidR="00313933">
              <w:rPr>
                <w:rFonts w:ascii="Times New Roman" w:eastAsia="Calibri" w:hAnsi="Times New Roman" w:cs="Times New Roman"/>
                <w:sz w:val="15"/>
                <w:szCs w:val="15"/>
                <w:lang w:eastAsia="ru-RU"/>
              </w:rPr>
              <w:t xml:space="preserve"> </w:t>
            </w:r>
            <w:r w:rsidRPr="00A618A8">
              <w:rPr>
                <w:rFonts w:ascii="Times New Roman" w:eastAsia="Calibri" w:hAnsi="Times New Roman" w:cs="Times New Roman"/>
                <w:sz w:val="15"/>
                <w:szCs w:val="15"/>
                <w:lang w:eastAsia="ru-RU"/>
              </w:rPr>
              <w:t>МВД России,</w:t>
            </w:r>
            <w:r w:rsidR="00313933">
              <w:rPr>
                <w:rFonts w:ascii="Times New Roman" w:eastAsia="Calibri" w:hAnsi="Times New Roman" w:cs="Times New Roman"/>
                <w:sz w:val="15"/>
                <w:szCs w:val="15"/>
                <w:lang w:eastAsia="ru-RU"/>
              </w:rPr>
              <w:t xml:space="preserve"> </w:t>
            </w:r>
            <w:r w:rsidRPr="00A618A8">
              <w:rPr>
                <w:rFonts w:ascii="Times New Roman" w:eastAsia="Calibri" w:hAnsi="Times New Roman" w:cs="Times New Roman"/>
                <w:sz w:val="15"/>
                <w:szCs w:val="15"/>
                <w:lang w:eastAsia="ru-RU"/>
              </w:rPr>
              <w:t>ФСО России,</w:t>
            </w:r>
            <w:r w:rsidR="00313933">
              <w:rPr>
                <w:rFonts w:ascii="Times New Roman" w:eastAsia="Calibri" w:hAnsi="Times New Roman" w:cs="Times New Roman"/>
                <w:sz w:val="15"/>
                <w:szCs w:val="15"/>
                <w:lang w:eastAsia="ru-RU"/>
              </w:rPr>
              <w:t xml:space="preserve"> </w:t>
            </w:r>
            <w:r w:rsidRPr="00A618A8">
              <w:rPr>
                <w:rFonts w:ascii="Times New Roman" w:eastAsia="Calibri" w:hAnsi="Times New Roman" w:cs="Times New Roman"/>
                <w:sz w:val="15"/>
                <w:szCs w:val="15"/>
                <w:lang w:eastAsia="ru-RU"/>
              </w:rPr>
              <w:t>МИД России,</w:t>
            </w:r>
            <w:r w:rsidR="00313933">
              <w:rPr>
                <w:rFonts w:ascii="Times New Roman" w:eastAsia="Calibri" w:hAnsi="Times New Roman" w:cs="Times New Roman"/>
                <w:sz w:val="15"/>
                <w:szCs w:val="15"/>
                <w:lang w:eastAsia="ru-RU"/>
              </w:rPr>
              <w:t xml:space="preserve"> </w:t>
            </w:r>
            <w:r w:rsidRPr="00A618A8">
              <w:rPr>
                <w:rFonts w:ascii="Times New Roman" w:eastAsia="Calibri" w:hAnsi="Times New Roman" w:cs="Times New Roman"/>
                <w:sz w:val="15"/>
                <w:szCs w:val="15"/>
                <w:lang w:eastAsia="ru-RU"/>
              </w:rPr>
              <w:t>Генеральная прокуратура Российской Федерации,</w:t>
            </w:r>
            <w:r w:rsidR="00313933">
              <w:rPr>
                <w:rFonts w:ascii="Times New Roman" w:eastAsia="Calibri" w:hAnsi="Times New Roman" w:cs="Times New Roman"/>
                <w:sz w:val="15"/>
                <w:szCs w:val="15"/>
                <w:lang w:eastAsia="ru-RU"/>
              </w:rPr>
              <w:t xml:space="preserve"> </w:t>
            </w:r>
            <w:r w:rsidRPr="00A618A8">
              <w:rPr>
                <w:rFonts w:ascii="Times New Roman" w:eastAsia="Calibri" w:hAnsi="Times New Roman" w:cs="Times New Roman"/>
                <w:sz w:val="15"/>
                <w:szCs w:val="15"/>
                <w:lang w:eastAsia="ru-RU"/>
              </w:rPr>
              <w:t>Следственный комитет Российской Федерации,</w:t>
            </w:r>
            <w:r w:rsidR="00313933">
              <w:rPr>
                <w:rFonts w:ascii="Times New Roman" w:eastAsia="Calibri" w:hAnsi="Times New Roman" w:cs="Times New Roman"/>
                <w:sz w:val="15"/>
                <w:szCs w:val="15"/>
                <w:lang w:eastAsia="ru-RU"/>
              </w:rPr>
              <w:t xml:space="preserve"> </w:t>
            </w:r>
            <w:r w:rsidRPr="00A618A8">
              <w:rPr>
                <w:rFonts w:ascii="Times New Roman" w:eastAsia="Calibri" w:hAnsi="Times New Roman" w:cs="Times New Roman"/>
                <w:sz w:val="15"/>
                <w:szCs w:val="15"/>
                <w:lang w:eastAsia="ru-RU"/>
              </w:rPr>
              <w:t>Судебный департамент при Верховном Суде Российской Федерации</w:t>
            </w:r>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20</w:t>
            </w:r>
          </w:p>
        </w:tc>
      </w:tr>
      <w:tr w:rsidR="00A618A8" w:rsidRPr="00A618A8" w:rsidTr="00936F45">
        <w:tc>
          <w:tcPr>
            <w:tcW w:w="1702" w:type="dxa"/>
            <w:vAlign w:val="center"/>
          </w:tcPr>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1 16 23012 01 0100 140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1 16 23012 01 6000 140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1 16 23012 01 7000 140</w:t>
            </w:r>
          </w:p>
        </w:tc>
        <w:tc>
          <w:tcPr>
            <w:tcW w:w="4678"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18"/>
              <w:jc w:val="both"/>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Доходы от возмещения ущерба при возникновении иных страховых случаев, когда выгодоприобретателями выступают получатели средств федерального бюджета</w:t>
            </w:r>
          </w:p>
        </w:tc>
        <w:tc>
          <w:tcPr>
            <w:tcW w:w="2694" w:type="dxa"/>
            <w:vAlign w:val="center"/>
          </w:tcPr>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Минпромторг России,</w:t>
            </w:r>
          </w:p>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proofErr w:type="spellStart"/>
            <w:r w:rsidRPr="00A618A8">
              <w:rPr>
                <w:rFonts w:ascii="Times New Roman" w:eastAsia="Calibri" w:hAnsi="Times New Roman" w:cs="Times New Roman"/>
                <w:sz w:val="15"/>
                <w:szCs w:val="15"/>
                <w:lang w:eastAsia="ru-RU"/>
              </w:rPr>
              <w:t>Ространснадзор</w:t>
            </w:r>
            <w:proofErr w:type="spellEnd"/>
            <w:r w:rsidRPr="00A618A8">
              <w:rPr>
                <w:rFonts w:ascii="Times New Roman" w:eastAsia="Calibri" w:hAnsi="Times New Roman" w:cs="Times New Roman"/>
                <w:sz w:val="15"/>
                <w:szCs w:val="15"/>
                <w:lang w:eastAsia="ru-RU"/>
              </w:rPr>
              <w:t>,</w:t>
            </w:r>
            <w:r w:rsidR="00313933">
              <w:rPr>
                <w:rFonts w:ascii="Times New Roman" w:eastAsia="Calibri" w:hAnsi="Times New Roman" w:cs="Times New Roman"/>
                <w:sz w:val="15"/>
                <w:szCs w:val="15"/>
                <w:lang w:eastAsia="ru-RU"/>
              </w:rPr>
              <w:t xml:space="preserve"> </w:t>
            </w:r>
            <w:proofErr w:type="spellStart"/>
            <w:r w:rsidRPr="00A618A8">
              <w:rPr>
                <w:rFonts w:ascii="Times New Roman" w:eastAsia="Calibri" w:hAnsi="Times New Roman" w:cs="Times New Roman"/>
                <w:sz w:val="15"/>
                <w:szCs w:val="15"/>
                <w:lang w:eastAsia="ru-RU"/>
              </w:rPr>
              <w:t>Роспотребнадзор</w:t>
            </w:r>
            <w:proofErr w:type="spellEnd"/>
            <w:r w:rsidRPr="00A618A8">
              <w:rPr>
                <w:rFonts w:ascii="Times New Roman" w:eastAsia="Calibri" w:hAnsi="Times New Roman" w:cs="Times New Roman"/>
                <w:sz w:val="15"/>
                <w:szCs w:val="15"/>
                <w:lang w:eastAsia="ru-RU"/>
              </w:rPr>
              <w:t>,</w:t>
            </w:r>
          </w:p>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Росгидромет,</w:t>
            </w:r>
            <w:r w:rsidR="00313933">
              <w:rPr>
                <w:rFonts w:ascii="Times New Roman" w:eastAsia="Calibri" w:hAnsi="Times New Roman" w:cs="Times New Roman"/>
                <w:sz w:val="15"/>
                <w:szCs w:val="15"/>
                <w:lang w:eastAsia="ru-RU"/>
              </w:rPr>
              <w:t xml:space="preserve"> </w:t>
            </w:r>
            <w:proofErr w:type="spellStart"/>
            <w:r w:rsidRPr="00A618A8">
              <w:rPr>
                <w:rFonts w:ascii="Times New Roman" w:eastAsia="Calibri" w:hAnsi="Times New Roman" w:cs="Times New Roman"/>
                <w:sz w:val="15"/>
                <w:szCs w:val="15"/>
                <w:lang w:eastAsia="ru-RU"/>
              </w:rPr>
              <w:t>Росрезерв</w:t>
            </w:r>
            <w:proofErr w:type="spellEnd"/>
            <w:r w:rsidRPr="00A618A8">
              <w:rPr>
                <w:rFonts w:ascii="Times New Roman" w:eastAsia="Calibri" w:hAnsi="Times New Roman" w:cs="Times New Roman"/>
                <w:sz w:val="15"/>
                <w:szCs w:val="15"/>
                <w:lang w:eastAsia="ru-RU"/>
              </w:rPr>
              <w:t>,</w:t>
            </w:r>
          </w:p>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ФСО России,</w:t>
            </w:r>
            <w:r w:rsidR="00313933">
              <w:rPr>
                <w:rFonts w:ascii="Times New Roman" w:eastAsia="Calibri" w:hAnsi="Times New Roman" w:cs="Times New Roman"/>
                <w:sz w:val="15"/>
                <w:szCs w:val="15"/>
                <w:lang w:eastAsia="ru-RU"/>
              </w:rPr>
              <w:t xml:space="preserve"> </w:t>
            </w:r>
            <w:r w:rsidRPr="00A618A8">
              <w:rPr>
                <w:rFonts w:ascii="Times New Roman" w:eastAsia="Calibri" w:hAnsi="Times New Roman" w:cs="Times New Roman"/>
                <w:sz w:val="15"/>
                <w:szCs w:val="15"/>
                <w:lang w:eastAsia="ru-RU"/>
              </w:rPr>
              <w:t>МИД России,</w:t>
            </w:r>
          </w:p>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Судебный департамент при Верховном Суде Российской Федерации</w:t>
            </w:r>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13</w:t>
            </w:r>
          </w:p>
        </w:tc>
      </w:tr>
      <w:tr w:rsidR="00A618A8" w:rsidRPr="00A618A8" w:rsidTr="00936F45">
        <w:tc>
          <w:tcPr>
            <w:tcW w:w="1702" w:type="dxa"/>
            <w:vAlign w:val="center"/>
          </w:tcPr>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1 16 25071 01 6000 140</w:t>
            </w:r>
          </w:p>
        </w:tc>
        <w:tc>
          <w:tcPr>
            <w:tcW w:w="4678"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18"/>
              <w:jc w:val="both"/>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Денежные взыскания (штрафы) за нарушение лесного законодательства на лесных участках, находящихся в федеральной собственности</w:t>
            </w:r>
          </w:p>
        </w:tc>
        <w:tc>
          <w:tcPr>
            <w:tcW w:w="2694" w:type="dxa"/>
            <w:vAlign w:val="center"/>
          </w:tcPr>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МВД России</w:t>
            </w:r>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w:t>
            </w:r>
          </w:p>
        </w:tc>
      </w:tr>
      <w:tr w:rsidR="00A618A8" w:rsidRPr="00A618A8" w:rsidTr="00936F45">
        <w:tc>
          <w:tcPr>
            <w:tcW w:w="1702" w:type="dxa"/>
            <w:vAlign w:val="center"/>
          </w:tcPr>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1 16 25081 01 6000 140</w:t>
            </w:r>
          </w:p>
        </w:tc>
        <w:tc>
          <w:tcPr>
            <w:tcW w:w="4678"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18"/>
              <w:jc w:val="both"/>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Денежные взыскания (штрафы) за нарушение водного законодательства, установленное на водных объектах, находящихся в федеральной собственности (за исключением денежных взысканий (штрафов), налагаемых исполнительными органами государственной власти субъектов Российской Федерации)</w:t>
            </w:r>
          </w:p>
        </w:tc>
        <w:tc>
          <w:tcPr>
            <w:tcW w:w="2694" w:type="dxa"/>
            <w:vAlign w:val="center"/>
          </w:tcPr>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proofErr w:type="spellStart"/>
            <w:r w:rsidRPr="00A618A8">
              <w:rPr>
                <w:rFonts w:ascii="Times New Roman" w:eastAsia="Calibri" w:hAnsi="Times New Roman" w:cs="Times New Roman"/>
                <w:sz w:val="15"/>
                <w:szCs w:val="15"/>
                <w:lang w:eastAsia="ru-RU"/>
              </w:rPr>
              <w:t>Роспотребнадзор</w:t>
            </w:r>
            <w:proofErr w:type="spellEnd"/>
          </w:p>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МВД России</w:t>
            </w:r>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15</w:t>
            </w:r>
          </w:p>
        </w:tc>
      </w:tr>
      <w:tr w:rsidR="00A618A8" w:rsidRPr="00A618A8" w:rsidTr="00936F45">
        <w:tc>
          <w:tcPr>
            <w:tcW w:w="1702" w:type="dxa"/>
            <w:vAlign w:val="center"/>
          </w:tcPr>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1 16 26000 01 6000 140</w:t>
            </w:r>
          </w:p>
        </w:tc>
        <w:tc>
          <w:tcPr>
            <w:tcW w:w="4678"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18"/>
              <w:jc w:val="both"/>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Денежные взыскания (штрафы) за нарушение законодательства о рекламе</w:t>
            </w:r>
          </w:p>
        </w:tc>
        <w:tc>
          <w:tcPr>
            <w:tcW w:w="2694" w:type="dxa"/>
            <w:vAlign w:val="center"/>
          </w:tcPr>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Генеральная прокуратура Российской Федерации</w:t>
            </w:r>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w:t>
            </w:r>
          </w:p>
        </w:tc>
      </w:tr>
      <w:tr w:rsidR="00A618A8" w:rsidRPr="00A618A8" w:rsidTr="00936F45">
        <w:tc>
          <w:tcPr>
            <w:tcW w:w="1702" w:type="dxa"/>
            <w:vAlign w:val="center"/>
          </w:tcPr>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1 16 27000 01 6000 140</w:t>
            </w:r>
          </w:p>
        </w:tc>
        <w:tc>
          <w:tcPr>
            <w:tcW w:w="4678"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18"/>
              <w:jc w:val="both"/>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Денежные взыскания (штрафы) за нарушение законодательства Российской Федерации о пожарной безопасности</w:t>
            </w:r>
          </w:p>
        </w:tc>
        <w:tc>
          <w:tcPr>
            <w:tcW w:w="2694" w:type="dxa"/>
            <w:vAlign w:val="center"/>
          </w:tcPr>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Рослесхоз,</w:t>
            </w:r>
          </w:p>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proofErr w:type="spellStart"/>
            <w:r w:rsidRPr="00A618A8">
              <w:rPr>
                <w:rFonts w:ascii="Times New Roman" w:eastAsia="Calibri" w:hAnsi="Times New Roman" w:cs="Times New Roman"/>
                <w:sz w:val="15"/>
                <w:szCs w:val="15"/>
                <w:lang w:eastAsia="ru-RU"/>
              </w:rPr>
              <w:t>Ространснадзор</w:t>
            </w:r>
            <w:proofErr w:type="spellEnd"/>
            <w:r w:rsidRPr="00A618A8">
              <w:rPr>
                <w:rFonts w:ascii="Times New Roman" w:eastAsia="Calibri" w:hAnsi="Times New Roman" w:cs="Times New Roman"/>
                <w:sz w:val="15"/>
                <w:szCs w:val="15"/>
                <w:lang w:eastAsia="ru-RU"/>
              </w:rPr>
              <w:t>,</w:t>
            </w:r>
          </w:p>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proofErr w:type="spellStart"/>
            <w:r w:rsidRPr="00A618A8">
              <w:rPr>
                <w:rFonts w:ascii="Times New Roman" w:eastAsia="Calibri" w:hAnsi="Times New Roman" w:cs="Times New Roman"/>
                <w:sz w:val="15"/>
                <w:szCs w:val="15"/>
                <w:lang w:eastAsia="ru-RU"/>
              </w:rPr>
              <w:t>Росгвария</w:t>
            </w:r>
            <w:proofErr w:type="spellEnd"/>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3</w:t>
            </w:r>
          </w:p>
        </w:tc>
      </w:tr>
      <w:tr w:rsidR="00A618A8" w:rsidRPr="00A618A8" w:rsidTr="00936F45">
        <w:tc>
          <w:tcPr>
            <w:tcW w:w="1702" w:type="dxa"/>
            <w:vAlign w:val="center"/>
          </w:tcPr>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1 16 29000 01 6000 140</w:t>
            </w:r>
          </w:p>
        </w:tc>
        <w:tc>
          <w:tcPr>
            <w:tcW w:w="4678"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18"/>
              <w:jc w:val="both"/>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Денежные взыскания (штрафы) за нарушение законодательства о государственном контроле за осуществлением международных автомобильных перевозок</w:t>
            </w:r>
          </w:p>
        </w:tc>
        <w:tc>
          <w:tcPr>
            <w:tcW w:w="2694" w:type="dxa"/>
            <w:vAlign w:val="center"/>
          </w:tcPr>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proofErr w:type="spellStart"/>
            <w:r w:rsidRPr="00A618A8">
              <w:rPr>
                <w:rFonts w:ascii="Times New Roman" w:eastAsia="Calibri" w:hAnsi="Times New Roman" w:cs="Times New Roman"/>
                <w:sz w:val="15"/>
                <w:szCs w:val="15"/>
                <w:lang w:eastAsia="ru-RU"/>
              </w:rPr>
              <w:t>Ространснадзор</w:t>
            </w:r>
            <w:proofErr w:type="spellEnd"/>
            <w:r w:rsidRPr="00A618A8">
              <w:rPr>
                <w:rFonts w:ascii="Times New Roman" w:eastAsia="Calibri" w:hAnsi="Times New Roman" w:cs="Times New Roman"/>
                <w:sz w:val="15"/>
                <w:szCs w:val="15"/>
                <w:lang w:eastAsia="ru-RU"/>
              </w:rPr>
              <w:t>,</w:t>
            </w:r>
          </w:p>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МВД России</w:t>
            </w:r>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24</w:t>
            </w:r>
          </w:p>
        </w:tc>
      </w:tr>
      <w:tr w:rsidR="00A618A8" w:rsidRPr="00A618A8" w:rsidTr="00936F45">
        <w:tc>
          <w:tcPr>
            <w:tcW w:w="1702" w:type="dxa"/>
            <w:vAlign w:val="center"/>
          </w:tcPr>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1 16 30011 01 6000 140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1 16 30011 01 7000 140</w:t>
            </w:r>
          </w:p>
        </w:tc>
        <w:tc>
          <w:tcPr>
            <w:tcW w:w="4678"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18"/>
              <w:jc w:val="both"/>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Денежные взыскания (штрафы) за нарушение правил перевозки крупногабаритных и тяжеловесных грузов по автомобильным дорогам общего пользования федерального значения</w:t>
            </w:r>
          </w:p>
        </w:tc>
        <w:tc>
          <w:tcPr>
            <w:tcW w:w="2694" w:type="dxa"/>
            <w:vAlign w:val="center"/>
          </w:tcPr>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proofErr w:type="spellStart"/>
            <w:r w:rsidRPr="00A618A8">
              <w:rPr>
                <w:rFonts w:ascii="Times New Roman" w:eastAsia="Calibri" w:hAnsi="Times New Roman" w:cs="Times New Roman"/>
                <w:sz w:val="15"/>
                <w:szCs w:val="15"/>
                <w:lang w:eastAsia="ru-RU"/>
              </w:rPr>
              <w:t>Ространснадзор</w:t>
            </w:r>
            <w:proofErr w:type="spellEnd"/>
            <w:r w:rsidRPr="00A618A8">
              <w:rPr>
                <w:rFonts w:ascii="Times New Roman" w:eastAsia="Calibri" w:hAnsi="Times New Roman" w:cs="Times New Roman"/>
                <w:sz w:val="15"/>
                <w:szCs w:val="15"/>
                <w:lang w:eastAsia="ru-RU"/>
              </w:rPr>
              <w:t>,</w:t>
            </w:r>
          </w:p>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proofErr w:type="spellStart"/>
            <w:r w:rsidRPr="00A618A8">
              <w:rPr>
                <w:rFonts w:ascii="Times New Roman" w:eastAsia="Calibri" w:hAnsi="Times New Roman" w:cs="Times New Roman"/>
                <w:sz w:val="15"/>
                <w:szCs w:val="15"/>
                <w:lang w:eastAsia="ru-RU"/>
              </w:rPr>
              <w:t>Росгвардия</w:t>
            </w:r>
            <w:proofErr w:type="spellEnd"/>
            <w:r w:rsidRPr="00A618A8">
              <w:rPr>
                <w:rFonts w:ascii="Times New Roman" w:eastAsia="Calibri" w:hAnsi="Times New Roman" w:cs="Times New Roman"/>
                <w:sz w:val="15"/>
                <w:szCs w:val="15"/>
                <w:lang w:eastAsia="ru-RU"/>
              </w:rPr>
              <w:t>,</w:t>
            </w:r>
          </w:p>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МВД России</w:t>
            </w:r>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37</w:t>
            </w:r>
          </w:p>
        </w:tc>
      </w:tr>
      <w:tr w:rsidR="00A618A8" w:rsidRPr="00A618A8" w:rsidTr="00936F45">
        <w:tc>
          <w:tcPr>
            <w:tcW w:w="1702" w:type="dxa"/>
            <w:vAlign w:val="center"/>
          </w:tcPr>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1 16 30040 01 6000 140</w:t>
            </w:r>
          </w:p>
        </w:tc>
        <w:tc>
          <w:tcPr>
            <w:tcW w:w="4678"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18"/>
              <w:jc w:val="both"/>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Денежные взыскания (штрафы) за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tc>
        <w:tc>
          <w:tcPr>
            <w:tcW w:w="2694" w:type="dxa"/>
            <w:vAlign w:val="center"/>
          </w:tcPr>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proofErr w:type="spellStart"/>
            <w:r w:rsidRPr="00A618A8">
              <w:rPr>
                <w:rFonts w:ascii="Times New Roman" w:eastAsia="Calibri" w:hAnsi="Times New Roman" w:cs="Times New Roman"/>
                <w:sz w:val="15"/>
                <w:szCs w:val="15"/>
                <w:lang w:eastAsia="ru-RU"/>
              </w:rPr>
              <w:t>Ространснадзор</w:t>
            </w:r>
            <w:proofErr w:type="spellEnd"/>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3</w:t>
            </w:r>
          </w:p>
        </w:tc>
      </w:tr>
      <w:tr w:rsidR="00A618A8" w:rsidRPr="00A618A8" w:rsidTr="00936F45">
        <w:tc>
          <w:tcPr>
            <w:tcW w:w="1702" w:type="dxa"/>
            <w:vAlign w:val="center"/>
          </w:tcPr>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1 16 32000 01 6000 140</w:t>
            </w:r>
          </w:p>
        </w:tc>
        <w:tc>
          <w:tcPr>
            <w:tcW w:w="4678"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18"/>
              <w:jc w:val="both"/>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федерального бюджета)</w:t>
            </w:r>
          </w:p>
        </w:tc>
        <w:tc>
          <w:tcPr>
            <w:tcW w:w="2694" w:type="dxa"/>
            <w:vAlign w:val="center"/>
          </w:tcPr>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ГК «</w:t>
            </w:r>
            <w:proofErr w:type="spellStart"/>
            <w:r w:rsidRPr="00A618A8">
              <w:rPr>
                <w:rFonts w:ascii="Times New Roman" w:eastAsia="Calibri" w:hAnsi="Times New Roman" w:cs="Times New Roman"/>
                <w:sz w:val="15"/>
                <w:szCs w:val="15"/>
                <w:lang w:eastAsia="ru-RU"/>
              </w:rPr>
              <w:t>Росатом</w:t>
            </w:r>
            <w:proofErr w:type="spellEnd"/>
            <w:r w:rsidRPr="00A618A8">
              <w:rPr>
                <w:rFonts w:ascii="Times New Roman" w:eastAsia="Calibri" w:hAnsi="Times New Roman" w:cs="Times New Roman"/>
                <w:sz w:val="15"/>
                <w:szCs w:val="15"/>
                <w:lang w:eastAsia="ru-RU"/>
              </w:rPr>
              <w:t>»</w:t>
            </w:r>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w:t>
            </w:r>
          </w:p>
        </w:tc>
      </w:tr>
      <w:tr w:rsidR="00A618A8" w:rsidRPr="00A618A8" w:rsidTr="00936F45">
        <w:tc>
          <w:tcPr>
            <w:tcW w:w="1702" w:type="dxa"/>
            <w:vAlign w:val="center"/>
          </w:tcPr>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1 16 33010 01 6000 140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1 16 33010 01 7000 140</w:t>
            </w:r>
          </w:p>
        </w:tc>
        <w:tc>
          <w:tcPr>
            <w:tcW w:w="4678"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18"/>
              <w:jc w:val="both"/>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Российской Федерации</w:t>
            </w:r>
          </w:p>
        </w:tc>
        <w:tc>
          <w:tcPr>
            <w:tcW w:w="2694" w:type="dxa"/>
            <w:vAlign w:val="center"/>
          </w:tcPr>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Минпромторг России,</w:t>
            </w:r>
          </w:p>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Федеральное казначейство,</w:t>
            </w:r>
          </w:p>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proofErr w:type="spellStart"/>
            <w:r w:rsidRPr="00A618A8">
              <w:rPr>
                <w:rFonts w:ascii="Times New Roman" w:eastAsia="Calibri" w:hAnsi="Times New Roman" w:cs="Times New Roman"/>
                <w:sz w:val="15"/>
                <w:szCs w:val="15"/>
                <w:lang w:eastAsia="ru-RU"/>
              </w:rPr>
              <w:t>Ространснадзор</w:t>
            </w:r>
            <w:proofErr w:type="spellEnd"/>
            <w:r w:rsidRPr="00A618A8">
              <w:rPr>
                <w:rFonts w:ascii="Times New Roman" w:eastAsia="Calibri" w:hAnsi="Times New Roman" w:cs="Times New Roman"/>
                <w:sz w:val="15"/>
                <w:szCs w:val="15"/>
                <w:lang w:eastAsia="ru-RU"/>
              </w:rPr>
              <w:t>,</w:t>
            </w:r>
            <w:r w:rsidR="00313933">
              <w:rPr>
                <w:rFonts w:ascii="Times New Roman" w:eastAsia="Calibri" w:hAnsi="Times New Roman" w:cs="Times New Roman"/>
                <w:sz w:val="15"/>
                <w:szCs w:val="15"/>
                <w:lang w:eastAsia="ru-RU"/>
              </w:rPr>
              <w:t xml:space="preserve"> </w:t>
            </w:r>
            <w:proofErr w:type="spellStart"/>
            <w:r w:rsidRPr="00A618A8">
              <w:rPr>
                <w:rFonts w:ascii="Times New Roman" w:eastAsia="Calibri" w:hAnsi="Times New Roman" w:cs="Times New Roman"/>
                <w:sz w:val="15"/>
                <w:szCs w:val="15"/>
                <w:lang w:eastAsia="ru-RU"/>
              </w:rPr>
              <w:t>Росжелдор</w:t>
            </w:r>
            <w:proofErr w:type="spellEnd"/>
            <w:r w:rsidRPr="00A618A8">
              <w:rPr>
                <w:rFonts w:ascii="Times New Roman" w:eastAsia="Calibri" w:hAnsi="Times New Roman" w:cs="Times New Roman"/>
                <w:sz w:val="15"/>
                <w:szCs w:val="15"/>
                <w:lang w:eastAsia="ru-RU"/>
              </w:rPr>
              <w:t xml:space="preserve">, </w:t>
            </w:r>
            <w:proofErr w:type="spellStart"/>
            <w:r w:rsidRPr="00A618A8">
              <w:rPr>
                <w:rFonts w:ascii="Times New Roman" w:eastAsia="Calibri" w:hAnsi="Times New Roman" w:cs="Times New Roman"/>
                <w:sz w:val="15"/>
                <w:szCs w:val="15"/>
                <w:lang w:eastAsia="ru-RU"/>
              </w:rPr>
              <w:t>Роспотребнадзор</w:t>
            </w:r>
            <w:proofErr w:type="spellEnd"/>
            <w:r w:rsidRPr="00A618A8">
              <w:rPr>
                <w:rFonts w:ascii="Times New Roman" w:eastAsia="Calibri" w:hAnsi="Times New Roman" w:cs="Times New Roman"/>
                <w:sz w:val="15"/>
                <w:szCs w:val="15"/>
                <w:lang w:eastAsia="ru-RU"/>
              </w:rPr>
              <w:t>,</w:t>
            </w:r>
            <w:r w:rsidR="00313933">
              <w:rPr>
                <w:rFonts w:ascii="Times New Roman" w:eastAsia="Calibri" w:hAnsi="Times New Roman" w:cs="Times New Roman"/>
                <w:sz w:val="15"/>
                <w:szCs w:val="15"/>
                <w:lang w:eastAsia="ru-RU"/>
              </w:rPr>
              <w:t xml:space="preserve"> </w:t>
            </w:r>
            <w:proofErr w:type="spellStart"/>
            <w:r w:rsidRPr="00A618A8">
              <w:rPr>
                <w:rFonts w:ascii="Times New Roman" w:eastAsia="Calibri" w:hAnsi="Times New Roman" w:cs="Times New Roman"/>
                <w:sz w:val="15"/>
                <w:szCs w:val="15"/>
                <w:lang w:eastAsia="ru-RU"/>
              </w:rPr>
              <w:t>Росархив</w:t>
            </w:r>
            <w:proofErr w:type="spellEnd"/>
            <w:r w:rsidRPr="00A618A8">
              <w:rPr>
                <w:rFonts w:ascii="Times New Roman" w:eastAsia="Calibri" w:hAnsi="Times New Roman" w:cs="Times New Roman"/>
                <w:sz w:val="15"/>
                <w:szCs w:val="15"/>
                <w:lang w:eastAsia="ru-RU"/>
              </w:rPr>
              <w:t>, Росгидромет,</w:t>
            </w:r>
            <w:r w:rsidR="00313933">
              <w:rPr>
                <w:rFonts w:ascii="Times New Roman" w:eastAsia="Calibri" w:hAnsi="Times New Roman" w:cs="Times New Roman"/>
                <w:sz w:val="15"/>
                <w:szCs w:val="15"/>
                <w:lang w:eastAsia="ru-RU"/>
              </w:rPr>
              <w:t xml:space="preserve"> </w:t>
            </w:r>
            <w:proofErr w:type="spellStart"/>
            <w:r w:rsidRPr="00A618A8">
              <w:rPr>
                <w:rFonts w:ascii="Times New Roman" w:eastAsia="Calibri" w:hAnsi="Times New Roman" w:cs="Times New Roman"/>
                <w:sz w:val="15"/>
                <w:szCs w:val="15"/>
                <w:lang w:eastAsia="ru-RU"/>
              </w:rPr>
              <w:t>Росгвардия</w:t>
            </w:r>
            <w:proofErr w:type="spellEnd"/>
            <w:r w:rsidRPr="00A618A8">
              <w:rPr>
                <w:rFonts w:ascii="Times New Roman" w:eastAsia="Calibri" w:hAnsi="Times New Roman" w:cs="Times New Roman"/>
                <w:sz w:val="15"/>
                <w:szCs w:val="15"/>
                <w:lang w:eastAsia="ru-RU"/>
              </w:rPr>
              <w:t>, МВД России,</w:t>
            </w:r>
          </w:p>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ФСО России, МИД России,</w:t>
            </w:r>
          </w:p>
          <w:p w:rsidR="00A618A8" w:rsidRPr="00A618A8" w:rsidRDefault="00A618A8" w:rsidP="00313933">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Генеральная прокуратура Российской Федерации,</w:t>
            </w:r>
            <w:r w:rsidR="00313933">
              <w:rPr>
                <w:rFonts w:ascii="Times New Roman" w:eastAsia="Calibri" w:hAnsi="Times New Roman" w:cs="Times New Roman"/>
                <w:sz w:val="15"/>
                <w:szCs w:val="15"/>
                <w:lang w:eastAsia="ru-RU"/>
              </w:rPr>
              <w:t xml:space="preserve"> </w:t>
            </w:r>
            <w:r w:rsidRPr="00A618A8">
              <w:rPr>
                <w:rFonts w:ascii="Times New Roman" w:eastAsia="Calibri" w:hAnsi="Times New Roman" w:cs="Times New Roman"/>
                <w:sz w:val="15"/>
                <w:szCs w:val="15"/>
                <w:lang w:eastAsia="ru-RU"/>
              </w:rPr>
              <w:t>Следственный комитет Российской Федерации,</w:t>
            </w:r>
            <w:r w:rsidR="00313933">
              <w:rPr>
                <w:rFonts w:ascii="Times New Roman" w:eastAsia="Calibri" w:hAnsi="Times New Roman" w:cs="Times New Roman"/>
                <w:sz w:val="15"/>
                <w:szCs w:val="15"/>
                <w:lang w:eastAsia="ru-RU"/>
              </w:rPr>
              <w:t xml:space="preserve"> </w:t>
            </w:r>
            <w:r w:rsidRPr="00A618A8">
              <w:rPr>
                <w:rFonts w:ascii="Times New Roman" w:eastAsia="Calibri" w:hAnsi="Times New Roman" w:cs="Times New Roman"/>
                <w:sz w:val="15"/>
                <w:szCs w:val="15"/>
                <w:lang w:eastAsia="ru-RU"/>
              </w:rPr>
              <w:t>ФСВТС России, ГК «</w:t>
            </w:r>
            <w:proofErr w:type="spellStart"/>
            <w:r w:rsidRPr="00A618A8">
              <w:rPr>
                <w:rFonts w:ascii="Times New Roman" w:eastAsia="Calibri" w:hAnsi="Times New Roman" w:cs="Times New Roman"/>
                <w:sz w:val="15"/>
                <w:szCs w:val="15"/>
                <w:lang w:eastAsia="ru-RU"/>
              </w:rPr>
              <w:t>Росатом</w:t>
            </w:r>
            <w:proofErr w:type="spellEnd"/>
            <w:r w:rsidRPr="00A618A8">
              <w:rPr>
                <w:rFonts w:ascii="Times New Roman" w:eastAsia="Calibri" w:hAnsi="Times New Roman" w:cs="Times New Roman"/>
                <w:sz w:val="15"/>
                <w:szCs w:val="15"/>
                <w:lang w:eastAsia="ru-RU"/>
              </w:rPr>
              <w:t>»,</w:t>
            </w:r>
            <w:r w:rsidR="00313933">
              <w:rPr>
                <w:rFonts w:ascii="Times New Roman" w:eastAsia="Calibri" w:hAnsi="Times New Roman" w:cs="Times New Roman"/>
                <w:sz w:val="15"/>
                <w:szCs w:val="15"/>
                <w:lang w:eastAsia="ru-RU"/>
              </w:rPr>
              <w:t xml:space="preserve"> </w:t>
            </w:r>
            <w:proofErr w:type="spellStart"/>
            <w:r w:rsidRPr="00A618A8">
              <w:rPr>
                <w:rFonts w:ascii="Times New Roman" w:eastAsia="Calibri" w:hAnsi="Times New Roman" w:cs="Times New Roman"/>
                <w:sz w:val="15"/>
                <w:szCs w:val="15"/>
                <w:lang w:eastAsia="ru-RU"/>
              </w:rPr>
              <w:t>Минспорт</w:t>
            </w:r>
            <w:proofErr w:type="spellEnd"/>
            <w:r w:rsidRPr="00A618A8">
              <w:rPr>
                <w:rFonts w:ascii="Times New Roman" w:eastAsia="Calibri" w:hAnsi="Times New Roman" w:cs="Times New Roman"/>
                <w:sz w:val="15"/>
                <w:szCs w:val="15"/>
                <w:lang w:eastAsia="ru-RU"/>
              </w:rPr>
              <w:t xml:space="preserve"> России</w:t>
            </w:r>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47</w:t>
            </w:r>
          </w:p>
        </w:tc>
      </w:tr>
      <w:tr w:rsidR="00A618A8" w:rsidRPr="00A618A8" w:rsidTr="00936F45">
        <w:tc>
          <w:tcPr>
            <w:tcW w:w="1702" w:type="dxa"/>
            <w:vAlign w:val="center"/>
          </w:tcPr>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1 16 40000 01 6020 140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1 16 40000 01 6021 140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1 16 40000 01 6022 140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1 16 40000 01 6023 140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1 16 40000 01 6024 140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1 16 40000 01 6025 140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1 16 40000 01 6026 140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1 16 40000 01 6027 140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1 16 40000 01 6028 140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1 16 40000 01 6029 140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1 16 40000 01 6030 140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1 16 40000 01 6031 140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lastRenderedPageBreak/>
              <w:t>1 16 40000 01 6032 140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1 16 40000 01 6033 140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1 16 40000 01 6034 140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1 16 40000 01 6035 140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1 16 40000 01 6036 140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1 16 40000 01 6037 140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1 16 40000 01 6038 140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1 16 40000 01 6039 140</w:t>
            </w:r>
          </w:p>
        </w:tc>
        <w:tc>
          <w:tcPr>
            <w:tcW w:w="4678"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18"/>
              <w:jc w:val="both"/>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lastRenderedPageBreak/>
              <w:t>Денежные взыскания (штрафы) за нарушение миграционного законодательства Российской Федерации</w:t>
            </w:r>
          </w:p>
          <w:p w:rsidR="00A618A8" w:rsidRPr="00A618A8" w:rsidRDefault="00A618A8" w:rsidP="00A618A8">
            <w:pPr>
              <w:widowControl w:val="0"/>
              <w:tabs>
                <w:tab w:val="left" w:pos="0"/>
              </w:tabs>
              <w:overflowPunct w:val="0"/>
              <w:autoSpaceDE w:val="0"/>
              <w:autoSpaceDN w:val="0"/>
              <w:adjustRightInd w:val="0"/>
              <w:spacing w:after="0" w:line="240" w:lineRule="auto"/>
              <w:ind w:firstLine="318"/>
              <w:jc w:val="both"/>
              <w:textAlignment w:val="baseline"/>
              <w:rPr>
                <w:rFonts w:ascii="Times New Roman" w:eastAsia="Calibri" w:hAnsi="Times New Roman" w:cs="Times New Roman"/>
                <w:sz w:val="15"/>
                <w:szCs w:val="15"/>
                <w:lang w:eastAsia="ru-RU"/>
              </w:rPr>
            </w:pPr>
          </w:p>
        </w:tc>
        <w:tc>
          <w:tcPr>
            <w:tcW w:w="2694" w:type="dxa"/>
            <w:vAlign w:val="center"/>
          </w:tcPr>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МВД России</w:t>
            </w:r>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66</w:t>
            </w:r>
          </w:p>
        </w:tc>
      </w:tr>
      <w:tr w:rsidR="00A618A8" w:rsidRPr="00A618A8" w:rsidTr="00936F45">
        <w:tc>
          <w:tcPr>
            <w:tcW w:w="1702" w:type="dxa"/>
            <w:vAlign w:val="center"/>
          </w:tcPr>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lastRenderedPageBreak/>
              <w:t>1 16 46000 01 6000 140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1 16 46000 01 7000 140</w:t>
            </w:r>
          </w:p>
        </w:tc>
        <w:tc>
          <w:tcPr>
            <w:tcW w:w="4678"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18"/>
              <w:jc w:val="both"/>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Поступления сумм в возмещение ущерба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либо в связи с уклонением от заключения таких контрактов или иных договоров</w:t>
            </w:r>
          </w:p>
        </w:tc>
        <w:tc>
          <w:tcPr>
            <w:tcW w:w="2694" w:type="dxa"/>
            <w:vAlign w:val="center"/>
          </w:tcPr>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proofErr w:type="spellStart"/>
            <w:r w:rsidRPr="00A618A8">
              <w:rPr>
                <w:rFonts w:ascii="Times New Roman" w:eastAsia="Calibri" w:hAnsi="Times New Roman" w:cs="Times New Roman"/>
                <w:sz w:val="15"/>
                <w:szCs w:val="15"/>
                <w:lang w:eastAsia="ru-RU"/>
              </w:rPr>
              <w:t>Росавтодор</w:t>
            </w:r>
            <w:proofErr w:type="spellEnd"/>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8</w:t>
            </w:r>
          </w:p>
        </w:tc>
      </w:tr>
      <w:tr w:rsidR="00A618A8" w:rsidRPr="00A618A8" w:rsidTr="00936F45">
        <w:tc>
          <w:tcPr>
            <w:tcW w:w="1702" w:type="dxa"/>
            <w:vAlign w:val="center"/>
          </w:tcPr>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1 16 48000 01 6000 140</w:t>
            </w:r>
          </w:p>
        </w:tc>
        <w:tc>
          <w:tcPr>
            <w:tcW w:w="4678"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18"/>
              <w:jc w:val="both"/>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 xml:space="preserve">Поступления сумм, неосновательно сбереженных перевозчиком вследствие неисполнения им обязанности по страхованию гражданской ответственности за причинение вреда жизни, здоровью, имуществу пассажиров, взысканных в соответствии с Федеральным </w:t>
            </w:r>
            <w:hyperlink r:id="rId13" w:history="1">
              <w:r w:rsidRPr="00A618A8">
                <w:rPr>
                  <w:rFonts w:ascii="Times New Roman" w:eastAsia="Calibri" w:hAnsi="Times New Roman" w:cs="Times New Roman"/>
                  <w:sz w:val="15"/>
                  <w:szCs w:val="15"/>
                  <w:lang w:eastAsia="ru-RU"/>
                </w:rPr>
                <w:t>законом</w:t>
              </w:r>
            </w:hyperlink>
            <w:r w:rsidRPr="00A618A8">
              <w:rPr>
                <w:rFonts w:ascii="Times New Roman" w:eastAsia="Calibri" w:hAnsi="Times New Roman" w:cs="Times New Roman"/>
                <w:sz w:val="15"/>
                <w:szCs w:val="15"/>
                <w:lang w:eastAsia="ru-RU"/>
              </w:rPr>
              <w:t xml:space="preserve"> от 14 июня 2012 года </w:t>
            </w:r>
            <w:r>
              <w:rPr>
                <w:rFonts w:ascii="Times New Roman" w:eastAsia="Calibri" w:hAnsi="Times New Roman" w:cs="Times New Roman"/>
                <w:sz w:val="15"/>
                <w:szCs w:val="15"/>
                <w:lang w:eastAsia="ru-RU"/>
              </w:rPr>
              <w:t>№ </w:t>
            </w:r>
            <w:r w:rsidRPr="00A618A8">
              <w:rPr>
                <w:rFonts w:ascii="Times New Roman" w:eastAsia="Calibri" w:hAnsi="Times New Roman" w:cs="Times New Roman"/>
                <w:sz w:val="15"/>
                <w:szCs w:val="15"/>
                <w:lang w:eastAsia="ru-RU"/>
              </w:rPr>
              <w:t>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tc>
        <w:tc>
          <w:tcPr>
            <w:tcW w:w="2694" w:type="dxa"/>
            <w:vAlign w:val="center"/>
          </w:tcPr>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proofErr w:type="spellStart"/>
            <w:r w:rsidRPr="00A618A8">
              <w:rPr>
                <w:rFonts w:ascii="Times New Roman" w:eastAsia="Calibri" w:hAnsi="Times New Roman" w:cs="Times New Roman"/>
                <w:sz w:val="15"/>
                <w:szCs w:val="15"/>
                <w:lang w:eastAsia="ru-RU"/>
              </w:rPr>
              <w:t>Ространснадзор</w:t>
            </w:r>
            <w:proofErr w:type="spellEnd"/>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w:t>
            </w:r>
          </w:p>
        </w:tc>
      </w:tr>
      <w:tr w:rsidR="00A618A8" w:rsidRPr="00A618A8" w:rsidTr="00936F45">
        <w:tc>
          <w:tcPr>
            <w:tcW w:w="1702" w:type="dxa"/>
            <w:vAlign w:val="center"/>
          </w:tcPr>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1 16 49000 01 6000 140</w:t>
            </w:r>
          </w:p>
        </w:tc>
        <w:tc>
          <w:tcPr>
            <w:tcW w:w="4678"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18"/>
              <w:jc w:val="both"/>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Денежные взыскания (штрафы) за нарушение условий договоров (соглашений) о предоставлении субсидий бюджетам субъектов Российской Федерации из федерального бюджета</w:t>
            </w:r>
          </w:p>
        </w:tc>
        <w:tc>
          <w:tcPr>
            <w:tcW w:w="2694" w:type="dxa"/>
            <w:vAlign w:val="center"/>
          </w:tcPr>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Минпромторг России,</w:t>
            </w:r>
          </w:p>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proofErr w:type="spellStart"/>
            <w:r w:rsidRPr="00A618A8">
              <w:rPr>
                <w:rFonts w:ascii="Times New Roman" w:eastAsia="Calibri" w:hAnsi="Times New Roman" w:cs="Times New Roman"/>
                <w:sz w:val="15"/>
                <w:szCs w:val="15"/>
                <w:lang w:eastAsia="ru-RU"/>
              </w:rPr>
              <w:t>Минспорт</w:t>
            </w:r>
            <w:proofErr w:type="spellEnd"/>
            <w:r w:rsidRPr="00A618A8">
              <w:rPr>
                <w:rFonts w:ascii="Times New Roman" w:eastAsia="Calibri" w:hAnsi="Times New Roman" w:cs="Times New Roman"/>
                <w:sz w:val="15"/>
                <w:szCs w:val="15"/>
                <w:lang w:eastAsia="ru-RU"/>
              </w:rPr>
              <w:t xml:space="preserve"> России</w:t>
            </w:r>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2</w:t>
            </w:r>
          </w:p>
        </w:tc>
      </w:tr>
      <w:tr w:rsidR="00A618A8" w:rsidRPr="00A618A8" w:rsidTr="00936F45">
        <w:tc>
          <w:tcPr>
            <w:tcW w:w="1702" w:type="dxa"/>
            <w:vAlign w:val="center"/>
          </w:tcPr>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1 16 90010 01 6000 140</w:t>
            </w:r>
          </w:p>
          <w:p w:rsidR="00A618A8" w:rsidRPr="00A618A8" w:rsidRDefault="00A618A8" w:rsidP="00A618A8">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1 16 90010 01 7000 140</w:t>
            </w:r>
          </w:p>
        </w:tc>
        <w:tc>
          <w:tcPr>
            <w:tcW w:w="4678"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18"/>
              <w:jc w:val="both"/>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Прочие поступления от денежных взысканий (штрафов) и иных сумм в возмещение ущерба, зачисляемые в федеральный бюджет</w:t>
            </w:r>
          </w:p>
        </w:tc>
        <w:tc>
          <w:tcPr>
            <w:tcW w:w="2694" w:type="dxa"/>
            <w:vAlign w:val="center"/>
          </w:tcPr>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Минпромторг России,</w:t>
            </w:r>
          </w:p>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Минкультуры России,</w:t>
            </w:r>
          </w:p>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proofErr w:type="spellStart"/>
            <w:r w:rsidRPr="00A618A8">
              <w:rPr>
                <w:rFonts w:ascii="Times New Roman" w:eastAsia="Calibri" w:hAnsi="Times New Roman" w:cs="Times New Roman"/>
                <w:sz w:val="15"/>
                <w:szCs w:val="15"/>
                <w:lang w:eastAsia="ru-RU"/>
              </w:rPr>
              <w:t>Ространснадзор</w:t>
            </w:r>
            <w:proofErr w:type="spellEnd"/>
            <w:r w:rsidRPr="00A618A8">
              <w:rPr>
                <w:rFonts w:ascii="Times New Roman" w:eastAsia="Calibri" w:hAnsi="Times New Roman" w:cs="Times New Roman"/>
                <w:sz w:val="15"/>
                <w:szCs w:val="15"/>
                <w:lang w:eastAsia="ru-RU"/>
              </w:rPr>
              <w:t xml:space="preserve">, </w:t>
            </w:r>
            <w:proofErr w:type="spellStart"/>
            <w:r w:rsidRPr="00A618A8">
              <w:rPr>
                <w:rFonts w:ascii="Times New Roman" w:eastAsia="Calibri" w:hAnsi="Times New Roman" w:cs="Times New Roman"/>
                <w:sz w:val="15"/>
                <w:szCs w:val="15"/>
                <w:lang w:eastAsia="ru-RU"/>
              </w:rPr>
              <w:t>Роспотребнадзор</w:t>
            </w:r>
            <w:proofErr w:type="spellEnd"/>
            <w:r w:rsidRPr="00A618A8">
              <w:rPr>
                <w:rFonts w:ascii="Times New Roman" w:eastAsia="Calibri" w:hAnsi="Times New Roman" w:cs="Times New Roman"/>
                <w:sz w:val="15"/>
                <w:szCs w:val="15"/>
                <w:lang w:eastAsia="ru-RU"/>
              </w:rPr>
              <w:t>,</w:t>
            </w:r>
          </w:p>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 xml:space="preserve">Росгидромет, </w:t>
            </w:r>
            <w:proofErr w:type="spellStart"/>
            <w:r w:rsidRPr="00A618A8">
              <w:rPr>
                <w:rFonts w:ascii="Times New Roman" w:eastAsia="Calibri" w:hAnsi="Times New Roman" w:cs="Times New Roman"/>
                <w:sz w:val="15"/>
                <w:szCs w:val="15"/>
                <w:lang w:eastAsia="ru-RU"/>
              </w:rPr>
              <w:t>Росрезерв</w:t>
            </w:r>
            <w:proofErr w:type="spellEnd"/>
            <w:r w:rsidRPr="00A618A8">
              <w:rPr>
                <w:rFonts w:ascii="Times New Roman" w:eastAsia="Calibri" w:hAnsi="Times New Roman" w:cs="Times New Roman"/>
                <w:sz w:val="15"/>
                <w:szCs w:val="15"/>
                <w:lang w:eastAsia="ru-RU"/>
              </w:rPr>
              <w:t>,</w:t>
            </w:r>
          </w:p>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proofErr w:type="spellStart"/>
            <w:r w:rsidRPr="00A618A8">
              <w:rPr>
                <w:rFonts w:ascii="Times New Roman" w:eastAsia="Calibri" w:hAnsi="Times New Roman" w:cs="Times New Roman"/>
                <w:sz w:val="15"/>
                <w:szCs w:val="15"/>
                <w:lang w:eastAsia="ru-RU"/>
              </w:rPr>
              <w:t>Росгвардия</w:t>
            </w:r>
            <w:proofErr w:type="spellEnd"/>
            <w:r w:rsidRPr="00A618A8">
              <w:rPr>
                <w:rFonts w:ascii="Times New Roman" w:eastAsia="Calibri" w:hAnsi="Times New Roman" w:cs="Times New Roman"/>
                <w:sz w:val="15"/>
                <w:szCs w:val="15"/>
                <w:lang w:eastAsia="ru-RU"/>
              </w:rPr>
              <w:t>, ФСО России,</w:t>
            </w:r>
          </w:p>
          <w:p w:rsidR="00A618A8" w:rsidRPr="00A618A8" w:rsidRDefault="00A618A8" w:rsidP="00A618A8">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МИД России,</w:t>
            </w:r>
            <w:r w:rsidR="00313933">
              <w:rPr>
                <w:rFonts w:ascii="Times New Roman" w:eastAsia="Calibri" w:hAnsi="Times New Roman" w:cs="Times New Roman"/>
                <w:sz w:val="15"/>
                <w:szCs w:val="15"/>
                <w:lang w:eastAsia="ru-RU"/>
              </w:rPr>
              <w:t xml:space="preserve"> </w:t>
            </w:r>
            <w:r w:rsidRPr="00A618A8">
              <w:rPr>
                <w:rFonts w:ascii="Times New Roman" w:eastAsia="Calibri" w:hAnsi="Times New Roman" w:cs="Times New Roman"/>
                <w:sz w:val="15"/>
                <w:szCs w:val="15"/>
                <w:lang w:eastAsia="ru-RU"/>
              </w:rPr>
              <w:t>Генеральная прокуратура Российской Федерации,</w:t>
            </w:r>
          </w:p>
          <w:p w:rsidR="00A618A8" w:rsidRPr="00A618A8" w:rsidRDefault="00A618A8" w:rsidP="00313933">
            <w:pPr>
              <w:widowControl w:val="0"/>
              <w:tabs>
                <w:tab w:val="left" w:pos="-107"/>
              </w:tabs>
              <w:overflowPunct w:val="0"/>
              <w:autoSpaceDE w:val="0"/>
              <w:autoSpaceDN w:val="0"/>
              <w:adjustRightInd w:val="0"/>
              <w:spacing w:after="0" w:line="240" w:lineRule="auto"/>
              <w:ind w:right="-109" w:hanging="107"/>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Следственный комитет Российской Федерации,</w:t>
            </w:r>
            <w:r w:rsidR="00313933">
              <w:rPr>
                <w:rFonts w:ascii="Times New Roman" w:eastAsia="Calibri" w:hAnsi="Times New Roman" w:cs="Times New Roman"/>
                <w:sz w:val="15"/>
                <w:szCs w:val="15"/>
                <w:lang w:eastAsia="ru-RU"/>
              </w:rPr>
              <w:t xml:space="preserve"> </w:t>
            </w:r>
            <w:r w:rsidRPr="00A618A8">
              <w:rPr>
                <w:rFonts w:ascii="Times New Roman" w:eastAsia="Calibri" w:hAnsi="Times New Roman" w:cs="Times New Roman"/>
                <w:sz w:val="15"/>
                <w:szCs w:val="15"/>
                <w:lang w:eastAsia="ru-RU"/>
              </w:rPr>
              <w:t>Судебный департамент при Верховном Суде Российской Федерации,</w:t>
            </w:r>
            <w:r w:rsidR="00313933">
              <w:rPr>
                <w:rFonts w:ascii="Times New Roman" w:eastAsia="Calibri" w:hAnsi="Times New Roman" w:cs="Times New Roman"/>
                <w:sz w:val="15"/>
                <w:szCs w:val="15"/>
                <w:lang w:eastAsia="ru-RU"/>
              </w:rPr>
              <w:t xml:space="preserve"> </w:t>
            </w:r>
            <w:r w:rsidRPr="00A618A8">
              <w:rPr>
                <w:rFonts w:ascii="Times New Roman" w:eastAsia="Calibri" w:hAnsi="Times New Roman" w:cs="Times New Roman"/>
                <w:sz w:val="15"/>
                <w:szCs w:val="15"/>
                <w:lang w:eastAsia="ru-RU"/>
              </w:rPr>
              <w:t>ГК «</w:t>
            </w:r>
            <w:proofErr w:type="spellStart"/>
            <w:r w:rsidRPr="00A618A8">
              <w:rPr>
                <w:rFonts w:ascii="Times New Roman" w:eastAsia="Calibri" w:hAnsi="Times New Roman" w:cs="Times New Roman"/>
                <w:sz w:val="15"/>
                <w:szCs w:val="15"/>
                <w:lang w:eastAsia="ru-RU"/>
              </w:rPr>
              <w:t>Росатом</w:t>
            </w:r>
            <w:proofErr w:type="spellEnd"/>
            <w:r w:rsidRPr="00A618A8">
              <w:rPr>
                <w:rFonts w:ascii="Times New Roman" w:eastAsia="Calibri" w:hAnsi="Times New Roman" w:cs="Times New Roman"/>
                <w:sz w:val="15"/>
                <w:szCs w:val="15"/>
                <w:lang w:eastAsia="ru-RU"/>
              </w:rPr>
              <w:t>»</w:t>
            </w:r>
          </w:p>
        </w:tc>
        <w:tc>
          <w:tcPr>
            <w:tcW w:w="1702"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33</w:t>
            </w:r>
          </w:p>
        </w:tc>
      </w:tr>
    </w:tbl>
    <w:p w:rsidR="00A618A8" w:rsidRPr="00936F45" w:rsidRDefault="00A618A8" w:rsidP="00A618A8">
      <w:pPr>
        <w:widowControl w:val="0"/>
        <w:tabs>
          <w:tab w:val="left" w:pos="426"/>
        </w:tabs>
        <w:overflowPunct w:val="0"/>
        <w:autoSpaceDE w:val="0"/>
        <w:autoSpaceDN w:val="0"/>
        <w:adjustRightInd w:val="0"/>
        <w:spacing w:after="0"/>
        <w:ind w:firstLine="697"/>
        <w:jc w:val="both"/>
        <w:textAlignment w:val="baseline"/>
        <w:rPr>
          <w:rFonts w:ascii="Times New Roman" w:eastAsia="Calibri" w:hAnsi="Times New Roman" w:cs="Times New Roman"/>
          <w:b/>
          <w:sz w:val="14"/>
          <w:szCs w:val="14"/>
          <w:lang w:eastAsia="ru-RU"/>
        </w:rPr>
      </w:pPr>
    </w:p>
    <w:p w:rsidR="00A618A8" w:rsidRPr="00A618A8" w:rsidRDefault="00A618A8" w:rsidP="00A618A8">
      <w:pPr>
        <w:widowControl w:val="0"/>
        <w:tabs>
          <w:tab w:val="left" w:pos="426"/>
        </w:tabs>
        <w:overflowPunct w:val="0"/>
        <w:autoSpaceDE w:val="0"/>
        <w:autoSpaceDN w:val="0"/>
        <w:adjustRightInd w:val="0"/>
        <w:spacing w:after="0" w:line="360" w:lineRule="auto"/>
        <w:ind w:firstLine="697"/>
        <w:jc w:val="both"/>
        <w:textAlignment w:val="baseline"/>
        <w:rPr>
          <w:rFonts w:ascii="Times New Roman" w:eastAsia="Calibri" w:hAnsi="Times New Roman" w:cs="Times New Roman"/>
          <w:b/>
          <w:sz w:val="24"/>
          <w:szCs w:val="24"/>
          <w:lang w:eastAsia="ru-RU"/>
        </w:rPr>
      </w:pPr>
      <w:r w:rsidRPr="00A618A8">
        <w:rPr>
          <w:rFonts w:ascii="Times New Roman" w:eastAsia="Calibri" w:hAnsi="Times New Roman" w:cs="Times New Roman"/>
          <w:b/>
          <w:sz w:val="24"/>
          <w:szCs w:val="24"/>
          <w:lang w:eastAsia="ru-RU"/>
        </w:rPr>
        <w:t>Таким образом, в переч</w:t>
      </w:r>
      <w:r w:rsidR="00860E70">
        <w:rPr>
          <w:rFonts w:ascii="Times New Roman" w:eastAsia="Calibri" w:hAnsi="Times New Roman" w:cs="Times New Roman"/>
          <w:b/>
          <w:sz w:val="24"/>
          <w:szCs w:val="24"/>
          <w:lang w:eastAsia="ru-RU"/>
        </w:rPr>
        <w:t>не</w:t>
      </w:r>
      <w:r w:rsidRPr="00A618A8">
        <w:rPr>
          <w:rFonts w:ascii="Times New Roman" w:eastAsia="Calibri" w:hAnsi="Times New Roman" w:cs="Times New Roman"/>
          <w:b/>
          <w:sz w:val="24"/>
          <w:szCs w:val="24"/>
          <w:lang w:eastAsia="ru-RU"/>
        </w:rPr>
        <w:t xml:space="preserve"> источников доходов в 2020 году </w:t>
      </w:r>
      <w:r w:rsidR="00860E70">
        <w:rPr>
          <w:rFonts w:ascii="Times New Roman" w:eastAsia="Calibri" w:hAnsi="Times New Roman" w:cs="Times New Roman"/>
          <w:b/>
          <w:sz w:val="24"/>
          <w:szCs w:val="24"/>
          <w:lang w:eastAsia="ru-RU"/>
        </w:rPr>
        <w:t xml:space="preserve">содержатся </w:t>
      </w:r>
      <w:r w:rsidRPr="00A618A8">
        <w:rPr>
          <w:rFonts w:ascii="Times New Roman" w:eastAsia="Calibri" w:hAnsi="Times New Roman" w:cs="Times New Roman"/>
          <w:b/>
          <w:sz w:val="24"/>
          <w:szCs w:val="24"/>
          <w:lang w:eastAsia="ru-RU"/>
        </w:rPr>
        <w:t>663</w:t>
      </w:r>
      <w:r w:rsidR="00860E70">
        <w:rPr>
          <w:rFonts w:ascii="Times New Roman" w:eastAsia="Calibri" w:hAnsi="Times New Roman" w:cs="Times New Roman"/>
          <w:b/>
          <w:sz w:val="24"/>
          <w:szCs w:val="24"/>
          <w:lang w:eastAsia="ru-RU"/>
        </w:rPr>
        <w:t> </w:t>
      </w:r>
      <w:r w:rsidRPr="00A618A8">
        <w:rPr>
          <w:rFonts w:ascii="Times New Roman" w:eastAsia="Calibri" w:hAnsi="Times New Roman" w:cs="Times New Roman"/>
          <w:b/>
          <w:sz w:val="24"/>
          <w:szCs w:val="24"/>
          <w:lang w:eastAsia="ru-RU"/>
        </w:rPr>
        <w:t>источника доходов федерального бюджета</w:t>
      </w:r>
      <w:r w:rsidR="00860E70">
        <w:rPr>
          <w:rFonts w:ascii="Times New Roman" w:eastAsia="Calibri" w:hAnsi="Times New Roman" w:cs="Times New Roman"/>
          <w:b/>
          <w:sz w:val="24"/>
          <w:szCs w:val="24"/>
          <w:lang w:eastAsia="ru-RU"/>
        </w:rPr>
        <w:t>, срок действия которых истекает 1 января 2020 года</w:t>
      </w:r>
      <w:r w:rsidRPr="00A618A8">
        <w:rPr>
          <w:rFonts w:ascii="Times New Roman" w:eastAsia="Calibri" w:hAnsi="Times New Roman" w:cs="Times New Roman"/>
          <w:b/>
          <w:sz w:val="24"/>
          <w:szCs w:val="24"/>
          <w:lang w:eastAsia="ru-RU"/>
        </w:rPr>
        <w:t xml:space="preserve">. </w:t>
      </w:r>
    </w:p>
    <w:p w:rsidR="00A618A8" w:rsidRPr="00A618A8" w:rsidRDefault="00A618A8" w:rsidP="00A618A8">
      <w:pPr>
        <w:widowControl w:val="0"/>
        <w:tabs>
          <w:tab w:val="left" w:pos="426"/>
        </w:tabs>
        <w:overflowPunct w:val="0"/>
        <w:autoSpaceDE w:val="0"/>
        <w:autoSpaceDN w:val="0"/>
        <w:adjustRightInd w:val="0"/>
        <w:spacing w:after="0" w:line="360" w:lineRule="auto"/>
        <w:ind w:firstLine="697"/>
        <w:jc w:val="both"/>
        <w:textAlignment w:val="baseline"/>
        <w:rPr>
          <w:rFonts w:ascii="Times New Roman" w:eastAsia="Calibri" w:hAnsi="Times New Roman" w:cs="Times New Roman"/>
          <w:sz w:val="24"/>
          <w:szCs w:val="24"/>
          <w:lang w:eastAsia="ru-RU"/>
        </w:rPr>
      </w:pPr>
      <w:r w:rsidRPr="00A618A8">
        <w:rPr>
          <w:rFonts w:ascii="Times New Roman" w:eastAsia="Calibri" w:hAnsi="Times New Roman" w:cs="Times New Roman"/>
          <w:sz w:val="24"/>
          <w:szCs w:val="24"/>
          <w:lang w:eastAsia="ru-RU"/>
        </w:rPr>
        <w:t>Приказом Минфина России от 29 ноября 2019 года №</w:t>
      </w:r>
      <w:r>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207н «Об утверждении кодов (перечней кодов) бюджетной классификации Российской Федерации, относящихся к федеральному бюджету и бюджетам государственных внебюджетных фондов Российской Федерации», вступившего в силу 21 января 2020 года, по ряду кодов бюджетной классификации  были детализированы группы подвида доходов бюджета, в том числе по КБК 1 16 01141 01 0000 140, 1 16 01 191 01 0000 140, 1 16 01201 01 0000 140, 1 16 07010 01 0000 140, 1 16 07090 01 0000 140, 1 16 10012 01 0000 140, 1 16 10051 01 0000 140, 1 16 10071 01 0000 140, 1 16 10121 01 0000 140.</w:t>
      </w:r>
    </w:p>
    <w:p w:rsidR="00A618A8" w:rsidRPr="00A618A8" w:rsidRDefault="00A618A8" w:rsidP="00A618A8">
      <w:pPr>
        <w:widowControl w:val="0"/>
        <w:tabs>
          <w:tab w:val="left" w:pos="426"/>
        </w:tabs>
        <w:overflowPunct w:val="0"/>
        <w:autoSpaceDE w:val="0"/>
        <w:autoSpaceDN w:val="0"/>
        <w:adjustRightInd w:val="0"/>
        <w:spacing w:after="0" w:line="360" w:lineRule="auto"/>
        <w:ind w:firstLine="697"/>
        <w:jc w:val="both"/>
        <w:textAlignment w:val="baseline"/>
        <w:rPr>
          <w:rFonts w:ascii="Times New Roman" w:eastAsia="Calibri" w:hAnsi="Times New Roman" w:cs="Times New Roman"/>
          <w:sz w:val="24"/>
          <w:szCs w:val="24"/>
          <w:lang w:eastAsia="ru-RU"/>
        </w:rPr>
      </w:pPr>
      <w:r w:rsidRPr="00A618A8">
        <w:rPr>
          <w:rFonts w:ascii="Times New Roman" w:eastAsia="Calibri" w:hAnsi="Times New Roman" w:cs="Times New Roman"/>
          <w:sz w:val="24"/>
          <w:szCs w:val="24"/>
          <w:lang w:eastAsia="ru-RU"/>
        </w:rPr>
        <w:t xml:space="preserve">Вместе с тем, </w:t>
      </w:r>
      <w:r w:rsidRPr="005C6E79">
        <w:rPr>
          <w:rFonts w:ascii="Times New Roman" w:eastAsia="Calibri" w:hAnsi="Times New Roman" w:cs="Times New Roman"/>
          <w:b/>
          <w:sz w:val="24"/>
          <w:szCs w:val="24"/>
          <w:lang w:eastAsia="ru-RU"/>
        </w:rPr>
        <w:t>не всеми главными администраторами</w:t>
      </w:r>
      <w:r w:rsidRPr="00A618A8">
        <w:rPr>
          <w:rFonts w:ascii="Times New Roman" w:eastAsia="Calibri" w:hAnsi="Times New Roman" w:cs="Times New Roman"/>
          <w:sz w:val="24"/>
          <w:szCs w:val="24"/>
          <w:lang w:eastAsia="ru-RU"/>
        </w:rPr>
        <w:t xml:space="preserve"> доходов бюджетов </w:t>
      </w:r>
      <w:r w:rsidRPr="005C6E79">
        <w:rPr>
          <w:rFonts w:ascii="Times New Roman" w:eastAsia="Calibri" w:hAnsi="Times New Roman" w:cs="Times New Roman"/>
          <w:b/>
          <w:sz w:val="24"/>
          <w:szCs w:val="24"/>
          <w:lang w:eastAsia="ru-RU"/>
        </w:rPr>
        <w:t>в перечне источников доходов</w:t>
      </w:r>
      <w:r w:rsidRPr="00A618A8">
        <w:rPr>
          <w:rFonts w:ascii="Times New Roman" w:eastAsia="Calibri" w:hAnsi="Times New Roman" w:cs="Times New Roman"/>
          <w:sz w:val="24"/>
          <w:szCs w:val="24"/>
          <w:lang w:eastAsia="ru-RU"/>
        </w:rPr>
        <w:t xml:space="preserve"> </w:t>
      </w:r>
      <w:r w:rsidRPr="005C6E79">
        <w:rPr>
          <w:rFonts w:ascii="Times New Roman" w:eastAsia="Calibri" w:hAnsi="Times New Roman" w:cs="Times New Roman"/>
          <w:b/>
          <w:sz w:val="24"/>
          <w:szCs w:val="24"/>
          <w:lang w:eastAsia="ru-RU"/>
        </w:rPr>
        <w:t xml:space="preserve">актуализирована информация </w:t>
      </w:r>
      <w:r w:rsidRPr="00A618A8">
        <w:rPr>
          <w:rFonts w:ascii="Times New Roman" w:eastAsia="Calibri" w:hAnsi="Times New Roman" w:cs="Times New Roman"/>
          <w:sz w:val="24"/>
          <w:szCs w:val="24"/>
          <w:lang w:eastAsia="ru-RU"/>
        </w:rPr>
        <w:t>по указанным кодам бюджетной классификации.</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5811"/>
        <w:gridCol w:w="3260"/>
      </w:tblGrid>
      <w:tr w:rsidR="00A618A8" w:rsidRPr="005C6E79" w:rsidTr="00936F45">
        <w:trPr>
          <w:tblHeader/>
        </w:trPr>
        <w:tc>
          <w:tcPr>
            <w:tcW w:w="1844" w:type="dxa"/>
            <w:vAlign w:val="center"/>
          </w:tcPr>
          <w:p w:rsidR="00A618A8" w:rsidRPr="005C6E79"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b/>
                <w:sz w:val="15"/>
                <w:szCs w:val="15"/>
                <w:lang w:eastAsia="ru-RU"/>
              </w:rPr>
            </w:pPr>
            <w:r w:rsidRPr="005C6E79">
              <w:rPr>
                <w:rFonts w:ascii="Times New Roman" w:eastAsia="Calibri" w:hAnsi="Times New Roman" w:cs="Times New Roman"/>
                <w:b/>
                <w:sz w:val="15"/>
                <w:szCs w:val="15"/>
                <w:lang w:eastAsia="ru-RU"/>
              </w:rPr>
              <w:t>Код бюджетной классификации, содержащейся в Перечне источников доходов</w:t>
            </w:r>
          </w:p>
        </w:tc>
        <w:tc>
          <w:tcPr>
            <w:tcW w:w="5811" w:type="dxa"/>
            <w:vAlign w:val="center"/>
          </w:tcPr>
          <w:p w:rsidR="00A618A8" w:rsidRPr="005C6E79"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b/>
                <w:sz w:val="15"/>
                <w:szCs w:val="15"/>
                <w:lang w:eastAsia="ru-RU"/>
              </w:rPr>
            </w:pPr>
            <w:r w:rsidRPr="005C6E79">
              <w:rPr>
                <w:rFonts w:ascii="Times New Roman" w:eastAsia="Calibri" w:hAnsi="Times New Roman" w:cs="Times New Roman"/>
                <w:b/>
                <w:sz w:val="15"/>
                <w:szCs w:val="15"/>
                <w:lang w:eastAsia="ru-RU"/>
              </w:rPr>
              <w:t>Наименование кода бюджетной классификации</w:t>
            </w:r>
          </w:p>
        </w:tc>
        <w:tc>
          <w:tcPr>
            <w:tcW w:w="3260" w:type="dxa"/>
            <w:vAlign w:val="center"/>
          </w:tcPr>
          <w:p w:rsidR="00A618A8" w:rsidRPr="005C6E79"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b/>
                <w:sz w:val="15"/>
                <w:szCs w:val="15"/>
                <w:lang w:eastAsia="ru-RU"/>
              </w:rPr>
            </w:pPr>
            <w:r w:rsidRPr="005C6E79">
              <w:rPr>
                <w:rFonts w:ascii="Times New Roman" w:eastAsia="Calibri" w:hAnsi="Times New Roman" w:cs="Times New Roman"/>
                <w:b/>
                <w:sz w:val="15"/>
                <w:szCs w:val="15"/>
                <w:lang w:eastAsia="ru-RU"/>
              </w:rPr>
              <w:t xml:space="preserve">Наименование ГАДБ, по которым в Перечень включены источники доходов по данным КБК  </w:t>
            </w:r>
          </w:p>
        </w:tc>
      </w:tr>
      <w:tr w:rsidR="00A618A8" w:rsidRPr="00A618A8" w:rsidTr="00936F45">
        <w:tc>
          <w:tcPr>
            <w:tcW w:w="184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1 16 01141 01 0000 140</w:t>
            </w:r>
          </w:p>
        </w:tc>
        <w:tc>
          <w:tcPr>
            <w:tcW w:w="5811" w:type="dxa"/>
            <w:vAlign w:val="center"/>
          </w:tcPr>
          <w:p w:rsidR="00A618A8" w:rsidRPr="00A618A8" w:rsidRDefault="00A618A8" w:rsidP="005C6E79">
            <w:pPr>
              <w:autoSpaceDE w:val="0"/>
              <w:autoSpaceDN w:val="0"/>
              <w:adjustRightInd w:val="0"/>
              <w:spacing w:after="0" w:line="240" w:lineRule="auto"/>
              <w:ind w:firstLine="458"/>
              <w:jc w:val="both"/>
              <w:rPr>
                <w:rFonts w:ascii="Times New Roman" w:eastAsia="Calibri" w:hAnsi="Times New Roman" w:cs="Times New Roman"/>
                <w:sz w:val="15"/>
                <w:szCs w:val="15"/>
                <w:lang w:eastAsia="ru-RU"/>
              </w:rPr>
            </w:pPr>
            <w:r w:rsidRPr="00A618A8">
              <w:rPr>
                <w:rFonts w:ascii="Times New Roman" w:hAnsi="Times New Roman" w:cs="Times New Roman"/>
                <w:sz w:val="15"/>
                <w:szCs w:val="15"/>
              </w:rPr>
              <w:t xml:space="preserve">Административные штрафы, установленные </w:t>
            </w:r>
            <w:hyperlink r:id="rId14" w:history="1">
              <w:r w:rsidRPr="00936F45">
                <w:rPr>
                  <w:rFonts w:ascii="Times New Roman" w:hAnsi="Times New Roman" w:cs="Times New Roman"/>
                  <w:sz w:val="15"/>
                  <w:szCs w:val="15"/>
                </w:rPr>
                <w:t>главой 14</w:t>
              </w:r>
            </w:hyperlink>
            <w:r w:rsidRPr="00A618A8">
              <w:rPr>
                <w:rFonts w:ascii="Times New Roman" w:hAnsi="Times New Roman" w:cs="Times New Roman"/>
                <w:sz w:val="15"/>
                <w:szCs w:val="15"/>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w:t>
            </w:r>
            <w:r w:rsidRPr="00A618A8">
              <w:rPr>
                <w:rFonts w:ascii="Times New Roman" w:hAnsi="Times New Roman" w:cs="Times New Roman"/>
                <w:sz w:val="15"/>
                <w:szCs w:val="15"/>
              </w:rPr>
              <w:lastRenderedPageBreak/>
              <w:t>Центрального банка Российской Федерации</w:t>
            </w:r>
          </w:p>
        </w:tc>
        <w:tc>
          <w:tcPr>
            <w:tcW w:w="3260" w:type="dxa"/>
            <w:vAlign w:val="center"/>
          </w:tcPr>
          <w:p w:rsidR="00A618A8" w:rsidRPr="00A618A8" w:rsidRDefault="00A618A8" w:rsidP="005C6E79">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lastRenderedPageBreak/>
              <w:t>Роспатент</w:t>
            </w:r>
          </w:p>
        </w:tc>
      </w:tr>
      <w:tr w:rsidR="00A618A8" w:rsidRPr="00A618A8" w:rsidTr="00936F45">
        <w:tc>
          <w:tcPr>
            <w:tcW w:w="184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lastRenderedPageBreak/>
              <w:t>1 16 01191 01 0000 140</w:t>
            </w:r>
          </w:p>
        </w:tc>
        <w:tc>
          <w:tcPr>
            <w:tcW w:w="5811" w:type="dxa"/>
            <w:vAlign w:val="center"/>
          </w:tcPr>
          <w:p w:rsidR="00A618A8" w:rsidRPr="00936F45" w:rsidRDefault="00A618A8" w:rsidP="005C6E79">
            <w:pPr>
              <w:autoSpaceDE w:val="0"/>
              <w:autoSpaceDN w:val="0"/>
              <w:adjustRightInd w:val="0"/>
              <w:spacing w:after="0" w:line="240" w:lineRule="auto"/>
              <w:ind w:firstLine="458"/>
              <w:jc w:val="both"/>
              <w:rPr>
                <w:rFonts w:ascii="Times New Roman" w:hAnsi="Times New Roman" w:cs="Times New Roman"/>
                <w:sz w:val="15"/>
                <w:szCs w:val="15"/>
              </w:rPr>
            </w:pPr>
            <w:r w:rsidRPr="00A618A8">
              <w:rPr>
                <w:rFonts w:ascii="Times New Roman" w:hAnsi="Times New Roman" w:cs="Times New Roman"/>
                <w:sz w:val="15"/>
                <w:szCs w:val="15"/>
              </w:rPr>
              <w:t xml:space="preserve">Административные штрафы, установленные </w:t>
            </w:r>
            <w:hyperlink r:id="rId15" w:history="1">
              <w:r w:rsidRPr="00936F45">
                <w:rPr>
                  <w:rFonts w:ascii="Times New Roman" w:hAnsi="Times New Roman" w:cs="Times New Roman"/>
                  <w:sz w:val="15"/>
                  <w:szCs w:val="15"/>
                </w:rPr>
                <w:t>главой 19</w:t>
              </w:r>
            </w:hyperlink>
            <w:r w:rsidRPr="00A618A8">
              <w:rPr>
                <w:rFonts w:ascii="Times New Roman" w:hAnsi="Times New Roman" w:cs="Times New Roman"/>
                <w:sz w:val="15"/>
                <w:szCs w:val="15"/>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w:t>
            </w:r>
          </w:p>
        </w:tc>
        <w:tc>
          <w:tcPr>
            <w:tcW w:w="3260" w:type="dxa"/>
            <w:vAlign w:val="center"/>
          </w:tcPr>
          <w:p w:rsidR="00A618A8" w:rsidRPr="00A618A8" w:rsidRDefault="00A618A8" w:rsidP="005C6E79">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Минюст России</w:t>
            </w:r>
          </w:p>
        </w:tc>
      </w:tr>
      <w:tr w:rsidR="00A618A8" w:rsidRPr="00A618A8" w:rsidTr="00936F45">
        <w:tc>
          <w:tcPr>
            <w:tcW w:w="184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1 16 01201 01 0000 140</w:t>
            </w:r>
          </w:p>
        </w:tc>
        <w:tc>
          <w:tcPr>
            <w:tcW w:w="5811" w:type="dxa"/>
            <w:vAlign w:val="center"/>
          </w:tcPr>
          <w:p w:rsidR="00A618A8" w:rsidRPr="00936F45" w:rsidRDefault="00A618A8" w:rsidP="005C6E79">
            <w:pPr>
              <w:autoSpaceDE w:val="0"/>
              <w:autoSpaceDN w:val="0"/>
              <w:adjustRightInd w:val="0"/>
              <w:spacing w:after="0" w:line="240" w:lineRule="auto"/>
              <w:ind w:firstLine="458"/>
              <w:jc w:val="both"/>
              <w:rPr>
                <w:rFonts w:ascii="Times New Roman" w:hAnsi="Times New Roman" w:cs="Times New Roman"/>
                <w:sz w:val="15"/>
                <w:szCs w:val="15"/>
              </w:rPr>
            </w:pPr>
            <w:r w:rsidRPr="00A618A8">
              <w:rPr>
                <w:rFonts w:ascii="Times New Roman" w:hAnsi="Times New Roman" w:cs="Times New Roman"/>
                <w:sz w:val="15"/>
                <w:szCs w:val="15"/>
              </w:rPr>
              <w:t xml:space="preserve">Административные штрафы, установленные </w:t>
            </w:r>
            <w:hyperlink r:id="rId16" w:history="1">
              <w:r w:rsidRPr="00936F45">
                <w:rPr>
                  <w:rFonts w:ascii="Times New Roman" w:hAnsi="Times New Roman" w:cs="Times New Roman"/>
                  <w:sz w:val="15"/>
                  <w:szCs w:val="15"/>
                </w:rPr>
                <w:t>главой 20</w:t>
              </w:r>
            </w:hyperlink>
            <w:r w:rsidRPr="00A618A8">
              <w:rPr>
                <w:rFonts w:ascii="Times New Roman" w:hAnsi="Times New Roman" w:cs="Times New Roman"/>
                <w:sz w:val="15"/>
                <w:szCs w:val="15"/>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p>
        </w:tc>
        <w:tc>
          <w:tcPr>
            <w:tcW w:w="3260" w:type="dxa"/>
            <w:vAlign w:val="center"/>
          </w:tcPr>
          <w:p w:rsidR="00A618A8" w:rsidRPr="00A618A8" w:rsidRDefault="00A618A8" w:rsidP="005C6E79">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Минюст России</w:t>
            </w:r>
          </w:p>
        </w:tc>
      </w:tr>
      <w:tr w:rsidR="00A618A8" w:rsidRPr="00A618A8" w:rsidTr="00936F45">
        <w:tc>
          <w:tcPr>
            <w:tcW w:w="184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1 16 07010 01 0000 140</w:t>
            </w:r>
          </w:p>
        </w:tc>
        <w:tc>
          <w:tcPr>
            <w:tcW w:w="5811" w:type="dxa"/>
            <w:vAlign w:val="center"/>
          </w:tcPr>
          <w:p w:rsidR="00A618A8" w:rsidRPr="00A618A8" w:rsidRDefault="00A618A8" w:rsidP="005C6E79">
            <w:pPr>
              <w:autoSpaceDE w:val="0"/>
              <w:autoSpaceDN w:val="0"/>
              <w:adjustRightInd w:val="0"/>
              <w:spacing w:after="0" w:line="240" w:lineRule="auto"/>
              <w:ind w:firstLine="458"/>
              <w:jc w:val="both"/>
              <w:rPr>
                <w:rFonts w:ascii="Times New Roman" w:hAnsi="Times New Roman" w:cs="Times New Roman"/>
                <w:sz w:val="15"/>
                <w:szCs w:val="15"/>
              </w:rPr>
            </w:pPr>
            <w:r w:rsidRPr="00A618A8">
              <w:rPr>
                <w:rFonts w:ascii="Times New Roman" w:hAnsi="Times New Roman" w:cs="Times New Roman"/>
                <w:sz w:val="15"/>
                <w:szCs w:val="15"/>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w:t>
            </w:r>
          </w:p>
          <w:p w:rsidR="00A618A8" w:rsidRPr="00A618A8" w:rsidRDefault="00A618A8" w:rsidP="005C6E79">
            <w:pPr>
              <w:widowControl w:val="0"/>
              <w:tabs>
                <w:tab w:val="left" w:pos="0"/>
              </w:tabs>
              <w:overflowPunct w:val="0"/>
              <w:autoSpaceDE w:val="0"/>
              <w:autoSpaceDN w:val="0"/>
              <w:adjustRightInd w:val="0"/>
              <w:spacing w:after="0" w:line="240" w:lineRule="auto"/>
              <w:ind w:firstLine="458"/>
              <w:jc w:val="center"/>
              <w:textAlignment w:val="baseline"/>
              <w:rPr>
                <w:rFonts w:ascii="Times New Roman" w:eastAsia="Calibri" w:hAnsi="Times New Roman" w:cs="Times New Roman"/>
                <w:sz w:val="15"/>
                <w:szCs w:val="15"/>
                <w:lang w:eastAsia="ru-RU"/>
              </w:rPr>
            </w:pPr>
          </w:p>
        </w:tc>
        <w:tc>
          <w:tcPr>
            <w:tcW w:w="3260" w:type="dxa"/>
            <w:vAlign w:val="center"/>
          </w:tcPr>
          <w:p w:rsidR="00A618A8" w:rsidRPr="00A618A8" w:rsidRDefault="00A618A8" w:rsidP="00936F45">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 xml:space="preserve">Минэнерго России, </w:t>
            </w:r>
            <w:proofErr w:type="spellStart"/>
            <w:r w:rsidRPr="00A618A8">
              <w:rPr>
                <w:rFonts w:ascii="Times New Roman" w:eastAsia="Calibri" w:hAnsi="Times New Roman" w:cs="Times New Roman"/>
                <w:sz w:val="15"/>
                <w:szCs w:val="15"/>
                <w:lang w:eastAsia="ru-RU"/>
              </w:rPr>
              <w:t>Роснедра</w:t>
            </w:r>
            <w:proofErr w:type="spellEnd"/>
            <w:r w:rsidRPr="00A618A8">
              <w:rPr>
                <w:rFonts w:ascii="Times New Roman" w:eastAsia="Calibri" w:hAnsi="Times New Roman" w:cs="Times New Roman"/>
                <w:sz w:val="15"/>
                <w:szCs w:val="15"/>
                <w:lang w:eastAsia="ru-RU"/>
              </w:rPr>
              <w:t>,</w:t>
            </w:r>
          </w:p>
          <w:p w:rsidR="00A618A8" w:rsidRPr="00A618A8" w:rsidRDefault="00A618A8" w:rsidP="00936F45">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 xml:space="preserve">Росздравнадзор, </w:t>
            </w:r>
            <w:proofErr w:type="spellStart"/>
            <w:r w:rsidRPr="00A618A8">
              <w:rPr>
                <w:rFonts w:ascii="Times New Roman" w:eastAsia="Calibri" w:hAnsi="Times New Roman" w:cs="Times New Roman"/>
                <w:sz w:val="15"/>
                <w:szCs w:val="15"/>
                <w:lang w:eastAsia="ru-RU"/>
              </w:rPr>
              <w:t>Росрыболоство</w:t>
            </w:r>
            <w:proofErr w:type="spellEnd"/>
            <w:r w:rsidRPr="00A618A8">
              <w:rPr>
                <w:rFonts w:ascii="Times New Roman" w:eastAsia="Calibri" w:hAnsi="Times New Roman" w:cs="Times New Roman"/>
                <w:sz w:val="15"/>
                <w:szCs w:val="15"/>
                <w:lang w:eastAsia="ru-RU"/>
              </w:rPr>
              <w:t>,</w:t>
            </w:r>
          </w:p>
          <w:p w:rsidR="00936F45" w:rsidRDefault="00A618A8" w:rsidP="00936F45">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 xml:space="preserve">Федеральное Казначейство, </w:t>
            </w:r>
            <w:proofErr w:type="spellStart"/>
            <w:r w:rsidRPr="00A618A8">
              <w:rPr>
                <w:rFonts w:ascii="Times New Roman" w:eastAsia="Calibri" w:hAnsi="Times New Roman" w:cs="Times New Roman"/>
                <w:sz w:val="15"/>
                <w:szCs w:val="15"/>
                <w:lang w:eastAsia="ru-RU"/>
              </w:rPr>
              <w:t>Росавтодор</w:t>
            </w:r>
            <w:proofErr w:type="spellEnd"/>
            <w:r w:rsidRPr="00A618A8">
              <w:rPr>
                <w:rFonts w:ascii="Times New Roman" w:eastAsia="Calibri" w:hAnsi="Times New Roman" w:cs="Times New Roman"/>
                <w:sz w:val="15"/>
                <w:szCs w:val="15"/>
                <w:lang w:eastAsia="ru-RU"/>
              </w:rPr>
              <w:t xml:space="preserve">, Роспечать, </w:t>
            </w:r>
            <w:proofErr w:type="spellStart"/>
            <w:r w:rsidRPr="00A618A8">
              <w:rPr>
                <w:rFonts w:ascii="Times New Roman" w:eastAsia="Calibri" w:hAnsi="Times New Roman" w:cs="Times New Roman"/>
                <w:sz w:val="15"/>
                <w:szCs w:val="15"/>
                <w:lang w:eastAsia="ru-RU"/>
              </w:rPr>
              <w:t>Минкономразвития</w:t>
            </w:r>
            <w:proofErr w:type="spellEnd"/>
            <w:r w:rsidRPr="00A618A8">
              <w:rPr>
                <w:rFonts w:ascii="Times New Roman" w:eastAsia="Calibri" w:hAnsi="Times New Roman" w:cs="Times New Roman"/>
                <w:sz w:val="15"/>
                <w:szCs w:val="15"/>
                <w:lang w:eastAsia="ru-RU"/>
              </w:rPr>
              <w:t xml:space="preserve"> России, Минтруд России, Росстат, Роспатент, Росгидромет, </w:t>
            </w:r>
          </w:p>
          <w:p w:rsidR="00A618A8" w:rsidRPr="00A618A8" w:rsidRDefault="00A618A8" w:rsidP="00936F45">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ЦИК России,</w:t>
            </w:r>
            <w:r w:rsidR="00936F45">
              <w:rPr>
                <w:rFonts w:ascii="Times New Roman" w:eastAsia="Calibri" w:hAnsi="Times New Roman" w:cs="Times New Roman"/>
                <w:sz w:val="15"/>
                <w:szCs w:val="15"/>
                <w:lang w:eastAsia="ru-RU"/>
              </w:rPr>
              <w:t xml:space="preserve"> </w:t>
            </w:r>
            <w:r w:rsidRPr="00A618A8">
              <w:rPr>
                <w:rFonts w:ascii="Times New Roman" w:eastAsia="Calibri" w:hAnsi="Times New Roman" w:cs="Times New Roman"/>
                <w:sz w:val="15"/>
                <w:szCs w:val="15"/>
                <w:lang w:eastAsia="ru-RU"/>
              </w:rPr>
              <w:t>МИД России, Минюст России,</w:t>
            </w:r>
          </w:p>
          <w:p w:rsidR="00A618A8" w:rsidRPr="00A618A8" w:rsidRDefault="00A618A8" w:rsidP="00936F45">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 xml:space="preserve">ФСИН России, Совет Федерации Федерального Собрания Российской Федерации, </w:t>
            </w:r>
            <w:proofErr w:type="spellStart"/>
            <w:r w:rsidRPr="00A618A8">
              <w:rPr>
                <w:rFonts w:ascii="Times New Roman" w:eastAsia="Calibri" w:hAnsi="Times New Roman" w:cs="Times New Roman"/>
                <w:sz w:val="15"/>
                <w:szCs w:val="15"/>
                <w:lang w:eastAsia="ru-RU"/>
              </w:rPr>
              <w:t>Минвостокразвития</w:t>
            </w:r>
            <w:proofErr w:type="spellEnd"/>
            <w:r w:rsidRPr="00A618A8">
              <w:rPr>
                <w:rFonts w:ascii="Times New Roman" w:eastAsia="Calibri" w:hAnsi="Times New Roman" w:cs="Times New Roman"/>
                <w:sz w:val="15"/>
                <w:szCs w:val="15"/>
                <w:lang w:eastAsia="ru-RU"/>
              </w:rPr>
              <w:t xml:space="preserve"> России, Конституционный Суд Российской Федерации, </w:t>
            </w:r>
            <w:proofErr w:type="spellStart"/>
            <w:r w:rsidRPr="00A618A8">
              <w:rPr>
                <w:rFonts w:ascii="Times New Roman" w:eastAsia="Calibri" w:hAnsi="Times New Roman" w:cs="Times New Roman"/>
                <w:sz w:val="15"/>
                <w:szCs w:val="15"/>
                <w:lang w:eastAsia="ru-RU"/>
              </w:rPr>
              <w:t>Ростехнадзор</w:t>
            </w:r>
            <w:proofErr w:type="spellEnd"/>
            <w:r w:rsidRPr="00A618A8">
              <w:rPr>
                <w:rFonts w:ascii="Times New Roman" w:eastAsia="Calibri" w:hAnsi="Times New Roman" w:cs="Times New Roman"/>
                <w:sz w:val="15"/>
                <w:szCs w:val="15"/>
                <w:lang w:eastAsia="ru-RU"/>
              </w:rPr>
              <w:t>,</w:t>
            </w:r>
          </w:p>
          <w:p w:rsidR="00A618A8" w:rsidRPr="00A618A8" w:rsidRDefault="00A618A8" w:rsidP="00936F45">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ГК «</w:t>
            </w:r>
            <w:proofErr w:type="spellStart"/>
            <w:r w:rsidRPr="00A618A8">
              <w:rPr>
                <w:rFonts w:ascii="Times New Roman" w:eastAsia="Calibri" w:hAnsi="Times New Roman" w:cs="Times New Roman"/>
                <w:sz w:val="15"/>
                <w:szCs w:val="15"/>
                <w:lang w:eastAsia="ru-RU"/>
              </w:rPr>
              <w:t>Роскосмос</w:t>
            </w:r>
            <w:proofErr w:type="spellEnd"/>
            <w:r w:rsidRPr="00A618A8">
              <w:rPr>
                <w:rFonts w:ascii="Times New Roman" w:eastAsia="Calibri" w:hAnsi="Times New Roman" w:cs="Times New Roman"/>
                <w:sz w:val="15"/>
                <w:szCs w:val="15"/>
                <w:lang w:eastAsia="ru-RU"/>
              </w:rPr>
              <w:t xml:space="preserve">», </w:t>
            </w:r>
            <w:proofErr w:type="spellStart"/>
            <w:r w:rsidRPr="00A618A8">
              <w:rPr>
                <w:rFonts w:ascii="Times New Roman" w:eastAsia="Calibri" w:hAnsi="Times New Roman" w:cs="Times New Roman"/>
                <w:sz w:val="15"/>
                <w:szCs w:val="15"/>
                <w:lang w:eastAsia="ru-RU"/>
              </w:rPr>
              <w:t>Минспорт</w:t>
            </w:r>
            <w:proofErr w:type="spellEnd"/>
            <w:r w:rsidRPr="00A618A8">
              <w:rPr>
                <w:rFonts w:ascii="Times New Roman" w:eastAsia="Calibri" w:hAnsi="Times New Roman" w:cs="Times New Roman"/>
                <w:sz w:val="15"/>
                <w:szCs w:val="15"/>
                <w:lang w:eastAsia="ru-RU"/>
              </w:rPr>
              <w:t xml:space="preserve"> России</w:t>
            </w:r>
          </w:p>
        </w:tc>
      </w:tr>
      <w:tr w:rsidR="00A618A8" w:rsidRPr="00A618A8" w:rsidTr="00936F45">
        <w:tc>
          <w:tcPr>
            <w:tcW w:w="184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1 16 07090 01 0000 140</w:t>
            </w:r>
          </w:p>
        </w:tc>
        <w:tc>
          <w:tcPr>
            <w:tcW w:w="5811" w:type="dxa"/>
            <w:vAlign w:val="center"/>
          </w:tcPr>
          <w:p w:rsidR="00A618A8" w:rsidRPr="00A618A8" w:rsidRDefault="00A618A8" w:rsidP="005C6E79">
            <w:pPr>
              <w:autoSpaceDE w:val="0"/>
              <w:autoSpaceDN w:val="0"/>
              <w:adjustRightInd w:val="0"/>
              <w:spacing w:after="0" w:line="240" w:lineRule="auto"/>
              <w:ind w:firstLine="458"/>
              <w:jc w:val="both"/>
              <w:rPr>
                <w:rFonts w:ascii="Times New Roman" w:eastAsia="Calibri" w:hAnsi="Times New Roman" w:cs="Times New Roman"/>
                <w:sz w:val="15"/>
                <w:szCs w:val="15"/>
                <w:lang w:eastAsia="ru-RU"/>
              </w:rPr>
            </w:pPr>
            <w:r w:rsidRPr="00A618A8">
              <w:rPr>
                <w:rFonts w:ascii="Times New Roman" w:hAnsi="Times New Roman" w:cs="Times New Roman"/>
                <w:sz w:val="15"/>
                <w:szCs w:val="15"/>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государственной корпорацией</w:t>
            </w:r>
          </w:p>
        </w:tc>
        <w:tc>
          <w:tcPr>
            <w:tcW w:w="3260" w:type="dxa"/>
            <w:vAlign w:val="center"/>
          </w:tcPr>
          <w:p w:rsidR="00A618A8" w:rsidRPr="00A618A8" w:rsidRDefault="00A618A8" w:rsidP="00936F45">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 xml:space="preserve">Минэнерго России, </w:t>
            </w:r>
            <w:proofErr w:type="spellStart"/>
            <w:r w:rsidRPr="00A618A8">
              <w:rPr>
                <w:rFonts w:ascii="Times New Roman" w:eastAsia="Calibri" w:hAnsi="Times New Roman" w:cs="Times New Roman"/>
                <w:sz w:val="15"/>
                <w:szCs w:val="15"/>
                <w:lang w:eastAsia="ru-RU"/>
              </w:rPr>
              <w:t>Роснедра</w:t>
            </w:r>
            <w:proofErr w:type="spellEnd"/>
            <w:r w:rsidRPr="00A618A8">
              <w:rPr>
                <w:rFonts w:ascii="Times New Roman" w:eastAsia="Calibri" w:hAnsi="Times New Roman" w:cs="Times New Roman"/>
                <w:sz w:val="15"/>
                <w:szCs w:val="15"/>
                <w:lang w:eastAsia="ru-RU"/>
              </w:rPr>
              <w:t>,</w:t>
            </w:r>
          </w:p>
          <w:p w:rsidR="00A618A8" w:rsidRPr="00A618A8" w:rsidRDefault="00A618A8" w:rsidP="00936F45">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 xml:space="preserve">Росздравнадзор, </w:t>
            </w:r>
            <w:proofErr w:type="spellStart"/>
            <w:r w:rsidRPr="00A618A8">
              <w:rPr>
                <w:rFonts w:ascii="Times New Roman" w:eastAsia="Calibri" w:hAnsi="Times New Roman" w:cs="Times New Roman"/>
                <w:sz w:val="15"/>
                <w:szCs w:val="15"/>
                <w:lang w:eastAsia="ru-RU"/>
              </w:rPr>
              <w:t>Росрыболоство</w:t>
            </w:r>
            <w:proofErr w:type="spellEnd"/>
            <w:r w:rsidRPr="00A618A8">
              <w:rPr>
                <w:rFonts w:ascii="Times New Roman" w:eastAsia="Calibri" w:hAnsi="Times New Roman" w:cs="Times New Roman"/>
                <w:sz w:val="15"/>
                <w:szCs w:val="15"/>
                <w:lang w:eastAsia="ru-RU"/>
              </w:rPr>
              <w:t>,</w:t>
            </w:r>
          </w:p>
          <w:p w:rsidR="00A618A8" w:rsidRPr="00A618A8" w:rsidRDefault="00A618A8" w:rsidP="00936F45">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 xml:space="preserve">Федеральное Казначейство, </w:t>
            </w:r>
            <w:proofErr w:type="spellStart"/>
            <w:r w:rsidRPr="00A618A8">
              <w:rPr>
                <w:rFonts w:ascii="Times New Roman" w:eastAsia="Calibri" w:hAnsi="Times New Roman" w:cs="Times New Roman"/>
                <w:sz w:val="15"/>
                <w:szCs w:val="15"/>
                <w:lang w:eastAsia="ru-RU"/>
              </w:rPr>
              <w:t>Росавтодор</w:t>
            </w:r>
            <w:proofErr w:type="spellEnd"/>
            <w:r w:rsidRPr="00A618A8">
              <w:rPr>
                <w:rFonts w:ascii="Times New Roman" w:eastAsia="Calibri" w:hAnsi="Times New Roman" w:cs="Times New Roman"/>
                <w:sz w:val="15"/>
                <w:szCs w:val="15"/>
                <w:lang w:eastAsia="ru-RU"/>
              </w:rPr>
              <w:t xml:space="preserve">, </w:t>
            </w:r>
            <w:proofErr w:type="spellStart"/>
            <w:r w:rsidRPr="00A618A8">
              <w:rPr>
                <w:rFonts w:ascii="Times New Roman" w:eastAsia="Calibri" w:hAnsi="Times New Roman" w:cs="Times New Roman"/>
                <w:sz w:val="15"/>
                <w:szCs w:val="15"/>
                <w:lang w:eastAsia="ru-RU"/>
              </w:rPr>
              <w:t>Росжелдор</w:t>
            </w:r>
            <w:proofErr w:type="spellEnd"/>
            <w:r w:rsidRPr="00A618A8">
              <w:rPr>
                <w:rFonts w:ascii="Times New Roman" w:eastAsia="Calibri" w:hAnsi="Times New Roman" w:cs="Times New Roman"/>
                <w:sz w:val="15"/>
                <w:szCs w:val="15"/>
                <w:lang w:eastAsia="ru-RU"/>
              </w:rPr>
              <w:t xml:space="preserve">, Роспечать, </w:t>
            </w:r>
            <w:proofErr w:type="spellStart"/>
            <w:r w:rsidRPr="00A618A8">
              <w:rPr>
                <w:rFonts w:ascii="Times New Roman" w:eastAsia="Calibri" w:hAnsi="Times New Roman" w:cs="Times New Roman"/>
                <w:sz w:val="15"/>
                <w:szCs w:val="15"/>
                <w:lang w:eastAsia="ru-RU"/>
              </w:rPr>
              <w:t>Минкономразвития</w:t>
            </w:r>
            <w:proofErr w:type="spellEnd"/>
            <w:r w:rsidRPr="00A618A8">
              <w:rPr>
                <w:rFonts w:ascii="Times New Roman" w:eastAsia="Calibri" w:hAnsi="Times New Roman" w:cs="Times New Roman"/>
                <w:sz w:val="15"/>
                <w:szCs w:val="15"/>
                <w:lang w:eastAsia="ru-RU"/>
              </w:rPr>
              <w:t xml:space="preserve"> России, Минтруд России, Росстат, Роспатент, Росгидромет, Управление делами Президента Российской Федерации, ЦИК России,</w:t>
            </w:r>
            <w:r w:rsidR="005C6E79">
              <w:rPr>
                <w:rFonts w:ascii="Times New Roman" w:eastAsia="Calibri" w:hAnsi="Times New Roman" w:cs="Times New Roman"/>
                <w:sz w:val="15"/>
                <w:szCs w:val="15"/>
                <w:lang w:eastAsia="ru-RU"/>
              </w:rPr>
              <w:t xml:space="preserve"> </w:t>
            </w:r>
            <w:r w:rsidRPr="00A618A8">
              <w:rPr>
                <w:rFonts w:ascii="Times New Roman" w:eastAsia="Calibri" w:hAnsi="Times New Roman" w:cs="Times New Roman"/>
                <w:sz w:val="15"/>
                <w:szCs w:val="15"/>
                <w:lang w:eastAsia="ru-RU"/>
              </w:rPr>
              <w:t>МИД России, Минюст России,</w:t>
            </w:r>
          </w:p>
          <w:p w:rsidR="00A618A8" w:rsidRPr="00A618A8" w:rsidRDefault="00A618A8" w:rsidP="00936F45">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 xml:space="preserve">ФСИН России, Совет Федерации Федерального Собрания Российской Федерации, </w:t>
            </w:r>
            <w:proofErr w:type="spellStart"/>
            <w:r w:rsidRPr="00A618A8">
              <w:rPr>
                <w:rFonts w:ascii="Times New Roman" w:eastAsia="Calibri" w:hAnsi="Times New Roman" w:cs="Times New Roman"/>
                <w:sz w:val="15"/>
                <w:szCs w:val="15"/>
                <w:lang w:eastAsia="ru-RU"/>
              </w:rPr>
              <w:t>Минвостокразвития</w:t>
            </w:r>
            <w:proofErr w:type="spellEnd"/>
            <w:r w:rsidRPr="00A618A8">
              <w:rPr>
                <w:rFonts w:ascii="Times New Roman" w:eastAsia="Calibri" w:hAnsi="Times New Roman" w:cs="Times New Roman"/>
                <w:sz w:val="15"/>
                <w:szCs w:val="15"/>
                <w:lang w:eastAsia="ru-RU"/>
              </w:rPr>
              <w:t xml:space="preserve"> России, Конституционный Суд Российской Федерации, ГК «</w:t>
            </w:r>
            <w:proofErr w:type="spellStart"/>
            <w:r w:rsidRPr="00A618A8">
              <w:rPr>
                <w:rFonts w:ascii="Times New Roman" w:eastAsia="Calibri" w:hAnsi="Times New Roman" w:cs="Times New Roman"/>
                <w:sz w:val="15"/>
                <w:szCs w:val="15"/>
                <w:lang w:eastAsia="ru-RU"/>
              </w:rPr>
              <w:t>Роскосмос</w:t>
            </w:r>
            <w:proofErr w:type="spellEnd"/>
            <w:r w:rsidRPr="00A618A8">
              <w:rPr>
                <w:rFonts w:ascii="Times New Roman" w:eastAsia="Calibri" w:hAnsi="Times New Roman" w:cs="Times New Roman"/>
                <w:sz w:val="15"/>
                <w:szCs w:val="15"/>
                <w:lang w:eastAsia="ru-RU"/>
              </w:rPr>
              <w:t xml:space="preserve">», </w:t>
            </w:r>
            <w:proofErr w:type="spellStart"/>
            <w:r w:rsidRPr="00A618A8">
              <w:rPr>
                <w:rFonts w:ascii="Times New Roman" w:eastAsia="Calibri" w:hAnsi="Times New Roman" w:cs="Times New Roman"/>
                <w:sz w:val="15"/>
                <w:szCs w:val="15"/>
                <w:lang w:eastAsia="ru-RU"/>
              </w:rPr>
              <w:t>Минспорт</w:t>
            </w:r>
            <w:proofErr w:type="spellEnd"/>
            <w:r w:rsidRPr="00A618A8">
              <w:rPr>
                <w:rFonts w:ascii="Times New Roman" w:eastAsia="Calibri" w:hAnsi="Times New Roman" w:cs="Times New Roman"/>
                <w:sz w:val="15"/>
                <w:szCs w:val="15"/>
                <w:lang w:eastAsia="ru-RU"/>
              </w:rPr>
              <w:t xml:space="preserve"> России</w:t>
            </w:r>
          </w:p>
        </w:tc>
      </w:tr>
      <w:tr w:rsidR="00A618A8" w:rsidRPr="00A618A8" w:rsidTr="00936F45">
        <w:tc>
          <w:tcPr>
            <w:tcW w:w="184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1 16 10012 01 0000 140</w:t>
            </w:r>
          </w:p>
        </w:tc>
        <w:tc>
          <w:tcPr>
            <w:tcW w:w="5811" w:type="dxa"/>
            <w:vAlign w:val="center"/>
          </w:tcPr>
          <w:p w:rsidR="00A618A8" w:rsidRPr="00A618A8" w:rsidRDefault="00A618A8" w:rsidP="005C6E79">
            <w:pPr>
              <w:autoSpaceDE w:val="0"/>
              <w:autoSpaceDN w:val="0"/>
              <w:adjustRightInd w:val="0"/>
              <w:spacing w:after="0" w:line="240" w:lineRule="auto"/>
              <w:ind w:firstLine="458"/>
              <w:jc w:val="both"/>
              <w:rPr>
                <w:rFonts w:ascii="Times New Roman" w:eastAsia="Calibri" w:hAnsi="Times New Roman" w:cs="Times New Roman"/>
                <w:sz w:val="15"/>
                <w:szCs w:val="15"/>
                <w:lang w:eastAsia="ru-RU"/>
              </w:rPr>
            </w:pPr>
            <w:r w:rsidRPr="00A618A8">
              <w:rPr>
                <w:rFonts w:ascii="Times New Roman" w:hAnsi="Times New Roman" w:cs="Times New Roman"/>
                <w:sz w:val="15"/>
                <w:szCs w:val="15"/>
              </w:rPr>
              <w:t>Возмещение ущерба при возникновении страховых случаев, когда выгодоприобретателями выступают получатели средств федерального бюджета</w:t>
            </w:r>
          </w:p>
        </w:tc>
        <w:tc>
          <w:tcPr>
            <w:tcW w:w="3260" w:type="dxa"/>
            <w:vAlign w:val="center"/>
          </w:tcPr>
          <w:p w:rsidR="00A618A8" w:rsidRPr="00A618A8" w:rsidRDefault="00A618A8" w:rsidP="00936F45">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 xml:space="preserve">Минэнерго России, </w:t>
            </w:r>
            <w:proofErr w:type="spellStart"/>
            <w:r w:rsidRPr="00A618A8">
              <w:rPr>
                <w:rFonts w:ascii="Times New Roman" w:eastAsia="Calibri" w:hAnsi="Times New Roman" w:cs="Times New Roman"/>
                <w:sz w:val="15"/>
                <w:szCs w:val="15"/>
                <w:lang w:eastAsia="ru-RU"/>
              </w:rPr>
              <w:t>Роснедра</w:t>
            </w:r>
            <w:proofErr w:type="spellEnd"/>
            <w:r w:rsidRPr="00A618A8">
              <w:rPr>
                <w:rFonts w:ascii="Times New Roman" w:eastAsia="Calibri" w:hAnsi="Times New Roman" w:cs="Times New Roman"/>
                <w:sz w:val="15"/>
                <w:szCs w:val="15"/>
                <w:lang w:eastAsia="ru-RU"/>
              </w:rPr>
              <w:t>,</w:t>
            </w:r>
          </w:p>
          <w:p w:rsidR="00A618A8" w:rsidRPr="00A618A8" w:rsidRDefault="00A618A8" w:rsidP="00936F45">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 xml:space="preserve">Росздравнадзор, </w:t>
            </w:r>
            <w:proofErr w:type="spellStart"/>
            <w:r w:rsidRPr="00A618A8">
              <w:rPr>
                <w:rFonts w:ascii="Times New Roman" w:eastAsia="Calibri" w:hAnsi="Times New Roman" w:cs="Times New Roman"/>
                <w:sz w:val="15"/>
                <w:szCs w:val="15"/>
                <w:lang w:eastAsia="ru-RU"/>
              </w:rPr>
              <w:t>Росрыболоство</w:t>
            </w:r>
            <w:proofErr w:type="spellEnd"/>
            <w:r w:rsidRPr="00A618A8">
              <w:rPr>
                <w:rFonts w:ascii="Times New Roman" w:eastAsia="Calibri" w:hAnsi="Times New Roman" w:cs="Times New Roman"/>
                <w:sz w:val="15"/>
                <w:szCs w:val="15"/>
                <w:lang w:eastAsia="ru-RU"/>
              </w:rPr>
              <w:t>,</w:t>
            </w:r>
          </w:p>
          <w:p w:rsidR="00A618A8" w:rsidRPr="00A618A8" w:rsidRDefault="00A618A8" w:rsidP="00936F45">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proofErr w:type="spellStart"/>
            <w:r w:rsidRPr="00A618A8">
              <w:rPr>
                <w:rFonts w:ascii="Times New Roman" w:eastAsia="Calibri" w:hAnsi="Times New Roman" w:cs="Times New Roman"/>
                <w:sz w:val="15"/>
                <w:szCs w:val="15"/>
                <w:lang w:eastAsia="ru-RU"/>
              </w:rPr>
              <w:t>Росавтодор</w:t>
            </w:r>
            <w:proofErr w:type="spellEnd"/>
            <w:r w:rsidRPr="00A618A8">
              <w:rPr>
                <w:rFonts w:ascii="Times New Roman" w:eastAsia="Calibri" w:hAnsi="Times New Roman" w:cs="Times New Roman"/>
                <w:sz w:val="15"/>
                <w:szCs w:val="15"/>
                <w:lang w:eastAsia="ru-RU"/>
              </w:rPr>
              <w:t xml:space="preserve">, </w:t>
            </w:r>
            <w:proofErr w:type="spellStart"/>
            <w:r w:rsidRPr="00A618A8">
              <w:rPr>
                <w:rFonts w:ascii="Times New Roman" w:eastAsia="Calibri" w:hAnsi="Times New Roman" w:cs="Times New Roman"/>
                <w:sz w:val="15"/>
                <w:szCs w:val="15"/>
                <w:lang w:eastAsia="ru-RU"/>
              </w:rPr>
              <w:t>Росжелдор</w:t>
            </w:r>
            <w:proofErr w:type="spellEnd"/>
            <w:r w:rsidRPr="00A618A8">
              <w:rPr>
                <w:rFonts w:ascii="Times New Roman" w:eastAsia="Calibri" w:hAnsi="Times New Roman" w:cs="Times New Roman"/>
                <w:sz w:val="15"/>
                <w:szCs w:val="15"/>
                <w:lang w:eastAsia="ru-RU"/>
              </w:rPr>
              <w:t xml:space="preserve">, </w:t>
            </w:r>
            <w:proofErr w:type="spellStart"/>
            <w:r w:rsidRPr="00A618A8">
              <w:rPr>
                <w:rFonts w:ascii="Times New Roman" w:eastAsia="Calibri" w:hAnsi="Times New Roman" w:cs="Times New Roman"/>
                <w:sz w:val="15"/>
                <w:szCs w:val="15"/>
                <w:lang w:eastAsia="ru-RU"/>
              </w:rPr>
              <w:t>Минкономразвития</w:t>
            </w:r>
            <w:proofErr w:type="spellEnd"/>
            <w:r w:rsidRPr="00A618A8">
              <w:rPr>
                <w:rFonts w:ascii="Times New Roman" w:eastAsia="Calibri" w:hAnsi="Times New Roman" w:cs="Times New Roman"/>
                <w:sz w:val="15"/>
                <w:szCs w:val="15"/>
                <w:lang w:eastAsia="ru-RU"/>
              </w:rPr>
              <w:t xml:space="preserve"> России, Минтруд России, Росстат, Роспатент, Росгидромет, МВД России, ЦИК России,</w:t>
            </w:r>
            <w:r w:rsidR="005C6E79">
              <w:rPr>
                <w:rFonts w:ascii="Times New Roman" w:eastAsia="Calibri" w:hAnsi="Times New Roman" w:cs="Times New Roman"/>
                <w:sz w:val="15"/>
                <w:szCs w:val="15"/>
                <w:lang w:eastAsia="ru-RU"/>
              </w:rPr>
              <w:t xml:space="preserve"> </w:t>
            </w:r>
            <w:r w:rsidRPr="00A618A8">
              <w:rPr>
                <w:rFonts w:ascii="Times New Roman" w:eastAsia="Calibri" w:hAnsi="Times New Roman" w:cs="Times New Roman"/>
                <w:sz w:val="15"/>
                <w:szCs w:val="15"/>
                <w:lang w:eastAsia="ru-RU"/>
              </w:rPr>
              <w:t>МИД России, Минюст России,</w:t>
            </w:r>
          </w:p>
          <w:p w:rsidR="00A618A8" w:rsidRPr="00A618A8" w:rsidRDefault="00A618A8" w:rsidP="00936F45">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 xml:space="preserve">ФСИН России, </w:t>
            </w:r>
            <w:proofErr w:type="spellStart"/>
            <w:r w:rsidRPr="00A618A8">
              <w:rPr>
                <w:rFonts w:ascii="Times New Roman" w:eastAsia="Calibri" w:hAnsi="Times New Roman" w:cs="Times New Roman"/>
                <w:sz w:val="15"/>
                <w:szCs w:val="15"/>
                <w:lang w:eastAsia="ru-RU"/>
              </w:rPr>
              <w:t>Минвостокразвития</w:t>
            </w:r>
            <w:proofErr w:type="spellEnd"/>
            <w:r w:rsidRPr="00A618A8">
              <w:rPr>
                <w:rFonts w:ascii="Times New Roman" w:eastAsia="Calibri" w:hAnsi="Times New Roman" w:cs="Times New Roman"/>
                <w:sz w:val="15"/>
                <w:szCs w:val="15"/>
                <w:lang w:eastAsia="ru-RU"/>
              </w:rPr>
              <w:t xml:space="preserve"> России, Конституционный Суд Российской Федерации</w:t>
            </w:r>
          </w:p>
        </w:tc>
      </w:tr>
      <w:tr w:rsidR="00A618A8" w:rsidRPr="00A618A8" w:rsidTr="00936F45">
        <w:tc>
          <w:tcPr>
            <w:tcW w:w="184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1 16 10051 01 0000 140</w:t>
            </w:r>
          </w:p>
        </w:tc>
        <w:tc>
          <w:tcPr>
            <w:tcW w:w="5811" w:type="dxa"/>
            <w:vAlign w:val="center"/>
          </w:tcPr>
          <w:p w:rsidR="00A618A8" w:rsidRPr="00A618A8" w:rsidRDefault="00A618A8" w:rsidP="005C6E79">
            <w:pPr>
              <w:autoSpaceDE w:val="0"/>
              <w:autoSpaceDN w:val="0"/>
              <w:adjustRightInd w:val="0"/>
              <w:spacing w:after="0" w:line="240" w:lineRule="auto"/>
              <w:ind w:firstLine="458"/>
              <w:jc w:val="both"/>
              <w:rPr>
                <w:rFonts w:ascii="Times New Roman" w:eastAsia="Calibri" w:hAnsi="Times New Roman" w:cs="Times New Roman"/>
                <w:sz w:val="15"/>
                <w:szCs w:val="15"/>
                <w:lang w:eastAsia="ru-RU"/>
              </w:rPr>
            </w:pPr>
            <w:r w:rsidRPr="00A618A8">
              <w:rPr>
                <w:rFonts w:ascii="Times New Roman" w:hAnsi="Times New Roman" w:cs="Times New Roman"/>
                <w:sz w:val="15"/>
                <w:szCs w:val="15"/>
              </w:rPr>
              <w:t>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w:t>
            </w:r>
          </w:p>
        </w:tc>
        <w:tc>
          <w:tcPr>
            <w:tcW w:w="3260" w:type="dxa"/>
            <w:vAlign w:val="center"/>
          </w:tcPr>
          <w:p w:rsidR="00A618A8" w:rsidRPr="00A618A8" w:rsidRDefault="00A618A8" w:rsidP="00936F45">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 xml:space="preserve">Минэнерго России, </w:t>
            </w:r>
            <w:proofErr w:type="spellStart"/>
            <w:r w:rsidRPr="00A618A8">
              <w:rPr>
                <w:rFonts w:ascii="Times New Roman" w:eastAsia="Calibri" w:hAnsi="Times New Roman" w:cs="Times New Roman"/>
                <w:sz w:val="15"/>
                <w:szCs w:val="15"/>
                <w:lang w:eastAsia="ru-RU"/>
              </w:rPr>
              <w:t>Роснедра</w:t>
            </w:r>
            <w:proofErr w:type="spellEnd"/>
            <w:r w:rsidRPr="00A618A8">
              <w:rPr>
                <w:rFonts w:ascii="Times New Roman" w:eastAsia="Calibri" w:hAnsi="Times New Roman" w:cs="Times New Roman"/>
                <w:sz w:val="15"/>
                <w:szCs w:val="15"/>
                <w:lang w:eastAsia="ru-RU"/>
              </w:rPr>
              <w:t>,</w:t>
            </w:r>
          </w:p>
          <w:p w:rsidR="00A618A8" w:rsidRPr="00A618A8" w:rsidRDefault="00A618A8" w:rsidP="00936F45">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 xml:space="preserve">Росздравнадзор, </w:t>
            </w:r>
            <w:proofErr w:type="spellStart"/>
            <w:r w:rsidRPr="00A618A8">
              <w:rPr>
                <w:rFonts w:ascii="Times New Roman" w:eastAsia="Calibri" w:hAnsi="Times New Roman" w:cs="Times New Roman"/>
                <w:sz w:val="15"/>
                <w:szCs w:val="15"/>
                <w:lang w:eastAsia="ru-RU"/>
              </w:rPr>
              <w:t>Росрыболоство</w:t>
            </w:r>
            <w:proofErr w:type="spellEnd"/>
            <w:r w:rsidRPr="00A618A8">
              <w:rPr>
                <w:rFonts w:ascii="Times New Roman" w:eastAsia="Calibri" w:hAnsi="Times New Roman" w:cs="Times New Roman"/>
                <w:sz w:val="15"/>
                <w:szCs w:val="15"/>
                <w:lang w:eastAsia="ru-RU"/>
              </w:rPr>
              <w:t>,</w:t>
            </w:r>
          </w:p>
          <w:p w:rsidR="00A618A8" w:rsidRPr="00A618A8" w:rsidRDefault="00A618A8" w:rsidP="00936F45">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proofErr w:type="spellStart"/>
            <w:r w:rsidRPr="00A618A8">
              <w:rPr>
                <w:rFonts w:ascii="Times New Roman" w:eastAsia="Calibri" w:hAnsi="Times New Roman" w:cs="Times New Roman"/>
                <w:sz w:val="15"/>
                <w:szCs w:val="15"/>
                <w:lang w:eastAsia="ru-RU"/>
              </w:rPr>
              <w:t>Росавтодор</w:t>
            </w:r>
            <w:proofErr w:type="spellEnd"/>
            <w:r w:rsidRPr="00A618A8">
              <w:rPr>
                <w:rFonts w:ascii="Times New Roman" w:eastAsia="Calibri" w:hAnsi="Times New Roman" w:cs="Times New Roman"/>
                <w:sz w:val="15"/>
                <w:szCs w:val="15"/>
                <w:lang w:eastAsia="ru-RU"/>
              </w:rPr>
              <w:t xml:space="preserve">, Роспечать, </w:t>
            </w:r>
            <w:proofErr w:type="spellStart"/>
            <w:r w:rsidRPr="00A618A8">
              <w:rPr>
                <w:rFonts w:ascii="Times New Roman" w:eastAsia="Calibri" w:hAnsi="Times New Roman" w:cs="Times New Roman"/>
                <w:sz w:val="15"/>
                <w:szCs w:val="15"/>
                <w:lang w:eastAsia="ru-RU"/>
              </w:rPr>
              <w:t>Минкономразвития</w:t>
            </w:r>
            <w:proofErr w:type="spellEnd"/>
            <w:r w:rsidRPr="00A618A8">
              <w:rPr>
                <w:rFonts w:ascii="Times New Roman" w:eastAsia="Calibri" w:hAnsi="Times New Roman" w:cs="Times New Roman"/>
                <w:sz w:val="15"/>
                <w:szCs w:val="15"/>
                <w:lang w:eastAsia="ru-RU"/>
              </w:rPr>
              <w:t xml:space="preserve"> России, Минтруд России, Росстат, </w:t>
            </w:r>
            <w:proofErr w:type="spellStart"/>
            <w:r w:rsidRPr="00A618A8">
              <w:rPr>
                <w:rFonts w:ascii="Times New Roman" w:eastAsia="Calibri" w:hAnsi="Times New Roman" w:cs="Times New Roman"/>
                <w:sz w:val="15"/>
                <w:szCs w:val="15"/>
                <w:lang w:eastAsia="ru-RU"/>
              </w:rPr>
              <w:t>Росаккредитация</w:t>
            </w:r>
            <w:proofErr w:type="spellEnd"/>
            <w:r w:rsidRPr="00A618A8">
              <w:rPr>
                <w:rFonts w:ascii="Times New Roman" w:eastAsia="Calibri" w:hAnsi="Times New Roman" w:cs="Times New Roman"/>
                <w:sz w:val="15"/>
                <w:szCs w:val="15"/>
                <w:lang w:eastAsia="ru-RU"/>
              </w:rPr>
              <w:t>, Роспатент, Росгидромет, Управление делами Президента Российской Федерации,  ЦИК России,</w:t>
            </w:r>
          </w:p>
          <w:p w:rsidR="00A618A8" w:rsidRPr="00A618A8" w:rsidRDefault="00A618A8" w:rsidP="00936F45">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МИД России, Минюст России,</w:t>
            </w:r>
          </w:p>
          <w:p w:rsidR="00A618A8" w:rsidRPr="00A618A8" w:rsidRDefault="00A618A8" w:rsidP="00936F45">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 xml:space="preserve">ФСИН России, Совет Федерации Федерального Собрания Российской Федерации, </w:t>
            </w:r>
            <w:proofErr w:type="spellStart"/>
            <w:r w:rsidRPr="00A618A8">
              <w:rPr>
                <w:rFonts w:ascii="Times New Roman" w:eastAsia="Calibri" w:hAnsi="Times New Roman" w:cs="Times New Roman"/>
                <w:sz w:val="15"/>
                <w:szCs w:val="15"/>
                <w:lang w:eastAsia="ru-RU"/>
              </w:rPr>
              <w:t>Минвостокразвития</w:t>
            </w:r>
            <w:proofErr w:type="spellEnd"/>
            <w:r w:rsidRPr="00A618A8">
              <w:rPr>
                <w:rFonts w:ascii="Times New Roman" w:eastAsia="Calibri" w:hAnsi="Times New Roman" w:cs="Times New Roman"/>
                <w:sz w:val="15"/>
                <w:szCs w:val="15"/>
                <w:lang w:eastAsia="ru-RU"/>
              </w:rPr>
              <w:t xml:space="preserve"> России, Конституционный Суд Российской Федерации, ФСТЭК России, ГК «</w:t>
            </w:r>
            <w:proofErr w:type="spellStart"/>
            <w:r w:rsidRPr="00A618A8">
              <w:rPr>
                <w:rFonts w:ascii="Times New Roman" w:eastAsia="Calibri" w:hAnsi="Times New Roman" w:cs="Times New Roman"/>
                <w:sz w:val="15"/>
                <w:szCs w:val="15"/>
                <w:lang w:eastAsia="ru-RU"/>
              </w:rPr>
              <w:t>Роскосмос</w:t>
            </w:r>
            <w:proofErr w:type="spellEnd"/>
            <w:r w:rsidRPr="00A618A8">
              <w:rPr>
                <w:rFonts w:ascii="Times New Roman" w:eastAsia="Calibri" w:hAnsi="Times New Roman" w:cs="Times New Roman"/>
                <w:sz w:val="15"/>
                <w:szCs w:val="15"/>
                <w:lang w:eastAsia="ru-RU"/>
              </w:rPr>
              <w:t xml:space="preserve">», </w:t>
            </w:r>
            <w:proofErr w:type="spellStart"/>
            <w:r w:rsidRPr="00A618A8">
              <w:rPr>
                <w:rFonts w:ascii="Times New Roman" w:eastAsia="Calibri" w:hAnsi="Times New Roman" w:cs="Times New Roman"/>
                <w:sz w:val="15"/>
                <w:szCs w:val="15"/>
                <w:lang w:eastAsia="ru-RU"/>
              </w:rPr>
              <w:t>Минспорт</w:t>
            </w:r>
            <w:proofErr w:type="spellEnd"/>
            <w:r w:rsidRPr="00A618A8">
              <w:rPr>
                <w:rFonts w:ascii="Times New Roman" w:eastAsia="Calibri" w:hAnsi="Times New Roman" w:cs="Times New Roman"/>
                <w:sz w:val="15"/>
                <w:szCs w:val="15"/>
                <w:lang w:eastAsia="ru-RU"/>
              </w:rPr>
              <w:t xml:space="preserve"> России</w:t>
            </w:r>
          </w:p>
        </w:tc>
      </w:tr>
      <w:tr w:rsidR="00A618A8" w:rsidRPr="00A618A8" w:rsidTr="00936F45">
        <w:tc>
          <w:tcPr>
            <w:tcW w:w="184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1 16 10071 01 0000 140</w:t>
            </w:r>
          </w:p>
        </w:tc>
        <w:tc>
          <w:tcPr>
            <w:tcW w:w="5811" w:type="dxa"/>
            <w:vAlign w:val="center"/>
          </w:tcPr>
          <w:p w:rsidR="00A618A8" w:rsidRPr="00A618A8" w:rsidRDefault="00A618A8" w:rsidP="005C6E79">
            <w:pPr>
              <w:autoSpaceDE w:val="0"/>
              <w:autoSpaceDN w:val="0"/>
              <w:adjustRightInd w:val="0"/>
              <w:spacing w:after="0" w:line="240" w:lineRule="auto"/>
              <w:ind w:firstLine="458"/>
              <w:jc w:val="both"/>
              <w:rPr>
                <w:rFonts w:ascii="Times New Roman" w:eastAsia="Calibri" w:hAnsi="Times New Roman" w:cs="Times New Roman"/>
                <w:sz w:val="15"/>
                <w:szCs w:val="15"/>
                <w:lang w:eastAsia="ru-RU"/>
              </w:rPr>
            </w:pPr>
            <w:r w:rsidRPr="00A618A8">
              <w:rPr>
                <w:rFonts w:ascii="Times New Roman" w:hAnsi="Times New Roman" w:cs="Times New Roman"/>
                <w:sz w:val="15"/>
                <w:szCs w:val="15"/>
              </w:rPr>
              <w:t>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w:t>
            </w:r>
          </w:p>
        </w:tc>
        <w:tc>
          <w:tcPr>
            <w:tcW w:w="3260" w:type="dxa"/>
            <w:vAlign w:val="center"/>
          </w:tcPr>
          <w:p w:rsidR="00A618A8" w:rsidRPr="00A618A8" w:rsidRDefault="00A618A8" w:rsidP="00936F45">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 xml:space="preserve">Минэнерго России, </w:t>
            </w:r>
            <w:proofErr w:type="spellStart"/>
            <w:r w:rsidRPr="00A618A8">
              <w:rPr>
                <w:rFonts w:ascii="Times New Roman" w:eastAsia="Calibri" w:hAnsi="Times New Roman" w:cs="Times New Roman"/>
                <w:sz w:val="15"/>
                <w:szCs w:val="15"/>
                <w:lang w:eastAsia="ru-RU"/>
              </w:rPr>
              <w:t>Роснедра</w:t>
            </w:r>
            <w:proofErr w:type="spellEnd"/>
            <w:r w:rsidRPr="00A618A8">
              <w:rPr>
                <w:rFonts w:ascii="Times New Roman" w:eastAsia="Calibri" w:hAnsi="Times New Roman" w:cs="Times New Roman"/>
                <w:sz w:val="15"/>
                <w:szCs w:val="15"/>
                <w:lang w:eastAsia="ru-RU"/>
              </w:rPr>
              <w:t>,</w:t>
            </w:r>
          </w:p>
          <w:p w:rsidR="00A618A8" w:rsidRPr="00A618A8" w:rsidRDefault="00A618A8" w:rsidP="00936F45">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 xml:space="preserve">Росздравнадзор, </w:t>
            </w:r>
            <w:proofErr w:type="spellStart"/>
            <w:r w:rsidRPr="00A618A8">
              <w:rPr>
                <w:rFonts w:ascii="Times New Roman" w:eastAsia="Calibri" w:hAnsi="Times New Roman" w:cs="Times New Roman"/>
                <w:sz w:val="15"/>
                <w:szCs w:val="15"/>
                <w:lang w:eastAsia="ru-RU"/>
              </w:rPr>
              <w:t>Росрыболоство</w:t>
            </w:r>
            <w:proofErr w:type="spellEnd"/>
            <w:r w:rsidRPr="00A618A8">
              <w:rPr>
                <w:rFonts w:ascii="Times New Roman" w:eastAsia="Calibri" w:hAnsi="Times New Roman" w:cs="Times New Roman"/>
                <w:sz w:val="15"/>
                <w:szCs w:val="15"/>
                <w:lang w:eastAsia="ru-RU"/>
              </w:rPr>
              <w:t xml:space="preserve">, Минфин России, </w:t>
            </w:r>
            <w:proofErr w:type="spellStart"/>
            <w:r w:rsidRPr="00A618A8">
              <w:rPr>
                <w:rFonts w:ascii="Times New Roman" w:eastAsia="Calibri" w:hAnsi="Times New Roman" w:cs="Times New Roman"/>
                <w:sz w:val="15"/>
                <w:szCs w:val="15"/>
                <w:lang w:eastAsia="ru-RU"/>
              </w:rPr>
              <w:t>Росавтодор</w:t>
            </w:r>
            <w:proofErr w:type="spellEnd"/>
            <w:r w:rsidRPr="00A618A8">
              <w:rPr>
                <w:rFonts w:ascii="Times New Roman" w:eastAsia="Calibri" w:hAnsi="Times New Roman" w:cs="Times New Roman"/>
                <w:sz w:val="15"/>
                <w:szCs w:val="15"/>
                <w:lang w:eastAsia="ru-RU"/>
              </w:rPr>
              <w:t xml:space="preserve">, </w:t>
            </w:r>
            <w:proofErr w:type="spellStart"/>
            <w:r w:rsidRPr="00A618A8">
              <w:rPr>
                <w:rFonts w:ascii="Times New Roman" w:eastAsia="Calibri" w:hAnsi="Times New Roman" w:cs="Times New Roman"/>
                <w:sz w:val="15"/>
                <w:szCs w:val="15"/>
                <w:lang w:eastAsia="ru-RU"/>
              </w:rPr>
              <w:t>Росжелдор</w:t>
            </w:r>
            <w:proofErr w:type="spellEnd"/>
            <w:r w:rsidRPr="00A618A8">
              <w:rPr>
                <w:rFonts w:ascii="Times New Roman" w:eastAsia="Calibri" w:hAnsi="Times New Roman" w:cs="Times New Roman"/>
                <w:sz w:val="15"/>
                <w:szCs w:val="15"/>
                <w:lang w:eastAsia="ru-RU"/>
              </w:rPr>
              <w:t xml:space="preserve">, Роспечать, </w:t>
            </w:r>
            <w:proofErr w:type="spellStart"/>
            <w:r w:rsidRPr="00A618A8">
              <w:rPr>
                <w:rFonts w:ascii="Times New Roman" w:eastAsia="Calibri" w:hAnsi="Times New Roman" w:cs="Times New Roman"/>
                <w:sz w:val="15"/>
                <w:szCs w:val="15"/>
                <w:lang w:eastAsia="ru-RU"/>
              </w:rPr>
              <w:t>Минкономразвития</w:t>
            </w:r>
            <w:proofErr w:type="spellEnd"/>
            <w:r w:rsidRPr="00A618A8">
              <w:rPr>
                <w:rFonts w:ascii="Times New Roman" w:eastAsia="Calibri" w:hAnsi="Times New Roman" w:cs="Times New Roman"/>
                <w:sz w:val="15"/>
                <w:szCs w:val="15"/>
                <w:lang w:eastAsia="ru-RU"/>
              </w:rPr>
              <w:t xml:space="preserve"> России, Минтруд России, Росстат, Роспатент, Росгидромет, ЦИК России,</w:t>
            </w:r>
            <w:r w:rsidR="005C6E79">
              <w:rPr>
                <w:rFonts w:ascii="Times New Roman" w:eastAsia="Calibri" w:hAnsi="Times New Roman" w:cs="Times New Roman"/>
                <w:sz w:val="15"/>
                <w:szCs w:val="15"/>
                <w:lang w:eastAsia="ru-RU"/>
              </w:rPr>
              <w:t xml:space="preserve"> </w:t>
            </w:r>
            <w:r w:rsidRPr="00A618A8">
              <w:rPr>
                <w:rFonts w:ascii="Times New Roman" w:eastAsia="Calibri" w:hAnsi="Times New Roman" w:cs="Times New Roman"/>
                <w:sz w:val="15"/>
                <w:szCs w:val="15"/>
                <w:lang w:eastAsia="ru-RU"/>
              </w:rPr>
              <w:t>МИД России, Минюст России,</w:t>
            </w:r>
          </w:p>
          <w:p w:rsidR="00A618A8" w:rsidRPr="00A618A8" w:rsidRDefault="00A618A8" w:rsidP="00936F45">
            <w:pPr>
              <w:widowControl w:val="0"/>
              <w:tabs>
                <w:tab w:val="left" w:pos="-108"/>
              </w:tabs>
              <w:overflowPunct w:val="0"/>
              <w:autoSpaceDE w:val="0"/>
              <w:autoSpaceDN w:val="0"/>
              <w:adjustRightInd w:val="0"/>
              <w:spacing w:after="0" w:line="240" w:lineRule="auto"/>
              <w:ind w:right="-108" w:hanging="108"/>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 xml:space="preserve">ФСИН России, Совет Федерации Федерального Собрания Российской Федерации, </w:t>
            </w:r>
            <w:proofErr w:type="spellStart"/>
            <w:r w:rsidRPr="00A618A8">
              <w:rPr>
                <w:rFonts w:ascii="Times New Roman" w:eastAsia="Calibri" w:hAnsi="Times New Roman" w:cs="Times New Roman"/>
                <w:sz w:val="15"/>
                <w:szCs w:val="15"/>
                <w:lang w:eastAsia="ru-RU"/>
              </w:rPr>
              <w:t>Минвостокразвития</w:t>
            </w:r>
            <w:proofErr w:type="spellEnd"/>
            <w:r w:rsidRPr="00A618A8">
              <w:rPr>
                <w:rFonts w:ascii="Times New Roman" w:eastAsia="Calibri" w:hAnsi="Times New Roman" w:cs="Times New Roman"/>
                <w:sz w:val="15"/>
                <w:szCs w:val="15"/>
                <w:lang w:eastAsia="ru-RU"/>
              </w:rPr>
              <w:t xml:space="preserve"> России, Конституционный Суд Российской Федерации, ГК «</w:t>
            </w:r>
            <w:proofErr w:type="spellStart"/>
            <w:r w:rsidRPr="00A618A8">
              <w:rPr>
                <w:rFonts w:ascii="Times New Roman" w:eastAsia="Calibri" w:hAnsi="Times New Roman" w:cs="Times New Roman"/>
                <w:sz w:val="15"/>
                <w:szCs w:val="15"/>
                <w:lang w:eastAsia="ru-RU"/>
              </w:rPr>
              <w:t>Роскосмос</w:t>
            </w:r>
            <w:proofErr w:type="spellEnd"/>
            <w:r w:rsidRPr="00A618A8">
              <w:rPr>
                <w:rFonts w:ascii="Times New Roman" w:eastAsia="Calibri" w:hAnsi="Times New Roman" w:cs="Times New Roman"/>
                <w:sz w:val="15"/>
                <w:szCs w:val="15"/>
                <w:lang w:eastAsia="ru-RU"/>
              </w:rPr>
              <w:t xml:space="preserve">», </w:t>
            </w:r>
            <w:proofErr w:type="spellStart"/>
            <w:r w:rsidRPr="00A618A8">
              <w:rPr>
                <w:rFonts w:ascii="Times New Roman" w:eastAsia="Calibri" w:hAnsi="Times New Roman" w:cs="Times New Roman"/>
                <w:sz w:val="15"/>
                <w:szCs w:val="15"/>
                <w:lang w:eastAsia="ru-RU"/>
              </w:rPr>
              <w:t>Минспорт</w:t>
            </w:r>
            <w:proofErr w:type="spellEnd"/>
            <w:r w:rsidRPr="00A618A8">
              <w:rPr>
                <w:rFonts w:ascii="Times New Roman" w:eastAsia="Calibri" w:hAnsi="Times New Roman" w:cs="Times New Roman"/>
                <w:sz w:val="15"/>
                <w:szCs w:val="15"/>
                <w:lang w:eastAsia="ru-RU"/>
              </w:rPr>
              <w:t xml:space="preserve"> России</w:t>
            </w:r>
          </w:p>
        </w:tc>
      </w:tr>
      <w:tr w:rsidR="00A618A8" w:rsidRPr="00A618A8" w:rsidTr="00936F45">
        <w:tc>
          <w:tcPr>
            <w:tcW w:w="184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1 16 10121 01 0000 140</w:t>
            </w:r>
          </w:p>
        </w:tc>
        <w:tc>
          <w:tcPr>
            <w:tcW w:w="5811" w:type="dxa"/>
            <w:vAlign w:val="center"/>
          </w:tcPr>
          <w:p w:rsidR="00A618A8" w:rsidRPr="00A618A8" w:rsidRDefault="00A618A8" w:rsidP="005C6E79">
            <w:pPr>
              <w:autoSpaceDE w:val="0"/>
              <w:autoSpaceDN w:val="0"/>
              <w:adjustRightInd w:val="0"/>
              <w:spacing w:after="0" w:line="240" w:lineRule="auto"/>
              <w:ind w:firstLine="458"/>
              <w:jc w:val="both"/>
              <w:rPr>
                <w:rFonts w:ascii="Times New Roman" w:eastAsia="Calibri" w:hAnsi="Times New Roman" w:cs="Times New Roman"/>
                <w:sz w:val="15"/>
                <w:szCs w:val="15"/>
                <w:lang w:eastAsia="ru-RU"/>
              </w:rPr>
            </w:pPr>
            <w:r w:rsidRPr="00A618A8">
              <w:rPr>
                <w:rFonts w:ascii="Times New Roman" w:hAnsi="Times New Roman" w:cs="Times New Roman"/>
                <w:sz w:val="15"/>
                <w:szCs w:val="15"/>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действовавшим в 2019 году</w:t>
            </w:r>
          </w:p>
        </w:tc>
        <w:tc>
          <w:tcPr>
            <w:tcW w:w="3260" w:type="dxa"/>
            <w:vAlign w:val="center"/>
          </w:tcPr>
          <w:p w:rsidR="00A618A8" w:rsidRPr="00A618A8" w:rsidRDefault="00A618A8" w:rsidP="005C6E79">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 xml:space="preserve">Минэнерго России, Росздравнадзор, </w:t>
            </w:r>
            <w:proofErr w:type="spellStart"/>
            <w:r w:rsidRPr="00A618A8">
              <w:rPr>
                <w:rFonts w:ascii="Times New Roman" w:eastAsia="Calibri" w:hAnsi="Times New Roman" w:cs="Times New Roman"/>
                <w:sz w:val="15"/>
                <w:szCs w:val="15"/>
                <w:lang w:eastAsia="ru-RU"/>
              </w:rPr>
              <w:t>Росрыболоство</w:t>
            </w:r>
            <w:proofErr w:type="spellEnd"/>
            <w:r w:rsidRPr="00A618A8">
              <w:rPr>
                <w:rFonts w:ascii="Times New Roman" w:eastAsia="Calibri" w:hAnsi="Times New Roman" w:cs="Times New Roman"/>
                <w:sz w:val="15"/>
                <w:szCs w:val="15"/>
                <w:lang w:eastAsia="ru-RU"/>
              </w:rPr>
              <w:t>, Роспатент, ЦИК России,</w:t>
            </w:r>
          </w:p>
          <w:p w:rsidR="00A618A8" w:rsidRPr="00A618A8" w:rsidRDefault="00A618A8" w:rsidP="005C6E79">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5"/>
                <w:szCs w:val="15"/>
                <w:lang w:eastAsia="ru-RU"/>
              </w:rPr>
            </w:pPr>
            <w:r w:rsidRPr="00A618A8">
              <w:rPr>
                <w:rFonts w:ascii="Times New Roman" w:eastAsia="Calibri" w:hAnsi="Times New Roman" w:cs="Times New Roman"/>
                <w:sz w:val="15"/>
                <w:szCs w:val="15"/>
                <w:lang w:eastAsia="ru-RU"/>
              </w:rPr>
              <w:t>Конституционный Суд Российской Федерации</w:t>
            </w:r>
          </w:p>
        </w:tc>
      </w:tr>
    </w:tbl>
    <w:p w:rsidR="00A618A8" w:rsidRPr="0058076C" w:rsidRDefault="00A618A8" w:rsidP="00A618A8">
      <w:pPr>
        <w:widowControl w:val="0"/>
        <w:tabs>
          <w:tab w:val="left" w:pos="426"/>
        </w:tabs>
        <w:overflowPunct w:val="0"/>
        <w:autoSpaceDE w:val="0"/>
        <w:autoSpaceDN w:val="0"/>
        <w:adjustRightInd w:val="0"/>
        <w:spacing w:after="0"/>
        <w:ind w:firstLine="697"/>
        <w:jc w:val="both"/>
        <w:textAlignment w:val="baseline"/>
        <w:rPr>
          <w:rFonts w:ascii="Times New Roman" w:eastAsia="Calibri" w:hAnsi="Times New Roman" w:cs="Times New Roman"/>
          <w:sz w:val="24"/>
          <w:szCs w:val="24"/>
          <w:lang w:eastAsia="ru-RU"/>
        </w:rPr>
      </w:pPr>
    </w:p>
    <w:p w:rsidR="00A618A8" w:rsidRPr="00A618A8" w:rsidRDefault="00A618A8" w:rsidP="005C6E79">
      <w:pPr>
        <w:widowControl w:val="0"/>
        <w:tabs>
          <w:tab w:val="left" w:pos="426"/>
        </w:tabs>
        <w:overflowPunct w:val="0"/>
        <w:autoSpaceDE w:val="0"/>
        <w:autoSpaceDN w:val="0"/>
        <w:adjustRightInd w:val="0"/>
        <w:spacing w:after="0" w:line="360" w:lineRule="auto"/>
        <w:ind w:firstLine="697"/>
        <w:jc w:val="both"/>
        <w:textAlignment w:val="baseline"/>
        <w:rPr>
          <w:rFonts w:ascii="Times New Roman" w:eastAsia="Calibri" w:hAnsi="Times New Roman" w:cs="Times New Roman"/>
          <w:sz w:val="24"/>
          <w:szCs w:val="24"/>
          <w:lang w:eastAsia="ru-RU"/>
        </w:rPr>
      </w:pPr>
      <w:r w:rsidRPr="00A618A8">
        <w:rPr>
          <w:rFonts w:ascii="Times New Roman" w:eastAsia="Calibri" w:hAnsi="Times New Roman" w:cs="Times New Roman"/>
          <w:sz w:val="24"/>
          <w:szCs w:val="24"/>
          <w:lang w:eastAsia="ru-RU"/>
        </w:rPr>
        <w:t xml:space="preserve">Например, приказами </w:t>
      </w:r>
      <w:proofErr w:type="spellStart"/>
      <w:r w:rsidRPr="00A618A8">
        <w:rPr>
          <w:rFonts w:ascii="Times New Roman" w:eastAsia="Calibri" w:hAnsi="Times New Roman" w:cs="Times New Roman"/>
          <w:sz w:val="24"/>
          <w:szCs w:val="24"/>
          <w:lang w:eastAsia="ru-RU"/>
        </w:rPr>
        <w:t>Росрыболовства</w:t>
      </w:r>
      <w:proofErr w:type="spellEnd"/>
      <w:r w:rsidRPr="00A618A8">
        <w:rPr>
          <w:rFonts w:ascii="Times New Roman" w:eastAsia="Calibri" w:hAnsi="Times New Roman" w:cs="Times New Roman"/>
          <w:sz w:val="24"/>
          <w:szCs w:val="24"/>
          <w:lang w:eastAsia="ru-RU"/>
        </w:rPr>
        <w:t xml:space="preserve"> от 1 декабря 2017 г. №</w:t>
      </w:r>
      <w:r w:rsidR="00936F45">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 xml:space="preserve">812 «Об осуществлении бюджетных полномочий главного администратора (администратора) доходов федерального бюджета Федеральным агентством по рыболовству» (в редакции приказа от 14 февраля </w:t>
      </w:r>
      <w:r w:rsidRPr="00A618A8">
        <w:rPr>
          <w:rFonts w:ascii="Times New Roman" w:eastAsia="Calibri" w:hAnsi="Times New Roman" w:cs="Times New Roman"/>
          <w:sz w:val="24"/>
          <w:szCs w:val="24"/>
          <w:lang w:eastAsia="ru-RU"/>
        </w:rPr>
        <w:lastRenderedPageBreak/>
        <w:t>2020</w:t>
      </w:r>
      <w:r w:rsidR="00936F45">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г. № 70) и от 1 декабря 2017 г. №</w:t>
      </w:r>
      <w:r w:rsidR="00936F45">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813 «Об осуществлении бюджетных полномочий администратора доходов федерального бюджета территориальными управлениями Федерального агентства по рыболовству» (в редакции приказа от 19 марта 2020 г. №</w:t>
      </w:r>
      <w:r w:rsidR="00936F45">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 xml:space="preserve">142) за </w:t>
      </w:r>
      <w:proofErr w:type="spellStart"/>
      <w:r w:rsidRPr="00A618A8">
        <w:rPr>
          <w:rFonts w:ascii="Times New Roman" w:eastAsia="Calibri" w:hAnsi="Times New Roman" w:cs="Times New Roman"/>
          <w:sz w:val="24"/>
          <w:szCs w:val="24"/>
          <w:lang w:eastAsia="ru-RU"/>
        </w:rPr>
        <w:t>Росрыболовством</w:t>
      </w:r>
      <w:proofErr w:type="spellEnd"/>
      <w:r w:rsidRPr="00A618A8">
        <w:rPr>
          <w:rFonts w:ascii="Times New Roman" w:eastAsia="Calibri" w:hAnsi="Times New Roman" w:cs="Times New Roman"/>
          <w:sz w:val="24"/>
          <w:szCs w:val="24"/>
          <w:lang w:eastAsia="ru-RU"/>
        </w:rPr>
        <w:t xml:space="preserve"> закреплены КБК 1 16 07010 01 9000 140, 1 16 07090 01 9000 140, 1 16 10012 01 9000 140, 1 16 10051 01 9000 140, 1 16 10071 01 9000 140 и 1 16 10121 01 0001 140, при этом в перечне источников доходов включены КБК с группой подвида дохода «0000», в связи с чем в перечне источников доходов отражена недостоверная информация.</w:t>
      </w:r>
    </w:p>
    <w:p w:rsidR="00A618A8" w:rsidRPr="00A618A8" w:rsidRDefault="00A618A8" w:rsidP="005C6E79">
      <w:pPr>
        <w:widowControl w:val="0"/>
        <w:tabs>
          <w:tab w:val="left" w:pos="426"/>
        </w:tabs>
        <w:overflowPunct w:val="0"/>
        <w:autoSpaceDE w:val="0"/>
        <w:autoSpaceDN w:val="0"/>
        <w:adjustRightInd w:val="0"/>
        <w:spacing w:after="0" w:line="360" w:lineRule="auto"/>
        <w:ind w:firstLine="697"/>
        <w:jc w:val="both"/>
        <w:textAlignment w:val="baseline"/>
        <w:rPr>
          <w:rFonts w:ascii="Times New Roman" w:eastAsia="Calibri" w:hAnsi="Times New Roman" w:cs="Times New Roman"/>
          <w:sz w:val="24"/>
          <w:szCs w:val="24"/>
          <w:lang w:eastAsia="ru-RU"/>
        </w:rPr>
      </w:pPr>
      <w:r w:rsidRPr="00A618A8">
        <w:rPr>
          <w:rFonts w:ascii="Times New Roman" w:eastAsia="Calibri" w:hAnsi="Times New Roman" w:cs="Times New Roman"/>
          <w:sz w:val="24"/>
          <w:szCs w:val="24"/>
          <w:lang w:eastAsia="ru-RU"/>
        </w:rPr>
        <w:t>приказом Росздравнадзора от 19 декабря 2019 г. №</w:t>
      </w:r>
      <w:r w:rsidR="00D647A4">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9510 «Об осуществлении территориальными органами Федеральной службы по надзору в сфере здравоохранения бюджетных полномочий администраторов доходов федерального бюджета» (в редакции приказа Росздравнадзора от 29 июля 2020 г. №</w:t>
      </w:r>
      <w:r w:rsidR="00175D14">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 xml:space="preserve">6765) за территориальными органами Росздравнадзора закреплены КБК 1 16 07010 01 9000 140, 1 16 07090 01 9000 140, 1 16 10012 01 9000 140, 1 16 10051 01 9000 140, 1 16 10071 01 9000 140, при этом в перечне источников доходов включены КБК с группой подвида дохода как «9000», так и с «0000», что приводит к </w:t>
      </w:r>
      <w:proofErr w:type="spellStart"/>
      <w:r w:rsidRPr="00A618A8">
        <w:rPr>
          <w:rFonts w:ascii="Times New Roman" w:eastAsia="Calibri" w:hAnsi="Times New Roman" w:cs="Times New Roman"/>
          <w:sz w:val="24"/>
          <w:szCs w:val="24"/>
          <w:lang w:eastAsia="ru-RU"/>
        </w:rPr>
        <w:t>задвоению</w:t>
      </w:r>
      <w:proofErr w:type="spellEnd"/>
      <w:r w:rsidRPr="00A618A8">
        <w:rPr>
          <w:rFonts w:ascii="Times New Roman" w:eastAsia="Calibri" w:hAnsi="Times New Roman" w:cs="Times New Roman"/>
          <w:sz w:val="24"/>
          <w:szCs w:val="24"/>
          <w:lang w:eastAsia="ru-RU"/>
        </w:rPr>
        <w:t xml:space="preserve"> информации, а КБК 1 16 10121 01 0001 140 включен в перечень с группой подвида дохода «0000», в связи с чем в перечне источников доходов отражена недостоверная информация.</w:t>
      </w:r>
    </w:p>
    <w:p w:rsidR="00A618A8" w:rsidRPr="00A618A8" w:rsidRDefault="00A618A8" w:rsidP="005C6E79">
      <w:pPr>
        <w:widowControl w:val="0"/>
        <w:tabs>
          <w:tab w:val="left" w:pos="426"/>
        </w:tabs>
        <w:overflowPunct w:val="0"/>
        <w:autoSpaceDE w:val="0"/>
        <w:autoSpaceDN w:val="0"/>
        <w:adjustRightInd w:val="0"/>
        <w:spacing w:after="0" w:line="360" w:lineRule="auto"/>
        <w:ind w:firstLine="697"/>
        <w:jc w:val="both"/>
        <w:textAlignment w:val="baseline"/>
        <w:rPr>
          <w:rFonts w:ascii="Times New Roman" w:eastAsia="Calibri" w:hAnsi="Times New Roman" w:cs="Times New Roman"/>
          <w:b/>
          <w:sz w:val="24"/>
          <w:szCs w:val="24"/>
          <w:lang w:eastAsia="ru-RU"/>
        </w:rPr>
      </w:pPr>
      <w:r w:rsidRPr="000223F6">
        <w:rPr>
          <w:rFonts w:ascii="Times New Roman" w:eastAsia="Calibri" w:hAnsi="Times New Roman" w:cs="Times New Roman"/>
          <w:sz w:val="24"/>
          <w:szCs w:val="24"/>
          <w:lang w:eastAsia="ru-RU"/>
        </w:rPr>
        <w:t>Таким образом,</w:t>
      </w:r>
      <w:r w:rsidRPr="00A618A8">
        <w:rPr>
          <w:rFonts w:ascii="Times New Roman" w:eastAsia="Calibri" w:hAnsi="Times New Roman" w:cs="Times New Roman"/>
          <w:b/>
          <w:sz w:val="24"/>
          <w:szCs w:val="24"/>
          <w:lang w:eastAsia="ru-RU"/>
        </w:rPr>
        <w:t xml:space="preserve"> требуют актуализации 134 источника доходов, включенные в перечень источников доходов.</w:t>
      </w:r>
    </w:p>
    <w:p w:rsidR="00A618A8" w:rsidRPr="00A618A8" w:rsidRDefault="00A618A8" w:rsidP="005C6E79">
      <w:pPr>
        <w:widowControl w:val="0"/>
        <w:tabs>
          <w:tab w:val="left" w:pos="426"/>
        </w:tabs>
        <w:overflowPunct w:val="0"/>
        <w:autoSpaceDE w:val="0"/>
        <w:autoSpaceDN w:val="0"/>
        <w:adjustRightInd w:val="0"/>
        <w:spacing w:after="0" w:line="360" w:lineRule="auto"/>
        <w:ind w:firstLine="697"/>
        <w:jc w:val="both"/>
        <w:textAlignment w:val="baseline"/>
        <w:rPr>
          <w:rFonts w:ascii="Times New Roman" w:eastAsia="Calibri" w:hAnsi="Times New Roman" w:cs="Times New Roman"/>
          <w:sz w:val="24"/>
          <w:szCs w:val="24"/>
          <w:lang w:eastAsia="ru-RU"/>
        </w:rPr>
      </w:pPr>
      <w:r w:rsidRPr="00A618A8">
        <w:rPr>
          <w:rFonts w:ascii="Times New Roman" w:eastAsia="Calibri" w:hAnsi="Times New Roman" w:cs="Times New Roman"/>
          <w:sz w:val="24"/>
          <w:szCs w:val="24"/>
          <w:lang w:eastAsia="ru-RU"/>
        </w:rPr>
        <w:t xml:space="preserve">Выборочной проверкой информации, содержащейся в Перечне источников доходов, </w:t>
      </w:r>
      <w:r w:rsidRPr="00E0536A">
        <w:rPr>
          <w:rFonts w:ascii="Times New Roman" w:eastAsia="Calibri" w:hAnsi="Times New Roman" w:cs="Times New Roman"/>
          <w:sz w:val="24"/>
          <w:szCs w:val="24"/>
          <w:lang w:eastAsia="ru-RU"/>
        </w:rPr>
        <w:t>по прочим неналоговым доходам</w:t>
      </w:r>
      <w:r w:rsidRPr="00A618A8">
        <w:rPr>
          <w:rFonts w:ascii="Times New Roman" w:eastAsia="Calibri" w:hAnsi="Times New Roman" w:cs="Times New Roman"/>
          <w:sz w:val="24"/>
          <w:szCs w:val="24"/>
          <w:lang w:eastAsia="ru-RU"/>
        </w:rPr>
        <w:t xml:space="preserve"> выявлены источники доходов, по которым в сведениях о нормативных правовых актах указан Налоговый кодекс Российской Федерации, в то время как положения Налогового кодекса Российской Федерации не распространяются на указанные доходы федерального бюджета.</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2694"/>
        <w:gridCol w:w="3969"/>
        <w:gridCol w:w="2268"/>
      </w:tblGrid>
      <w:tr w:rsidR="00A618A8" w:rsidRPr="005C6E79" w:rsidTr="005C6E79">
        <w:trPr>
          <w:trHeight w:val="882"/>
          <w:tblHeader/>
        </w:trPr>
        <w:tc>
          <w:tcPr>
            <w:tcW w:w="1701" w:type="dxa"/>
            <w:vAlign w:val="center"/>
          </w:tcPr>
          <w:p w:rsidR="00A618A8" w:rsidRPr="005C6E79"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b/>
                <w:sz w:val="16"/>
                <w:szCs w:val="16"/>
                <w:lang w:eastAsia="ru-RU"/>
              </w:rPr>
            </w:pPr>
            <w:r w:rsidRPr="005C6E79">
              <w:rPr>
                <w:rFonts w:ascii="Times New Roman" w:eastAsia="Calibri" w:hAnsi="Times New Roman" w:cs="Times New Roman"/>
                <w:b/>
                <w:sz w:val="16"/>
                <w:szCs w:val="16"/>
                <w:lang w:eastAsia="ru-RU"/>
              </w:rPr>
              <w:t>Наименование главного администратора доходов</w:t>
            </w:r>
          </w:p>
        </w:tc>
        <w:tc>
          <w:tcPr>
            <w:tcW w:w="2694" w:type="dxa"/>
            <w:vAlign w:val="center"/>
          </w:tcPr>
          <w:p w:rsidR="00A618A8" w:rsidRPr="005C6E79"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b/>
                <w:sz w:val="16"/>
                <w:szCs w:val="16"/>
                <w:lang w:eastAsia="ru-RU"/>
              </w:rPr>
            </w:pPr>
            <w:r w:rsidRPr="005C6E79">
              <w:rPr>
                <w:rFonts w:ascii="Times New Roman" w:eastAsia="Calibri" w:hAnsi="Times New Roman" w:cs="Times New Roman"/>
                <w:b/>
                <w:sz w:val="16"/>
                <w:szCs w:val="16"/>
                <w:lang w:eastAsia="ru-RU"/>
              </w:rPr>
              <w:t>Номер реестровой записи источника дохода</w:t>
            </w:r>
          </w:p>
        </w:tc>
        <w:tc>
          <w:tcPr>
            <w:tcW w:w="3969" w:type="dxa"/>
            <w:vAlign w:val="center"/>
          </w:tcPr>
          <w:p w:rsidR="00A618A8" w:rsidRPr="005C6E79"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b/>
                <w:sz w:val="16"/>
                <w:szCs w:val="16"/>
                <w:lang w:eastAsia="ru-RU"/>
              </w:rPr>
            </w:pPr>
            <w:r w:rsidRPr="005C6E79">
              <w:rPr>
                <w:rFonts w:ascii="Times New Roman" w:eastAsia="Calibri" w:hAnsi="Times New Roman" w:cs="Times New Roman"/>
                <w:b/>
                <w:sz w:val="16"/>
                <w:szCs w:val="16"/>
                <w:lang w:eastAsia="ru-RU"/>
              </w:rPr>
              <w:t>Наименование источника дохода</w:t>
            </w:r>
          </w:p>
        </w:tc>
        <w:tc>
          <w:tcPr>
            <w:tcW w:w="2268" w:type="dxa"/>
            <w:vAlign w:val="center"/>
          </w:tcPr>
          <w:p w:rsidR="00A618A8" w:rsidRPr="005C6E79"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b/>
                <w:sz w:val="16"/>
                <w:szCs w:val="16"/>
                <w:lang w:eastAsia="ru-RU"/>
              </w:rPr>
            </w:pPr>
            <w:r w:rsidRPr="005C6E79">
              <w:rPr>
                <w:rFonts w:ascii="Times New Roman" w:eastAsia="Calibri" w:hAnsi="Times New Roman" w:cs="Times New Roman"/>
                <w:b/>
                <w:sz w:val="16"/>
                <w:szCs w:val="16"/>
                <w:lang w:eastAsia="ru-RU"/>
              </w:rPr>
              <w:t>Раздел, в котором отражен Налоговый кодекс</w:t>
            </w:r>
          </w:p>
        </w:tc>
      </w:tr>
      <w:tr w:rsidR="00A618A8" w:rsidRPr="00A618A8" w:rsidTr="005C6E79">
        <w:tc>
          <w:tcPr>
            <w:tcW w:w="1701"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Росздравнадзор (060)</w:t>
            </w:r>
          </w:p>
        </w:tc>
        <w:tc>
          <w:tcPr>
            <w:tcW w:w="269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hanging="110"/>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1 17 01 1 190 011 00000001 1 20 0001</w:t>
            </w:r>
          </w:p>
        </w:tc>
        <w:tc>
          <w:tcPr>
            <w:tcW w:w="3969" w:type="dxa"/>
            <w:vAlign w:val="center"/>
          </w:tcPr>
          <w:p w:rsidR="00A618A8" w:rsidRPr="00A618A8" w:rsidRDefault="00A618A8" w:rsidP="005C6E79">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Поступления от возмещения ущерба по недостачам денежных средств и (или) денежных документов в кассе</w:t>
            </w:r>
          </w:p>
        </w:tc>
        <w:tc>
          <w:tcPr>
            <w:tcW w:w="2268" w:type="dxa"/>
            <w:vAlign w:val="center"/>
          </w:tcPr>
          <w:p w:rsidR="00A618A8" w:rsidRPr="00A618A8" w:rsidRDefault="00A618A8" w:rsidP="005C6E79">
            <w:pPr>
              <w:widowControl w:val="0"/>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Размер (ставка) платежа</w:t>
            </w:r>
          </w:p>
        </w:tc>
      </w:tr>
      <w:tr w:rsidR="00A618A8" w:rsidRPr="00A618A8" w:rsidTr="00936F45">
        <w:trPr>
          <w:trHeight w:val="530"/>
        </w:trPr>
        <w:tc>
          <w:tcPr>
            <w:tcW w:w="1701" w:type="dxa"/>
            <w:vMerge w:val="restart"/>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Минфин России (092)</w:t>
            </w:r>
          </w:p>
        </w:tc>
        <w:tc>
          <w:tcPr>
            <w:tcW w:w="269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hanging="110"/>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1 17 01 1 190 101 00000001 1 20 0001</w:t>
            </w:r>
          </w:p>
        </w:tc>
        <w:tc>
          <w:tcPr>
            <w:tcW w:w="3969" w:type="dxa"/>
            <w:vAlign w:val="center"/>
          </w:tcPr>
          <w:p w:rsidR="00A618A8" w:rsidRPr="00A618A8" w:rsidRDefault="00A618A8" w:rsidP="005C6E79">
            <w:pPr>
              <w:widowControl w:val="0"/>
              <w:tabs>
                <w:tab w:val="left" w:pos="-109"/>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Иные поступления от неналоговых доходов, подлежащих зачислению в доход федерального бюджета, для которых не предусмотрены отдельные коды бюджетной классификации по компетенции Министерства финансов Российской Федерации</w:t>
            </w:r>
          </w:p>
        </w:tc>
        <w:tc>
          <w:tcPr>
            <w:tcW w:w="2268" w:type="dxa"/>
            <w:vAlign w:val="center"/>
          </w:tcPr>
          <w:p w:rsidR="00A618A8" w:rsidRPr="00A618A8" w:rsidRDefault="00A618A8" w:rsidP="005C6E79">
            <w:pPr>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Правовое основание возникновения ИД</w:t>
            </w:r>
          </w:p>
        </w:tc>
      </w:tr>
      <w:tr w:rsidR="00A618A8" w:rsidRPr="00A618A8" w:rsidTr="005C6E79">
        <w:tc>
          <w:tcPr>
            <w:tcW w:w="1701" w:type="dxa"/>
            <w:vMerge/>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6"/>
                <w:szCs w:val="16"/>
                <w:lang w:eastAsia="ru-RU"/>
              </w:rPr>
            </w:pPr>
          </w:p>
        </w:tc>
        <w:tc>
          <w:tcPr>
            <w:tcW w:w="269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hanging="110"/>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1 17 01 1 190 086 00000001 1 20 0001</w:t>
            </w:r>
          </w:p>
        </w:tc>
        <w:tc>
          <w:tcPr>
            <w:tcW w:w="3969" w:type="dxa"/>
            <w:vAlign w:val="center"/>
          </w:tcPr>
          <w:p w:rsidR="00A618A8" w:rsidRPr="00A618A8" w:rsidRDefault="00A618A8" w:rsidP="005C6E79">
            <w:pPr>
              <w:widowControl w:val="0"/>
              <w:tabs>
                <w:tab w:val="left" w:pos="-109"/>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Возврат неиспользованных средств от взносов в международные организации и иных перечислений прошлых лет</w:t>
            </w:r>
          </w:p>
        </w:tc>
        <w:tc>
          <w:tcPr>
            <w:tcW w:w="2268" w:type="dxa"/>
            <w:vAlign w:val="center"/>
          </w:tcPr>
          <w:p w:rsidR="00A618A8" w:rsidRPr="00A618A8" w:rsidRDefault="00A618A8" w:rsidP="005C6E79">
            <w:pPr>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Правовое основание возникновения ИД,</w:t>
            </w:r>
          </w:p>
          <w:p w:rsidR="00A618A8" w:rsidRPr="00A618A8" w:rsidRDefault="00A618A8" w:rsidP="005C6E79">
            <w:pPr>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Размер (ставка) платежа</w:t>
            </w:r>
          </w:p>
        </w:tc>
      </w:tr>
      <w:tr w:rsidR="00A618A8" w:rsidRPr="00A618A8" w:rsidTr="005C6E79">
        <w:tc>
          <w:tcPr>
            <w:tcW w:w="1701" w:type="dxa"/>
            <w:vMerge/>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6"/>
                <w:szCs w:val="16"/>
                <w:lang w:eastAsia="ru-RU"/>
              </w:rPr>
            </w:pPr>
          </w:p>
        </w:tc>
        <w:tc>
          <w:tcPr>
            <w:tcW w:w="269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hanging="110"/>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1 17 01 1 190 099 00000001 1 20 0001</w:t>
            </w:r>
          </w:p>
        </w:tc>
        <w:tc>
          <w:tcPr>
            <w:tcW w:w="3969" w:type="dxa"/>
            <w:vAlign w:val="center"/>
          </w:tcPr>
          <w:p w:rsidR="00A618A8" w:rsidRPr="00A618A8" w:rsidRDefault="00A618A8" w:rsidP="005C6E79">
            <w:pPr>
              <w:widowControl w:val="0"/>
              <w:tabs>
                <w:tab w:val="left" w:pos="-109"/>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Дивиденды, причитающиеся Российской Федерации в связи с участием в капитале международных финансовых организаций</w:t>
            </w:r>
          </w:p>
        </w:tc>
        <w:tc>
          <w:tcPr>
            <w:tcW w:w="2268" w:type="dxa"/>
            <w:vAlign w:val="center"/>
          </w:tcPr>
          <w:p w:rsidR="00A618A8" w:rsidRPr="00A618A8" w:rsidRDefault="00A618A8" w:rsidP="005C6E79">
            <w:pPr>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Правовое основание возникновения ИД,</w:t>
            </w:r>
          </w:p>
          <w:p w:rsidR="00A618A8" w:rsidRPr="00A618A8" w:rsidRDefault="00A618A8" w:rsidP="005C6E79">
            <w:pPr>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Размер (ставка) платежа,</w:t>
            </w:r>
          </w:p>
          <w:p w:rsidR="00A618A8" w:rsidRPr="00A618A8" w:rsidRDefault="00A618A8" w:rsidP="005C6E79">
            <w:pPr>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Срок уплаты платежа,</w:t>
            </w:r>
          </w:p>
          <w:p w:rsidR="00A618A8" w:rsidRPr="00A618A8" w:rsidRDefault="00A618A8" w:rsidP="005C6E79">
            <w:pPr>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 xml:space="preserve">Условия применения размера (ставки) платежа, понижающего (повышающего) коэффициента к размеру (ставке) платежа, пороговых </w:t>
            </w:r>
            <w:r w:rsidRPr="00A618A8">
              <w:rPr>
                <w:rFonts w:ascii="Times New Roman" w:eastAsia="Calibri" w:hAnsi="Times New Roman" w:cs="Times New Roman"/>
                <w:sz w:val="16"/>
                <w:szCs w:val="16"/>
                <w:lang w:eastAsia="ru-RU"/>
              </w:rPr>
              <w:lastRenderedPageBreak/>
              <w:t>(максимальных и (или) минимальных) значений размера (ставки) платежа</w:t>
            </w:r>
          </w:p>
        </w:tc>
      </w:tr>
      <w:tr w:rsidR="00A618A8" w:rsidRPr="00A618A8" w:rsidTr="005C6E79">
        <w:tc>
          <w:tcPr>
            <w:tcW w:w="1701" w:type="dxa"/>
            <w:vMerge w:val="restart"/>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lastRenderedPageBreak/>
              <w:t>Минтруд России (149)</w:t>
            </w:r>
          </w:p>
        </w:tc>
        <w:tc>
          <w:tcPr>
            <w:tcW w:w="269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hanging="110"/>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1 17 01 1 190 111 00000001 1 20 0001</w:t>
            </w:r>
          </w:p>
        </w:tc>
        <w:tc>
          <w:tcPr>
            <w:tcW w:w="3969" w:type="dxa"/>
            <w:vAlign w:val="center"/>
          </w:tcPr>
          <w:p w:rsidR="00A618A8" w:rsidRPr="00A618A8" w:rsidRDefault="00A618A8" w:rsidP="005C6E79">
            <w:pPr>
              <w:tabs>
                <w:tab w:val="left" w:pos="0"/>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Плата, вносимая победителем аукциона в случае приобретения права заключения государственного контракта для нужд Российской Федерации</w:t>
            </w:r>
          </w:p>
          <w:p w:rsidR="00A618A8" w:rsidRPr="00A618A8" w:rsidRDefault="00A618A8" w:rsidP="005C6E79">
            <w:pPr>
              <w:tabs>
                <w:tab w:val="left" w:pos="0"/>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(КБК 1 17 05010 01 6000 180)</w:t>
            </w:r>
          </w:p>
        </w:tc>
        <w:tc>
          <w:tcPr>
            <w:tcW w:w="2268" w:type="dxa"/>
            <w:vAlign w:val="center"/>
          </w:tcPr>
          <w:p w:rsidR="00A618A8" w:rsidRPr="00A618A8" w:rsidRDefault="00A618A8" w:rsidP="005C6E79">
            <w:pPr>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Правовое основание возникновения ИД</w:t>
            </w:r>
          </w:p>
        </w:tc>
      </w:tr>
      <w:tr w:rsidR="00A618A8" w:rsidRPr="00A618A8" w:rsidTr="005C6E79">
        <w:tc>
          <w:tcPr>
            <w:tcW w:w="1701" w:type="dxa"/>
            <w:vMerge/>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color w:val="FF0000"/>
                <w:sz w:val="16"/>
                <w:szCs w:val="16"/>
                <w:lang w:eastAsia="ru-RU"/>
              </w:rPr>
            </w:pPr>
          </w:p>
        </w:tc>
        <w:tc>
          <w:tcPr>
            <w:tcW w:w="269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hanging="110"/>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1 17 01 1 190 123 00000001 1 20 0001</w:t>
            </w:r>
          </w:p>
        </w:tc>
        <w:tc>
          <w:tcPr>
            <w:tcW w:w="3969" w:type="dxa"/>
            <w:vAlign w:val="center"/>
          </w:tcPr>
          <w:p w:rsidR="00A618A8" w:rsidRPr="00A618A8" w:rsidRDefault="00A618A8" w:rsidP="005C6E79">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Поступления от возмещения ущерба по недостачам денежных средств и (или) денежных документов в кассе</w:t>
            </w:r>
          </w:p>
          <w:p w:rsidR="00A618A8" w:rsidRPr="00A618A8" w:rsidRDefault="00A618A8" w:rsidP="005C6E79">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(КБК 1 17 05010 01 6000 180)</w:t>
            </w:r>
          </w:p>
        </w:tc>
        <w:tc>
          <w:tcPr>
            <w:tcW w:w="2268" w:type="dxa"/>
            <w:vAlign w:val="center"/>
          </w:tcPr>
          <w:p w:rsidR="00A618A8" w:rsidRPr="00A618A8" w:rsidRDefault="00A618A8" w:rsidP="005C6E79">
            <w:pPr>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Правовое основание возникновения ИД</w:t>
            </w:r>
          </w:p>
        </w:tc>
      </w:tr>
      <w:tr w:rsidR="00A618A8" w:rsidRPr="00A618A8" w:rsidTr="005C6E79">
        <w:tc>
          <w:tcPr>
            <w:tcW w:w="1701"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Роспечать</w:t>
            </w:r>
          </w:p>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(135)</w:t>
            </w:r>
          </w:p>
        </w:tc>
        <w:tc>
          <w:tcPr>
            <w:tcW w:w="269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hanging="110"/>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1 17 01 1 190 114 00000001 1 20 0001</w:t>
            </w:r>
          </w:p>
        </w:tc>
        <w:tc>
          <w:tcPr>
            <w:tcW w:w="3969" w:type="dxa"/>
            <w:vAlign w:val="center"/>
          </w:tcPr>
          <w:p w:rsidR="00A618A8" w:rsidRPr="00A618A8" w:rsidRDefault="00A618A8" w:rsidP="005C6E79">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Поступления от возмещения ущерба по недостачам денежных средств и (или) денежных документов в кассе</w:t>
            </w:r>
          </w:p>
        </w:tc>
        <w:tc>
          <w:tcPr>
            <w:tcW w:w="2268" w:type="dxa"/>
            <w:vAlign w:val="center"/>
          </w:tcPr>
          <w:p w:rsidR="00A618A8" w:rsidRPr="00A618A8" w:rsidRDefault="00A618A8" w:rsidP="005C6E79">
            <w:pPr>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Правовое основание возникновения ИД</w:t>
            </w:r>
          </w:p>
        </w:tc>
      </w:tr>
      <w:tr w:rsidR="00A618A8" w:rsidRPr="00A618A8" w:rsidTr="005C6E79">
        <w:tc>
          <w:tcPr>
            <w:tcW w:w="1701"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ФК (100)</w:t>
            </w:r>
          </w:p>
        </w:tc>
        <w:tc>
          <w:tcPr>
            <w:tcW w:w="269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hanging="110"/>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1 17 01 1 190 182 00000001 1 20 0002</w:t>
            </w:r>
          </w:p>
        </w:tc>
        <w:tc>
          <w:tcPr>
            <w:tcW w:w="3969" w:type="dxa"/>
            <w:vAlign w:val="center"/>
          </w:tcPr>
          <w:p w:rsidR="00A618A8" w:rsidRPr="00A618A8" w:rsidRDefault="00A618A8" w:rsidP="005C6E79">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Прочие неналоговые доходы федерального бюджета. Поступления от возмещения ущерба по недостачам денежных средств и (или) денежных документов в кассе</w:t>
            </w:r>
          </w:p>
        </w:tc>
        <w:tc>
          <w:tcPr>
            <w:tcW w:w="2268" w:type="dxa"/>
            <w:vAlign w:val="center"/>
          </w:tcPr>
          <w:p w:rsidR="00A618A8" w:rsidRPr="00A618A8" w:rsidRDefault="00A618A8" w:rsidP="005C6E79">
            <w:pPr>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Правовое основание возникновения ИД</w:t>
            </w:r>
          </w:p>
        </w:tc>
      </w:tr>
      <w:tr w:rsidR="00A618A8" w:rsidRPr="00A618A8" w:rsidTr="005C6E79">
        <w:tc>
          <w:tcPr>
            <w:tcW w:w="1701"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ФССП России (322)</w:t>
            </w:r>
          </w:p>
        </w:tc>
        <w:tc>
          <w:tcPr>
            <w:tcW w:w="269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hanging="110"/>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1 17 01 1 190 188 00000001 1 20 0001</w:t>
            </w:r>
          </w:p>
        </w:tc>
        <w:tc>
          <w:tcPr>
            <w:tcW w:w="3969" w:type="dxa"/>
            <w:vAlign w:val="center"/>
          </w:tcPr>
          <w:p w:rsidR="00A618A8" w:rsidRPr="00A618A8" w:rsidRDefault="00A618A8" w:rsidP="005C6E79">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Иные поступления от неналоговых доходов, подлежащих зачислению в доход федерального бюджета, для которых не предусмотрены отдельные коды бюджетной классификации по компенсации территориальных органов ФССП России</w:t>
            </w:r>
          </w:p>
        </w:tc>
        <w:tc>
          <w:tcPr>
            <w:tcW w:w="2268" w:type="dxa"/>
            <w:vAlign w:val="center"/>
          </w:tcPr>
          <w:p w:rsidR="00A618A8" w:rsidRPr="00A618A8" w:rsidRDefault="00A618A8" w:rsidP="005C6E79">
            <w:pPr>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Порядок исчисления платежа</w:t>
            </w:r>
          </w:p>
        </w:tc>
      </w:tr>
      <w:tr w:rsidR="00A618A8" w:rsidRPr="00A618A8" w:rsidTr="005C6E79">
        <w:tc>
          <w:tcPr>
            <w:tcW w:w="1701"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6"/>
                <w:szCs w:val="16"/>
                <w:lang w:eastAsia="ru-RU"/>
              </w:rPr>
            </w:pPr>
            <w:proofErr w:type="spellStart"/>
            <w:r w:rsidRPr="00A618A8">
              <w:rPr>
                <w:rFonts w:ascii="Times New Roman" w:eastAsia="Calibri" w:hAnsi="Times New Roman" w:cs="Times New Roman"/>
                <w:sz w:val="16"/>
                <w:szCs w:val="16"/>
                <w:lang w:eastAsia="ru-RU"/>
              </w:rPr>
              <w:t>Роспотребнадзор</w:t>
            </w:r>
            <w:proofErr w:type="spellEnd"/>
            <w:r w:rsidRPr="00A618A8">
              <w:rPr>
                <w:rFonts w:ascii="Times New Roman" w:eastAsia="Calibri" w:hAnsi="Times New Roman" w:cs="Times New Roman"/>
                <w:sz w:val="16"/>
                <w:szCs w:val="16"/>
                <w:lang w:eastAsia="ru-RU"/>
              </w:rPr>
              <w:t xml:space="preserve"> (141)</w:t>
            </w:r>
          </w:p>
        </w:tc>
        <w:tc>
          <w:tcPr>
            <w:tcW w:w="269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hanging="110"/>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1 17 01 1 190 027 00000001 1 20 0001</w:t>
            </w:r>
          </w:p>
        </w:tc>
        <w:tc>
          <w:tcPr>
            <w:tcW w:w="3969" w:type="dxa"/>
            <w:vAlign w:val="center"/>
          </w:tcPr>
          <w:p w:rsidR="00A618A8" w:rsidRPr="00A618A8" w:rsidRDefault="00A618A8" w:rsidP="005C6E79">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Поступления от возмещения ущерба по недостачам денежных средств и (или) денежных документов в кассе</w:t>
            </w:r>
          </w:p>
        </w:tc>
        <w:tc>
          <w:tcPr>
            <w:tcW w:w="2268" w:type="dxa"/>
            <w:vAlign w:val="center"/>
          </w:tcPr>
          <w:p w:rsidR="00A618A8" w:rsidRPr="00A618A8" w:rsidRDefault="00A618A8" w:rsidP="005C6E79">
            <w:pPr>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Размер (ставка) платежа</w:t>
            </w:r>
          </w:p>
        </w:tc>
      </w:tr>
      <w:tr w:rsidR="00A618A8" w:rsidRPr="00A618A8" w:rsidTr="005C6E79">
        <w:tc>
          <w:tcPr>
            <w:tcW w:w="1701" w:type="dxa"/>
            <w:vMerge w:val="restart"/>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6"/>
                <w:szCs w:val="16"/>
                <w:lang w:eastAsia="ru-RU"/>
              </w:rPr>
            </w:pPr>
            <w:proofErr w:type="spellStart"/>
            <w:r w:rsidRPr="00A618A8">
              <w:rPr>
                <w:rFonts w:ascii="Times New Roman" w:eastAsia="Calibri" w:hAnsi="Times New Roman" w:cs="Times New Roman"/>
                <w:sz w:val="16"/>
                <w:szCs w:val="16"/>
                <w:lang w:eastAsia="ru-RU"/>
              </w:rPr>
              <w:t>Ространснадзор</w:t>
            </w:r>
            <w:proofErr w:type="spellEnd"/>
            <w:r w:rsidRPr="00A618A8">
              <w:rPr>
                <w:rFonts w:ascii="Times New Roman" w:eastAsia="Calibri" w:hAnsi="Times New Roman" w:cs="Times New Roman"/>
                <w:sz w:val="16"/>
                <w:szCs w:val="16"/>
                <w:lang w:eastAsia="ru-RU"/>
              </w:rPr>
              <w:t xml:space="preserve"> (106)</w:t>
            </w:r>
          </w:p>
        </w:tc>
        <w:tc>
          <w:tcPr>
            <w:tcW w:w="269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hanging="110"/>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1 17 01 1 190 031 00000001 1 20 0001</w:t>
            </w:r>
          </w:p>
        </w:tc>
        <w:tc>
          <w:tcPr>
            <w:tcW w:w="3969" w:type="dxa"/>
            <w:vAlign w:val="center"/>
          </w:tcPr>
          <w:p w:rsidR="00A618A8" w:rsidRPr="00A618A8" w:rsidRDefault="00A618A8" w:rsidP="005C6E79">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Поступления от возмещения ущерба по недостачам денежных средств и (или) денежных документов в кассе</w:t>
            </w:r>
          </w:p>
        </w:tc>
        <w:tc>
          <w:tcPr>
            <w:tcW w:w="2268" w:type="dxa"/>
            <w:vAlign w:val="center"/>
          </w:tcPr>
          <w:p w:rsidR="00A618A8" w:rsidRPr="00A618A8" w:rsidRDefault="00A618A8" w:rsidP="005C6E79">
            <w:pPr>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Условие и порядок возврата платежа</w:t>
            </w:r>
          </w:p>
        </w:tc>
      </w:tr>
      <w:tr w:rsidR="00A618A8" w:rsidRPr="00A618A8" w:rsidTr="005C6E79">
        <w:tc>
          <w:tcPr>
            <w:tcW w:w="1701" w:type="dxa"/>
            <w:vMerge/>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6"/>
                <w:szCs w:val="16"/>
                <w:lang w:eastAsia="ru-RU"/>
              </w:rPr>
            </w:pPr>
          </w:p>
        </w:tc>
        <w:tc>
          <w:tcPr>
            <w:tcW w:w="269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hanging="110"/>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1 17 01 1 190 063 00000001 1 20 0001</w:t>
            </w:r>
          </w:p>
        </w:tc>
        <w:tc>
          <w:tcPr>
            <w:tcW w:w="3969" w:type="dxa"/>
            <w:vAlign w:val="center"/>
          </w:tcPr>
          <w:p w:rsidR="00A618A8" w:rsidRPr="00A618A8" w:rsidRDefault="00A618A8" w:rsidP="005C6E79">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Поступления от возмещения ущерба по недостачам денежных средств и (или) денежных документов в кассе.</w:t>
            </w:r>
          </w:p>
          <w:p w:rsidR="00A618A8" w:rsidRPr="00A618A8" w:rsidRDefault="00A618A8" w:rsidP="005C6E79">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 xml:space="preserve">Иные поступления от неналоговых доходов, подлежащих зачислению в доход федерального бюджета, для которых не предусмотрены отдельные коды бюджетной классификации, по компетенции </w:t>
            </w:r>
            <w:proofErr w:type="spellStart"/>
            <w:r w:rsidRPr="00A618A8">
              <w:rPr>
                <w:rFonts w:ascii="Times New Roman" w:eastAsia="Calibri" w:hAnsi="Times New Roman" w:cs="Times New Roman"/>
                <w:sz w:val="16"/>
                <w:szCs w:val="16"/>
                <w:lang w:eastAsia="ru-RU"/>
              </w:rPr>
              <w:t>Ространснадзора</w:t>
            </w:r>
            <w:proofErr w:type="spellEnd"/>
            <w:r w:rsidRPr="00A618A8">
              <w:rPr>
                <w:rFonts w:ascii="Times New Roman" w:eastAsia="Calibri" w:hAnsi="Times New Roman" w:cs="Times New Roman"/>
                <w:sz w:val="16"/>
                <w:szCs w:val="16"/>
                <w:lang w:eastAsia="ru-RU"/>
              </w:rPr>
              <w:t xml:space="preserve"> и его территориальных органов.</w:t>
            </w:r>
          </w:p>
        </w:tc>
        <w:tc>
          <w:tcPr>
            <w:tcW w:w="2268" w:type="dxa"/>
            <w:vAlign w:val="center"/>
          </w:tcPr>
          <w:p w:rsidR="00A618A8" w:rsidRPr="00A618A8" w:rsidRDefault="00A618A8" w:rsidP="005C6E79">
            <w:pPr>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Правовое основание возникновения ИД</w:t>
            </w:r>
          </w:p>
        </w:tc>
      </w:tr>
      <w:tr w:rsidR="00A618A8" w:rsidRPr="00A618A8" w:rsidTr="005C6E79">
        <w:tc>
          <w:tcPr>
            <w:tcW w:w="1701" w:type="dxa"/>
            <w:vMerge w:val="restart"/>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Генеральная прокуратура (415)</w:t>
            </w:r>
          </w:p>
        </w:tc>
        <w:tc>
          <w:tcPr>
            <w:tcW w:w="269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hanging="110"/>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1 17 01 1 190 040 00000001 1 20 0001</w:t>
            </w:r>
          </w:p>
        </w:tc>
        <w:tc>
          <w:tcPr>
            <w:tcW w:w="3969" w:type="dxa"/>
            <w:vAlign w:val="center"/>
          </w:tcPr>
          <w:p w:rsidR="00A618A8" w:rsidRPr="00A618A8" w:rsidRDefault="00A618A8" w:rsidP="005C6E79">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Прочие неналоговые доходы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p w:rsidR="00A618A8" w:rsidRPr="00A618A8" w:rsidRDefault="00A618A8" w:rsidP="005C6E79">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p>
        </w:tc>
        <w:tc>
          <w:tcPr>
            <w:tcW w:w="2268" w:type="dxa"/>
            <w:vMerge w:val="restart"/>
            <w:vAlign w:val="center"/>
          </w:tcPr>
          <w:p w:rsidR="00A618A8" w:rsidRPr="00A618A8" w:rsidRDefault="00A618A8" w:rsidP="005C6E79">
            <w:pPr>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Условия применения размера (ставки) платежа, понижающего (повышающего) коэффициента к размеру (ставке) платежа, пороговых (максимальных и (или) минимальных) значений размера (ставки) платежа</w:t>
            </w:r>
          </w:p>
        </w:tc>
      </w:tr>
      <w:tr w:rsidR="00A618A8" w:rsidRPr="00A618A8" w:rsidTr="005C6E79">
        <w:tc>
          <w:tcPr>
            <w:tcW w:w="1701" w:type="dxa"/>
            <w:vMerge/>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6"/>
                <w:szCs w:val="16"/>
                <w:lang w:eastAsia="ru-RU"/>
              </w:rPr>
            </w:pPr>
          </w:p>
        </w:tc>
        <w:tc>
          <w:tcPr>
            <w:tcW w:w="269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hanging="110"/>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1 17 01 1 190 048 00000001 1 20 0001</w:t>
            </w:r>
          </w:p>
        </w:tc>
        <w:tc>
          <w:tcPr>
            <w:tcW w:w="3969" w:type="dxa"/>
            <w:vAlign w:val="center"/>
          </w:tcPr>
          <w:p w:rsidR="00A618A8" w:rsidRPr="00A618A8" w:rsidRDefault="00A618A8" w:rsidP="005C6E79">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Прочие неналоговые доходы федерального бюджета (федеральные казенные учреждения)</w:t>
            </w:r>
          </w:p>
        </w:tc>
        <w:tc>
          <w:tcPr>
            <w:tcW w:w="2268" w:type="dxa"/>
            <w:vMerge/>
            <w:vAlign w:val="center"/>
          </w:tcPr>
          <w:p w:rsidR="00A618A8" w:rsidRPr="00A618A8" w:rsidRDefault="00A618A8" w:rsidP="005C6E79">
            <w:pPr>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p>
        </w:tc>
      </w:tr>
      <w:tr w:rsidR="00A618A8" w:rsidRPr="00A618A8" w:rsidTr="00D647A4">
        <w:trPr>
          <w:trHeight w:val="87"/>
        </w:trPr>
        <w:tc>
          <w:tcPr>
            <w:tcW w:w="1701" w:type="dxa"/>
            <w:vMerge w:val="restart"/>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Минтранс России (103)</w:t>
            </w:r>
          </w:p>
        </w:tc>
        <w:tc>
          <w:tcPr>
            <w:tcW w:w="269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hanging="110"/>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1 17 01 1 190 005 00000001 1 20 0001</w:t>
            </w:r>
          </w:p>
        </w:tc>
        <w:tc>
          <w:tcPr>
            <w:tcW w:w="3969" w:type="dxa"/>
            <w:vAlign w:val="center"/>
          </w:tcPr>
          <w:p w:rsidR="00A618A8" w:rsidRPr="00A618A8" w:rsidRDefault="00A618A8" w:rsidP="005C6E79">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Средства от возмещения ущерба по недостачам денежных средств и (или) денежных документов в кассе</w:t>
            </w:r>
          </w:p>
        </w:tc>
        <w:tc>
          <w:tcPr>
            <w:tcW w:w="2268" w:type="dxa"/>
            <w:vAlign w:val="center"/>
          </w:tcPr>
          <w:p w:rsidR="00A618A8" w:rsidRPr="00A618A8" w:rsidRDefault="00A618A8" w:rsidP="005C6E79">
            <w:pPr>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Правовое основание возникновения ИД</w:t>
            </w:r>
          </w:p>
        </w:tc>
      </w:tr>
      <w:tr w:rsidR="00A618A8" w:rsidRPr="00A618A8" w:rsidTr="005C6E79">
        <w:tc>
          <w:tcPr>
            <w:tcW w:w="1701" w:type="dxa"/>
            <w:vMerge/>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6"/>
                <w:szCs w:val="16"/>
                <w:lang w:eastAsia="ru-RU"/>
              </w:rPr>
            </w:pPr>
          </w:p>
        </w:tc>
        <w:tc>
          <w:tcPr>
            <w:tcW w:w="269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hanging="110"/>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1 17 01 1 190 159 00000001 1 20 0001</w:t>
            </w:r>
          </w:p>
        </w:tc>
        <w:tc>
          <w:tcPr>
            <w:tcW w:w="3969" w:type="dxa"/>
            <w:vAlign w:val="center"/>
          </w:tcPr>
          <w:p w:rsidR="00A618A8" w:rsidRPr="00A618A8" w:rsidRDefault="00A618A8" w:rsidP="005C6E79">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Иные поступления от неналоговых доходов, подлежащих зачислению в доходы федерального бюджета, для которых не предусмотрены отдельные коды бюджетной классификации, в пределах компетенции Министерства транспорта Российской Федерации</w:t>
            </w:r>
          </w:p>
        </w:tc>
        <w:tc>
          <w:tcPr>
            <w:tcW w:w="2268" w:type="dxa"/>
            <w:vAlign w:val="center"/>
          </w:tcPr>
          <w:p w:rsidR="00A618A8" w:rsidRPr="00A618A8" w:rsidRDefault="00A618A8" w:rsidP="005C6E79">
            <w:pPr>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Правовое основание возникновения ИД</w:t>
            </w:r>
          </w:p>
        </w:tc>
      </w:tr>
      <w:tr w:rsidR="00A618A8" w:rsidRPr="00A618A8" w:rsidTr="005C6E79">
        <w:tc>
          <w:tcPr>
            <w:tcW w:w="1701"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МВД России (188)</w:t>
            </w:r>
          </w:p>
        </w:tc>
        <w:tc>
          <w:tcPr>
            <w:tcW w:w="269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hanging="110"/>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1 17 01 1 190 069 00000001 1 20 0001</w:t>
            </w:r>
          </w:p>
        </w:tc>
        <w:tc>
          <w:tcPr>
            <w:tcW w:w="3969" w:type="dxa"/>
            <w:vAlign w:val="center"/>
          </w:tcPr>
          <w:p w:rsidR="00A618A8" w:rsidRPr="00A618A8" w:rsidRDefault="00A618A8" w:rsidP="005C6E79">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Поступления от возмещения ущерба по недостачам денежных средств и (или) денежных документов в кассе</w:t>
            </w:r>
          </w:p>
        </w:tc>
        <w:tc>
          <w:tcPr>
            <w:tcW w:w="2268" w:type="dxa"/>
            <w:vAlign w:val="center"/>
          </w:tcPr>
          <w:p w:rsidR="00A618A8" w:rsidRPr="00A618A8" w:rsidRDefault="00A618A8" w:rsidP="005C6E79">
            <w:pPr>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Правовое основание возникновения ИД</w:t>
            </w:r>
          </w:p>
        </w:tc>
      </w:tr>
      <w:tr w:rsidR="00A618A8" w:rsidRPr="00A618A8" w:rsidTr="005C6E79">
        <w:tc>
          <w:tcPr>
            <w:tcW w:w="1701"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Минкультуры России (054)</w:t>
            </w:r>
          </w:p>
        </w:tc>
        <w:tc>
          <w:tcPr>
            <w:tcW w:w="269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hanging="110"/>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1 17 01 1 190 076 00000001 1 20 0001</w:t>
            </w:r>
          </w:p>
        </w:tc>
        <w:tc>
          <w:tcPr>
            <w:tcW w:w="3969" w:type="dxa"/>
            <w:vAlign w:val="center"/>
          </w:tcPr>
          <w:p w:rsidR="00A618A8" w:rsidRPr="00A618A8" w:rsidRDefault="00A618A8" w:rsidP="005C6E79">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Поступления от возмещения ущерба по недостачам денежных средств и (или) денежных документов в кассе</w:t>
            </w:r>
          </w:p>
        </w:tc>
        <w:tc>
          <w:tcPr>
            <w:tcW w:w="2268" w:type="dxa"/>
            <w:vAlign w:val="center"/>
          </w:tcPr>
          <w:p w:rsidR="00A618A8" w:rsidRPr="00A618A8" w:rsidRDefault="00A618A8" w:rsidP="005C6E79">
            <w:pPr>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Правовое основание возникновения ИД</w:t>
            </w:r>
          </w:p>
        </w:tc>
      </w:tr>
      <w:tr w:rsidR="00A618A8" w:rsidRPr="00A618A8" w:rsidTr="005C6E79">
        <w:tc>
          <w:tcPr>
            <w:tcW w:w="1701"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firstLine="33"/>
              <w:jc w:val="center"/>
              <w:textAlignment w:val="baseline"/>
              <w:rPr>
                <w:rFonts w:ascii="Times New Roman" w:eastAsia="Calibri" w:hAnsi="Times New Roman" w:cs="Times New Roman"/>
                <w:sz w:val="16"/>
                <w:szCs w:val="16"/>
                <w:lang w:eastAsia="ru-RU"/>
              </w:rPr>
            </w:pPr>
            <w:proofErr w:type="spellStart"/>
            <w:r w:rsidRPr="00A618A8">
              <w:rPr>
                <w:rFonts w:ascii="Times New Roman" w:eastAsia="Calibri" w:hAnsi="Times New Roman" w:cs="Times New Roman"/>
                <w:sz w:val="16"/>
                <w:szCs w:val="16"/>
                <w:lang w:eastAsia="ru-RU"/>
              </w:rPr>
              <w:t>Рособрнадзор</w:t>
            </w:r>
            <w:proofErr w:type="spellEnd"/>
            <w:r w:rsidRPr="00A618A8">
              <w:rPr>
                <w:rFonts w:ascii="Times New Roman" w:eastAsia="Calibri" w:hAnsi="Times New Roman" w:cs="Times New Roman"/>
                <w:sz w:val="16"/>
                <w:szCs w:val="16"/>
                <w:lang w:eastAsia="ru-RU"/>
              </w:rPr>
              <w:t xml:space="preserve"> (077)</w:t>
            </w:r>
          </w:p>
        </w:tc>
        <w:tc>
          <w:tcPr>
            <w:tcW w:w="2694" w:type="dxa"/>
            <w:vAlign w:val="center"/>
          </w:tcPr>
          <w:p w:rsidR="00A618A8" w:rsidRPr="00A618A8" w:rsidRDefault="00A618A8" w:rsidP="00A618A8">
            <w:pPr>
              <w:widowControl w:val="0"/>
              <w:tabs>
                <w:tab w:val="left" w:pos="0"/>
              </w:tabs>
              <w:overflowPunct w:val="0"/>
              <w:autoSpaceDE w:val="0"/>
              <w:autoSpaceDN w:val="0"/>
              <w:adjustRightInd w:val="0"/>
              <w:spacing w:after="0" w:line="240" w:lineRule="auto"/>
              <w:ind w:hanging="110"/>
              <w:jc w:val="center"/>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1 17 01 1 190 097 00000001 1 20 0001</w:t>
            </w:r>
          </w:p>
        </w:tc>
        <w:tc>
          <w:tcPr>
            <w:tcW w:w="3969" w:type="dxa"/>
            <w:vAlign w:val="center"/>
          </w:tcPr>
          <w:p w:rsidR="00A618A8" w:rsidRPr="00A618A8" w:rsidRDefault="00A618A8" w:rsidP="005C6E79">
            <w:pPr>
              <w:widowControl w:val="0"/>
              <w:tabs>
                <w:tab w:val="left" w:pos="0"/>
              </w:tabs>
              <w:overflowPunct w:val="0"/>
              <w:autoSpaceDE w:val="0"/>
              <w:autoSpaceDN w:val="0"/>
              <w:adjustRightInd w:val="0"/>
              <w:spacing w:after="0" w:line="240" w:lineRule="auto"/>
              <w:ind w:firstLine="459"/>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Возмещение ущерба по недостачам денежных средств и (или) денежных документов в кассе</w:t>
            </w:r>
          </w:p>
        </w:tc>
        <w:tc>
          <w:tcPr>
            <w:tcW w:w="2268" w:type="dxa"/>
            <w:vAlign w:val="center"/>
          </w:tcPr>
          <w:p w:rsidR="00A618A8" w:rsidRPr="00A618A8" w:rsidRDefault="00A618A8" w:rsidP="005C6E79">
            <w:pPr>
              <w:tabs>
                <w:tab w:val="left" w:pos="0"/>
              </w:tabs>
              <w:overflowPunct w:val="0"/>
              <w:autoSpaceDE w:val="0"/>
              <w:autoSpaceDN w:val="0"/>
              <w:adjustRightInd w:val="0"/>
              <w:spacing w:after="0" w:line="240" w:lineRule="auto"/>
              <w:ind w:firstLine="33"/>
              <w:jc w:val="both"/>
              <w:textAlignment w:val="baseline"/>
              <w:rPr>
                <w:rFonts w:ascii="Times New Roman" w:eastAsia="Calibri" w:hAnsi="Times New Roman" w:cs="Times New Roman"/>
                <w:sz w:val="16"/>
                <w:szCs w:val="16"/>
                <w:lang w:eastAsia="ru-RU"/>
              </w:rPr>
            </w:pPr>
            <w:r w:rsidRPr="00A618A8">
              <w:rPr>
                <w:rFonts w:ascii="Times New Roman" w:eastAsia="Calibri" w:hAnsi="Times New Roman" w:cs="Times New Roman"/>
                <w:sz w:val="16"/>
                <w:szCs w:val="16"/>
                <w:lang w:eastAsia="ru-RU"/>
              </w:rPr>
              <w:t>Правовое основание возникновения ИД</w:t>
            </w:r>
          </w:p>
        </w:tc>
      </w:tr>
    </w:tbl>
    <w:p w:rsidR="00A618A8" w:rsidRPr="00A618A8" w:rsidRDefault="00A618A8" w:rsidP="00A618A8">
      <w:pPr>
        <w:widowControl w:val="0"/>
        <w:tabs>
          <w:tab w:val="left" w:pos="426"/>
        </w:tabs>
        <w:overflowPunct w:val="0"/>
        <w:autoSpaceDE w:val="0"/>
        <w:autoSpaceDN w:val="0"/>
        <w:adjustRightInd w:val="0"/>
        <w:spacing w:after="0" w:line="240" w:lineRule="auto"/>
        <w:ind w:firstLine="697"/>
        <w:jc w:val="both"/>
        <w:textAlignment w:val="baseline"/>
        <w:rPr>
          <w:rFonts w:ascii="Times New Roman" w:eastAsia="Times New Roman" w:hAnsi="Times New Roman" w:cs="Times New Roman"/>
          <w:b/>
          <w:sz w:val="24"/>
          <w:szCs w:val="28"/>
          <w:lang w:eastAsia="ru-RU"/>
        </w:rPr>
      </w:pPr>
    </w:p>
    <w:p w:rsidR="00A618A8" w:rsidRPr="00A618A8" w:rsidRDefault="00A618A8" w:rsidP="005C6E79">
      <w:pPr>
        <w:widowControl w:val="0"/>
        <w:tabs>
          <w:tab w:val="left" w:pos="426"/>
        </w:tabs>
        <w:overflowPunct w:val="0"/>
        <w:autoSpaceDE w:val="0"/>
        <w:autoSpaceDN w:val="0"/>
        <w:adjustRightInd w:val="0"/>
        <w:spacing w:after="0" w:line="360" w:lineRule="auto"/>
        <w:ind w:firstLine="697"/>
        <w:jc w:val="both"/>
        <w:textAlignment w:val="baseline"/>
        <w:rPr>
          <w:rFonts w:ascii="Times New Roman" w:eastAsia="Calibri" w:hAnsi="Times New Roman" w:cs="Times New Roman"/>
          <w:sz w:val="24"/>
          <w:szCs w:val="24"/>
          <w:lang w:eastAsia="ru-RU"/>
        </w:rPr>
      </w:pPr>
      <w:r w:rsidRPr="00A618A8">
        <w:rPr>
          <w:rFonts w:ascii="Times New Roman" w:eastAsia="Calibri" w:hAnsi="Times New Roman" w:cs="Times New Roman"/>
          <w:sz w:val="24"/>
          <w:szCs w:val="24"/>
          <w:lang w:eastAsia="ru-RU"/>
        </w:rPr>
        <w:t>В соответствии с пунктом 19 Правил, утвержденных постановлением № 868 (с изменениями), информация, содержащаяся в перечне, подлежит следующим проверкам:</w:t>
      </w:r>
    </w:p>
    <w:p w:rsidR="00A618A8" w:rsidRPr="00A618A8" w:rsidRDefault="00A618A8" w:rsidP="005C6E79">
      <w:pPr>
        <w:autoSpaceDE w:val="0"/>
        <w:autoSpaceDN w:val="0"/>
        <w:adjustRightInd w:val="0"/>
        <w:spacing w:after="0" w:line="360" w:lineRule="auto"/>
        <w:ind w:firstLine="540"/>
        <w:jc w:val="both"/>
        <w:rPr>
          <w:rFonts w:ascii="Times New Roman" w:eastAsia="Calibri" w:hAnsi="Times New Roman" w:cs="Times New Roman"/>
          <w:sz w:val="24"/>
          <w:szCs w:val="24"/>
          <w:lang w:eastAsia="ru-RU"/>
        </w:rPr>
      </w:pPr>
      <w:r w:rsidRPr="00A618A8">
        <w:rPr>
          <w:rFonts w:ascii="Times New Roman" w:eastAsia="Calibri" w:hAnsi="Times New Roman" w:cs="Times New Roman"/>
          <w:sz w:val="24"/>
          <w:szCs w:val="24"/>
          <w:lang w:eastAsia="ru-RU"/>
        </w:rPr>
        <w:t xml:space="preserve">финансовыми органами - на предмет ее соответствия положениям нормативных правовых актов Российской Федерации, нормативных правовых актов субъектов Российской </w:t>
      </w:r>
      <w:r w:rsidRPr="00A618A8">
        <w:rPr>
          <w:rFonts w:ascii="Times New Roman" w:eastAsia="Calibri" w:hAnsi="Times New Roman" w:cs="Times New Roman"/>
          <w:sz w:val="24"/>
          <w:szCs w:val="24"/>
          <w:lang w:eastAsia="ru-RU"/>
        </w:rPr>
        <w:lastRenderedPageBreak/>
        <w:t>Федерации, муниципальных правовых актов, а также договоров (соглашений), в части правовых оснований возникновения источников доходов бюджетов, порядков исчисления, размеров, сроков и (или) условий уплаты платежей;</w:t>
      </w:r>
    </w:p>
    <w:p w:rsidR="00A618A8" w:rsidRPr="00A618A8" w:rsidRDefault="00A618A8" w:rsidP="005C6E79">
      <w:pPr>
        <w:autoSpaceDE w:val="0"/>
        <w:autoSpaceDN w:val="0"/>
        <w:adjustRightInd w:val="0"/>
        <w:spacing w:after="0" w:line="360" w:lineRule="auto"/>
        <w:ind w:firstLine="540"/>
        <w:jc w:val="both"/>
        <w:rPr>
          <w:rFonts w:ascii="Times New Roman" w:eastAsia="Calibri" w:hAnsi="Times New Roman" w:cs="Times New Roman"/>
          <w:sz w:val="24"/>
          <w:szCs w:val="24"/>
          <w:lang w:eastAsia="ru-RU"/>
        </w:rPr>
      </w:pPr>
      <w:r w:rsidRPr="00A618A8">
        <w:rPr>
          <w:rFonts w:ascii="Times New Roman" w:eastAsia="Calibri" w:hAnsi="Times New Roman" w:cs="Times New Roman"/>
          <w:sz w:val="24"/>
          <w:szCs w:val="24"/>
          <w:lang w:eastAsia="ru-RU"/>
        </w:rPr>
        <w:t xml:space="preserve">Федеральным казначейством </w:t>
      </w:r>
      <w:r w:rsidR="00175D14">
        <w:rPr>
          <w:rFonts w:ascii="Times New Roman" w:eastAsia="Calibri" w:hAnsi="Times New Roman" w:cs="Times New Roman"/>
          <w:sz w:val="24"/>
          <w:szCs w:val="24"/>
          <w:lang w:eastAsia="ru-RU"/>
        </w:rPr>
        <w:t>–</w:t>
      </w:r>
      <w:r w:rsidRPr="00A618A8">
        <w:rPr>
          <w:rFonts w:ascii="Times New Roman" w:eastAsia="Calibri" w:hAnsi="Times New Roman" w:cs="Times New Roman"/>
          <w:sz w:val="24"/>
          <w:szCs w:val="24"/>
          <w:lang w:eastAsia="ru-RU"/>
        </w:rPr>
        <w:t xml:space="preserve"> на предмет ее соответствия бюджетному законодательству. </w:t>
      </w:r>
    </w:p>
    <w:p w:rsidR="00A618A8" w:rsidRPr="00A618A8" w:rsidRDefault="00A618A8" w:rsidP="005C6E79">
      <w:pPr>
        <w:widowControl w:val="0"/>
        <w:overflowPunct w:val="0"/>
        <w:autoSpaceDE w:val="0"/>
        <w:autoSpaceDN w:val="0"/>
        <w:adjustRightInd w:val="0"/>
        <w:spacing w:after="0" w:line="360" w:lineRule="auto"/>
        <w:ind w:firstLine="709"/>
        <w:jc w:val="both"/>
        <w:textAlignment w:val="baseline"/>
        <w:rPr>
          <w:rFonts w:ascii="Times New Roman" w:eastAsia="Calibri" w:hAnsi="Times New Roman" w:cs="Times New Roman"/>
          <w:sz w:val="24"/>
          <w:szCs w:val="24"/>
          <w:lang w:eastAsia="ru-RU"/>
        </w:rPr>
      </w:pPr>
      <w:r w:rsidRPr="00A618A8">
        <w:rPr>
          <w:rFonts w:ascii="Times New Roman" w:eastAsia="Calibri" w:hAnsi="Times New Roman" w:cs="Times New Roman"/>
          <w:sz w:val="24"/>
          <w:szCs w:val="24"/>
          <w:lang w:eastAsia="ru-RU"/>
        </w:rPr>
        <w:t>Минфином России утвержден приказ от 25 мая 2020 г. №</w:t>
      </w:r>
      <w:r w:rsidR="00175D14">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90н «Об утверждении Порядка проверки информации, содержащейся в перечне источников доходов Российской Федерации» (повторно направлен на государственную регистрацию в Минюст России письмом от 14 августа 2020 г. №</w:t>
      </w:r>
      <w:r w:rsidR="00175D14">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23-06-06/71417), который разработан в целях регулирования отношений, возникающих между Министерством финансов Российской Федерации, финансовыми органами субъектов Российской Федерации, финансовыми органами муниципальных образований, Федеральным казначейством и главными администраторами доходов бюджетов бюджетной системы Российской Федерации в ходе проверки информации по источникам доходов бюджетов и группам источников доходов бюджетов, формируемой в перечне источников доходов Российской Федерации, определения механизма указанной проверки.</w:t>
      </w:r>
    </w:p>
    <w:p w:rsidR="00A618A8" w:rsidRPr="00A618A8" w:rsidRDefault="00A618A8" w:rsidP="005C6E79">
      <w:pPr>
        <w:widowControl w:val="0"/>
        <w:tabs>
          <w:tab w:val="left" w:pos="426"/>
          <w:tab w:val="left" w:pos="6946"/>
        </w:tabs>
        <w:overflowPunct w:val="0"/>
        <w:autoSpaceDE w:val="0"/>
        <w:autoSpaceDN w:val="0"/>
        <w:adjustRightInd w:val="0"/>
        <w:spacing w:after="0" w:line="360" w:lineRule="auto"/>
        <w:ind w:firstLine="697"/>
        <w:jc w:val="both"/>
        <w:textAlignment w:val="baseline"/>
        <w:rPr>
          <w:rFonts w:ascii="Times New Roman" w:eastAsia="Times New Roman" w:hAnsi="Times New Roman" w:cs="Times New Roman"/>
          <w:sz w:val="24"/>
          <w:szCs w:val="28"/>
          <w:lang w:eastAsia="ru-RU"/>
        </w:rPr>
      </w:pPr>
      <w:r w:rsidRPr="00A618A8">
        <w:rPr>
          <w:rFonts w:ascii="Times New Roman" w:eastAsia="Times New Roman" w:hAnsi="Times New Roman" w:cs="Times New Roman"/>
          <w:sz w:val="24"/>
          <w:szCs w:val="28"/>
          <w:lang w:eastAsia="ru-RU"/>
        </w:rPr>
        <w:t>В рамках формирования в перечне источников доходов Российской Федерации сведений в части источников доходов, поступающих в бюджеты субъектов Российской Федерации и в местные бюджеты, Минфином России письмом от 17 июля 2020 г.</w:t>
      </w:r>
      <w:r w:rsidR="00175D14">
        <w:rPr>
          <w:rFonts w:ascii="Times New Roman" w:eastAsia="Times New Roman" w:hAnsi="Times New Roman" w:cs="Times New Roman"/>
          <w:sz w:val="24"/>
          <w:szCs w:val="28"/>
          <w:lang w:eastAsia="ru-RU"/>
        </w:rPr>
        <w:br/>
      </w:r>
      <w:r w:rsidRPr="00A618A8">
        <w:rPr>
          <w:rFonts w:ascii="Times New Roman" w:eastAsia="Times New Roman" w:hAnsi="Times New Roman" w:cs="Times New Roman"/>
          <w:sz w:val="24"/>
          <w:szCs w:val="28"/>
          <w:lang w:eastAsia="ru-RU"/>
        </w:rPr>
        <w:t>№</w:t>
      </w:r>
      <w:r w:rsidR="00175D14">
        <w:rPr>
          <w:rFonts w:ascii="Times New Roman" w:eastAsia="Times New Roman" w:hAnsi="Times New Roman" w:cs="Times New Roman"/>
          <w:sz w:val="24"/>
          <w:szCs w:val="28"/>
          <w:lang w:eastAsia="ru-RU"/>
        </w:rPr>
        <w:t> </w:t>
      </w:r>
      <w:r w:rsidRPr="00A618A8">
        <w:rPr>
          <w:rFonts w:ascii="Times New Roman" w:eastAsia="Times New Roman" w:hAnsi="Times New Roman" w:cs="Times New Roman"/>
          <w:sz w:val="24"/>
          <w:szCs w:val="28"/>
          <w:lang w:eastAsia="ru-RU"/>
        </w:rPr>
        <w:t>23-06-07/62956 в адрес финансовых органов субъектов Российской Федерации направлена информация о структуре Перечня источников доходов и порядке формирования и проверки информации в нем, как в части групп источников доходов, так и в части источников доходов бюджетов.</w:t>
      </w:r>
    </w:p>
    <w:p w:rsidR="00A618A8" w:rsidRPr="00A618A8" w:rsidRDefault="00A618A8" w:rsidP="005C6E79">
      <w:pPr>
        <w:widowControl w:val="0"/>
        <w:tabs>
          <w:tab w:val="left" w:pos="426"/>
          <w:tab w:val="left" w:pos="6946"/>
        </w:tabs>
        <w:overflowPunct w:val="0"/>
        <w:autoSpaceDE w:val="0"/>
        <w:autoSpaceDN w:val="0"/>
        <w:adjustRightInd w:val="0"/>
        <w:spacing w:after="0" w:line="360" w:lineRule="auto"/>
        <w:ind w:firstLine="697"/>
        <w:jc w:val="both"/>
        <w:textAlignment w:val="baseline"/>
        <w:rPr>
          <w:rFonts w:ascii="Times New Roman" w:eastAsia="Times New Roman" w:hAnsi="Times New Roman" w:cs="Times New Roman"/>
          <w:sz w:val="24"/>
          <w:szCs w:val="28"/>
          <w:lang w:eastAsia="ru-RU"/>
        </w:rPr>
      </w:pPr>
      <w:r w:rsidRPr="00A618A8">
        <w:rPr>
          <w:rFonts w:ascii="Times New Roman" w:eastAsia="Times New Roman" w:hAnsi="Times New Roman" w:cs="Times New Roman"/>
          <w:sz w:val="24"/>
          <w:szCs w:val="28"/>
          <w:lang w:eastAsia="ru-RU"/>
        </w:rPr>
        <w:t xml:space="preserve">Кроме того, Минфином России финансовые органы субъектов Российской Федерации проинформированы, что с 1 января 2021 года вступает в силу норма постановления № 868 об использовании Перечня источников доходов для формировании реестров источников доходов бюджетов субъектов Российской Федерации, а с 1 января 2022 года </w:t>
      </w:r>
      <w:r w:rsidR="00175D14">
        <w:rPr>
          <w:rFonts w:ascii="Times New Roman" w:eastAsia="Times New Roman" w:hAnsi="Times New Roman" w:cs="Times New Roman"/>
          <w:sz w:val="24"/>
          <w:szCs w:val="28"/>
          <w:lang w:eastAsia="ru-RU"/>
        </w:rPr>
        <w:t>–</w:t>
      </w:r>
      <w:r w:rsidRPr="00A618A8">
        <w:rPr>
          <w:rFonts w:ascii="Times New Roman" w:eastAsia="Times New Roman" w:hAnsi="Times New Roman" w:cs="Times New Roman"/>
          <w:sz w:val="24"/>
          <w:szCs w:val="28"/>
          <w:lang w:eastAsia="ru-RU"/>
        </w:rPr>
        <w:t xml:space="preserve"> о его использовании для формирования реестров источников доходов местных бюджетов, в связи с чем формирование сведений в Перечне в части источников доходов, поступающих в бюджеты субъектов Российской Федерации, необходимо завершить в текущем году, а в части источников доходов, поступающих в местные бюджеты - до конца 2021 года.</w:t>
      </w:r>
    </w:p>
    <w:p w:rsidR="00A618A8" w:rsidRPr="00A618A8" w:rsidRDefault="00A618A8" w:rsidP="005C6E79">
      <w:pPr>
        <w:autoSpaceDE w:val="0"/>
        <w:autoSpaceDN w:val="0"/>
        <w:adjustRightInd w:val="0"/>
        <w:spacing w:after="0" w:line="360" w:lineRule="auto"/>
        <w:ind w:firstLine="709"/>
        <w:jc w:val="both"/>
        <w:rPr>
          <w:rFonts w:ascii="Times New Roman" w:hAnsi="Times New Roman" w:cs="Times New Roman"/>
          <w:bCs/>
          <w:sz w:val="24"/>
          <w:szCs w:val="24"/>
        </w:rPr>
      </w:pPr>
      <w:r w:rsidRPr="00A618A8">
        <w:rPr>
          <w:rFonts w:ascii="Times New Roman" w:hAnsi="Times New Roman" w:cs="Times New Roman"/>
          <w:bCs/>
          <w:sz w:val="24"/>
          <w:szCs w:val="24"/>
        </w:rPr>
        <w:t>В соответствии с пунктом 6 статьи 47</w:t>
      </w:r>
      <w:r w:rsidRPr="00A618A8">
        <w:rPr>
          <w:rFonts w:ascii="Times New Roman" w:hAnsi="Times New Roman" w:cs="Times New Roman"/>
          <w:bCs/>
          <w:sz w:val="24"/>
          <w:szCs w:val="24"/>
          <w:vertAlign w:val="superscript"/>
        </w:rPr>
        <w:t>1</w:t>
      </w:r>
      <w:r w:rsidRPr="00A618A8">
        <w:rPr>
          <w:rFonts w:ascii="Times New Roman" w:hAnsi="Times New Roman" w:cs="Times New Roman"/>
          <w:bCs/>
          <w:sz w:val="24"/>
          <w:szCs w:val="24"/>
        </w:rPr>
        <w:t xml:space="preserve"> Бюджетного кодекса реестр источников доходов Российской Федерации, реестр источников доходов федерального бюджета и реестры источников доходов бюджетов государственных внебюджетных фондов Российской Федерации формируются и ведутся в порядке, установленном Министерством финансов Российской Федерации.</w:t>
      </w:r>
    </w:p>
    <w:p w:rsidR="00A618A8" w:rsidRPr="00A618A8" w:rsidRDefault="00A618A8" w:rsidP="005C6E79">
      <w:pPr>
        <w:autoSpaceDE w:val="0"/>
        <w:autoSpaceDN w:val="0"/>
        <w:adjustRightInd w:val="0"/>
        <w:spacing w:after="0" w:line="360" w:lineRule="auto"/>
        <w:ind w:firstLine="709"/>
        <w:jc w:val="both"/>
        <w:rPr>
          <w:rFonts w:ascii="Times New Roman" w:hAnsi="Times New Roman" w:cs="Times New Roman"/>
          <w:bCs/>
          <w:sz w:val="24"/>
          <w:szCs w:val="24"/>
        </w:rPr>
      </w:pPr>
      <w:r w:rsidRPr="00A618A8">
        <w:rPr>
          <w:rFonts w:ascii="Times New Roman" w:hAnsi="Times New Roman" w:cs="Times New Roman"/>
          <w:bCs/>
          <w:sz w:val="24"/>
          <w:szCs w:val="24"/>
        </w:rPr>
        <w:lastRenderedPageBreak/>
        <w:t>Минфином России утверждены следующие приказы:</w:t>
      </w:r>
    </w:p>
    <w:p w:rsidR="00A618A8" w:rsidRPr="00A618A8" w:rsidRDefault="00A618A8" w:rsidP="005C6E79">
      <w:pPr>
        <w:autoSpaceDE w:val="0"/>
        <w:autoSpaceDN w:val="0"/>
        <w:adjustRightInd w:val="0"/>
        <w:spacing w:after="0" w:line="360" w:lineRule="auto"/>
        <w:ind w:firstLine="709"/>
        <w:jc w:val="both"/>
        <w:rPr>
          <w:rFonts w:ascii="Times New Roman" w:hAnsi="Times New Roman" w:cs="Times New Roman"/>
          <w:bCs/>
          <w:sz w:val="24"/>
          <w:szCs w:val="24"/>
        </w:rPr>
      </w:pPr>
      <w:r w:rsidRPr="00A618A8">
        <w:rPr>
          <w:rFonts w:ascii="Times New Roman" w:hAnsi="Times New Roman" w:cs="Times New Roman"/>
          <w:bCs/>
          <w:sz w:val="24"/>
          <w:szCs w:val="24"/>
        </w:rPr>
        <w:t>приказ Минфина России от 29 декабря 2018 г. № 302н «О порядке формирования и ведения реестров источников доходов бюджетов государственных внебюджетных фондов Российской Федерации» (зарегистрирован в Минюсте России 29 января 2019 г. № 53605, вступил в силу с 1 сентября 2019 года);</w:t>
      </w:r>
    </w:p>
    <w:p w:rsidR="00A618A8" w:rsidRPr="00A618A8" w:rsidRDefault="00A618A8" w:rsidP="005C6E79">
      <w:pPr>
        <w:autoSpaceDE w:val="0"/>
        <w:autoSpaceDN w:val="0"/>
        <w:adjustRightInd w:val="0"/>
        <w:spacing w:after="0" w:line="360" w:lineRule="auto"/>
        <w:ind w:firstLine="709"/>
        <w:jc w:val="both"/>
        <w:rPr>
          <w:rFonts w:ascii="Times New Roman" w:hAnsi="Times New Roman" w:cs="Times New Roman"/>
          <w:bCs/>
          <w:sz w:val="24"/>
          <w:szCs w:val="24"/>
        </w:rPr>
      </w:pPr>
      <w:r w:rsidRPr="00A618A8">
        <w:rPr>
          <w:rFonts w:ascii="Times New Roman" w:hAnsi="Times New Roman" w:cs="Times New Roman"/>
          <w:bCs/>
          <w:sz w:val="24"/>
          <w:szCs w:val="24"/>
        </w:rPr>
        <w:t>приказ Минфина России от 29 декабря 2018 г. № 303н «О порядке формирования и ведения реестра источников доходов федерального бюджета» (зарегистрирован в Минюсте России 29 января 2019 г. № 53592, вступил в силу с 1 июля 2019 года);</w:t>
      </w:r>
    </w:p>
    <w:p w:rsidR="00A618A8" w:rsidRPr="00A618A8" w:rsidRDefault="00A618A8" w:rsidP="005C6E79">
      <w:pPr>
        <w:autoSpaceDE w:val="0"/>
        <w:autoSpaceDN w:val="0"/>
        <w:adjustRightInd w:val="0"/>
        <w:spacing w:after="0" w:line="360" w:lineRule="auto"/>
        <w:ind w:firstLine="709"/>
        <w:jc w:val="both"/>
        <w:rPr>
          <w:rFonts w:ascii="Times New Roman" w:hAnsi="Times New Roman" w:cs="Times New Roman"/>
          <w:bCs/>
          <w:sz w:val="24"/>
          <w:szCs w:val="24"/>
        </w:rPr>
      </w:pPr>
      <w:r w:rsidRPr="00A618A8">
        <w:rPr>
          <w:rFonts w:ascii="Times New Roman" w:hAnsi="Times New Roman" w:cs="Times New Roman"/>
          <w:bCs/>
          <w:sz w:val="24"/>
          <w:szCs w:val="24"/>
        </w:rPr>
        <w:t xml:space="preserve">приказ Минфина России от 23 июля 2019 г. № 115н «О порядке формирования и ведения реестра источников доходов Российской Федерации» (зарегистрирован в Минюсте России 7 ноября 2019 г. № 56445, вступил в силу с 1 января 2020 года). </w:t>
      </w:r>
    </w:p>
    <w:p w:rsidR="00A618A8" w:rsidRPr="00A618A8" w:rsidRDefault="00A618A8" w:rsidP="005C6E79">
      <w:pPr>
        <w:autoSpaceDE w:val="0"/>
        <w:autoSpaceDN w:val="0"/>
        <w:adjustRightInd w:val="0"/>
        <w:spacing w:after="0" w:line="360" w:lineRule="auto"/>
        <w:ind w:firstLine="709"/>
        <w:jc w:val="both"/>
        <w:rPr>
          <w:rFonts w:ascii="Times New Roman" w:hAnsi="Times New Roman" w:cs="Times New Roman"/>
          <w:bCs/>
          <w:sz w:val="24"/>
          <w:szCs w:val="24"/>
        </w:rPr>
      </w:pPr>
      <w:r w:rsidRPr="00A618A8">
        <w:rPr>
          <w:rFonts w:ascii="Times New Roman" w:hAnsi="Times New Roman" w:cs="Times New Roman"/>
          <w:bCs/>
          <w:sz w:val="24"/>
          <w:szCs w:val="24"/>
        </w:rPr>
        <w:t>Согласно пункту 2 Порядка формирования и ведения реестра источников доходов федерального бюджета, утвержденного приказом Минфина России от 29 декабря 2018 г. №</w:t>
      </w:r>
      <w:r w:rsidR="00796741">
        <w:rPr>
          <w:rFonts w:ascii="Times New Roman" w:hAnsi="Times New Roman" w:cs="Times New Roman"/>
          <w:bCs/>
          <w:sz w:val="24"/>
          <w:szCs w:val="24"/>
        </w:rPr>
        <w:t> </w:t>
      </w:r>
      <w:r w:rsidRPr="00A618A8">
        <w:rPr>
          <w:rFonts w:ascii="Times New Roman" w:hAnsi="Times New Roman" w:cs="Times New Roman"/>
          <w:bCs/>
          <w:sz w:val="24"/>
          <w:szCs w:val="24"/>
        </w:rPr>
        <w:t>303н (далее – Порядок, утвержденный приказом № 303н), реестр источников доходов федерального бюджета представляет собой свод информации о доходах федерального бюджета, по источникам доходов федерального бюджета, формируемой в процессе составления, утверждения и исполнения федерального бюджета на основании перечня источников доходов Российской Федерации.</w:t>
      </w:r>
    </w:p>
    <w:p w:rsidR="00A618A8" w:rsidRPr="00A618A8" w:rsidRDefault="00A618A8" w:rsidP="005C6E79">
      <w:pPr>
        <w:autoSpaceDE w:val="0"/>
        <w:autoSpaceDN w:val="0"/>
        <w:adjustRightInd w:val="0"/>
        <w:spacing w:after="0" w:line="360" w:lineRule="auto"/>
        <w:ind w:firstLine="709"/>
        <w:jc w:val="both"/>
        <w:rPr>
          <w:rFonts w:ascii="Times New Roman" w:hAnsi="Times New Roman" w:cs="Times New Roman"/>
          <w:bCs/>
          <w:sz w:val="24"/>
          <w:szCs w:val="24"/>
        </w:rPr>
      </w:pPr>
      <w:r w:rsidRPr="00A618A8">
        <w:rPr>
          <w:rFonts w:ascii="Times New Roman" w:hAnsi="Times New Roman" w:cs="Times New Roman"/>
          <w:bCs/>
          <w:sz w:val="24"/>
          <w:szCs w:val="24"/>
        </w:rPr>
        <w:t>В соответствии с пунктом 4 Общих требований к составу информации, утвержденных постановлением Правительства Российской Федерации от 31 августа 2016 г. №</w:t>
      </w:r>
      <w:r w:rsidR="00175D14">
        <w:rPr>
          <w:rFonts w:ascii="Times New Roman" w:hAnsi="Times New Roman" w:cs="Times New Roman"/>
          <w:bCs/>
          <w:sz w:val="24"/>
          <w:szCs w:val="24"/>
        </w:rPr>
        <w:t> </w:t>
      </w:r>
      <w:r w:rsidRPr="00A618A8">
        <w:rPr>
          <w:rFonts w:ascii="Times New Roman" w:hAnsi="Times New Roman" w:cs="Times New Roman"/>
          <w:bCs/>
          <w:sz w:val="24"/>
          <w:szCs w:val="24"/>
        </w:rPr>
        <w:t>868, реестр источников доходов Российской Федерации, реестр источников доходов федерального бюджета, реестры источников доходов бюджетов государственных внебюджетных фондов Российской Федерации формируются и ведутся в электронной форме в ГИИС «Электронный бюджет».</w:t>
      </w:r>
    </w:p>
    <w:p w:rsidR="00A618A8" w:rsidRPr="00A618A8" w:rsidRDefault="00A618A8" w:rsidP="005C6E79">
      <w:pPr>
        <w:widowControl w:val="0"/>
        <w:tabs>
          <w:tab w:val="left" w:pos="426"/>
        </w:tabs>
        <w:overflowPunct w:val="0"/>
        <w:autoSpaceDE w:val="0"/>
        <w:autoSpaceDN w:val="0"/>
        <w:adjustRightInd w:val="0"/>
        <w:spacing w:after="0" w:line="360" w:lineRule="auto"/>
        <w:ind w:firstLine="697"/>
        <w:jc w:val="both"/>
        <w:textAlignment w:val="baseline"/>
        <w:rPr>
          <w:rFonts w:ascii="Times New Roman" w:eastAsia="Times New Roman" w:hAnsi="Times New Roman" w:cs="Times New Roman"/>
          <w:sz w:val="24"/>
          <w:szCs w:val="28"/>
          <w:lang w:eastAsia="ru-RU"/>
        </w:rPr>
      </w:pPr>
      <w:r w:rsidRPr="00A618A8">
        <w:rPr>
          <w:rFonts w:ascii="Times New Roman" w:eastAsia="Times New Roman" w:hAnsi="Times New Roman" w:cs="Times New Roman"/>
          <w:sz w:val="24"/>
          <w:szCs w:val="28"/>
          <w:lang w:eastAsia="ru-RU"/>
        </w:rPr>
        <w:t xml:space="preserve">В 2019 году в подсистеме «Бюджетное планирование» ГИИС «Электронный бюджет» реализована форма «Реестр источников доходов ФБ». В настоящее время данные для отображения в Реестре источников доходов </w:t>
      </w:r>
      <w:r w:rsidR="00422F88">
        <w:rPr>
          <w:rFonts w:ascii="Times New Roman" w:eastAsia="Times New Roman" w:hAnsi="Times New Roman" w:cs="Times New Roman"/>
          <w:sz w:val="24"/>
          <w:szCs w:val="28"/>
          <w:lang w:eastAsia="ru-RU"/>
        </w:rPr>
        <w:t>федерального бюджета</w:t>
      </w:r>
      <w:r w:rsidRPr="00A618A8">
        <w:rPr>
          <w:rFonts w:ascii="Times New Roman" w:eastAsia="Times New Roman" w:hAnsi="Times New Roman" w:cs="Times New Roman"/>
          <w:sz w:val="24"/>
          <w:szCs w:val="28"/>
          <w:lang w:eastAsia="ru-RU"/>
        </w:rPr>
        <w:t xml:space="preserve"> отсутствуют.</w:t>
      </w:r>
    </w:p>
    <w:p w:rsidR="00A618A8" w:rsidRPr="00A618A8" w:rsidRDefault="00A618A8" w:rsidP="005C6E79">
      <w:pPr>
        <w:spacing w:after="0" w:line="360" w:lineRule="auto"/>
        <w:ind w:firstLine="709"/>
        <w:jc w:val="both"/>
        <w:rPr>
          <w:rFonts w:ascii="Times New Roman" w:eastAsia="Calibri" w:hAnsi="Times New Roman" w:cs="Times New Roman"/>
          <w:sz w:val="24"/>
          <w:szCs w:val="24"/>
          <w:lang w:eastAsia="ru-RU"/>
        </w:rPr>
      </w:pPr>
      <w:r w:rsidRPr="00A618A8">
        <w:rPr>
          <w:rFonts w:ascii="Times New Roman" w:eastAsia="Calibri" w:hAnsi="Times New Roman" w:cs="Times New Roman"/>
          <w:sz w:val="24"/>
          <w:szCs w:val="24"/>
          <w:lang w:eastAsia="ru-RU"/>
        </w:rPr>
        <w:t>В состав материалов к законопроекту включен Реестр источников доходов федерального бюджета на 2021 год и плановый период 2022 и 2023 годов, сформированный по форме, установленной приказом Минфина России от 21 декабря 2016 г. №</w:t>
      </w:r>
      <w:r w:rsidR="00D647A4">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238н «Об</w:t>
      </w:r>
      <w:r w:rsidR="00D647A4">
        <w:rPr>
          <w:rFonts w:ascii="Times New Roman" w:eastAsia="Calibri" w:hAnsi="Times New Roman" w:cs="Times New Roman"/>
          <w:sz w:val="24"/>
          <w:szCs w:val="24"/>
          <w:lang w:eastAsia="ru-RU"/>
        </w:rPr>
        <w:t> </w:t>
      </w:r>
      <w:r w:rsidRPr="00A618A8">
        <w:rPr>
          <w:rFonts w:ascii="Times New Roman" w:eastAsia="Calibri" w:hAnsi="Times New Roman" w:cs="Times New Roman"/>
          <w:sz w:val="24"/>
          <w:szCs w:val="24"/>
          <w:lang w:eastAsia="ru-RU"/>
        </w:rPr>
        <w:t xml:space="preserve">утверждении формы реестра источников доходов федерального бюджета, бюджетов государственных внебюджетных фондов Российской Федерации, направляемого в составе документов и материалов, представляемых одновременно с проектом федерального закона о соответствующем бюджете в Государственную Думу Федерального Собрания Российской Федерации» утверждена форма «Реестра источников доходов федерального бюджета, </w:t>
      </w:r>
      <w:r w:rsidRPr="00A618A8">
        <w:rPr>
          <w:rFonts w:ascii="Times New Roman" w:eastAsia="Calibri" w:hAnsi="Times New Roman" w:cs="Times New Roman"/>
          <w:sz w:val="24"/>
          <w:szCs w:val="24"/>
          <w:lang w:eastAsia="ru-RU"/>
        </w:rPr>
        <w:lastRenderedPageBreak/>
        <w:t xml:space="preserve">бюджетов государственных внебюджетных фондов Российской Федерации на 20__ год и на плановый период 20__ и 20__ годов». </w:t>
      </w:r>
    </w:p>
    <w:p w:rsidR="00A618A8" w:rsidRPr="00A618A8" w:rsidRDefault="00A618A8" w:rsidP="005C6E79">
      <w:pPr>
        <w:spacing w:after="0" w:line="360" w:lineRule="auto"/>
        <w:ind w:firstLine="709"/>
        <w:jc w:val="both"/>
        <w:rPr>
          <w:rFonts w:ascii="Times New Roman" w:eastAsia="Calibri" w:hAnsi="Times New Roman" w:cs="Times New Roman"/>
          <w:sz w:val="24"/>
          <w:szCs w:val="24"/>
          <w:lang w:eastAsia="ru-RU"/>
        </w:rPr>
      </w:pPr>
      <w:r w:rsidRPr="00A618A8">
        <w:rPr>
          <w:rFonts w:ascii="Times New Roman" w:eastAsia="Calibri" w:hAnsi="Times New Roman" w:cs="Times New Roman"/>
          <w:sz w:val="24"/>
          <w:szCs w:val="24"/>
          <w:lang w:eastAsia="ru-RU"/>
        </w:rPr>
        <w:t xml:space="preserve">В ходе анализа информации, содержащейся в реестре источников доходов федерального бюджета на 2021 год и на плановый период 2021 и 2022 годов, включенного в состав материалов к законопроекту, выявлено, что </w:t>
      </w:r>
      <w:r w:rsidRPr="00A618A8">
        <w:rPr>
          <w:rFonts w:ascii="Times New Roman" w:eastAsia="Calibri" w:hAnsi="Times New Roman" w:cs="Times New Roman"/>
          <w:b/>
          <w:sz w:val="24"/>
          <w:szCs w:val="24"/>
          <w:lang w:eastAsia="ru-RU"/>
        </w:rPr>
        <w:t xml:space="preserve">реестр источников сформирован не на основании перечня источников доходов, что </w:t>
      </w:r>
      <w:r w:rsidR="00F50F58">
        <w:rPr>
          <w:rFonts w:ascii="Times New Roman" w:eastAsia="Calibri" w:hAnsi="Times New Roman" w:cs="Times New Roman"/>
          <w:b/>
          <w:sz w:val="24"/>
          <w:szCs w:val="24"/>
          <w:lang w:eastAsia="ru-RU"/>
        </w:rPr>
        <w:t xml:space="preserve">не соответствует </w:t>
      </w:r>
      <w:r w:rsidRPr="00A618A8">
        <w:rPr>
          <w:rFonts w:ascii="Times New Roman" w:eastAsia="Calibri" w:hAnsi="Times New Roman" w:cs="Times New Roman"/>
          <w:b/>
          <w:sz w:val="24"/>
          <w:szCs w:val="24"/>
          <w:lang w:eastAsia="ru-RU"/>
        </w:rPr>
        <w:t>пункт</w:t>
      </w:r>
      <w:r w:rsidR="00F50F58">
        <w:rPr>
          <w:rFonts w:ascii="Times New Roman" w:eastAsia="Calibri" w:hAnsi="Times New Roman" w:cs="Times New Roman"/>
          <w:b/>
          <w:sz w:val="24"/>
          <w:szCs w:val="24"/>
          <w:lang w:eastAsia="ru-RU"/>
        </w:rPr>
        <w:t>у</w:t>
      </w:r>
      <w:r w:rsidRPr="00A618A8">
        <w:rPr>
          <w:rFonts w:ascii="Times New Roman" w:eastAsia="Calibri" w:hAnsi="Times New Roman" w:cs="Times New Roman"/>
          <w:b/>
          <w:sz w:val="24"/>
          <w:szCs w:val="24"/>
          <w:lang w:eastAsia="ru-RU"/>
        </w:rPr>
        <w:t xml:space="preserve"> 2 Общих требований к составу информации, утвержденных постановлением № 868, и пункт</w:t>
      </w:r>
      <w:r w:rsidR="00F50F58">
        <w:rPr>
          <w:rFonts w:ascii="Times New Roman" w:eastAsia="Calibri" w:hAnsi="Times New Roman" w:cs="Times New Roman"/>
          <w:b/>
          <w:sz w:val="24"/>
          <w:szCs w:val="24"/>
          <w:lang w:eastAsia="ru-RU"/>
        </w:rPr>
        <w:t>у</w:t>
      </w:r>
      <w:r w:rsidRPr="00A618A8">
        <w:rPr>
          <w:rFonts w:ascii="Times New Roman" w:eastAsia="Calibri" w:hAnsi="Times New Roman" w:cs="Times New Roman"/>
          <w:b/>
          <w:sz w:val="24"/>
          <w:szCs w:val="24"/>
          <w:lang w:eastAsia="ru-RU"/>
        </w:rPr>
        <w:t xml:space="preserve"> 2 Порядка, утвержденного приказом №</w:t>
      </w:r>
      <w:r w:rsidR="00175D14">
        <w:rPr>
          <w:rFonts w:ascii="Times New Roman" w:eastAsia="Calibri" w:hAnsi="Times New Roman" w:cs="Times New Roman"/>
          <w:b/>
          <w:sz w:val="24"/>
          <w:szCs w:val="24"/>
          <w:lang w:eastAsia="ru-RU"/>
        </w:rPr>
        <w:t> </w:t>
      </w:r>
      <w:r w:rsidRPr="00A618A8">
        <w:rPr>
          <w:rFonts w:ascii="Times New Roman" w:eastAsia="Calibri" w:hAnsi="Times New Roman" w:cs="Times New Roman"/>
          <w:b/>
          <w:sz w:val="24"/>
          <w:szCs w:val="24"/>
          <w:lang w:eastAsia="ru-RU"/>
        </w:rPr>
        <w:t>303н</w:t>
      </w:r>
      <w:r w:rsidRPr="00A618A8">
        <w:rPr>
          <w:rFonts w:ascii="Times New Roman" w:eastAsia="Calibri" w:hAnsi="Times New Roman" w:cs="Times New Roman"/>
          <w:sz w:val="24"/>
          <w:szCs w:val="24"/>
          <w:lang w:eastAsia="ru-RU"/>
        </w:rPr>
        <w:t>.</w:t>
      </w:r>
    </w:p>
    <w:p w:rsidR="00EA78A5" w:rsidRPr="00AE3F62" w:rsidRDefault="00936F45" w:rsidP="00EB19B1">
      <w:pPr>
        <w:autoSpaceDE w:val="0"/>
        <w:autoSpaceDN w:val="0"/>
        <w:adjustRightInd w:val="0"/>
        <w:spacing w:after="0" w:line="36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3</w:t>
      </w:r>
      <w:r w:rsidR="00EA78A5" w:rsidRPr="00AE3F62">
        <w:rPr>
          <w:rFonts w:ascii="Times New Roman" w:hAnsi="Times New Roman" w:cs="Times New Roman"/>
          <w:b/>
          <w:bCs/>
          <w:sz w:val="24"/>
          <w:szCs w:val="24"/>
        </w:rPr>
        <w:t>. А</w:t>
      </w:r>
      <w:r w:rsidR="00EA78A5" w:rsidRPr="00AE3F62">
        <w:rPr>
          <w:rFonts w:ascii="Times New Roman" w:hAnsi="Times New Roman" w:cs="Times New Roman"/>
          <w:b/>
          <w:sz w:val="24"/>
          <w:szCs w:val="24"/>
        </w:rPr>
        <w:t xml:space="preserve">нализ прогнозных показателей налоговых доходов </w:t>
      </w:r>
      <w:r w:rsidR="00EA78A5" w:rsidRPr="00AE3F62">
        <w:rPr>
          <w:rFonts w:ascii="Times New Roman" w:hAnsi="Times New Roman" w:cs="Times New Roman"/>
          <w:sz w:val="24"/>
          <w:szCs w:val="24"/>
        </w:rPr>
        <w:t>на 20</w:t>
      </w:r>
      <w:r w:rsidR="0058344A" w:rsidRPr="00AE3F62">
        <w:rPr>
          <w:rFonts w:ascii="Times New Roman" w:hAnsi="Times New Roman" w:cs="Times New Roman"/>
          <w:sz w:val="24"/>
          <w:szCs w:val="24"/>
        </w:rPr>
        <w:t>2</w:t>
      </w:r>
      <w:r w:rsidR="00AE3F62" w:rsidRPr="00AE3F62">
        <w:rPr>
          <w:rFonts w:ascii="Times New Roman" w:hAnsi="Times New Roman" w:cs="Times New Roman"/>
          <w:sz w:val="24"/>
          <w:szCs w:val="24"/>
        </w:rPr>
        <w:t>1</w:t>
      </w:r>
      <w:r w:rsidR="00EA78A5" w:rsidRPr="00AE3F62">
        <w:rPr>
          <w:rFonts w:ascii="Times New Roman" w:hAnsi="Times New Roman" w:cs="Times New Roman"/>
          <w:sz w:val="24"/>
          <w:szCs w:val="24"/>
        </w:rPr>
        <w:t>, 202</w:t>
      </w:r>
      <w:r w:rsidR="00AE3F62" w:rsidRPr="00AE3F62">
        <w:rPr>
          <w:rFonts w:ascii="Times New Roman" w:hAnsi="Times New Roman" w:cs="Times New Roman"/>
          <w:sz w:val="24"/>
          <w:szCs w:val="24"/>
        </w:rPr>
        <w:t>2</w:t>
      </w:r>
      <w:r w:rsidR="00EA78A5" w:rsidRPr="00AE3F62">
        <w:rPr>
          <w:rFonts w:ascii="Times New Roman" w:hAnsi="Times New Roman" w:cs="Times New Roman"/>
          <w:sz w:val="24"/>
          <w:szCs w:val="24"/>
        </w:rPr>
        <w:t xml:space="preserve"> и 202</w:t>
      </w:r>
      <w:r w:rsidR="00AE3F62" w:rsidRPr="00AE3F62">
        <w:rPr>
          <w:rFonts w:ascii="Times New Roman" w:hAnsi="Times New Roman" w:cs="Times New Roman"/>
          <w:sz w:val="24"/>
          <w:szCs w:val="24"/>
        </w:rPr>
        <w:t>3</w:t>
      </w:r>
      <w:r w:rsidR="00EA78A5" w:rsidRPr="00AE3F62">
        <w:rPr>
          <w:rFonts w:ascii="Times New Roman" w:hAnsi="Times New Roman" w:cs="Times New Roman"/>
          <w:sz w:val="24"/>
          <w:szCs w:val="24"/>
        </w:rPr>
        <w:t xml:space="preserve"> годы.</w:t>
      </w:r>
    </w:p>
    <w:p w:rsidR="00EA78A5" w:rsidRPr="00AE3F62" w:rsidRDefault="00AE3F62" w:rsidP="00AE3F62">
      <w:pPr>
        <w:autoSpaceDE w:val="0"/>
        <w:autoSpaceDN w:val="0"/>
        <w:adjustRightInd w:val="0"/>
        <w:spacing w:after="0" w:line="240" w:lineRule="auto"/>
        <w:ind w:left="7076" w:right="-851" w:firstLine="709"/>
        <w:jc w:val="right"/>
        <w:rPr>
          <w:rFonts w:ascii="Times New Roman" w:hAnsi="Times New Roman" w:cs="Times New Roman"/>
          <w:bCs/>
          <w:sz w:val="20"/>
          <w:szCs w:val="20"/>
        </w:rPr>
      </w:pPr>
      <w:r w:rsidRPr="00AE3F62">
        <w:rPr>
          <w:rFonts w:ascii="Times New Roman" w:hAnsi="Times New Roman" w:cs="Times New Roman"/>
          <w:bCs/>
          <w:sz w:val="20"/>
          <w:szCs w:val="20"/>
        </w:rPr>
        <w:t xml:space="preserve"> </w:t>
      </w:r>
      <w:r w:rsidR="00EA78A5" w:rsidRPr="00AE3F62">
        <w:rPr>
          <w:rFonts w:ascii="Times New Roman" w:hAnsi="Times New Roman" w:cs="Times New Roman"/>
          <w:bCs/>
          <w:sz w:val="20"/>
          <w:szCs w:val="20"/>
        </w:rPr>
        <w:t>(млн. рублей)</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992"/>
        <w:gridCol w:w="999"/>
        <w:gridCol w:w="986"/>
        <w:gridCol w:w="992"/>
        <w:gridCol w:w="851"/>
        <w:gridCol w:w="567"/>
        <w:gridCol w:w="850"/>
        <w:gridCol w:w="567"/>
        <w:gridCol w:w="851"/>
        <w:gridCol w:w="567"/>
      </w:tblGrid>
      <w:tr w:rsidR="00AE3F62" w:rsidRPr="00AE3F62" w:rsidTr="00AE3F62">
        <w:trPr>
          <w:trHeight w:val="132"/>
          <w:tblHeader/>
        </w:trPr>
        <w:tc>
          <w:tcPr>
            <w:tcW w:w="1985" w:type="dxa"/>
            <w:vMerge w:val="restart"/>
            <w:shd w:val="clear" w:color="auto" w:fill="auto"/>
            <w:vAlign w:val="center"/>
            <w:hideMark/>
          </w:tcPr>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Наименование</w:t>
            </w:r>
          </w:p>
        </w:tc>
        <w:tc>
          <w:tcPr>
            <w:tcW w:w="992" w:type="dxa"/>
            <w:vMerge w:val="restart"/>
            <w:shd w:val="clear" w:color="auto" w:fill="auto"/>
            <w:vAlign w:val="center"/>
            <w:hideMark/>
          </w:tcPr>
          <w:p w:rsidR="00AE3F62" w:rsidRPr="00AE3F62" w:rsidRDefault="00AE3F62" w:rsidP="00AE3F62">
            <w:pPr>
              <w:spacing w:after="0" w:line="240" w:lineRule="auto"/>
              <w:ind w:firstLine="3"/>
              <w:jc w:val="center"/>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Исполнение</w:t>
            </w:r>
          </w:p>
          <w:p w:rsidR="00AE3F62" w:rsidRPr="00AE3F62" w:rsidRDefault="00AE3F62" w:rsidP="00AE3F62">
            <w:pPr>
              <w:spacing w:after="0" w:line="240" w:lineRule="auto"/>
              <w:ind w:firstLine="3"/>
              <w:jc w:val="center"/>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за 2019 год</w:t>
            </w:r>
          </w:p>
        </w:tc>
        <w:tc>
          <w:tcPr>
            <w:tcW w:w="992" w:type="dxa"/>
            <w:vMerge w:val="restart"/>
            <w:shd w:val="clear" w:color="auto" w:fill="auto"/>
            <w:vAlign w:val="center"/>
            <w:hideMark/>
          </w:tcPr>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Оценка</w:t>
            </w:r>
          </w:p>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2020 год</w:t>
            </w:r>
          </w:p>
        </w:tc>
        <w:tc>
          <w:tcPr>
            <w:tcW w:w="999" w:type="dxa"/>
            <w:vMerge w:val="restart"/>
            <w:shd w:val="clear" w:color="auto" w:fill="auto"/>
            <w:vAlign w:val="center"/>
            <w:hideMark/>
          </w:tcPr>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2021 год</w:t>
            </w:r>
          </w:p>
        </w:tc>
        <w:tc>
          <w:tcPr>
            <w:tcW w:w="986" w:type="dxa"/>
            <w:vMerge w:val="restart"/>
            <w:shd w:val="clear" w:color="auto" w:fill="auto"/>
            <w:vAlign w:val="center"/>
            <w:hideMark/>
          </w:tcPr>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2022 год</w:t>
            </w:r>
          </w:p>
        </w:tc>
        <w:tc>
          <w:tcPr>
            <w:tcW w:w="992" w:type="dxa"/>
            <w:vMerge w:val="restart"/>
            <w:shd w:val="clear" w:color="auto" w:fill="auto"/>
            <w:vAlign w:val="center"/>
            <w:hideMark/>
          </w:tcPr>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2023 год</w:t>
            </w:r>
          </w:p>
        </w:tc>
        <w:tc>
          <w:tcPr>
            <w:tcW w:w="4253" w:type="dxa"/>
            <w:gridSpan w:val="6"/>
            <w:shd w:val="clear" w:color="auto" w:fill="auto"/>
            <w:vAlign w:val="bottom"/>
            <w:hideMark/>
          </w:tcPr>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Отклонение</w:t>
            </w:r>
          </w:p>
        </w:tc>
      </w:tr>
      <w:tr w:rsidR="00AE3F62" w:rsidRPr="00AE3F62" w:rsidTr="00AE3F62">
        <w:trPr>
          <w:trHeight w:val="516"/>
          <w:tblHeader/>
        </w:trPr>
        <w:tc>
          <w:tcPr>
            <w:tcW w:w="1985" w:type="dxa"/>
            <w:vMerge/>
            <w:vAlign w:val="center"/>
            <w:hideMark/>
          </w:tcPr>
          <w:p w:rsidR="00AE3F62" w:rsidRPr="00AE3F62" w:rsidRDefault="00AE3F62" w:rsidP="00AE3F62">
            <w:pPr>
              <w:spacing w:after="0" w:line="240" w:lineRule="auto"/>
              <w:ind w:firstLine="709"/>
              <w:jc w:val="both"/>
              <w:rPr>
                <w:rFonts w:ascii="Times New Roman" w:eastAsia="Times New Roman" w:hAnsi="Times New Roman" w:cs="Times New Roman"/>
                <w:b/>
                <w:bCs/>
                <w:sz w:val="14"/>
                <w:szCs w:val="14"/>
                <w:lang w:eastAsia="ru-RU"/>
              </w:rPr>
            </w:pPr>
          </w:p>
        </w:tc>
        <w:tc>
          <w:tcPr>
            <w:tcW w:w="992" w:type="dxa"/>
            <w:vMerge/>
            <w:shd w:val="clear" w:color="auto" w:fill="auto"/>
            <w:vAlign w:val="bottom"/>
            <w:hideMark/>
          </w:tcPr>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p>
        </w:tc>
        <w:tc>
          <w:tcPr>
            <w:tcW w:w="992" w:type="dxa"/>
            <w:vMerge/>
            <w:shd w:val="clear" w:color="auto" w:fill="auto"/>
            <w:vAlign w:val="bottom"/>
            <w:hideMark/>
          </w:tcPr>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p>
        </w:tc>
        <w:tc>
          <w:tcPr>
            <w:tcW w:w="999" w:type="dxa"/>
            <w:vMerge/>
            <w:vAlign w:val="center"/>
            <w:hideMark/>
          </w:tcPr>
          <w:p w:rsidR="00AE3F62" w:rsidRPr="00AE3F62" w:rsidRDefault="00AE3F62" w:rsidP="00AE3F62">
            <w:pPr>
              <w:spacing w:after="0" w:line="240" w:lineRule="auto"/>
              <w:ind w:firstLine="34"/>
              <w:jc w:val="both"/>
              <w:rPr>
                <w:rFonts w:ascii="Times New Roman" w:eastAsia="Times New Roman" w:hAnsi="Times New Roman" w:cs="Times New Roman"/>
                <w:b/>
                <w:bCs/>
                <w:sz w:val="14"/>
                <w:szCs w:val="14"/>
                <w:lang w:eastAsia="ru-RU"/>
              </w:rPr>
            </w:pPr>
          </w:p>
        </w:tc>
        <w:tc>
          <w:tcPr>
            <w:tcW w:w="986" w:type="dxa"/>
            <w:vMerge/>
            <w:vAlign w:val="center"/>
            <w:hideMark/>
          </w:tcPr>
          <w:p w:rsidR="00AE3F62" w:rsidRPr="00AE3F62" w:rsidRDefault="00AE3F62" w:rsidP="00AE3F62">
            <w:pPr>
              <w:spacing w:after="0" w:line="240" w:lineRule="auto"/>
              <w:ind w:firstLine="34"/>
              <w:jc w:val="both"/>
              <w:rPr>
                <w:rFonts w:ascii="Times New Roman" w:eastAsia="Times New Roman" w:hAnsi="Times New Roman" w:cs="Times New Roman"/>
                <w:b/>
                <w:bCs/>
                <w:sz w:val="14"/>
                <w:szCs w:val="14"/>
                <w:lang w:eastAsia="ru-RU"/>
              </w:rPr>
            </w:pPr>
          </w:p>
        </w:tc>
        <w:tc>
          <w:tcPr>
            <w:tcW w:w="992" w:type="dxa"/>
            <w:vMerge/>
            <w:vAlign w:val="center"/>
            <w:hideMark/>
          </w:tcPr>
          <w:p w:rsidR="00AE3F62" w:rsidRPr="00AE3F62" w:rsidRDefault="00AE3F62" w:rsidP="00AE3F62">
            <w:pPr>
              <w:spacing w:after="0" w:line="240" w:lineRule="auto"/>
              <w:ind w:firstLine="34"/>
              <w:jc w:val="both"/>
              <w:rPr>
                <w:rFonts w:ascii="Times New Roman" w:eastAsia="Times New Roman" w:hAnsi="Times New Roman" w:cs="Times New Roman"/>
                <w:b/>
                <w:bCs/>
                <w:sz w:val="14"/>
                <w:szCs w:val="14"/>
                <w:lang w:eastAsia="ru-RU"/>
              </w:rPr>
            </w:pPr>
          </w:p>
        </w:tc>
        <w:tc>
          <w:tcPr>
            <w:tcW w:w="1418" w:type="dxa"/>
            <w:gridSpan w:val="2"/>
            <w:shd w:val="clear" w:color="auto" w:fill="auto"/>
            <w:vAlign w:val="center"/>
            <w:hideMark/>
          </w:tcPr>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 xml:space="preserve">2021  год от </w:t>
            </w:r>
            <w:r w:rsidR="0082246B">
              <w:rPr>
                <w:rFonts w:ascii="Times New Roman" w:eastAsia="Times New Roman" w:hAnsi="Times New Roman" w:cs="Times New Roman"/>
                <w:b/>
                <w:bCs/>
                <w:sz w:val="14"/>
                <w:szCs w:val="14"/>
                <w:lang w:eastAsia="ru-RU"/>
              </w:rPr>
              <w:t xml:space="preserve">уточненной </w:t>
            </w:r>
            <w:r w:rsidRPr="00AE3F62">
              <w:rPr>
                <w:rFonts w:ascii="Times New Roman" w:eastAsia="Times New Roman" w:hAnsi="Times New Roman" w:cs="Times New Roman"/>
                <w:b/>
                <w:bCs/>
                <w:sz w:val="14"/>
                <w:szCs w:val="14"/>
                <w:lang w:eastAsia="ru-RU"/>
              </w:rPr>
              <w:t>оценки 2020 года</w:t>
            </w:r>
          </w:p>
        </w:tc>
        <w:tc>
          <w:tcPr>
            <w:tcW w:w="1417" w:type="dxa"/>
            <w:gridSpan w:val="2"/>
            <w:shd w:val="clear" w:color="auto" w:fill="auto"/>
            <w:vAlign w:val="center"/>
            <w:hideMark/>
          </w:tcPr>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2022год от</w:t>
            </w:r>
            <w:r>
              <w:rPr>
                <w:rFonts w:ascii="Times New Roman" w:eastAsia="Times New Roman" w:hAnsi="Times New Roman" w:cs="Times New Roman"/>
                <w:b/>
                <w:bCs/>
                <w:sz w:val="14"/>
                <w:szCs w:val="14"/>
                <w:lang w:eastAsia="ru-RU"/>
              </w:rPr>
              <w:br/>
            </w:r>
            <w:r w:rsidRPr="00AE3F62">
              <w:rPr>
                <w:rFonts w:ascii="Times New Roman" w:eastAsia="Times New Roman" w:hAnsi="Times New Roman" w:cs="Times New Roman"/>
                <w:b/>
                <w:bCs/>
                <w:sz w:val="14"/>
                <w:szCs w:val="14"/>
                <w:lang w:eastAsia="ru-RU"/>
              </w:rPr>
              <w:t>2021 года</w:t>
            </w:r>
          </w:p>
        </w:tc>
        <w:tc>
          <w:tcPr>
            <w:tcW w:w="1418" w:type="dxa"/>
            <w:gridSpan w:val="2"/>
            <w:shd w:val="clear" w:color="auto" w:fill="auto"/>
            <w:vAlign w:val="center"/>
            <w:hideMark/>
          </w:tcPr>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2023 год от</w:t>
            </w:r>
            <w:r>
              <w:rPr>
                <w:rFonts w:ascii="Times New Roman" w:eastAsia="Times New Roman" w:hAnsi="Times New Roman" w:cs="Times New Roman"/>
                <w:b/>
                <w:bCs/>
                <w:sz w:val="14"/>
                <w:szCs w:val="14"/>
                <w:lang w:eastAsia="ru-RU"/>
              </w:rPr>
              <w:br/>
            </w:r>
            <w:r w:rsidRPr="00AE3F62">
              <w:rPr>
                <w:rFonts w:ascii="Times New Roman" w:eastAsia="Times New Roman" w:hAnsi="Times New Roman" w:cs="Times New Roman"/>
                <w:b/>
                <w:bCs/>
                <w:sz w:val="14"/>
                <w:szCs w:val="14"/>
                <w:lang w:eastAsia="ru-RU"/>
              </w:rPr>
              <w:t>2022 года</w:t>
            </w:r>
          </w:p>
        </w:tc>
      </w:tr>
      <w:tr w:rsidR="00AE3F62" w:rsidRPr="00AE3F62" w:rsidTr="00AE3F62">
        <w:trPr>
          <w:trHeight w:val="40"/>
          <w:tblHeader/>
        </w:trPr>
        <w:tc>
          <w:tcPr>
            <w:tcW w:w="1985" w:type="dxa"/>
            <w:vMerge/>
            <w:vAlign w:val="center"/>
            <w:hideMark/>
          </w:tcPr>
          <w:p w:rsidR="00AE3F62" w:rsidRPr="00AE3F62" w:rsidRDefault="00AE3F62" w:rsidP="00AE3F62">
            <w:pPr>
              <w:spacing w:after="0" w:line="240" w:lineRule="auto"/>
              <w:ind w:firstLine="709"/>
              <w:jc w:val="both"/>
              <w:rPr>
                <w:rFonts w:ascii="Times New Roman" w:eastAsia="Times New Roman" w:hAnsi="Times New Roman" w:cs="Times New Roman"/>
                <w:b/>
                <w:bCs/>
                <w:sz w:val="14"/>
                <w:szCs w:val="14"/>
                <w:lang w:eastAsia="ru-RU"/>
              </w:rPr>
            </w:pPr>
          </w:p>
        </w:tc>
        <w:tc>
          <w:tcPr>
            <w:tcW w:w="992" w:type="dxa"/>
            <w:vMerge/>
            <w:shd w:val="clear" w:color="auto" w:fill="auto"/>
            <w:vAlign w:val="bottom"/>
            <w:hideMark/>
          </w:tcPr>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p>
        </w:tc>
        <w:tc>
          <w:tcPr>
            <w:tcW w:w="992" w:type="dxa"/>
            <w:vMerge/>
            <w:shd w:val="clear" w:color="auto" w:fill="auto"/>
            <w:vAlign w:val="bottom"/>
            <w:hideMark/>
          </w:tcPr>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p>
        </w:tc>
        <w:tc>
          <w:tcPr>
            <w:tcW w:w="999" w:type="dxa"/>
            <w:vMerge/>
            <w:vAlign w:val="center"/>
            <w:hideMark/>
          </w:tcPr>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p>
        </w:tc>
        <w:tc>
          <w:tcPr>
            <w:tcW w:w="986" w:type="dxa"/>
            <w:vMerge/>
            <w:vAlign w:val="center"/>
            <w:hideMark/>
          </w:tcPr>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p>
        </w:tc>
        <w:tc>
          <w:tcPr>
            <w:tcW w:w="992" w:type="dxa"/>
            <w:vMerge/>
            <w:vAlign w:val="center"/>
            <w:hideMark/>
          </w:tcPr>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p>
        </w:tc>
        <w:tc>
          <w:tcPr>
            <w:tcW w:w="851" w:type="dxa"/>
            <w:shd w:val="clear" w:color="auto" w:fill="auto"/>
            <w:vAlign w:val="center"/>
            <w:hideMark/>
          </w:tcPr>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w:t>
            </w:r>
          </w:p>
        </w:tc>
        <w:tc>
          <w:tcPr>
            <w:tcW w:w="567" w:type="dxa"/>
            <w:shd w:val="clear" w:color="auto" w:fill="auto"/>
            <w:vAlign w:val="center"/>
            <w:hideMark/>
          </w:tcPr>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w:t>
            </w:r>
          </w:p>
        </w:tc>
        <w:tc>
          <w:tcPr>
            <w:tcW w:w="850" w:type="dxa"/>
            <w:shd w:val="clear" w:color="auto" w:fill="auto"/>
            <w:vAlign w:val="center"/>
            <w:hideMark/>
          </w:tcPr>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w:t>
            </w:r>
          </w:p>
        </w:tc>
        <w:tc>
          <w:tcPr>
            <w:tcW w:w="567" w:type="dxa"/>
            <w:shd w:val="clear" w:color="auto" w:fill="auto"/>
            <w:vAlign w:val="center"/>
            <w:hideMark/>
          </w:tcPr>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w:t>
            </w:r>
          </w:p>
        </w:tc>
        <w:tc>
          <w:tcPr>
            <w:tcW w:w="851" w:type="dxa"/>
            <w:shd w:val="clear" w:color="auto" w:fill="auto"/>
            <w:vAlign w:val="center"/>
            <w:hideMark/>
          </w:tcPr>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w:t>
            </w:r>
          </w:p>
        </w:tc>
        <w:tc>
          <w:tcPr>
            <w:tcW w:w="567" w:type="dxa"/>
            <w:shd w:val="clear" w:color="auto" w:fill="auto"/>
            <w:vAlign w:val="center"/>
            <w:hideMark/>
          </w:tcPr>
          <w:p w:rsidR="00AE3F62" w:rsidRPr="00AE3F62" w:rsidRDefault="00AE3F62" w:rsidP="00AE3F62">
            <w:pPr>
              <w:spacing w:after="0" w:line="240" w:lineRule="auto"/>
              <w:ind w:firstLine="34"/>
              <w:jc w:val="center"/>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w:t>
            </w:r>
          </w:p>
        </w:tc>
      </w:tr>
      <w:tr w:rsidR="00AE3F62" w:rsidRPr="00AE3F62" w:rsidTr="00AE3F62">
        <w:trPr>
          <w:trHeight w:val="94"/>
          <w:tblHeader/>
        </w:trPr>
        <w:tc>
          <w:tcPr>
            <w:tcW w:w="1985" w:type="dxa"/>
            <w:shd w:val="clear" w:color="auto" w:fill="auto"/>
            <w:vAlign w:val="bottom"/>
            <w:hideMark/>
          </w:tcPr>
          <w:p w:rsidR="00AE3F62" w:rsidRPr="00AE3F62" w:rsidRDefault="00AE3F62" w:rsidP="00AE3F62">
            <w:pPr>
              <w:spacing w:after="0" w:line="240" w:lineRule="auto"/>
              <w:ind w:firstLine="34"/>
              <w:jc w:val="center"/>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w:t>
            </w:r>
          </w:p>
        </w:tc>
        <w:tc>
          <w:tcPr>
            <w:tcW w:w="992" w:type="dxa"/>
            <w:shd w:val="clear" w:color="auto" w:fill="auto"/>
            <w:vAlign w:val="bottom"/>
            <w:hideMark/>
          </w:tcPr>
          <w:p w:rsidR="00AE3F62" w:rsidRPr="00AE3F62" w:rsidRDefault="00AE3F62" w:rsidP="00AE3F62">
            <w:pPr>
              <w:spacing w:after="0" w:line="240" w:lineRule="auto"/>
              <w:ind w:firstLine="34"/>
              <w:jc w:val="center"/>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w:t>
            </w:r>
          </w:p>
        </w:tc>
        <w:tc>
          <w:tcPr>
            <w:tcW w:w="992" w:type="dxa"/>
            <w:shd w:val="clear" w:color="auto" w:fill="auto"/>
            <w:vAlign w:val="bottom"/>
            <w:hideMark/>
          </w:tcPr>
          <w:p w:rsidR="00AE3F62" w:rsidRPr="00AE3F62" w:rsidRDefault="00AE3F62" w:rsidP="00AE3F62">
            <w:pPr>
              <w:spacing w:after="0" w:line="240" w:lineRule="auto"/>
              <w:ind w:firstLine="34"/>
              <w:jc w:val="center"/>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3</w:t>
            </w:r>
          </w:p>
        </w:tc>
        <w:tc>
          <w:tcPr>
            <w:tcW w:w="999" w:type="dxa"/>
            <w:shd w:val="clear" w:color="auto" w:fill="auto"/>
            <w:vAlign w:val="bottom"/>
            <w:hideMark/>
          </w:tcPr>
          <w:p w:rsidR="00AE3F62" w:rsidRPr="00AE3F62" w:rsidRDefault="00AE3F62" w:rsidP="00AE3F62">
            <w:pPr>
              <w:spacing w:after="0" w:line="240" w:lineRule="auto"/>
              <w:ind w:firstLine="34"/>
              <w:jc w:val="center"/>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w:t>
            </w:r>
          </w:p>
        </w:tc>
        <w:tc>
          <w:tcPr>
            <w:tcW w:w="986" w:type="dxa"/>
            <w:shd w:val="clear" w:color="auto" w:fill="auto"/>
            <w:vAlign w:val="bottom"/>
            <w:hideMark/>
          </w:tcPr>
          <w:p w:rsidR="00AE3F62" w:rsidRPr="00AE3F62" w:rsidRDefault="00AE3F62" w:rsidP="00AE3F62">
            <w:pPr>
              <w:spacing w:after="0" w:line="240" w:lineRule="auto"/>
              <w:ind w:firstLine="34"/>
              <w:jc w:val="center"/>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5</w:t>
            </w:r>
          </w:p>
        </w:tc>
        <w:tc>
          <w:tcPr>
            <w:tcW w:w="992" w:type="dxa"/>
            <w:shd w:val="clear" w:color="auto" w:fill="auto"/>
            <w:vAlign w:val="bottom"/>
            <w:hideMark/>
          </w:tcPr>
          <w:p w:rsidR="00AE3F62" w:rsidRPr="00AE3F62" w:rsidRDefault="00AE3F62" w:rsidP="00AE3F62">
            <w:pPr>
              <w:spacing w:after="0" w:line="240" w:lineRule="auto"/>
              <w:ind w:firstLine="34"/>
              <w:jc w:val="center"/>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6</w:t>
            </w:r>
          </w:p>
        </w:tc>
        <w:tc>
          <w:tcPr>
            <w:tcW w:w="851" w:type="dxa"/>
            <w:shd w:val="clear" w:color="auto" w:fill="auto"/>
            <w:vAlign w:val="bottom"/>
            <w:hideMark/>
          </w:tcPr>
          <w:p w:rsidR="00AE3F62" w:rsidRPr="00AE3F62" w:rsidRDefault="00AE3F62" w:rsidP="00AE3F62">
            <w:pPr>
              <w:spacing w:after="0" w:line="240" w:lineRule="auto"/>
              <w:ind w:firstLine="34"/>
              <w:jc w:val="center"/>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7</w:t>
            </w:r>
          </w:p>
        </w:tc>
        <w:tc>
          <w:tcPr>
            <w:tcW w:w="567" w:type="dxa"/>
            <w:shd w:val="clear" w:color="auto" w:fill="auto"/>
            <w:vAlign w:val="bottom"/>
            <w:hideMark/>
          </w:tcPr>
          <w:p w:rsidR="00AE3F62" w:rsidRPr="00AE3F62" w:rsidRDefault="00AE3F62" w:rsidP="00AE3F62">
            <w:pPr>
              <w:spacing w:after="0" w:line="240" w:lineRule="auto"/>
              <w:ind w:firstLine="34"/>
              <w:jc w:val="center"/>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8</w:t>
            </w:r>
          </w:p>
        </w:tc>
        <w:tc>
          <w:tcPr>
            <w:tcW w:w="850" w:type="dxa"/>
            <w:shd w:val="clear" w:color="auto" w:fill="auto"/>
            <w:vAlign w:val="bottom"/>
            <w:hideMark/>
          </w:tcPr>
          <w:p w:rsidR="00AE3F62" w:rsidRPr="00AE3F62" w:rsidRDefault="00AE3F62" w:rsidP="00AE3F62">
            <w:pPr>
              <w:spacing w:after="0" w:line="240" w:lineRule="auto"/>
              <w:ind w:firstLine="34"/>
              <w:jc w:val="center"/>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9</w:t>
            </w:r>
          </w:p>
        </w:tc>
        <w:tc>
          <w:tcPr>
            <w:tcW w:w="567" w:type="dxa"/>
            <w:shd w:val="clear" w:color="auto" w:fill="auto"/>
            <w:vAlign w:val="bottom"/>
            <w:hideMark/>
          </w:tcPr>
          <w:p w:rsidR="00AE3F62" w:rsidRPr="00AE3F62" w:rsidRDefault="00AE3F62" w:rsidP="00AE3F62">
            <w:pPr>
              <w:spacing w:after="0" w:line="240" w:lineRule="auto"/>
              <w:ind w:firstLine="34"/>
              <w:jc w:val="center"/>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w:t>
            </w:r>
          </w:p>
        </w:tc>
        <w:tc>
          <w:tcPr>
            <w:tcW w:w="851" w:type="dxa"/>
            <w:shd w:val="clear" w:color="auto" w:fill="auto"/>
            <w:vAlign w:val="bottom"/>
            <w:hideMark/>
          </w:tcPr>
          <w:p w:rsidR="00AE3F62" w:rsidRPr="00AE3F62" w:rsidRDefault="00AE3F62" w:rsidP="00AE3F62">
            <w:pPr>
              <w:spacing w:after="0" w:line="240" w:lineRule="auto"/>
              <w:ind w:firstLine="34"/>
              <w:jc w:val="center"/>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11</w:t>
            </w:r>
          </w:p>
        </w:tc>
        <w:tc>
          <w:tcPr>
            <w:tcW w:w="567" w:type="dxa"/>
            <w:shd w:val="clear" w:color="auto" w:fill="auto"/>
            <w:vAlign w:val="bottom"/>
            <w:hideMark/>
          </w:tcPr>
          <w:p w:rsidR="00AE3F62" w:rsidRPr="00AE3F62" w:rsidRDefault="00AE3F62" w:rsidP="00AE3F62">
            <w:pPr>
              <w:spacing w:after="0" w:line="240" w:lineRule="auto"/>
              <w:ind w:firstLine="34"/>
              <w:jc w:val="center"/>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12</w:t>
            </w:r>
          </w:p>
        </w:tc>
      </w:tr>
      <w:tr w:rsidR="00AE3F62" w:rsidRPr="00AE3F62" w:rsidTr="00AE3F62">
        <w:trPr>
          <w:trHeight w:val="181"/>
        </w:trPr>
        <w:tc>
          <w:tcPr>
            <w:tcW w:w="1985" w:type="dxa"/>
            <w:shd w:val="clear" w:color="auto" w:fill="auto"/>
            <w:vAlign w:val="bottom"/>
            <w:hideMark/>
          </w:tcPr>
          <w:p w:rsidR="00AE3F62" w:rsidRPr="00AE3F62" w:rsidRDefault="00AE3F62" w:rsidP="00AE3F62">
            <w:pPr>
              <w:spacing w:after="0" w:line="240" w:lineRule="auto"/>
              <w:ind w:firstLine="34"/>
              <w:jc w:val="both"/>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Налоговые доходы,</w:t>
            </w:r>
          </w:p>
        </w:tc>
        <w:tc>
          <w:tcPr>
            <w:tcW w:w="992" w:type="dxa"/>
            <w:shd w:val="clear" w:color="auto" w:fill="auto"/>
            <w:vAlign w:val="center"/>
            <w:hideMark/>
          </w:tcPr>
          <w:p w:rsidR="00AE3F62" w:rsidRPr="00AE3F62" w:rsidRDefault="00AE3F62" w:rsidP="00AE3F62">
            <w:pPr>
              <w:spacing w:after="0" w:line="240" w:lineRule="auto"/>
              <w:ind w:left="-107" w:right="-108" w:firstLine="34"/>
              <w:jc w:val="right"/>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15 167 906,6</w:t>
            </w:r>
          </w:p>
        </w:tc>
        <w:tc>
          <w:tcPr>
            <w:tcW w:w="992" w:type="dxa"/>
            <w:shd w:val="clear" w:color="auto" w:fill="auto"/>
            <w:vAlign w:val="center"/>
            <w:hideMark/>
          </w:tcPr>
          <w:p w:rsidR="00AE3F62" w:rsidRPr="00AE3F62" w:rsidRDefault="00AE3F62" w:rsidP="00AE3F62">
            <w:pPr>
              <w:spacing w:after="0" w:line="240" w:lineRule="auto"/>
              <w:ind w:left="-57" w:right="-57" w:firstLine="34"/>
              <w:jc w:val="right"/>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13 048 298,2</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14 874 563,2</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16 630 445,3</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18 202 981,0</w:t>
            </w:r>
          </w:p>
        </w:tc>
        <w:tc>
          <w:tcPr>
            <w:tcW w:w="851" w:type="dxa"/>
            <w:shd w:val="clear" w:color="auto" w:fill="auto"/>
            <w:vAlign w:val="center"/>
            <w:hideMark/>
          </w:tcPr>
          <w:p w:rsidR="00AE3F62" w:rsidRPr="00AE3F62" w:rsidRDefault="00AE3F62" w:rsidP="00AE3F62">
            <w:pPr>
              <w:spacing w:after="0" w:line="240" w:lineRule="auto"/>
              <w:ind w:left="-57" w:right="-57" w:firstLine="34"/>
              <w:jc w:val="right"/>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1 826 265,0</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114,0</w:t>
            </w:r>
          </w:p>
        </w:tc>
        <w:tc>
          <w:tcPr>
            <w:tcW w:w="850" w:type="dxa"/>
            <w:shd w:val="clear" w:color="auto" w:fill="auto"/>
            <w:vAlign w:val="center"/>
            <w:hideMark/>
          </w:tcPr>
          <w:p w:rsidR="00AE3F62" w:rsidRPr="00AE3F62" w:rsidRDefault="00AE3F62" w:rsidP="00AE3F62">
            <w:pPr>
              <w:spacing w:after="0" w:line="240" w:lineRule="auto"/>
              <w:ind w:left="-57" w:right="-57" w:firstLine="34"/>
              <w:jc w:val="right"/>
              <w:rPr>
                <w:rFonts w:ascii="Times New Roman" w:eastAsia="Times New Roman" w:hAnsi="Times New Roman" w:cs="Times New Roman"/>
                <w:b/>
                <w:bCs/>
                <w:sz w:val="14"/>
                <w:szCs w:val="14"/>
                <w:lang w:eastAsia="ru-RU"/>
              </w:rPr>
            </w:pPr>
            <w:r>
              <w:rPr>
                <w:rFonts w:ascii="Times New Roman" w:eastAsia="Times New Roman" w:hAnsi="Times New Roman" w:cs="Times New Roman"/>
                <w:b/>
                <w:bCs/>
                <w:sz w:val="14"/>
                <w:szCs w:val="14"/>
                <w:lang w:eastAsia="ru-RU"/>
              </w:rPr>
              <w:t>1 755 882,1</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111,8</w:t>
            </w:r>
          </w:p>
        </w:tc>
        <w:tc>
          <w:tcPr>
            <w:tcW w:w="851" w:type="dxa"/>
            <w:shd w:val="clear" w:color="auto" w:fill="auto"/>
            <w:vAlign w:val="center"/>
            <w:hideMark/>
          </w:tcPr>
          <w:p w:rsidR="00AE3F62" w:rsidRPr="00AE3F62" w:rsidRDefault="00AE3F62" w:rsidP="00AE3F62">
            <w:pPr>
              <w:spacing w:after="0" w:line="240" w:lineRule="auto"/>
              <w:ind w:left="-57" w:right="-108" w:firstLine="34"/>
              <w:jc w:val="right"/>
              <w:rPr>
                <w:rFonts w:ascii="Times New Roman" w:eastAsia="Times New Roman" w:hAnsi="Times New Roman" w:cs="Times New Roman"/>
                <w:b/>
                <w:bCs/>
                <w:sz w:val="14"/>
                <w:szCs w:val="14"/>
                <w:lang w:eastAsia="ru-RU"/>
              </w:rPr>
            </w:pPr>
            <w:r>
              <w:rPr>
                <w:rFonts w:ascii="Times New Roman" w:eastAsia="Times New Roman" w:hAnsi="Times New Roman" w:cs="Times New Roman"/>
                <w:b/>
                <w:bCs/>
                <w:sz w:val="14"/>
                <w:szCs w:val="14"/>
                <w:lang w:eastAsia="ru-RU"/>
              </w:rPr>
              <w:t>1 572 535,7</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
                <w:bCs/>
                <w:sz w:val="14"/>
                <w:szCs w:val="14"/>
                <w:lang w:eastAsia="ru-RU"/>
              </w:rPr>
            </w:pPr>
            <w:r w:rsidRPr="00AE3F62">
              <w:rPr>
                <w:rFonts w:ascii="Times New Roman" w:eastAsia="Times New Roman" w:hAnsi="Times New Roman" w:cs="Times New Roman"/>
                <w:b/>
                <w:bCs/>
                <w:sz w:val="14"/>
                <w:szCs w:val="14"/>
                <w:lang w:eastAsia="ru-RU"/>
              </w:rPr>
              <w:t>109,5</w:t>
            </w:r>
          </w:p>
        </w:tc>
      </w:tr>
      <w:tr w:rsidR="00AE3F62" w:rsidRPr="00AE3F62" w:rsidTr="00AE3F62">
        <w:trPr>
          <w:trHeight w:val="128"/>
        </w:trPr>
        <w:tc>
          <w:tcPr>
            <w:tcW w:w="1985" w:type="dxa"/>
            <w:shd w:val="clear" w:color="auto" w:fill="auto"/>
            <w:vAlign w:val="bottom"/>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из них:</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850"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r>
      <w:tr w:rsidR="00AE3F62" w:rsidRPr="00AE3F62" w:rsidTr="00AE3F62">
        <w:trPr>
          <w:trHeight w:val="273"/>
        </w:trPr>
        <w:tc>
          <w:tcPr>
            <w:tcW w:w="1985" w:type="dxa"/>
            <w:shd w:val="clear" w:color="auto" w:fill="auto"/>
            <w:vAlign w:val="center"/>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Налог на прибыль организаций</w:t>
            </w:r>
          </w:p>
        </w:tc>
        <w:tc>
          <w:tcPr>
            <w:tcW w:w="992" w:type="dxa"/>
            <w:shd w:val="clear" w:color="auto" w:fill="auto"/>
            <w:vAlign w:val="center"/>
            <w:hideMark/>
          </w:tcPr>
          <w:p w:rsidR="00AE3F62" w:rsidRPr="00AE3F62" w:rsidRDefault="00AE3F62" w:rsidP="00AE3F62">
            <w:pPr>
              <w:spacing w:after="0" w:line="240" w:lineRule="auto"/>
              <w:ind w:left="-57" w:right="-57"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1 185 031,2</w:t>
            </w:r>
          </w:p>
        </w:tc>
        <w:tc>
          <w:tcPr>
            <w:tcW w:w="992" w:type="dxa"/>
            <w:shd w:val="clear" w:color="auto" w:fill="auto"/>
            <w:vAlign w:val="center"/>
            <w:hideMark/>
          </w:tcPr>
          <w:p w:rsidR="00AE3F62" w:rsidRPr="00AE3F62" w:rsidRDefault="00AE3F62" w:rsidP="00AE3F62">
            <w:pPr>
              <w:spacing w:after="0" w:line="240" w:lineRule="auto"/>
              <w:ind w:left="-57" w:right="-57"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987 588,0</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1 197 805,7</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1 289 247,3</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1 383 671,8</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210 217,7</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121,3</w:t>
            </w:r>
          </w:p>
        </w:tc>
        <w:tc>
          <w:tcPr>
            <w:tcW w:w="850"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91 441,6</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107,6</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94 424,5</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107,3</w:t>
            </w:r>
          </w:p>
        </w:tc>
      </w:tr>
      <w:tr w:rsidR="00AE3F62" w:rsidRPr="00AE3F62" w:rsidTr="00AE3F62">
        <w:trPr>
          <w:trHeight w:val="425"/>
        </w:trPr>
        <w:tc>
          <w:tcPr>
            <w:tcW w:w="1985" w:type="dxa"/>
            <w:shd w:val="clear" w:color="auto" w:fill="auto"/>
            <w:vAlign w:val="center"/>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НДС на товары (работы, услуги), реализуемые на территории Российской Федерации</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4 257 770,9</w:t>
            </w:r>
          </w:p>
        </w:tc>
        <w:tc>
          <w:tcPr>
            <w:tcW w:w="992" w:type="dxa"/>
            <w:shd w:val="clear" w:color="auto" w:fill="auto"/>
            <w:vAlign w:val="center"/>
            <w:hideMark/>
          </w:tcPr>
          <w:p w:rsidR="00AE3F62" w:rsidRPr="00AE3F62" w:rsidRDefault="00AE3F62" w:rsidP="00AE3F62">
            <w:pPr>
              <w:spacing w:after="0" w:line="240" w:lineRule="auto"/>
              <w:ind w:left="-57" w:right="-57"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4 032 639,5</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4 475 702,0</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4 876 715,0</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5 337 450,3</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443 062,5</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111,0</w:t>
            </w:r>
          </w:p>
        </w:tc>
        <w:tc>
          <w:tcPr>
            <w:tcW w:w="850"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401 013,0</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109</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460 735,3</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109,4</w:t>
            </w:r>
          </w:p>
        </w:tc>
      </w:tr>
      <w:tr w:rsidR="00AE3F62" w:rsidRPr="00AE3F62" w:rsidTr="00AE3F62">
        <w:trPr>
          <w:trHeight w:val="611"/>
        </w:trPr>
        <w:tc>
          <w:tcPr>
            <w:tcW w:w="1985" w:type="dxa"/>
            <w:shd w:val="clear" w:color="auto" w:fill="auto"/>
            <w:vAlign w:val="bottom"/>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Акцизы по подакцизным товарам (продукции), производимым на территории Российской Федерации</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522 176,3</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986 663,3</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843 109,3</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673 831,9</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513 782,3</w:t>
            </w:r>
          </w:p>
        </w:tc>
        <w:tc>
          <w:tcPr>
            <w:tcW w:w="851" w:type="dxa"/>
            <w:shd w:val="clear" w:color="auto" w:fill="auto"/>
            <w:vAlign w:val="center"/>
            <w:hideMark/>
          </w:tcPr>
          <w:p w:rsidR="00AE3F62" w:rsidRPr="00AE3F62" w:rsidRDefault="00AE3F62" w:rsidP="00AE3F62">
            <w:pPr>
              <w:spacing w:after="0" w:line="240" w:lineRule="auto"/>
              <w:ind w:right="-108"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-143 554,0</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85,5</w:t>
            </w:r>
          </w:p>
        </w:tc>
        <w:tc>
          <w:tcPr>
            <w:tcW w:w="850" w:type="dxa"/>
            <w:shd w:val="clear" w:color="auto" w:fill="auto"/>
            <w:vAlign w:val="center"/>
            <w:hideMark/>
          </w:tcPr>
          <w:p w:rsidR="00AE3F62" w:rsidRPr="00AE3F62" w:rsidRDefault="00AE3F62" w:rsidP="00AE3F62">
            <w:pPr>
              <w:spacing w:after="0" w:line="240" w:lineRule="auto"/>
              <w:ind w:left="-57" w:right="-57"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-169 277,4</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79,9</w:t>
            </w:r>
          </w:p>
        </w:tc>
        <w:tc>
          <w:tcPr>
            <w:tcW w:w="851" w:type="dxa"/>
            <w:shd w:val="clear" w:color="auto" w:fill="auto"/>
            <w:vAlign w:val="center"/>
            <w:hideMark/>
          </w:tcPr>
          <w:p w:rsidR="00AE3F62" w:rsidRPr="00AE3F62" w:rsidRDefault="00AE3F62" w:rsidP="00AE3F62">
            <w:pPr>
              <w:spacing w:after="0" w:line="240" w:lineRule="auto"/>
              <w:ind w:left="-57" w:right="-57"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-160 049,6</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76,2</w:t>
            </w:r>
          </w:p>
        </w:tc>
      </w:tr>
      <w:tr w:rsidR="00AE3F62" w:rsidRPr="00AE3F62" w:rsidTr="00AE3F62">
        <w:trPr>
          <w:trHeight w:val="68"/>
        </w:trPr>
        <w:tc>
          <w:tcPr>
            <w:tcW w:w="1985" w:type="dxa"/>
            <w:shd w:val="clear" w:color="auto" w:fill="auto"/>
            <w:vAlign w:val="bottom"/>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из них:</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850"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r>
      <w:tr w:rsidR="00AE3F62" w:rsidRPr="00AE3F62" w:rsidTr="00AE3F62">
        <w:trPr>
          <w:trHeight w:val="467"/>
        </w:trPr>
        <w:tc>
          <w:tcPr>
            <w:tcW w:w="1985" w:type="dxa"/>
            <w:shd w:val="clear" w:color="auto" w:fill="auto"/>
            <w:vAlign w:val="bottom"/>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Акцизы на табачную продукцию, производимую на территории Российской Федерации</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557 600,9</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574 972,7</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648 799,1</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657 391,9</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663 941,1</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73 826,4</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112,8</w:t>
            </w:r>
          </w:p>
        </w:tc>
        <w:tc>
          <w:tcPr>
            <w:tcW w:w="850"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8 592,8</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101,3</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6 549,2</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101</w:t>
            </w:r>
            <w:r>
              <w:rPr>
                <w:rFonts w:ascii="Times New Roman" w:eastAsia="Times New Roman" w:hAnsi="Times New Roman" w:cs="Times New Roman"/>
                <w:bCs/>
                <w:sz w:val="14"/>
                <w:szCs w:val="14"/>
                <w:lang w:eastAsia="ru-RU"/>
              </w:rPr>
              <w:t>,0</w:t>
            </w:r>
          </w:p>
        </w:tc>
      </w:tr>
      <w:tr w:rsidR="00AE3F62" w:rsidRPr="00AE3F62" w:rsidTr="00AE3F62">
        <w:trPr>
          <w:trHeight w:val="55"/>
        </w:trPr>
        <w:tc>
          <w:tcPr>
            <w:tcW w:w="1985" w:type="dxa"/>
            <w:shd w:val="clear" w:color="auto" w:fill="auto"/>
            <w:vAlign w:val="bottom"/>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Акцизы на автомобильный бензин, производимый на территории Российской Федерации</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167 695,3</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139 217,5</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116 487,3</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81 202,8</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42 763,3</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-22 730,2</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83,7</w:t>
            </w:r>
          </w:p>
        </w:tc>
        <w:tc>
          <w:tcPr>
            <w:tcW w:w="850"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-35 284,5</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69,7</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-38 439,5</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52,7</w:t>
            </w:r>
          </w:p>
        </w:tc>
      </w:tr>
      <w:tr w:rsidR="00AE3F62" w:rsidRPr="00AE3F62" w:rsidTr="00AE3F62">
        <w:trPr>
          <w:trHeight w:val="413"/>
        </w:trPr>
        <w:tc>
          <w:tcPr>
            <w:tcW w:w="1985" w:type="dxa"/>
            <w:shd w:val="clear" w:color="auto" w:fill="auto"/>
            <w:vAlign w:val="bottom"/>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Акцизы на автомобили легковые и мотоциклы, производимые на территории Российской Федерации</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24 345,9</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22 928,7</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24 265,3</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26 784,3</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29 745,6</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1 336,6</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105,8</w:t>
            </w:r>
          </w:p>
        </w:tc>
        <w:tc>
          <w:tcPr>
            <w:tcW w:w="850"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2 519,0</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110,4</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2 961,3</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111,1</w:t>
            </w:r>
          </w:p>
        </w:tc>
      </w:tr>
      <w:tr w:rsidR="00AE3F62" w:rsidRPr="00AE3F62" w:rsidTr="00AE3F62">
        <w:trPr>
          <w:trHeight w:val="451"/>
        </w:trPr>
        <w:tc>
          <w:tcPr>
            <w:tcW w:w="1985" w:type="dxa"/>
            <w:shd w:val="clear" w:color="auto" w:fill="auto"/>
            <w:vAlign w:val="bottom"/>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Акцизы на дизельное топливо, производимое на территории Российской Федерации</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126 382,3</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107 884,5</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88 553,8</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61 889,9</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32 697,5</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-19 330,7</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82,1</w:t>
            </w:r>
          </w:p>
        </w:tc>
        <w:tc>
          <w:tcPr>
            <w:tcW w:w="850"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-26 663,9</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69,9</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-29 192,4</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52,8</w:t>
            </w:r>
          </w:p>
        </w:tc>
      </w:tr>
      <w:tr w:rsidR="00AE3F62" w:rsidRPr="00AE3F62" w:rsidTr="00AE3F62">
        <w:trPr>
          <w:trHeight w:val="657"/>
        </w:trPr>
        <w:tc>
          <w:tcPr>
            <w:tcW w:w="1985" w:type="dxa"/>
            <w:shd w:val="clear" w:color="auto" w:fill="auto"/>
            <w:vAlign w:val="bottom"/>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Акцизы на природный газ, предусмотренные международными договорами Российской Федерации</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57 571,8</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30 696,1</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39 121,2</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40 720,3</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41 393,6</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8 425,1</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127,4</w:t>
            </w:r>
          </w:p>
        </w:tc>
        <w:tc>
          <w:tcPr>
            <w:tcW w:w="850"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1 599,1</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104,1</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673,3</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101,7</w:t>
            </w:r>
          </w:p>
        </w:tc>
      </w:tr>
      <w:tr w:rsidR="00AE3F62" w:rsidRPr="00AE3F62" w:rsidTr="00AE3F62">
        <w:trPr>
          <w:trHeight w:val="110"/>
        </w:trPr>
        <w:tc>
          <w:tcPr>
            <w:tcW w:w="1985" w:type="dxa"/>
            <w:shd w:val="clear" w:color="auto" w:fill="auto"/>
            <w:vAlign w:val="bottom"/>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Акциз на нефтяное сырье, направленное на переработку</w:t>
            </w:r>
          </w:p>
        </w:tc>
        <w:tc>
          <w:tcPr>
            <w:tcW w:w="992" w:type="dxa"/>
            <w:shd w:val="clear" w:color="auto" w:fill="auto"/>
            <w:vAlign w:val="center"/>
            <w:hideMark/>
          </w:tcPr>
          <w:p w:rsidR="00AE3F62" w:rsidRPr="00AE3F62" w:rsidRDefault="00AE3F62" w:rsidP="00AE3F62">
            <w:pPr>
              <w:spacing w:after="0" w:line="240" w:lineRule="auto"/>
              <w:ind w:left="-107" w:right="-108"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-424 571,7</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82 055,3</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-108 356,5</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-217 545,4</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-313 219,0</w:t>
            </w:r>
          </w:p>
        </w:tc>
        <w:tc>
          <w:tcPr>
            <w:tcW w:w="851" w:type="dxa"/>
            <w:shd w:val="clear" w:color="auto" w:fill="auto"/>
            <w:vAlign w:val="center"/>
            <w:hideMark/>
          </w:tcPr>
          <w:p w:rsidR="00AE3F62" w:rsidRPr="00AE3F62" w:rsidRDefault="00AE3F62" w:rsidP="00AE3F62">
            <w:pPr>
              <w:spacing w:after="0" w:line="240" w:lineRule="auto"/>
              <w:ind w:left="-108"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-190 411,8</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p>
        </w:tc>
        <w:tc>
          <w:tcPr>
            <w:tcW w:w="850" w:type="dxa"/>
            <w:shd w:val="clear" w:color="auto" w:fill="auto"/>
            <w:vAlign w:val="center"/>
            <w:hideMark/>
          </w:tcPr>
          <w:p w:rsidR="00AE3F62" w:rsidRPr="00AE3F62" w:rsidRDefault="00AE3F62" w:rsidP="00AE3F62">
            <w:pPr>
              <w:spacing w:after="0" w:line="240" w:lineRule="auto"/>
              <w:ind w:left="-57" w:right="-57"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-109 188,9</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200,8</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-95 673,6</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144</w:t>
            </w:r>
          </w:p>
        </w:tc>
      </w:tr>
      <w:tr w:rsidR="00AE3F62" w:rsidRPr="00AE3F62" w:rsidTr="00AE3F62">
        <w:trPr>
          <w:trHeight w:val="545"/>
        </w:trPr>
        <w:tc>
          <w:tcPr>
            <w:tcW w:w="1985" w:type="dxa"/>
            <w:shd w:val="clear" w:color="auto" w:fill="auto"/>
            <w:vAlign w:val="bottom"/>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НДС на товары, ввозимые на территорию Российской Федерации</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2 837 382,3</w:t>
            </w:r>
          </w:p>
        </w:tc>
        <w:tc>
          <w:tcPr>
            <w:tcW w:w="992" w:type="dxa"/>
            <w:shd w:val="clear" w:color="auto" w:fill="auto"/>
            <w:vAlign w:val="center"/>
            <w:hideMark/>
          </w:tcPr>
          <w:p w:rsidR="00AE3F62" w:rsidRPr="00AE3F62" w:rsidRDefault="00AE3F62" w:rsidP="00AE3F62">
            <w:pPr>
              <w:spacing w:after="0" w:line="240" w:lineRule="auto"/>
              <w:ind w:left="-57" w:right="-57"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2 808 455,8</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3 107 128,6</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3 355 298,5</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3 606 417,6</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298 672,8</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110,6</w:t>
            </w:r>
          </w:p>
        </w:tc>
        <w:tc>
          <w:tcPr>
            <w:tcW w:w="850"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248 169,9</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108</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251 119,1</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107,5</w:t>
            </w:r>
          </w:p>
        </w:tc>
      </w:tr>
      <w:tr w:rsidR="00AE3F62" w:rsidRPr="00AE3F62" w:rsidTr="00AE3F62">
        <w:trPr>
          <w:trHeight w:val="688"/>
        </w:trPr>
        <w:tc>
          <w:tcPr>
            <w:tcW w:w="1985" w:type="dxa"/>
            <w:shd w:val="clear" w:color="auto" w:fill="auto"/>
            <w:vAlign w:val="bottom"/>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Акцизы по подакцизным товарам (продукции), ввозимым на территорию Российской Федерации</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90 276,8</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94 971,5</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105 713,1</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112 631,4</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120 126,1</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10 741,6</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111,3</w:t>
            </w:r>
          </w:p>
        </w:tc>
        <w:tc>
          <w:tcPr>
            <w:tcW w:w="850"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6 918,3</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106,5</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7 494,70</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106,7</w:t>
            </w:r>
          </w:p>
        </w:tc>
      </w:tr>
      <w:tr w:rsidR="00AE3F62" w:rsidRPr="00AE3F62" w:rsidTr="00AE3F62">
        <w:trPr>
          <w:trHeight w:val="331"/>
        </w:trPr>
        <w:tc>
          <w:tcPr>
            <w:tcW w:w="1985" w:type="dxa"/>
            <w:shd w:val="clear" w:color="auto" w:fill="auto"/>
            <w:vAlign w:val="bottom"/>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Налоги, сборы и регулярные платежи за пользование природными ресурсами</w:t>
            </w:r>
          </w:p>
        </w:tc>
        <w:tc>
          <w:tcPr>
            <w:tcW w:w="992" w:type="dxa"/>
            <w:shd w:val="clear" w:color="auto" w:fill="auto"/>
            <w:vAlign w:val="center"/>
            <w:hideMark/>
          </w:tcPr>
          <w:p w:rsidR="00AE3F62" w:rsidRPr="00AE3F62" w:rsidRDefault="00AE3F62" w:rsidP="00AE3F62">
            <w:pPr>
              <w:spacing w:after="0" w:line="240" w:lineRule="auto"/>
              <w:ind w:left="-107" w:right="-108"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6 173 058,2</w:t>
            </w:r>
          </w:p>
        </w:tc>
        <w:tc>
          <w:tcPr>
            <w:tcW w:w="992" w:type="dxa"/>
            <w:shd w:val="clear" w:color="auto" w:fill="auto"/>
            <w:vAlign w:val="center"/>
            <w:hideMark/>
          </w:tcPr>
          <w:p w:rsidR="00AE3F62" w:rsidRPr="00AE3F62" w:rsidRDefault="00AE3F62" w:rsidP="00AE3F62">
            <w:pPr>
              <w:spacing w:after="0" w:line="240" w:lineRule="auto"/>
              <w:ind w:left="-57" w:right="-57"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4 054 048,0</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4 990 899,7</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6 065 346,0</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6 976 605,4</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936 851,7</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123,1</w:t>
            </w:r>
          </w:p>
        </w:tc>
        <w:tc>
          <w:tcPr>
            <w:tcW w:w="850" w:type="dxa"/>
            <w:shd w:val="clear" w:color="auto" w:fill="auto"/>
            <w:vAlign w:val="center"/>
            <w:hideMark/>
          </w:tcPr>
          <w:p w:rsidR="00AE3F62" w:rsidRPr="00AE3F62" w:rsidRDefault="00AE3F62" w:rsidP="00AE3F62">
            <w:pPr>
              <w:spacing w:after="0" w:line="240" w:lineRule="auto"/>
              <w:ind w:left="-57" w:right="-57"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1 074 446,3</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121,5</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911 259,4</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115</w:t>
            </w:r>
          </w:p>
        </w:tc>
      </w:tr>
      <w:tr w:rsidR="00AE3F62" w:rsidRPr="00AE3F62" w:rsidTr="00AE3F62">
        <w:trPr>
          <w:trHeight w:val="170"/>
        </w:trPr>
        <w:tc>
          <w:tcPr>
            <w:tcW w:w="1985" w:type="dxa"/>
            <w:shd w:val="clear" w:color="auto" w:fill="auto"/>
            <w:vAlign w:val="bottom"/>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из них:</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850"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r>
      <w:tr w:rsidR="00AE3F62" w:rsidRPr="00AE3F62" w:rsidTr="00AE3F62">
        <w:trPr>
          <w:trHeight w:val="50"/>
        </w:trPr>
        <w:tc>
          <w:tcPr>
            <w:tcW w:w="1985" w:type="dxa"/>
            <w:shd w:val="clear" w:color="auto" w:fill="auto"/>
            <w:vAlign w:val="bottom"/>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Налог на добычу полезных ископаемых</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6 024 869,4</w:t>
            </w:r>
          </w:p>
        </w:tc>
        <w:tc>
          <w:tcPr>
            <w:tcW w:w="992" w:type="dxa"/>
            <w:shd w:val="clear" w:color="auto" w:fill="auto"/>
            <w:vAlign w:val="center"/>
            <w:hideMark/>
          </w:tcPr>
          <w:p w:rsidR="00AE3F62" w:rsidRPr="00AE3F62" w:rsidRDefault="00AE3F62" w:rsidP="00AE3F62">
            <w:pPr>
              <w:spacing w:after="0" w:line="240" w:lineRule="auto"/>
              <w:ind w:left="-57" w:right="-57"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3 873 976,8</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4 320 079,0</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5 292 638,9</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6 155 644,7</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446 102,2</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111,5</w:t>
            </w:r>
          </w:p>
        </w:tc>
        <w:tc>
          <w:tcPr>
            <w:tcW w:w="850"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972 559,9</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122,5</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863 005,8</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116,3</w:t>
            </w:r>
          </w:p>
        </w:tc>
      </w:tr>
      <w:tr w:rsidR="00AE3F62" w:rsidRPr="00AE3F62" w:rsidTr="00AE3F62">
        <w:trPr>
          <w:trHeight w:val="138"/>
        </w:trPr>
        <w:tc>
          <w:tcPr>
            <w:tcW w:w="1985" w:type="dxa"/>
            <w:shd w:val="clear" w:color="auto" w:fill="auto"/>
            <w:vAlign w:val="bottom"/>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из них:</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992" w:type="dxa"/>
            <w:shd w:val="clear" w:color="auto" w:fill="auto"/>
            <w:vAlign w:val="center"/>
            <w:hideMark/>
          </w:tcPr>
          <w:p w:rsidR="00AE3F62" w:rsidRPr="00AE3F62" w:rsidRDefault="00AE3F62" w:rsidP="00AE3F62">
            <w:pPr>
              <w:spacing w:after="0" w:line="240" w:lineRule="auto"/>
              <w:ind w:left="-57" w:right="-57"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850"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 </w:t>
            </w:r>
          </w:p>
        </w:tc>
      </w:tr>
      <w:tr w:rsidR="00AE3F62" w:rsidRPr="00AE3F62" w:rsidTr="00AE3F62">
        <w:trPr>
          <w:trHeight w:val="98"/>
        </w:trPr>
        <w:tc>
          <w:tcPr>
            <w:tcW w:w="1985" w:type="dxa"/>
            <w:shd w:val="clear" w:color="auto" w:fill="auto"/>
            <w:vAlign w:val="bottom"/>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Нефть</w:t>
            </w:r>
          </w:p>
        </w:tc>
        <w:tc>
          <w:tcPr>
            <w:tcW w:w="992" w:type="dxa"/>
            <w:shd w:val="clear" w:color="auto" w:fill="auto"/>
            <w:vAlign w:val="center"/>
            <w:hideMark/>
          </w:tcPr>
          <w:p w:rsidR="00AE3F62" w:rsidRPr="00AE3F62" w:rsidRDefault="00AE3F62" w:rsidP="00AE3F62">
            <w:pPr>
              <w:spacing w:after="0" w:line="240" w:lineRule="auto"/>
              <w:ind w:left="-107" w:right="-108"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5 175 473,8</w:t>
            </w:r>
          </w:p>
        </w:tc>
        <w:tc>
          <w:tcPr>
            <w:tcW w:w="992" w:type="dxa"/>
            <w:shd w:val="clear" w:color="auto" w:fill="auto"/>
            <w:vAlign w:val="center"/>
            <w:hideMark/>
          </w:tcPr>
          <w:p w:rsidR="00AE3F62" w:rsidRPr="00AE3F62" w:rsidRDefault="00AE3F62" w:rsidP="00AE3F62">
            <w:pPr>
              <w:spacing w:after="0" w:line="240" w:lineRule="auto"/>
              <w:ind w:left="-57" w:right="-57"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3 194 608,5</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3 507 236,2</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4 333 495,1</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5 102 435,0</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312 627,7</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109,8</w:t>
            </w:r>
          </w:p>
        </w:tc>
        <w:tc>
          <w:tcPr>
            <w:tcW w:w="850"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826 258,9</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123,6</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768 939,9</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117,7</w:t>
            </w:r>
          </w:p>
        </w:tc>
      </w:tr>
      <w:tr w:rsidR="00AE3F62" w:rsidRPr="00AE3F62" w:rsidTr="00AE3F62">
        <w:trPr>
          <w:trHeight w:val="185"/>
        </w:trPr>
        <w:tc>
          <w:tcPr>
            <w:tcW w:w="1985" w:type="dxa"/>
            <w:shd w:val="clear" w:color="auto" w:fill="auto"/>
            <w:vAlign w:val="bottom"/>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Газ горючий природный</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626 960,0</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484 765,9</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499 859,0</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566 258,8</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612 167,8</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15 093,1</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103,1</w:t>
            </w:r>
          </w:p>
        </w:tc>
        <w:tc>
          <w:tcPr>
            <w:tcW w:w="850"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66 399,8</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113,3</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45 909,0</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108,1</w:t>
            </w:r>
          </w:p>
        </w:tc>
      </w:tr>
      <w:tr w:rsidR="00AE3F62" w:rsidRPr="00AE3F62" w:rsidTr="00AE3F62">
        <w:trPr>
          <w:trHeight w:val="132"/>
        </w:trPr>
        <w:tc>
          <w:tcPr>
            <w:tcW w:w="1985" w:type="dxa"/>
            <w:shd w:val="clear" w:color="auto" w:fill="auto"/>
            <w:vAlign w:val="bottom"/>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Газовый конденсат</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169 262,6</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144 278,6</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205 682,6</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281 782,1</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326 643,6</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61 404,0</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142,6</w:t>
            </w:r>
          </w:p>
        </w:tc>
        <w:tc>
          <w:tcPr>
            <w:tcW w:w="850"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76 099,5</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137</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44 861,5</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115,9</w:t>
            </w:r>
          </w:p>
        </w:tc>
      </w:tr>
      <w:tr w:rsidR="00AE3F62" w:rsidRPr="00AE3F62" w:rsidTr="0082246B">
        <w:trPr>
          <w:trHeight w:val="50"/>
        </w:trPr>
        <w:tc>
          <w:tcPr>
            <w:tcW w:w="1985" w:type="dxa"/>
            <w:shd w:val="clear" w:color="auto" w:fill="auto"/>
            <w:vAlign w:val="bottom"/>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Налог на дополнительный доход от добычи углеводородного сырья</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101 081,1</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144 780,5</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636 664,5</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740 028,5</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788 008,3</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491 884,0</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439,7</w:t>
            </w:r>
          </w:p>
        </w:tc>
        <w:tc>
          <w:tcPr>
            <w:tcW w:w="850"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103 364,0</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116,2</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47 979,8</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106,5</w:t>
            </w:r>
          </w:p>
        </w:tc>
      </w:tr>
      <w:tr w:rsidR="00AE3F62" w:rsidRPr="00AE3F62" w:rsidTr="00AE3F62">
        <w:trPr>
          <w:trHeight w:val="50"/>
        </w:trPr>
        <w:tc>
          <w:tcPr>
            <w:tcW w:w="1985" w:type="dxa"/>
            <w:shd w:val="clear" w:color="auto" w:fill="auto"/>
            <w:vAlign w:val="center"/>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lastRenderedPageBreak/>
              <w:t>Государственная пошлина</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101 206,4</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83 517,4</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94 088,9</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93 164,0</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93 325,5</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10 571,5</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112,7</w:t>
            </w:r>
          </w:p>
        </w:tc>
        <w:tc>
          <w:tcPr>
            <w:tcW w:w="850"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-924,9</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99</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161,5</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100,2</w:t>
            </w:r>
          </w:p>
        </w:tc>
      </w:tr>
      <w:tr w:rsidR="00AE3F62" w:rsidRPr="00AE3F62" w:rsidTr="00AE3F62">
        <w:trPr>
          <w:trHeight w:val="273"/>
        </w:trPr>
        <w:tc>
          <w:tcPr>
            <w:tcW w:w="1985" w:type="dxa"/>
            <w:shd w:val="clear" w:color="auto" w:fill="auto"/>
            <w:vAlign w:val="bottom"/>
            <w:hideMark/>
          </w:tcPr>
          <w:p w:rsidR="00AE3F62" w:rsidRPr="00AE3F62" w:rsidRDefault="00AE3F62" w:rsidP="00AE3F62">
            <w:pPr>
              <w:spacing w:after="0" w:line="240" w:lineRule="auto"/>
              <w:ind w:firstLine="34"/>
              <w:jc w:val="both"/>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Задолженность и перерасчеты по отменным налогам, сборам и иным обязательным платежам</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821,4</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414,8</w:t>
            </w:r>
          </w:p>
        </w:tc>
        <w:tc>
          <w:tcPr>
            <w:tcW w:w="999"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115,9</w:t>
            </w:r>
          </w:p>
        </w:tc>
        <w:tc>
          <w:tcPr>
            <w:tcW w:w="986"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114,8</w:t>
            </w:r>
          </w:p>
        </w:tc>
        <w:tc>
          <w:tcPr>
            <w:tcW w:w="992"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114,8</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-298,9</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27,9</w:t>
            </w:r>
          </w:p>
        </w:tc>
        <w:tc>
          <w:tcPr>
            <w:tcW w:w="850"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-1,10</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99,1</w:t>
            </w:r>
          </w:p>
        </w:tc>
        <w:tc>
          <w:tcPr>
            <w:tcW w:w="851"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0,00</w:t>
            </w:r>
          </w:p>
        </w:tc>
        <w:tc>
          <w:tcPr>
            <w:tcW w:w="567" w:type="dxa"/>
            <w:shd w:val="clear" w:color="auto" w:fill="auto"/>
            <w:vAlign w:val="center"/>
            <w:hideMark/>
          </w:tcPr>
          <w:p w:rsidR="00AE3F62" w:rsidRPr="00AE3F62" w:rsidRDefault="00AE3F62" w:rsidP="00AE3F62">
            <w:pPr>
              <w:spacing w:after="0" w:line="240" w:lineRule="auto"/>
              <w:ind w:firstLine="34"/>
              <w:jc w:val="right"/>
              <w:rPr>
                <w:rFonts w:ascii="Times New Roman" w:eastAsia="Times New Roman" w:hAnsi="Times New Roman" w:cs="Times New Roman"/>
                <w:bCs/>
                <w:sz w:val="14"/>
                <w:szCs w:val="14"/>
                <w:lang w:eastAsia="ru-RU"/>
              </w:rPr>
            </w:pPr>
            <w:r w:rsidRPr="00AE3F62">
              <w:rPr>
                <w:rFonts w:ascii="Times New Roman" w:eastAsia="Times New Roman" w:hAnsi="Times New Roman" w:cs="Times New Roman"/>
                <w:bCs/>
                <w:sz w:val="14"/>
                <w:szCs w:val="14"/>
                <w:lang w:eastAsia="ru-RU"/>
              </w:rPr>
              <w:t>100</w:t>
            </w:r>
            <w:r>
              <w:rPr>
                <w:rFonts w:ascii="Times New Roman" w:eastAsia="Times New Roman" w:hAnsi="Times New Roman" w:cs="Times New Roman"/>
                <w:bCs/>
                <w:sz w:val="14"/>
                <w:szCs w:val="14"/>
                <w:lang w:eastAsia="ru-RU"/>
              </w:rPr>
              <w:t>,0</w:t>
            </w:r>
          </w:p>
        </w:tc>
      </w:tr>
    </w:tbl>
    <w:p w:rsidR="00EA78A5" w:rsidRPr="0058076C" w:rsidRDefault="00EA78A5" w:rsidP="00EB19B1">
      <w:pPr>
        <w:autoSpaceDE w:val="0"/>
        <w:autoSpaceDN w:val="0"/>
        <w:adjustRightInd w:val="0"/>
        <w:spacing w:after="0" w:line="360" w:lineRule="auto"/>
        <w:ind w:firstLine="709"/>
        <w:jc w:val="both"/>
        <w:rPr>
          <w:rFonts w:ascii="Times New Roman" w:hAnsi="Times New Roman" w:cs="Times New Roman"/>
          <w:bCs/>
          <w:sz w:val="8"/>
          <w:szCs w:val="8"/>
        </w:rPr>
      </w:pPr>
    </w:p>
    <w:p w:rsidR="00EA78A5" w:rsidRPr="00D53F4F" w:rsidRDefault="00936F45" w:rsidP="000D09CC">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3</w:t>
      </w:r>
      <w:r w:rsidR="00EA78A5" w:rsidRPr="00D53F4F">
        <w:rPr>
          <w:rFonts w:ascii="Times New Roman" w:hAnsi="Times New Roman" w:cs="Times New Roman"/>
          <w:b/>
          <w:sz w:val="24"/>
          <w:szCs w:val="24"/>
        </w:rPr>
        <w:t>.1. </w:t>
      </w:r>
      <w:r w:rsidR="00EA78A5" w:rsidRPr="00D53F4F">
        <w:rPr>
          <w:rFonts w:ascii="Times New Roman" w:hAnsi="Times New Roman" w:cs="Times New Roman"/>
          <w:sz w:val="24"/>
          <w:szCs w:val="24"/>
        </w:rPr>
        <w:t xml:space="preserve">Динамика </w:t>
      </w:r>
      <w:r w:rsidR="00EA78A5" w:rsidRPr="00D53F4F">
        <w:rPr>
          <w:rFonts w:ascii="Times New Roman" w:hAnsi="Times New Roman" w:cs="Times New Roman"/>
          <w:b/>
          <w:sz w:val="24"/>
          <w:szCs w:val="24"/>
        </w:rPr>
        <w:t>доходов от уплаты налога на прибыль организаций</w:t>
      </w:r>
      <w:r w:rsidR="00EA78A5" w:rsidRPr="00D53F4F">
        <w:rPr>
          <w:rFonts w:ascii="Times New Roman" w:hAnsi="Times New Roman" w:cs="Times New Roman"/>
          <w:sz w:val="24"/>
          <w:szCs w:val="24"/>
        </w:rPr>
        <w:t xml:space="preserve"> </w:t>
      </w:r>
      <w:r w:rsidR="00EA78A5" w:rsidRPr="00D53F4F">
        <w:rPr>
          <w:rFonts w:ascii="Times New Roman" w:hAnsi="Times New Roman" w:cs="Times New Roman"/>
          <w:sz w:val="24"/>
          <w:szCs w:val="24"/>
        </w:rPr>
        <w:br/>
        <w:t>в 20</w:t>
      </w:r>
      <w:r w:rsidR="00AE3F62" w:rsidRPr="00D53F4F">
        <w:rPr>
          <w:rFonts w:ascii="Times New Roman" w:hAnsi="Times New Roman" w:cs="Times New Roman"/>
          <w:sz w:val="24"/>
          <w:szCs w:val="24"/>
        </w:rPr>
        <w:t>2</w:t>
      </w:r>
      <w:r w:rsidR="00D53F4F">
        <w:rPr>
          <w:rFonts w:ascii="Times New Roman" w:hAnsi="Times New Roman" w:cs="Times New Roman"/>
          <w:sz w:val="24"/>
          <w:szCs w:val="24"/>
        </w:rPr>
        <w:t>0</w:t>
      </w:r>
      <w:r w:rsidR="00EA78A5" w:rsidRPr="00D53F4F">
        <w:rPr>
          <w:rFonts w:ascii="Times New Roman" w:hAnsi="Times New Roman" w:cs="Times New Roman"/>
          <w:sz w:val="24"/>
          <w:szCs w:val="24"/>
        </w:rPr>
        <w:t xml:space="preserve"> - 202</w:t>
      </w:r>
      <w:r w:rsidR="00AE3F62" w:rsidRPr="00D53F4F">
        <w:rPr>
          <w:rFonts w:ascii="Times New Roman" w:hAnsi="Times New Roman" w:cs="Times New Roman"/>
          <w:sz w:val="24"/>
          <w:szCs w:val="24"/>
        </w:rPr>
        <w:t>3</w:t>
      </w:r>
      <w:r w:rsidR="00EA78A5" w:rsidRPr="00D53F4F">
        <w:rPr>
          <w:rFonts w:ascii="Times New Roman" w:hAnsi="Times New Roman" w:cs="Times New Roman"/>
          <w:sz w:val="24"/>
          <w:szCs w:val="24"/>
        </w:rPr>
        <w:t xml:space="preserve"> годах (с учетом налога на прибыль организаций с доходов, полученных в виде процентов по государственным и муниципальным ценным бумагам) приведена в следующей таблице.</w:t>
      </w:r>
    </w:p>
    <w:tbl>
      <w:tblPr>
        <w:tblW w:w="98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1218"/>
        <w:gridCol w:w="1276"/>
        <w:gridCol w:w="1276"/>
        <w:gridCol w:w="1276"/>
      </w:tblGrid>
      <w:tr w:rsidR="00D53F4F" w:rsidRPr="00D53F4F" w:rsidTr="00D53F4F">
        <w:trPr>
          <w:trHeight w:val="50"/>
          <w:tblHeader/>
        </w:trPr>
        <w:tc>
          <w:tcPr>
            <w:tcW w:w="4835" w:type="dxa"/>
            <w:vMerge w:val="restart"/>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Показатели</w:t>
            </w:r>
          </w:p>
        </w:tc>
        <w:tc>
          <w:tcPr>
            <w:tcW w:w="1218" w:type="dxa"/>
            <w:vMerge w:val="restart"/>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Оценка</w:t>
            </w:r>
            <w:r>
              <w:rPr>
                <w:rFonts w:ascii="Times New Roman" w:eastAsia="Times New Roman" w:hAnsi="Times New Roman" w:cs="Times New Roman"/>
                <w:sz w:val="16"/>
                <w:szCs w:val="16"/>
                <w:lang w:eastAsia="ru-RU"/>
              </w:rPr>
              <w:br/>
            </w:r>
            <w:r w:rsidRPr="00D53F4F">
              <w:rPr>
                <w:rFonts w:ascii="Times New Roman" w:eastAsia="Times New Roman" w:hAnsi="Times New Roman" w:cs="Times New Roman"/>
                <w:sz w:val="16"/>
                <w:szCs w:val="16"/>
                <w:lang w:eastAsia="ru-RU"/>
              </w:rPr>
              <w:t>2020 год</w:t>
            </w:r>
          </w:p>
        </w:tc>
        <w:tc>
          <w:tcPr>
            <w:tcW w:w="3828" w:type="dxa"/>
            <w:gridSpan w:val="3"/>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Прогноз</w:t>
            </w:r>
          </w:p>
        </w:tc>
      </w:tr>
      <w:tr w:rsidR="00D53F4F" w:rsidRPr="00D53F4F" w:rsidTr="00D53F4F">
        <w:trPr>
          <w:trHeight w:val="50"/>
          <w:tblHeader/>
        </w:trPr>
        <w:tc>
          <w:tcPr>
            <w:tcW w:w="4835" w:type="dxa"/>
            <w:vMerge/>
            <w:vAlign w:val="center"/>
            <w:hideMark/>
          </w:tcPr>
          <w:p w:rsidR="00D53F4F" w:rsidRPr="00D53F4F" w:rsidRDefault="00D53F4F" w:rsidP="00D53F4F">
            <w:pPr>
              <w:spacing w:after="0" w:line="240" w:lineRule="auto"/>
              <w:rPr>
                <w:rFonts w:ascii="Times New Roman" w:eastAsia="Times New Roman" w:hAnsi="Times New Roman" w:cs="Times New Roman"/>
                <w:sz w:val="16"/>
                <w:szCs w:val="16"/>
                <w:lang w:eastAsia="ru-RU"/>
              </w:rPr>
            </w:pPr>
          </w:p>
        </w:tc>
        <w:tc>
          <w:tcPr>
            <w:tcW w:w="1218" w:type="dxa"/>
            <w:vMerge/>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2021 год</w:t>
            </w:r>
          </w:p>
        </w:tc>
        <w:tc>
          <w:tcPr>
            <w:tcW w:w="1276"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2022 год</w:t>
            </w:r>
          </w:p>
        </w:tc>
        <w:tc>
          <w:tcPr>
            <w:tcW w:w="1276"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2023 год</w:t>
            </w:r>
          </w:p>
        </w:tc>
      </w:tr>
      <w:tr w:rsidR="00D53F4F" w:rsidRPr="00D53F4F" w:rsidTr="00D53F4F">
        <w:trPr>
          <w:trHeight w:val="50"/>
        </w:trPr>
        <w:tc>
          <w:tcPr>
            <w:tcW w:w="4835" w:type="dxa"/>
            <w:shd w:val="clear" w:color="auto" w:fill="auto"/>
            <w:vAlign w:val="center"/>
            <w:hideMark/>
          </w:tcPr>
          <w:p w:rsidR="00D53F4F" w:rsidRPr="00D53F4F" w:rsidRDefault="00D53F4F" w:rsidP="002F348F">
            <w:pPr>
              <w:spacing w:after="0" w:line="240" w:lineRule="auto"/>
              <w:rPr>
                <w:rFonts w:ascii="Times New Roman" w:eastAsia="Times New Roman" w:hAnsi="Times New Roman" w:cs="Times New Roman"/>
                <w:b/>
                <w:bCs/>
                <w:sz w:val="16"/>
                <w:szCs w:val="16"/>
                <w:lang w:eastAsia="ru-RU"/>
              </w:rPr>
            </w:pPr>
            <w:r w:rsidRPr="00D53F4F">
              <w:rPr>
                <w:rFonts w:ascii="Times New Roman" w:eastAsia="Times New Roman" w:hAnsi="Times New Roman" w:cs="Times New Roman"/>
                <w:b/>
                <w:bCs/>
                <w:sz w:val="16"/>
                <w:szCs w:val="16"/>
                <w:lang w:eastAsia="ru-RU"/>
              </w:rPr>
              <w:t>Законопроект (202</w:t>
            </w:r>
            <w:r w:rsidR="002F348F">
              <w:rPr>
                <w:rFonts w:ascii="Times New Roman" w:eastAsia="Times New Roman" w:hAnsi="Times New Roman" w:cs="Times New Roman"/>
                <w:b/>
                <w:bCs/>
                <w:sz w:val="16"/>
                <w:szCs w:val="16"/>
                <w:lang w:eastAsia="ru-RU"/>
              </w:rPr>
              <w:t>1</w:t>
            </w:r>
            <w:r w:rsidRPr="00D53F4F">
              <w:rPr>
                <w:rFonts w:ascii="Times New Roman" w:eastAsia="Times New Roman" w:hAnsi="Times New Roman" w:cs="Times New Roman"/>
                <w:b/>
                <w:bCs/>
                <w:sz w:val="16"/>
                <w:szCs w:val="16"/>
                <w:lang w:eastAsia="ru-RU"/>
              </w:rPr>
              <w:t>-2023 г</w:t>
            </w:r>
            <w:r>
              <w:rPr>
                <w:rFonts w:ascii="Times New Roman" w:eastAsia="Times New Roman" w:hAnsi="Times New Roman" w:cs="Times New Roman"/>
                <w:b/>
                <w:bCs/>
                <w:sz w:val="16"/>
                <w:szCs w:val="16"/>
                <w:lang w:eastAsia="ru-RU"/>
              </w:rPr>
              <w:t>оды</w:t>
            </w:r>
            <w:r w:rsidRPr="00D53F4F">
              <w:rPr>
                <w:rFonts w:ascii="Times New Roman" w:eastAsia="Times New Roman" w:hAnsi="Times New Roman" w:cs="Times New Roman"/>
                <w:b/>
                <w:bCs/>
                <w:sz w:val="16"/>
                <w:szCs w:val="16"/>
                <w:lang w:eastAsia="ru-RU"/>
              </w:rPr>
              <w:t>), млн. рублей</w:t>
            </w:r>
          </w:p>
        </w:tc>
        <w:tc>
          <w:tcPr>
            <w:tcW w:w="1218"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b/>
                <w:sz w:val="16"/>
                <w:szCs w:val="16"/>
                <w:lang w:eastAsia="ru-RU"/>
              </w:rPr>
            </w:pPr>
            <w:r w:rsidRPr="00D53F4F">
              <w:rPr>
                <w:rFonts w:ascii="Times New Roman" w:eastAsia="Times New Roman" w:hAnsi="Times New Roman" w:cs="Times New Roman"/>
                <w:b/>
                <w:sz w:val="16"/>
                <w:szCs w:val="16"/>
                <w:lang w:eastAsia="ru-RU"/>
              </w:rPr>
              <w:t>987 588,0</w:t>
            </w:r>
          </w:p>
        </w:tc>
        <w:tc>
          <w:tcPr>
            <w:tcW w:w="1276"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b/>
                <w:sz w:val="16"/>
                <w:szCs w:val="16"/>
                <w:lang w:eastAsia="ru-RU"/>
              </w:rPr>
            </w:pPr>
            <w:r w:rsidRPr="00D53F4F">
              <w:rPr>
                <w:rFonts w:ascii="Times New Roman" w:eastAsia="Times New Roman" w:hAnsi="Times New Roman" w:cs="Times New Roman"/>
                <w:b/>
                <w:sz w:val="16"/>
                <w:szCs w:val="16"/>
                <w:lang w:eastAsia="ru-RU"/>
              </w:rPr>
              <w:t>1 197 805,7</w:t>
            </w:r>
          </w:p>
        </w:tc>
        <w:tc>
          <w:tcPr>
            <w:tcW w:w="1276"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b/>
                <w:sz w:val="16"/>
                <w:szCs w:val="16"/>
                <w:lang w:eastAsia="ru-RU"/>
              </w:rPr>
            </w:pPr>
            <w:r w:rsidRPr="00D53F4F">
              <w:rPr>
                <w:rFonts w:ascii="Times New Roman" w:eastAsia="Times New Roman" w:hAnsi="Times New Roman" w:cs="Times New Roman"/>
                <w:b/>
                <w:sz w:val="16"/>
                <w:szCs w:val="16"/>
                <w:lang w:eastAsia="ru-RU"/>
              </w:rPr>
              <w:t>1 289 247,3</w:t>
            </w:r>
          </w:p>
        </w:tc>
        <w:tc>
          <w:tcPr>
            <w:tcW w:w="1276"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b/>
                <w:sz w:val="16"/>
                <w:szCs w:val="16"/>
                <w:lang w:eastAsia="ru-RU"/>
              </w:rPr>
            </w:pPr>
            <w:r w:rsidRPr="00D53F4F">
              <w:rPr>
                <w:rFonts w:ascii="Times New Roman" w:eastAsia="Times New Roman" w:hAnsi="Times New Roman" w:cs="Times New Roman"/>
                <w:b/>
                <w:sz w:val="16"/>
                <w:szCs w:val="16"/>
                <w:lang w:eastAsia="ru-RU"/>
              </w:rPr>
              <w:t>1 383 671,8</w:t>
            </w:r>
          </w:p>
        </w:tc>
      </w:tr>
      <w:tr w:rsidR="00D53F4F" w:rsidRPr="00D53F4F" w:rsidTr="00D53F4F">
        <w:trPr>
          <w:trHeight w:val="50"/>
        </w:trPr>
        <w:tc>
          <w:tcPr>
            <w:tcW w:w="4835" w:type="dxa"/>
            <w:shd w:val="clear" w:color="auto" w:fill="auto"/>
            <w:vAlign w:val="center"/>
            <w:hideMark/>
          </w:tcPr>
          <w:p w:rsidR="00D53F4F" w:rsidRPr="00D53F4F" w:rsidRDefault="00D53F4F" w:rsidP="00D53F4F">
            <w:pPr>
              <w:spacing w:after="0" w:line="240" w:lineRule="auto"/>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доля в налоговых доходах, %</w:t>
            </w:r>
          </w:p>
        </w:tc>
        <w:tc>
          <w:tcPr>
            <w:tcW w:w="1218"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7,6</w:t>
            </w:r>
          </w:p>
        </w:tc>
        <w:tc>
          <w:tcPr>
            <w:tcW w:w="1276"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8,1</w:t>
            </w:r>
          </w:p>
        </w:tc>
        <w:tc>
          <w:tcPr>
            <w:tcW w:w="1276"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7,8</w:t>
            </w:r>
          </w:p>
        </w:tc>
        <w:tc>
          <w:tcPr>
            <w:tcW w:w="1276"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7,6</w:t>
            </w:r>
          </w:p>
        </w:tc>
      </w:tr>
      <w:tr w:rsidR="00D53F4F" w:rsidRPr="00D53F4F" w:rsidTr="00D53F4F">
        <w:trPr>
          <w:trHeight w:val="50"/>
        </w:trPr>
        <w:tc>
          <w:tcPr>
            <w:tcW w:w="4835" w:type="dxa"/>
            <w:shd w:val="clear" w:color="auto" w:fill="auto"/>
            <w:vAlign w:val="center"/>
            <w:hideMark/>
          </w:tcPr>
          <w:p w:rsidR="00D53F4F" w:rsidRPr="00D53F4F" w:rsidRDefault="00D53F4F" w:rsidP="00D53F4F">
            <w:pPr>
              <w:spacing w:after="0" w:line="240" w:lineRule="auto"/>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к предыдущему году, млн. рублей</w:t>
            </w:r>
          </w:p>
        </w:tc>
        <w:tc>
          <w:tcPr>
            <w:tcW w:w="1218"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-197 443,2</w:t>
            </w:r>
          </w:p>
        </w:tc>
        <w:tc>
          <w:tcPr>
            <w:tcW w:w="1276"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210 217,7</w:t>
            </w:r>
          </w:p>
        </w:tc>
        <w:tc>
          <w:tcPr>
            <w:tcW w:w="1276"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91 441,6</w:t>
            </w:r>
          </w:p>
        </w:tc>
        <w:tc>
          <w:tcPr>
            <w:tcW w:w="1276"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94 424,5</w:t>
            </w:r>
          </w:p>
        </w:tc>
      </w:tr>
      <w:tr w:rsidR="00D53F4F" w:rsidRPr="00D53F4F" w:rsidTr="00D53F4F">
        <w:trPr>
          <w:trHeight w:val="50"/>
        </w:trPr>
        <w:tc>
          <w:tcPr>
            <w:tcW w:w="4835" w:type="dxa"/>
            <w:shd w:val="clear" w:color="auto" w:fill="auto"/>
            <w:vAlign w:val="center"/>
            <w:hideMark/>
          </w:tcPr>
          <w:p w:rsidR="00D53F4F" w:rsidRPr="00D53F4F" w:rsidRDefault="00D53F4F" w:rsidP="00D53F4F">
            <w:pPr>
              <w:spacing w:after="0" w:line="240" w:lineRule="auto"/>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к предыдущему году, %</w:t>
            </w:r>
          </w:p>
        </w:tc>
        <w:tc>
          <w:tcPr>
            <w:tcW w:w="1218"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83,3</w:t>
            </w:r>
          </w:p>
        </w:tc>
        <w:tc>
          <w:tcPr>
            <w:tcW w:w="1276"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121,3</w:t>
            </w:r>
          </w:p>
        </w:tc>
        <w:tc>
          <w:tcPr>
            <w:tcW w:w="1276"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107,6</w:t>
            </w:r>
          </w:p>
        </w:tc>
        <w:tc>
          <w:tcPr>
            <w:tcW w:w="1276"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107,3</w:t>
            </w:r>
          </w:p>
        </w:tc>
      </w:tr>
      <w:tr w:rsidR="00D53F4F" w:rsidRPr="00D53F4F" w:rsidTr="00D53F4F">
        <w:trPr>
          <w:trHeight w:val="50"/>
        </w:trPr>
        <w:tc>
          <w:tcPr>
            <w:tcW w:w="4835" w:type="dxa"/>
            <w:shd w:val="clear" w:color="auto" w:fill="auto"/>
            <w:vAlign w:val="center"/>
            <w:hideMark/>
          </w:tcPr>
          <w:p w:rsidR="00D53F4F" w:rsidRPr="00D53F4F" w:rsidRDefault="00D53F4F" w:rsidP="00D53F4F">
            <w:pPr>
              <w:spacing w:after="0" w:line="240" w:lineRule="auto"/>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темпы роста к 2020 году</w:t>
            </w:r>
          </w:p>
        </w:tc>
        <w:tc>
          <w:tcPr>
            <w:tcW w:w="1218"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 </w:t>
            </w:r>
          </w:p>
        </w:tc>
        <w:tc>
          <w:tcPr>
            <w:tcW w:w="1276"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121,3</w:t>
            </w:r>
          </w:p>
        </w:tc>
        <w:tc>
          <w:tcPr>
            <w:tcW w:w="1276"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130,5</w:t>
            </w:r>
          </w:p>
        </w:tc>
        <w:tc>
          <w:tcPr>
            <w:tcW w:w="1276" w:type="dxa"/>
            <w:shd w:val="clear" w:color="auto" w:fill="auto"/>
            <w:vAlign w:val="center"/>
            <w:hideMark/>
          </w:tcPr>
          <w:p w:rsidR="00D53F4F" w:rsidRPr="00D53F4F" w:rsidRDefault="00D53F4F" w:rsidP="00D53F4F">
            <w:pPr>
              <w:spacing w:after="0" w:line="240" w:lineRule="auto"/>
              <w:jc w:val="center"/>
              <w:rPr>
                <w:rFonts w:ascii="Times New Roman" w:eastAsia="Times New Roman" w:hAnsi="Times New Roman" w:cs="Times New Roman"/>
                <w:sz w:val="16"/>
                <w:szCs w:val="16"/>
                <w:lang w:eastAsia="ru-RU"/>
              </w:rPr>
            </w:pPr>
            <w:r w:rsidRPr="00D53F4F">
              <w:rPr>
                <w:rFonts w:ascii="Times New Roman" w:eastAsia="Times New Roman" w:hAnsi="Times New Roman" w:cs="Times New Roman"/>
                <w:sz w:val="16"/>
                <w:szCs w:val="16"/>
                <w:lang w:eastAsia="ru-RU"/>
              </w:rPr>
              <w:t>140,1</w:t>
            </w:r>
          </w:p>
        </w:tc>
      </w:tr>
    </w:tbl>
    <w:p w:rsidR="00D53F4F" w:rsidRPr="0058076C" w:rsidRDefault="00D53F4F" w:rsidP="00D647A4">
      <w:pPr>
        <w:spacing w:after="0" w:line="240" w:lineRule="auto"/>
        <w:ind w:firstLine="709"/>
        <w:jc w:val="both"/>
        <w:rPr>
          <w:rFonts w:ascii="Times New Roman" w:eastAsia="Calibri" w:hAnsi="Times New Roman" w:cs="Times New Roman"/>
          <w:sz w:val="16"/>
          <w:szCs w:val="16"/>
        </w:rPr>
      </w:pPr>
    </w:p>
    <w:p w:rsidR="00D53F4F" w:rsidRPr="00D53F4F" w:rsidRDefault="00D53F4F" w:rsidP="00D53F4F">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D53F4F">
        <w:rPr>
          <w:rFonts w:ascii="Times New Roman" w:eastAsia="Times New Roman" w:hAnsi="Times New Roman" w:cs="Times New Roman"/>
          <w:sz w:val="24"/>
          <w:szCs w:val="24"/>
        </w:rPr>
        <w:t>В 2021 году по сравнению с уточненной оценкой 2020 года объем поступлений увеличится на 210 217,7 млн</w:t>
      </w:r>
      <w:r w:rsidRPr="00D53F4F">
        <w:rPr>
          <w:rFonts w:ascii="Times New Roman" w:eastAsia="Times New Roman" w:hAnsi="Times New Roman" w:cs="Times New Roman"/>
          <w:sz w:val="24"/>
          <w:szCs w:val="24"/>
          <w:lang w:eastAsia="ru-RU"/>
        </w:rPr>
        <w:t>.</w:t>
      </w:r>
      <w:r w:rsidRPr="00D53F4F">
        <w:rPr>
          <w:rFonts w:ascii="Times New Roman" w:eastAsia="Times New Roman" w:hAnsi="Times New Roman" w:cs="Times New Roman"/>
          <w:sz w:val="24"/>
          <w:szCs w:val="24"/>
        </w:rPr>
        <w:t xml:space="preserve"> рублей или на 21,3</w:t>
      </w:r>
      <w:r>
        <w:rPr>
          <w:rFonts w:ascii="Times New Roman" w:eastAsia="Times New Roman" w:hAnsi="Times New Roman" w:cs="Times New Roman"/>
          <w:sz w:val="24"/>
          <w:szCs w:val="24"/>
        </w:rPr>
        <w:t> </w:t>
      </w:r>
      <w:r w:rsidRPr="00D53F4F">
        <w:rPr>
          <w:rFonts w:ascii="Times New Roman" w:eastAsia="Times New Roman" w:hAnsi="Times New Roman" w:cs="Times New Roman"/>
          <w:sz w:val="24"/>
          <w:szCs w:val="24"/>
        </w:rPr>
        <w:t xml:space="preserve">% на фоне восстановления экономики после снижения экономической активности в 2020 году, связанной с распространением новой </w:t>
      </w:r>
      <w:proofErr w:type="spellStart"/>
      <w:r w:rsidRPr="00D53F4F">
        <w:rPr>
          <w:rFonts w:ascii="Times New Roman" w:eastAsia="Times New Roman" w:hAnsi="Times New Roman" w:cs="Times New Roman"/>
          <w:sz w:val="24"/>
          <w:szCs w:val="24"/>
        </w:rPr>
        <w:t>коронавирусной</w:t>
      </w:r>
      <w:proofErr w:type="spellEnd"/>
      <w:r w:rsidRPr="00D53F4F">
        <w:rPr>
          <w:rFonts w:ascii="Times New Roman" w:eastAsia="Times New Roman" w:hAnsi="Times New Roman" w:cs="Times New Roman"/>
          <w:sz w:val="24"/>
          <w:szCs w:val="24"/>
        </w:rPr>
        <w:t xml:space="preserve"> инфекции и введением ряда ограничительных мер, в 2022 году по сравнению с 2021 годом увеличится на 91 441,6 млн</w:t>
      </w:r>
      <w:r w:rsidRPr="00D53F4F">
        <w:rPr>
          <w:rFonts w:ascii="Times New Roman" w:eastAsia="Times New Roman" w:hAnsi="Times New Roman" w:cs="Times New Roman"/>
          <w:sz w:val="24"/>
          <w:szCs w:val="24"/>
          <w:lang w:eastAsia="ru-RU"/>
        </w:rPr>
        <w:t>.</w:t>
      </w:r>
      <w:r w:rsidRPr="00D53F4F">
        <w:rPr>
          <w:rFonts w:ascii="Times New Roman" w:eastAsia="Times New Roman" w:hAnsi="Times New Roman" w:cs="Times New Roman"/>
          <w:sz w:val="24"/>
          <w:szCs w:val="24"/>
        </w:rPr>
        <w:t xml:space="preserve"> рублей или на 7,6</w:t>
      </w:r>
      <w:r>
        <w:rPr>
          <w:rFonts w:ascii="Times New Roman" w:eastAsia="Times New Roman" w:hAnsi="Times New Roman" w:cs="Times New Roman"/>
          <w:sz w:val="24"/>
          <w:szCs w:val="24"/>
        </w:rPr>
        <w:t> </w:t>
      </w:r>
      <w:r w:rsidRPr="00D53F4F">
        <w:rPr>
          <w:rFonts w:ascii="Times New Roman" w:eastAsia="Times New Roman" w:hAnsi="Times New Roman" w:cs="Times New Roman"/>
          <w:sz w:val="24"/>
          <w:szCs w:val="24"/>
        </w:rPr>
        <w:t>%, в 2023 году по сравнению с 2022 годом увеличится на 94 424,5 млн</w:t>
      </w:r>
      <w:r w:rsidRPr="00D53F4F">
        <w:rPr>
          <w:rFonts w:ascii="Times New Roman" w:eastAsia="Times New Roman" w:hAnsi="Times New Roman" w:cs="Times New Roman"/>
          <w:sz w:val="24"/>
          <w:szCs w:val="24"/>
          <w:lang w:eastAsia="ru-RU"/>
        </w:rPr>
        <w:t>.</w:t>
      </w:r>
      <w:r w:rsidRPr="00D53F4F">
        <w:rPr>
          <w:rFonts w:ascii="Times New Roman" w:eastAsia="Times New Roman" w:hAnsi="Times New Roman" w:cs="Times New Roman"/>
          <w:sz w:val="24"/>
          <w:szCs w:val="24"/>
        </w:rPr>
        <w:t xml:space="preserve"> рублей или на 7,3 процента. </w:t>
      </w:r>
    </w:p>
    <w:p w:rsidR="00D53F4F" w:rsidRPr="00D53F4F" w:rsidRDefault="00D53F4F" w:rsidP="00D53F4F">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D53F4F">
        <w:rPr>
          <w:rFonts w:ascii="Times New Roman" w:eastAsia="Times New Roman" w:hAnsi="Times New Roman" w:cs="Times New Roman"/>
          <w:sz w:val="24"/>
          <w:szCs w:val="24"/>
          <w:lang w:eastAsia="ru-RU"/>
        </w:rPr>
        <w:t xml:space="preserve">В основу расчета прогноза поступлений положен прогнозируемый на 2021 год и плановый период 2022 и 2023 годов объем прибыли в целях налогообложения, сформированный исходя из отчетных данных ФНС России о налоговой базе за 2019 год, ожидаемой оценки налогооблагаемой прибыли в 2020 году и объема прибыли прибыльных организаций для целей бухгалтерского учета, представленного в составе показателей прогноза социально–экономического развития Российской Федерации. </w:t>
      </w:r>
    </w:p>
    <w:p w:rsidR="00D53F4F" w:rsidRPr="00D53F4F" w:rsidRDefault="00D53F4F" w:rsidP="00D53F4F">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D53F4F">
        <w:rPr>
          <w:rFonts w:ascii="Times New Roman" w:eastAsia="Times New Roman" w:hAnsi="Times New Roman" w:cs="Times New Roman"/>
          <w:sz w:val="24"/>
          <w:szCs w:val="24"/>
          <w:lang w:eastAsia="ru-RU"/>
        </w:rPr>
        <w:t>Кроме того, увеличение поступлений налога на прибыль организаций с доходов, полученных в виде дивидендов, в 2021 году относительно ожидаемой оценки поступлений 2020 года на 46,4</w:t>
      </w:r>
      <w:r w:rsidR="0099673C">
        <w:rPr>
          <w:rFonts w:ascii="Times New Roman" w:eastAsia="Times New Roman" w:hAnsi="Times New Roman" w:cs="Times New Roman"/>
          <w:sz w:val="24"/>
          <w:szCs w:val="24"/>
          <w:lang w:eastAsia="ru-RU"/>
        </w:rPr>
        <w:t> </w:t>
      </w:r>
      <w:r w:rsidRPr="00D53F4F">
        <w:rPr>
          <w:rFonts w:ascii="Times New Roman" w:eastAsia="Times New Roman" w:hAnsi="Times New Roman" w:cs="Times New Roman"/>
          <w:sz w:val="24"/>
          <w:szCs w:val="24"/>
          <w:lang w:eastAsia="ru-RU"/>
        </w:rPr>
        <w:t xml:space="preserve">% обусловлено изменением законодательства в части внесения изменений в соглашения об </w:t>
      </w:r>
      <w:proofErr w:type="spellStart"/>
      <w:r w:rsidRPr="00D53F4F">
        <w:rPr>
          <w:rFonts w:ascii="Times New Roman" w:eastAsia="Times New Roman" w:hAnsi="Times New Roman" w:cs="Times New Roman"/>
          <w:sz w:val="24"/>
          <w:szCs w:val="24"/>
          <w:lang w:eastAsia="ru-RU"/>
        </w:rPr>
        <w:t>избежании</w:t>
      </w:r>
      <w:proofErr w:type="spellEnd"/>
      <w:r w:rsidRPr="00D53F4F">
        <w:rPr>
          <w:rFonts w:ascii="Times New Roman" w:eastAsia="Times New Roman" w:hAnsi="Times New Roman" w:cs="Times New Roman"/>
          <w:sz w:val="24"/>
          <w:szCs w:val="24"/>
          <w:lang w:eastAsia="ru-RU"/>
        </w:rPr>
        <w:t xml:space="preserve"> двойного налогообложения между Правительством Российской Федерации и другими государствами (</w:t>
      </w:r>
      <w:r w:rsidRPr="00D53F4F">
        <w:rPr>
          <w:rFonts w:ascii="Times New Roman" w:eastAsia="Times New Roman" w:hAnsi="Times New Roman" w:cs="Times New Roman"/>
          <w:sz w:val="24"/>
          <w:szCs w:val="24"/>
        </w:rPr>
        <w:t xml:space="preserve">подпункт </w:t>
      </w:r>
      <w:r w:rsidRPr="00D53F4F">
        <w:rPr>
          <w:rFonts w:ascii="Times New Roman" w:eastAsia="Times New Roman" w:hAnsi="Times New Roman" w:cs="Times New Roman"/>
          <w:sz w:val="24"/>
          <w:szCs w:val="24"/>
          <w:lang w:eastAsia="ru-RU"/>
        </w:rPr>
        <w:t>«</w:t>
      </w:r>
      <w:r w:rsidRPr="00D53F4F">
        <w:rPr>
          <w:rFonts w:ascii="Times New Roman" w:eastAsia="Times New Roman" w:hAnsi="Times New Roman" w:cs="Times New Roman"/>
          <w:sz w:val="24"/>
          <w:szCs w:val="24"/>
        </w:rPr>
        <w:t>в</w:t>
      </w:r>
      <w:r w:rsidRPr="00D53F4F">
        <w:rPr>
          <w:rFonts w:ascii="Times New Roman" w:eastAsia="Times New Roman" w:hAnsi="Times New Roman" w:cs="Times New Roman"/>
          <w:sz w:val="24"/>
          <w:szCs w:val="24"/>
          <w:lang w:eastAsia="ru-RU"/>
        </w:rPr>
        <w:t>»</w:t>
      </w:r>
      <w:r w:rsidRPr="00D53F4F">
        <w:rPr>
          <w:rFonts w:ascii="Times New Roman" w:eastAsia="Times New Roman" w:hAnsi="Times New Roman" w:cs="Times New Roman"/>
          <w:sz w:val="24"/>
          <w:szCs w:val="24"/>
        </w:rPr>
        <w:t xml:space="preserve"> пункта 1 Перечня поручений Президента Российской Федерации по итогам обращения Президента Российской Федерации к гражданам Российской Федерации 25 марта 2020 года от 28 марта 2020 года №</w:t>
      </w:r>
      <w:r w:rsidR="00271F54">
        <w:rPr>
          <w:rFonts w:ascii="Times New Roman" w:eastAsia="Times New Roman" w:hAnsi="Times New Roman" w:cs="Times New Roman"/>
          <w:sz w:val="24"/>
          <w:szCs w:val="24"/>
        </w:rPr>
        <w:t> </w:t>
      </w:r>
      <w:r w:rsidRPr="00D53F4F">
        <w:rPr>
          <w:rFonts w:ascii="Times New Roman" w:eastAsia="Times New Roman" w:hAnsi="Times New Roman" w:cs="Times New Roman"/>
          <w:sz w:val="24"/>
          <w:szCs w:val="24"/>
        </w:rPr>
        <w:t>Пр-586</w:t>
      </w:r>
      <w:r w:rsidRPr="00D53F4F">
        <w:rPr>
          <w:rFonts w:ascii="Times New Roman" w:eastAsia="Times New Roman" w:hAnsi="Times New Roman" w:cs="Times New Roman"/>
          <w:sz w:val="24"/>
          <w:szCs w:val="24"/>
          <w:lang w:eastAsia="ru-RU"/>
        </w:rPr>
        <w:t>)</w:t>
      </w:r>
      <w:r w:rsidRPr="00D53F4F">
        <w:rPr>
          <w:rFonts w:ascii="Times New Roman" w:eastAsia="Times New Roman" w:hAnsi="Times New Roman" w:cs="Times New Roman"/>
          <w:sz w:val="24"/>
          <w:szCs w:val="24"/>
        </w:rPr>
        <w:t>.</w:t>
      </w:r>
    </w:p>
    <w:p w:rsidR="00D53F4F" w:rsidRPr="00D53F4F" w:rsidRDefault="00D53F4F" w:rsidP="00D53F4F">
      <w:pPr>
        <w:autoSpaceDE w:val="0"/>
        <w:autoSpaceDN w:val="0"/>
        <w:adjustRightInd w:val="0"/>
        <w:spacing w:after="0" w:line="360" w:lineRule="auto"/>
        <w:ind w:firstLine="709"/>
        <w:jc w:val="both"/>
        <w:rPr>
          <w:rFonts w:ascii="Times New Roman" w:eastAsia="Calibri" w:hAnsi="Times New Roman" w:cs="Times New Roman"/>
          <w:sz w:val="24"/>
          <w:szCs w:val="24"/>
        </w:rPr>
      </w:pPr>
      <w:r w:rsidRPr="00D53F4F">
        <w:rPr>
          <w:rFonts w:ascii="Times New Roman" w:eastAsia="Calibri" w:hAnsi="Times New Roman" w:cs="Times New Roman"/>
          <w:sz w:val="24"/>
          <w:szCs w:val="24"/>
        </w:rPr>
        <w:t xml:space="preserve">В расчете, представленном в материалах к законопроекту, по прогнозу налога на прибыль организаций при выполнении соглашений о разделе продукции отражены только прогнозные значения без приведения алгоритма расчета, что не дает возможности оценить </w:t>
      </w:r>
      <w:r w:rsidRPr="00D53F4F">
        <w:rPr>
          <w:rFonts w:ascii="Times New Roman" w:eastAsia="Calibri" w:hAnsi="Times New Roman" w:cs="Times New Roman"/>
          <w:sz w:val="24"/>
          <w:szCs w:val="24"/>
        </w:rPr>
        <w:lastRenderedPageBreak/>
        <w:t xml:space="preserve">их достоверность. При этом следует отметить, что прогноз указанных доходов, учтенный в законопроекте, не соответствует прогнозу поступлений, сформированному ФНС России. </w:t>
      </w:r>
    </w:p>
    <w:p w:rsidR="00D53F4F" w:rsidRPr="00D53F4F" w:rsidRDefault="00D53F4F" w:rsidP="00D53F4F">
      <w:pPr>
        <w:spacing w:after="0" w:line="336" w:lineRule="auto"/>
        <w:ind w:firstLine="709"/>
        <w:jc w:val="both"/>
        <w:rPr>
          <w:rFonts w:ascii="Times New Roman" w:eastAsia="Calibri" w:hAnsi="Times New Roman" w:cs="Times New Roman"/>
          <w:b/>
          <w:sz w:val="24"/>
          <w:szCs w:val="24"/>
          <w:lang w:eastAsia="ru-RU"/>
        </w:rPr>
      </w:pPr>
      <w:r w:rsidRPr="00D53F4F">
        <w:rPr>
          <w:rFonts w:ascii="Times New Roman" w:eastAsia="Calibri" w:hAnsi="Times New Roman" w:cs="Times New Roman"/>
          <w:sz w:val="24"/>
          <w:szCs w:val="24"/>
          <w:lang w:eastAsia="ru-RU"/>
        </w:rPr>
        <w:t xml:space="preserve">Анализ факторов, влияющих на поступление доходов от уплаты налога на прибыль организаций, приведенных в пояснительной записке к законопроекту, показал, что в расчете прогноза доходов на 2022 и 2023 годы не учтено предусмотренное действующим законодательством прекращение с 2022 года действия ограничения по уменьшению налоговой базы на сумму убытков, полученных в предыдущих налоговых периодах, более чем на 50 процентов, что может привести к уменьшению налоговой базы по налогу на прибыль в 2022 и 2023 годах. </w:t>
      </w:r>
      <w:r w:rsidRPr="00D53F4F">
        <w:rPr>
          <w:rFonts w:ascii="Times New Roman" w:eastAsia="Calibri" w:hAnsi="Times New Roman" w:cs="Times New Roman"/>
          <w:bCs/>
          <w:sz w:val="24"/>
          <w:szCs w:val="24"/>
          <w:lang w:eastAsia="ru-RU"/>
        </w:rPr>
        <w:t xml:space="preserve">До настоящего времени вопрос о продлении действия указанной нормы не решен и его проработка указана в числе актуальных вопросов налогообложения на перспективу в Основных направлениях бюджетной, налоговой и таможенно-тарифной политики на 2021 год и плановый период 2022 и 2023 годов. Отказ от применения данного ограничения </w:t>
      </w:r>
      <w:r w:rsidR="003876AE" w:rsidRPr="00D53F4F">
        <w:rPr>
          <w:rFonts w:ascii="Times New Roman" w:eastAsia="Calibri" w:hAnsi="Times New Roman" w:cs="Times New Roman"/>
          <w:sz w:val="24"/>
          <w:szCs w:val="24"/>
          <w:lang w:eastAsia="ru-RU"/>
        </w:rPr>
        <w:t>может привести</w:t>
      </w:r>
      <w:r w:rsidRPr="00D53F4F">
        <w:rPr>
          <w:rFonts w:ascii="Times New Roman" w:eastAsia="Calibri" w:hAnsi="Times New Roman" w:cs="Times New Roman"/>
          <w:bCs/>
          <w:sz w:val="24"/>
          <w:szCs w:val="24"/>
          <w:lang w:eastAsia="ru-RU"/>
        </w:rPr>
        <w:t xml:space="preserve"> </w:t>
      </w:r>
      <w:r w:rsidRPr="00D53F4F">
        <w:rPr>
          <w:rFonts w:ascii="Times New Roman" w:eastAsia="Calibri" w:hAnsi="Times New Roman" w:cs="Times New Roman"/>
          <w:b/>
          <w:sz w:val="24"/>
          <w:szCs w:val="24"/>
          <w:lang w:eastAsia="ru-RU"/>
        </w:rPr>
        <w:t xml:space="preserve">к рискам </w:t>
      </w:r>
      <w:proofErr w:type="spellStart"/>
      <w:r w:rsidRPr="00D53F4F">
        <w:rPr>
          <w:rFonts w:ascii="Times New Roman" w:eastAsia="Calibri" w:hAnsi="Times New Roman" w:cs="Times New Roman"/>
          <w:b/>
          <w:sz w:val="24"/>
          <w:szCs w:val="24"/>
          <w:lang w:eastAsia="ru-RU"/>
        </w:rPr>
        <w:t>непоступления</w:t>
      </w:r>
      <w:proofErr w:type="spellEnd"/>
      <w:r w:rsidRPr="00D53F4F">
        <w:rPr>
          <w:rFonts w:ascii="Times New Roman" w:eastAsia="Calibri" w:hAnsi="Times New Roman" w:cs="Times New Roman"/>
          <w:b/>
          <w:sz w:val="24"/>
          <w:szCs w:val="24"/>
          <w:lang w:eastAsia="ru-RU"/>
        </w:rPr>
        <w:t xml:space="preserve"> налога на прибыль организаций в прогнозируемом объеме в 2022 и 2023 годах.</w:t>
      </w:r>
    </w:p>
    <w:p w:rsidR="00D53F4F" w:rsidRPr="00986C9E" w:rsidRDefault="00D53F4F" w:rsidP="00D53F4F">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6"/>
          <w:lang w:eastAsia="ru-RU"/>
        </w:rPr>
      </w:pPr>
      <w:r w:rsidRPr="00D53F4F">
        <w:rPr>
          <w:rFonts w:ascii="Times New Roman" w:eastAsia="Times New Roman" w:hAnsi="Times New Roman" w:cs="Times New Roman"/>
          <w:sz w:val="24"/>
          <w:szCs w:val="26"/>
          <w:lang w:eastAsia="ru-RU"/>
        </w:rPr>
        <w:t>Анализ расчета прогноза поступлений налога на прибыль организаций в федеральный бюджет и консолидированные бюджеты субъектов Российской Федерации показал, что изменение законодательства в части налогообложения добычи нефти и руд и в части уменьшения ставок по страховым взносам для плательщиков, признаваемых субъектами малого или среднего предпринимательства, отражено только в прогнозе на 2021 год и включено в прибыль для целей налогообложения как уменьшение налоговой базы на 279 833,0</w:t>
      </w:r>
      <w:r w:rsidR="00936F45">
        <w:rPr>
          <w:rFonts w:ascii="Times New Roman" w:eastAsia="Times New Roman" w:hAnsi="Times New Roman" w:cs="Times New Roman"/>
          <w:sz w:val="24"/>
          <w:szCs w:val="26"/>
          <w:lang w:eastAsia="ru-RU"/>
        </w:rPr>
        <w:t> </w:t>
      </w:r>
      <w:r w:rsidRPr="00D53F4F">
        <w:rPr>
          <w:rFonts w:ascii="Times New Roman" w:eastAsia="Times New Roman" w:hAnsi="Times New Roman" w:cs="Times New Roman"/>
          <w:sz w:val="24"/>
          <w:szCs w:val="26"/>
          <w:lang w:eastAsia="ru-RU"/>
        </w:rPr>
        <w:t>млн. рублей и увеличение налоговой базы на 103 904,0 млн. рублей соответственно</w:t>
      </w:r>
      <w:r w:rsidRPr="00D53F4F">
        <w:rPr>
          <w:rFonts w:ascii="Times New Roman" w:eastAsia="Times New Roman" w:hAnsi="Times New Roman" w:cs="Times New Roman"/>
          <w:sz w:val="24"/>
          <w:szCs w:val="26"/>
          <w:vertAlign w:val="superscript"/>
        </w:rPr>
        <w:footnoteReference w:id="3"/>
      </w:r>
      <w:r w:rsidRPr="00D53F4F">
        <w:rPr>
          <w:rFonts w:ascii="Times New Roman" w:eastAsia="Times New Roman" w:hAnsi="Times New Roman" w:cs="Times New Roman"/>
          <w:sz w:val="24"/>
          <w:szCs w:val="26"/>
          <w:lang w:eastAsia="ru-RU"/>
        </w:rPr>
        <w:t>. При этом указанные изменения должны учитываться в прогнозе социально-экономического развития Российской Федерации на 2021 год и на плановый период 2022 и 2023 годов</w:t>
      </w:r>
      <w:r w:rsidRPr="00986C9E">
        <w:rPr>
          <w:rFonts w:ascii="Times New Roman" w:eastAsia="Times New Roman" w:hAnsi="Times New Roman" w:cs="Times New Roman"/>
          <w:sz w:val="24"/>
          <w:szCs w:val="26"/>
          <w:lang w:eastAsia="ru-RU"/>
        </w:rPr>
        <w:t>, представленного</w:t>
      </w:r>
      <w:r w:rsidR="00AA1690" w:rsidRPr="00986C9E">
        <w:rPr>
          <w:rFonts w:ascii="Times New Roman" w:eastAsia="Times New Roman" w:hAnsi="Times New Roman" w:cs="Times New Roman"/>
          <w:sz w:val="24"/>
          <w:szCs w:val="26"/>
          <w:lang w:eastAsia="ru-RU"/>
        </w:rPr>
        <w:t xml:space="preserve"> в материалах к Законопроекту.</w:t>
      </w:r>
    </w:p>
    <w:p w:rsidR="00AA1690" w:rsidRPr="00986C9E" w:rsidRDefault="00AA1690" w:rsidP="00AA1690">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6"/>
          <w:lang w:eastAsia="ru-RU"/>
        </w:rPr>
      </w:pPr>
      <w:r w:rsidRPr="00986C9E">
        <w:rPr>
          <w:rFonts w:ascii="Times New Roman" w:eastAsia="Times New Roman" w:hAnsi="Times New Roman" w:cs="Times New Roman"/>
          <w:sz w:val="24"/>
          <w:szCs w:val="26"/>
          <w:lang w:eastAsia="ru-RU"/>
        </w:rPr>
        <w:t>Прогноз социально-экономического развития Российской Федерации на 2021-2023 годы и проекты федеральных законов в части налогообложения добычи нефти и руд были одобрены на заседании Правительства Российской Федерации 16 сентября 2020 года. При этом в уточненном прогнозе социально-экономического развития Российской Федерации на 2021 - 2023 годы, который представлен в составе материалов к законопроекту, прогноз объема прибыли прибыльных организаций на 2021-2023 годы не был изменен и соответствует аналогичным показателям прогноза социально-экономического развития Российской Федерации, одобренного 16 сентября 2020 года.</w:t>
      </w:r>
    </w:p>
    <w:p w:rsidR="00AA1690" w:rsidRDefault="00D53F4F" w:rsidP="00AA1690">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6"/>
          <w:lang w:eastAsia="ru-RU"/>
        </w:rPr>
      </w:pPr>
      <w:r w:rsidRPr="00986C9E">
        <w:rPr>
          <w:rFonts w:ascii="Times New Roman" w:eastAsia="Times New Roman" w:hAnsi="Times New Roman" w:cs="Times New Roman"/>
          <w:sz w:val="24"/>
          <w:szCs w:val="26"/>
          <w:lang w:eastAsia="ru-RU"/>
        </w:rPr>
        <w:t xml:space="preserve">Следует отметить, что предполагаемые изменения в части </w:t>
      </w:r>
      <w:r w:rsidRPr="00D53F4F">
        <w:rPr>
          <w:rFonts w:ascii="Times New Roman" w:eastAsia="Times New Roman" w:hAnsi="Times New Roman" w:cs="Times New Roman"/>
          <w:sz w:val="24"/>
          <w:szCs w:val="26"/>
          <w:lang w:eastAsia="ru-RU"/>
        </w:rPr>
        <w:t xml:space="preserve">налогообложения добычи нефти и руд не отражены в прогнозе социально-экономического развития Российской Федерации на 2021 - 2023 годы, а значит в объеме прибыли прибыльных организаций, </w:t>
      </w:r>
      <w:r w:rsidRPr="00D53F4F">
        <w:rPr>
          <w:rFonts w:ascii="Times New Roman" w:eastAsia="Times New Roman" w:hAnsi="Times New Roman" w:cs="Times New Roman"/>
          <w:sz w:val="24"/>
          <w:szCs w:val="26"/>
          <w:lang w:eastAsia="ru-RU"/>
        </w:rPr>
        <w:lastRenderedPageBreak/>
        <w:t>который применяется для определения объема прибыли для целей налогообложения, указанное снижение налоговой базы на 279 833,0 млн. рублей не предусмотрено. При этом изменения в части уменьшения ставок по страховым взносам для плательщиков, признаваемых субъектами малого или среднего предпринимательства, в прогнозе социально-экономического развит</w:t>
      </w:r>
      <w:r w:rsidR="00AA1690">
        <w:rPr>
          <w:rFonts w:ascii="Times New Roman" w:eastAsia="Times New Roman" w:hAnsi="Times New Roman" w:cs="Times New Roman"/>
          <w:sz w:val="24"/>
          <w:szCs w:val="26"/>
          <w:lang w:eastAsia="ru-RU"/>
        </w:rPr>
        <w:t>ия на 2021 - 2023 годы отражены.</w:t>
      </w:r>
    </w:p>
    <w:p w:rsidR="00D53F4F" w:rsidRPr="00D53F4F" w:rsidRDefault="00D53F4F" w:rsidP="00D53F4F">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4"/>
          <w:szCs w:val="26"/>
          <w:lang w:eastAsia="ru-RU"/>
        </w:rPr>
      </w:pPr>
      <w:r w:rsidRPr="00D53F4F">
        <w:rPr>
          <w:rFonts w:ascii="Times New Roman" w:eastAsia="Times New Roman" w:hAnsi="Times New Roman" w:cs="Times New Roman"/>
          <w:sz w:val="24"/>
          <w:szCs w:val="26"/>
          <w:lang w:eastAsia="ru-RU"/>
        </w:rPr>
        <w:t>В результате при расчете прогнозируемого объема налога на прибыль организаций в консолидированные бюджеты субъектов Российской Федерации на 2021 - 2023 года</w:t>
      </w:r>
      <w:r w:rsidR="00422F88">
        <w:rPr>
          <w:rFonts w:ascii="Times New Roman" w:eastAsia="Times New Roman" w:hAnsi="Times New Roman" w:cs="Times New Roman"/>
          <w:sz w:val="24"/>
          <w:szCs w:val="26"/>
          <w:lang w:eastAsia="ru-RU"/>
        </w:rPr>
        <w:t>, по мнению Счетной палаты,</w:t>
      </w:r>
      <w:r w:rsidRPr="00D53F4F">
        <w:rPr>
          <w:rFonts w:ascii="Times New Roman" w:eastAsia="Times New Roman" w:hAnsi="Times New Roman" w:cs="Times New Roman"/>
          <w:sz w:val="24"/>
          <w:szCs w:val="26"/>
          <w:lang w:eastAsia="ru-RU"/>
        </w:rPr>
        <w:t xml:space="preserve"> </w:t>
      </w:r>
      <w:r w:rsidRPr="00D53F4F">
        <w:rPr>
          <w:rFonts w:ascii="Times New Roman" w:eastAsia="Times New Roman" w:hAnsi="Times New Roman" w:cs="Times New Roman"/>
          <w:b/>
          <w:sz w:val="24"/>
          <w:szCs w:val="26"/>
          <w:lang w:eastAsia="ru-RU"/>
        </w:rPr>
        <w:t>не учтены</w:t>
      </w:r>
      <w:r w:rsidRPr="00D53F4F">
        <w:rPr>
          <w:rFonts w:ascii="Times New Roman" w:eastAsia="Times New Roman" w:hAnsi="Times New Roman" w:cs="Times New Roman"/>
          <w:sz w:val="24"/>
          <w:szCs w:val="26"/>
          <w:lang w:eastAsia="ru-RU"/>
        </w:rPr>
        <w:t xml:space="preserve"> изменения, предусмотренные проектами федеральных законов №</w:t>
      </w:r>
      <w:r>
        <w:rPr>
          <w:rFonts w:ascii="Times New Roman" w:eastAsia="Times New Roman" w:hAnsi="Times New Roman" w:cs="Times New Roman"/>
          <w:sz w:val="24"/>
          <w:szCs w:val="26"/>
          <w:lang w:eastAsia="ru-RU"/>
        </w:rPr>
        <w:t> </w:t>
      </w:r>
      <w:r w:rsidRPr="00D53F4F">
        <w:rPr>
          <w:rFonts w:ascii="Times New Roman" w:eastAsia="Times New Roman" w:hAnsi="Times New Roman" w:cs="Times New Roman"/>
          <w:sz w:val="24"/>
          <w:szCs w:val="26"/>
          <w:lang w:eastAsia="ru-RU"/>
        </w:rPr>
        <w:t>1023276-7 «О</w:t>
      </w:r>
      <w:r w:rsidR="00425BFD">
        <w:rPr>
          <w:rFonts w:ascii="Times New Roman" w:eastAsia="Times New Roman" w:hAnsi="Times New Roman" w:cs="Times New Roman"/>
          <w:sz w:val="24"/>
          <w:szCs w:val="26"/>
          <w:lang w:eastAsia="ru-RU"/>
        </w:rPr>
        <w:t> </w:t>
      </w:r>
      <w:r w:rsidRPr="00D53F4F">
        <w:rPr>
          <w:rFonts w:ascii="Times New Roman" w:eastAsia="Times New Roman" w:hAnsi="Times New Roman" w:cs="Times New Roman"/>
          <w:sz w:val="24"/>
          <w:szCs w:val="26"/>
          <w:lang w:eastAsia="ru-RU"/>
        </w:rPr>
        <w:t>внесении изменений в главы 25.4 и 26 части второй Налогового кодекса Российской Федерации», № 1023277-7 «О внесении изменений в главу 26 части второй Налогового кодекса Российской Федерации» и №</w:t>
      </w:r>
      <w:r>
        <w:rPr>
          <w:rFonts w:ascii="Times New Roman" w:eastAsia="Times New Roman" w:hAnsi="Times New Roman" w:cs="Times New Roman"/>
          <w:sz w:val="24"/>
          <w:szCs w:val="26"/>
          <w:lang w:eastAsia="ru-RU"/>
        </w:rPr>
        <w:t> </w:t>
      </w:r>
      <w:r w:rsidRPr="00D53F4F">
        <w:rPr>
          <w:rFonts w:ascii="Times New Roman" w:eastAsia="Times New Roman" w:hAnsi="Times New Roman" w:cs="Times New Roman"/>
          <w:sz w:val="24"/>
          <w:szCs w:val="26"/>
          <w:lang w:eastAsia="ru-RU"/>
        </w:rPr>
        <w:t xml:space="preserve">1023275-7 «О внесении изменений в статью 3.1 Закона Российской Федерации «О таможенном тарифе». </w:t>
      </w:r>
    </w:p>
    <w:p w:rsidR="00D53F4F" w:rsidRPr="00D53F4F" w:rsidRDefault="00D53F4F" w:rsidP="00D53F4F">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b/>
          <w:sz w:val="24"/>
          <w:szCs w:val="26"/>
          <w:lang w:eastAsia="ru-RU"/>
        </w:rPr>
      </w:pPr>
      <w:r w:rsidRPr="00D53F4F">
        <w:rPr>
          <w:rFonts w:ascii="Times New Roman" w:eastAsia="Times New Roman" w:hAnsi="Times New Roman" w:cs="Times New Roman"/>
          <w:b/>
          <w:sz w:val="24"/>
          <w:szCs w:val="26"/>
          <w:lang w:eastAsia="ru-RU"/>
        </w:rPr>
        <w:t xml:space="preserve">Сумма рисков </w:t>
      </w:r>
      <w:proofErr w:type="spellStart"/>
      <w:r w:rsidRPr="00D53F4F">
        <w:rPr>
          <w:rFonts w:ascii="Times New Roman" w:eastAsia="Times New Roman" w:hAnsi="Times New Roman" w:cs="Times New Roman"/>
          <w:b/>
          <w:sz w:val="24"/>
          <w:szCs w:val="26"/>
          <w:lang w:eastAsia="ru-RU"/>
        </w:rPr>
        <w:t>недопоступления</w:t>
      </w:r>
      <w:proofErr w:type="spellEnd"/>
      <w:r w:rsidRPr="00D53F4F">
        <w:rPr>
          <w:rFonts w:ascii="Times New Roman" w:eastAsia="Times New Roman" w:hAnsi="Times New Roman" w:cs="Times New Roman"/>
          <w:b/>
          <w:sz w:val="24"/>
          <w:szCs w:val="26"/>
          <w:lang w:eastAsia="ru-RU"/>
        </w:rPr>
        <w:t xml:space="preserve"> налога на прибыль организаций в федеральный бюджет с учетом данного фактора в 2021 - 2023 годах </w:t>
      </w:r>
      <w:r w:rsidR="001957C3">
        <w:rPr>
          <w:rFonts w:ascii="Times New Roman" w:eastAsia="Times New Roman" w:hAnsi="Times New Roman" w:cs="Times New Roman"/>
          <w:b/>
          <w:sz w:val="24"/>
          <w:szCs w:val="26"/>
          <w:lang w:eastAsia="ru-RU"/>
        </w:rPr>
        <w:t>мо</w:t>
      </w:r>
      <w:r w:rsidR="004007EC">
        <w:rPr>
          <w:rFonts w:ascii="Times New Roman" w:eastAsia="Times New Roman" w:hAnsi="Times New Roman" w:cs="Times New Roman"/>
          <w:b/>
          <w:sz w:val="24"/>
          <w:szCs w:val="26"/>
          <w:lang w:eastAsia="ru-RU"/>
        </w:rPr>
        <w:t>жет</w:t>
      </w:r>
      <w:r w:rsidR="001957C3">
        <w:rPr>
          <w:rFonts w:ascii="Times New Roman" w:eastAsia="Times New Roman" w:hAnsi="Times New Roman" w:cs="Times New Roman"/>
          <w:b/>
          <w:sz w:val="24"/>
          <w:szCs w:val="26"/>
          <w:lang w:eastAsia="ru-RU"/>
        </w:rPr>
        <w:t xml:space="preserve"> </w:t>
      </w:r>
      <w:r w:rsidRPr="00D53F4F">
        <w:rPr>
          <w:rFonts w:ascii="Times New Roman" w:eastAsia="Times New Roman" w:hAnsi="Times New Roman" w:cs="Times New Roman"/>
          <w:b/>
          <w:sz w:val="24"/>
          <w:szCs w:val="26"/>
          <w:lang w:eastAsia="ru-RU"/>
        </w:rPr>
        <w:t>состав</w:t>
      </w:r>
      <w:r w:rsidR="001957C3">
        <w:rPr>
          <w:rFonts w:ascii="Times New Roman" w:eastAsia="Times New Roman" w:hAnsi="Times New Roman" w:cs="Times New Roman"/>
          <w:b/>
          <w:sz w:val="24"/>
          <w:szCs w:val="26"/>
          <w:lang w:eastAsia="ru-RU"/>
        </w:rPr>
        <w:t>ить</w:t>
      </w:r>
      <w:r w:rsidRPr="00D53F4F">
        <w:rPr>
          <w:rFonts w:ascii="Times New Roman" w:eastAsia="Times New Roman" w:hAnsi="Times New Roman" w:cs="Times New Roman"/>
          <w:b/>
          <w:sz w:val="24"/>
          <w:szCs w:val="26"/>
          <w:lang w:eastAsia="ru-RU"/>
        </w:rPr>
        <w:t xml:space="preserve"> 8 395,0 млн. рублей ежегодно.</w:t>
      </w:r>
    </w:p>
    <w:p w:rsidR="00271F54" w:rsidRPr="00271F54" w:rsidRDefault="00936F45" w:rsidP="00271F54">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3</w:t>
      </w:r>
      <w:r w:rsidR="00271F54" w:rsidRPr="00271F54">
        <w:rPr>
          <w:rFonts w:ascii="Times New Roman" w:hAnsi="Times New Roman" w:cs="Times New Roman"/>
          <w:b/>
          <w:sz w:val="24"/>
          <w:szCs w:val="24"/>
        </w:rPr>
        <w:t>.2. </w:t>
      </w:r>
      <w:r w:rsidR="00271F54" w:rsidRPr="00271F54">
        <w:rPr>
          <w:rFonts w:ascii="Times New Roman" w:hAnsi="Times New Roman" w:cs="Times New Roman"/>
          <w:sz w:val="24"/>
          <w:szCs w:val="24"/>
        </w:rPr>
        <w:t xml:space="preserve">Динамика </w:t>
      </w:r>
      <w:r w:rsidR="00271F54" w:rsidRPr="00271F54">
        <w:rPr>
          <w:rFonts w:ascii="Times New Roman" w:hAnsi="Times New Roman" w:cs="Times New Roman"/>
          <w:b/>
          <w:sz w:val="24"/>
          <w:szCs w:val="24"/>
        </w:rPr>
        <w:t>доходов от налога на доходы физических лиц</w:t>
      </w:r>
      <w:r w:rsidR="001035D3">
        <w:rPr>
          <w:rFonts w:ascii="Times New Roman" w:hAnsi="Times New Roman" w:cs="Times New Roman"/>
          <w:b/>
          <w:sz w:val="24"/>
          <w:szCs w:val="24"/>
        </w:rPr>
        <w:t xml:space="preserve"> </w:t>
      </w:r>
      <w:r w:rsidR="001035D3">
        <w:rPr>
          <w:rFonts w:ascii="Times New Roman" w:hAnsi="Times New Roman" w:cs="Times New Roman"/>
          <w:sz w:val="24"/>
          <w:szCs w:val="24"/>
        </w:rPr>
        <w:t>(далее – НДФЛ)</w:t>
      </w:r>
      <w:r w:rsidR="00271F54" w:rsidRPr="00271F54">
        <w:rPr>
          <w:rFonts w:ascii="Times New Roman" w:hAnsi="Times New Roman" w:cs="Times New Roman"/>
          <w:b/>
          <w:sz w:val="24"/>
          <w:szCs w:val="24"/>
        </w:rPr>
        <w:t xml:space="preserve">, </w:t>
      </w:r>
      <w:r w:rsidR="00271F54" w:rsidRPr="00271F54">
        <w:rPr>
          <w:rFonts w:ascii="Times New Roman" w:hAnsi="Times New Roman" w:cs="Times New Roman"/>
          <w:sz w:val="24"/>
          <w:szCs w:val="24"/>
        </w:rPr>
        <w:t>в</w:t>
      </w:r>
      <w:r w:rsidR="000D1339">
        <w:rPr>
          <w:rFonts w:ascii="Times New Roman" w:hAnsi="Times New Roman" w:cs="Times New Roman"/>
          <w:sz w:val="24"/>
          <w:szCs w:val="24"/>
        </w:rPr>
        <w:t> </w:t>
      </w:r>
      <w:r w:rsidR="00271F54" w:rsidRPr="00271F54">
        <w:rPr>
          <w:rFonts w:ascii="Times New Roman" w:hAnsi="Times New Roman" w:cs="Times New Roman"/>
          <w:sz w:val="24"/>
          <w:szCs w:val="24"/>
        </w:rPr>
        <w:t>2021 - 2023 годах приведена в следующей таблице.</w:t>
      </w:r>
    </w:p>
    <w:tbl>
      <w:tblPr>
        <w:tblW w:w="9654" w:type="dxa"/>
        <w:tblInd w:w="93" w:type="dxa"/>
        <w:tblLook w:val="04A0" w:firstRow="1" w:lastRow="0" w:firstColumn="1" w:lastColumn="0" w:noHBand="0" w:noVBand="1"/>
      </w:tblPr>
      <w:tblGrid>
        <w:gridCol w:w="4835"/>
        <w:gridCol w:w="1559"/>
        <w:gridCol w:w="1559"/>
        <w:gridCol w:w="1701"/>
      </w:tblGrid>
      <w:tr w:rsidR="00271F54" w:rsidRPr="00271F54" w:rsidTr="00271F54">
        <w:trPr>
          <w:trHeight w:val="97"/>
          <w:tblHeader/>
        </w:trPr>
        <w:tc>
          <w:tcPr>
            <w:tcW w:w="4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1F54" w:rsidRPr="00271F54" w:rsidRDefault="00271F54" w:rsidP="0082246B">
            <w:pPr>
              <w:spacing w:after="0" w:line="240" w:lineRule="auto"/>
              <w:jc w:val="center"/>
              <w:rPr>
                <w:rFonts w:ascii="Times New Roman" w:eastAsia="Times New Roman" w:hAnsi="Times New Roman" w:cs="Times New Roman"/>
                <w:sz w:val="16"/>
                <w:szCs w:val="16"/>
                <w:lang w:eastAsia="ru-RU"/>
              </w:rPr>
            </w:pPr>
            <w:r w:rsidRPr="00271F54">
              <w:rPr>
                <w:rFonts w:ascii="Times New Roman" w:eastAsia="Times New Roman" w:hAnsi="Times New Roman" w:cs="Times New Roman"/>
                <w:sz w:val="16"/>
                <w:szCs w:val="16"/>
                <w:lang w:eastAsia="ru-RU"/>
              </w:rPr>
              <w:t>Показатели</w:t>
            </w: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rsidR="00271F54" w:rsidRPr="00271F54" w:rsidRDefault="00271F54" w:rsidP="0082246B">
            <w:pPr>
              <w:spacing w:after="0" w:line="240" w:lineRule="auto"/>
              <w:jc w:val="center"/>
              <w:rPr>
                <w:rFonts w:ascii="Times New Roman" w:eastAsia="Times New Roman" w:hAnsi="Times New Roman" w:cs="Times New Roman"/>
                <w:sz w:val="16"/>
                <w:szCs w:val="16"/>
                <w:lang w:eastAsia="ru-RU"/>
              </w:rPr>
            </w:pPr>
            <w:r w:rsidRPr="00271F54">
              <w:rPr>
                <w:rFonts w:ascii="Times New Roman" w:eastAsia="Times New Roman" w:hAnsi="Times New Roman" w:cs="Times New Roman"/>
                <w:sz w:val="16"/>
                <w:szCs w:val="16"/>
                <w:lang w:eastAsia="ru-RU"/>
              </w:rPr>
              <w:t>Прогноз</w:t>
            </w:r>
          </w:p>
        </w:tc>
      </w:tr>
      <w:tr w:rsidR="00271F54" w:rsidRPr="00271F54" w:rsidTr="00271F54">
        <w:trPr>
          <w:trHeight w:val="47"/>
          <w:tblHeader/>
        </w:trPr>
        <w:tc>
          <w:tcPr>
            <w:tcW w:w="4835" w:type="dxa"/>
            <w:vMerge/>
            <w:tcBorders>
              <w:top w:val="single" w:sz="4" w:space="0" w:color="auto"/>
              <w:left w:val="single" w:sz="4" w:space="0" w:color="auto"/>
              <w:bottom w:val="single" w:sz="4" w:space="0" w:color="auto"/>
              <w:right w:val="single" w:sz="4" w:space="0" w:color="auto"/>
            </w:tcBorders>
            <w:vAlign w:val="center"/>
            <w:hideMark/>
          </w:tcPr>
          <w:p w:rsidR="00271F54" w:rsidRPr="00271F54" w:rsidRDefault="00271F54" w:rsidP="0082246B">
            <w:pPr>
              <w:spacing w:after="0" w:line="240" w:lineRule="auto"/>
              <w:rPr>
                <w:rFonts w:ascii="Times New Roman" w:eastAsia="Times New Roman" w:hAnsi="Times New Roman" w:cs="Times New Roman"/>
                <w:sz w:val="16"/>
                <w:szCs w:val="16"/>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71F54" w:rsidRPr="00271F54" w:rsidRDefault="00271F54" w:rsidP="00271F54">
            <w:pPr>
              <w:spacing w:after="0" w:line="240" w:lineRule="auto"/>
              <w:jc w:val="center"/>
              <w:rPr>
                <w:rFonts w:ascii="Times New Roman" w:eastAsia="Times New Roman" w:hAnsi="Times New Roman" w:cs="Times New Roman"/>
                <w:sz w:val="16"/>
                <w:szCs w:val="16"/>
                <w:lang w:eastAsia="ru-RU"/>
              </w:rPr>
            </w:pPr>
            <w:r w:rsidRPr="00271F54">
              <w:rPr>
                <w:rFonts w:ascii="Times New Roman" w:eastAsia="Times New Roman" w:hAnsi="Times New Roman" w:cs="Times New Roman"/>
                <w:sz w:val="16"/>
                <w:szCs w:val="16"/>
                <w:lang w:eastAsia="ru-RU"/>
              </w:rPr>
              <w:t>2021 год</w:t>
            </w:r>
          </w:p>
        </w:tc>
        <w:tc>
          <w:tcPr>
            <w:tcW w:w="1559" w:type="dxa"/>
            <w:tcBorders>
              <w:top w:val="nil"/>
              <w:left w:val="nil"/>
              <w:bottom w:val="single" w:sz="4" w:space="0" w:color="auto"/>
              <w:right w:val="single" w:sz="4" w:space="0" w:color="auto"/>
            </w:tcBorders>
            <w:shd w:val="clear" w:color="auto" w:fill="auto"/>
            <w:vAlign w:val="center"/>
            <w:hideMark/>
          </w:tcPr>
          <w:p w:rsidR="00271F54" w:rsidRPr="00271F54" w:rsidRDefault="00271F54" w:rsidP="00271F54">
            <w:pPr>
              <w:spacing w:after="0" w:line="240" w:lineRule="auto"/>
              <w:jc w:val="center"/>
              <w:rPr>
                <w:rFonts w:ascii="Times New Roman" w:eastAsia="Times New Roman" w:hAnsi="Times New Roman" w:cs="Times New Roman"/>
                <w:sz w:val="16"/>
                <w:szCs w:val="16"/>
                <w:lang w:eastAsia="ru-RU"/>
              </w:rPr>
            </w:pPr>
            <w:r w:rsidRPr="00271F54">
              <w:rPr>
                <w:rFonts w:ascii="Times New Roman" w:eastAsia="Times New Roman" w:hAnsi="Times New Roman" w:cs="Times New Roman"/>
                <w:sz w:val="16"/>
                <w:szCs w:val="16"/>
                <w:lang w:eastAsia="ru-RU"/>
              </w:rPr>
              <w:t>2022 год</w:t>
            </w:r>
          </w:p>
        </w:tc>
        <w:tc>
          <w:tcPr>
            <w:tcW w:w="1701" w:type="dxa"/>
            <w:tcBorders>
              <w:top w:val="nil"/>
              <w:left w:val="nil"/>
              <w:bottom w:val="single" w:sz="4" w:space="0" w:color="auto"/>
              <w:right w:val="single" w:sz="4" w:space="0" w:color="auto"/>
            </w:tcBorders>
            <w:shd w:val="clear" w:color="auto" w:fill="auto"/>
            <w:vAlign w:val="center"/>
            <w:hideMark/>
          </w:tcPr>
          <w:p w:rsidR="00271F54" w:rsidRPr="00271F54" w:rsidRDefault="00271F54" w:rsidP="00271F54">
            <w:pPr>
              <w:spacing w:after="0" w:line="240" w:lineRule="auto"/>
              <w:jc w:val="center"/>
              <w:rPr>
                <w:rFonts w:ascii="Times New Roman" w:eastAsia="Times New Roman" w:hAnsi="Times New Roman" w:cs="Times New Roman"/>
                <w:sz w:val="16"/>
                <w:szCs w:val="16"/>
                <w:lang w:eastAsia="ru-RU"/>
              </w:rPr>
            </w:pPr>
            <w:r w:rsidRPr="00271F54">
              <w:rPr>
                <w:rFonts w:ascii="Times New Roman" w:eastAsia="Times New Roman" w:hAnsi="Times New Roman" w:cs="Times New Roman"/>
                <w:sz w:val="16"/>
                <w:szCs w:val="16"/>
                <w:lang w:eastAsia="ru-RU"/>
              </w:rPr>
              <w:t>2023 год</w:t>
            </w:r>
          </w:p>
        </w:tc>
      </w:tr>
      <w:tr w:rsidR="00271F54" w:rsidRPr="00271F54" w:rsidTr="00271F54">
        <w:trPr>
          <w:trHeight w:val="53"/>
        </w:trPr>
        <w:tc>
          <w:tcPr>
            <w:tcW w:w="4835" w:type="dxa"/>
            <w:tcBorders>
              <w:top w:val="nil"/>
              <w:left w:val="single" w:sz="4" w:space="0" w:color="auto"/>
              <w:bottom w:val="single" w:sz="4" w:space="0" w:color="auto"/>
              <w:right w:val="single" w:sz="4" w:space="0" w:color="auto"/>
            </w:tcBorders>
            <w:shd w:val="clear" w:color="auto" w:fill="FFFFFF" w:themeFill="background1"/>
            <w:vAlign w:val="center"/>
            <w:hideMark/>
          </w:tcPr>
          <w:p w:rsidR="00271F54" w:rsidRPr="00271F54" w:rsidRDefault="00271F54" w:rsidP="00271F54">
            <w:pPr>
              <w:spacing w:after="0" w:line="240" w:lineRule="auto"/>
              <w:rPr>
                <w:rFonts w:ascii="Times New Roman" w:eastAsia="Times New Roman" w:hAnsi="Times New Roman" w:cs="Times New Roman"/>
                <w:b/>
                <w:bCs/>
                <w:sz w:val="16"/>
                <w:szCs w:val="16"/>
                <w:lang w:eastAsia="ru-RU"/>
              </w:rPr>
            </w:pPr>
            <w:r w:rsidRPr="00271F54">
              <w:rPr>
                <w:rFonts w:ascii="Times New Roman" w:eastAsia="Times New Roman" w:hAnsi="Times New Roman" w:cs="Times New Roman"/>
                <w:b/>
                <w:bCs/>
                <w:sz w:val="16"/>
                <w:szCs w:val="16"/>
                <w:lang w:eastAsia="ru-RU"/>
              </w:rPr>
              <w:t>Законопроект (2021-2023 годы), млн. рублей</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271F54" w:rsidRPr="00271F54" w:rsidRDefault="00271F54" w:rsidP="0082246B">
            <w:pPr>
              <w:spacing w:after="0" w:line="240" w:lineRule="auto"/>
              <w:jc w:val="center"/>
              <w:rPr>
                <w:rFonts w:ascii="Times New Roman" w:eastAsia="Times New Roman" w:hAnsi="Times New Roman" w:cs="Times New Roman"/>
                <w:b/>
                <w:bCs/>
                <w:sz w:val="16"/>
                <w:szCs w:val="16"/>
                <w:lang w:eastAsia="ru-RU"/>
              </w:rPr>
            </w:pPr>
            <w:r w:rsidRPr="00271F54">
              <w:rPr>
                <w:rFonts w:ascii="Times New Roman" w:eastAsia="Times New Roman" w:hAnsi="Times New Roman" w:cs="Times New Roman"/>
                <w:b/>
                <w:bCs/>
                <w:sz w:val="16"/>
                <w:szCs w:val="16"/>
                <w:lang w:eastAsia="ru-RU"/>
              </w:rPr>
              <w:t>60 000,0</w:t>
            </w:r>
          </w:p>
        </w:tc>
        <w:tc>
          <w:tcPr>
            <w:tcW w:w="1559" w:type="dxa"/>
            <w:tcBorders>
              <w:top w:val="nil"/>
              <w:left w:val="nil"/>
              <w:bottom w:val="single" w:sz="4" w:space="0" w:color="auto"/>
              <w:right w:val="single" w:sz="4" w:space="0" w:color="auto"/>
            </w:tcBorders>
            <w:shd w:val="clear" w:color="auto" w:fill="FFFFFF" w:themeFill="background1"/>
            <w:vAlign w:val="center"/>
            <w:hideMark/>
          </w:tcPr>
          <w:p w:rsidR="00271F54" w:rsidRPr="00271F54" w:rsidRDefault="00271F54" w:rsidP="0082246B">
            <w:pPr>
              <w:spacing w:after="0" w:line="240" w:lineRule="auto"/>
              <w:jc w:val="center"/>
              <w:rPr>
                <w:rFonts w:ascii="Times New Roman" w:eastAsia="Times New Roman" w:hAnsi="Times New Roman" w:cs="Times New Roman"/>
                <w:b/>
                <w:bCs/>
                <w:sz w:val="16"/>
                <w:szCs w:val="16"/>
                <w:lang w:eastAsia="ru-RU"/>
              </w:rPr>
            </w:pPr>
            <w:r w:rsidRPr="00271F54">
              <w:rPr>
                <w:rFonts w:ascii="Times New Roman" w:eastAsia="Times New Roman" w:hAnsi="Times New Roman" w:cs="Times New Roman"/>
                <w:b/>
                <w:bCs/>
                <w:sz w:val="16"/>
                <w:szCs w:val="16"/>
                <w:lang w:eastAsia="ru-RU"/>
              </w:rPr>
              <w:t>164 096,4</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71F54" w:rsidRPr="00271F54" w:rsidRDefault="00271F54" w:rsidP="0082246B">
            <w:pPr>
              <w:spacing w:after="0" w:line="240" w:lineRule="auto"/>
              <w:jc w:val="center"/>
              <w:rPr>
                <w:rFonts w:ascii="Times New Roman" w:eastAsia="Times New Roman" w:hAnsi="Times New Roman" w:cs="Times New Roman"/>
                <w:b/>
                <w:bCs/>
                <w:sz w:val="16"/>
                <w:szCs w:val="16"/>
                <w:lang w:eastAsia="ru-RU"/>
              </w:rPr>
            </w:pPr>
            <w:r w:rsidRPr="00271F54">
              <w:rPr>
                <w:rFonts w:ascii="Times New Roman" w:eastAsia="Times New Roman" w:hAnsi="Times New Roman" w:cs="Times New Roman"/>
                <w:b/>
                <w:bCs/>
                <w:sz w:val="16"/>
                <w:szCs w:val="16"/>
                <w:lang w:eastAsia="ru-RU"/>
              </w:rPr>
              <w:t>171 487,3</w:t>
            </w:r>
          </w:p>
        </w:tc>
      </w:tr>
      <w:tr w:rsidR="00271F54" w:rsidRPr="00271F54" w:rsidTr="00271F54">
        <w:trPr>
          <w:trHeight w:val="53"/>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271F54" w:rsidRPr="00271F54" w:rsidRDefault="00271F54" w:rsidP="0082246B">
            <w:pPr>
              <w:spacing w:after="0" w:line="240" w:lineRule="auto"/>
              <w:rPr>
                <w:rFonts w:ascii="Times New Roman" w:eastAsia="Times New Roman" w:hAnsi="Times New Roman" w:cs="Times New Roman"/>
                <w:sz w:val="16"/>
                <w:szCs w:val="16"/>
                <w:lang w:eastAsia="ru-RU"/>
              </w:rPr>
            </w:pPr>
            <w:r w:rsidRPr="00271F54">
              <w:rPr>
                <w:rFonts w:ascii="Times New Roman" w:eastAsia="Times New Roman" w:hAnsi="Times New Roman" w:cs="Times New Roman"/>
                <w:sz w:val="16"/>
                <w:szCs w:val="16"/>
                <w:lang w:eastAsia="ru-RU"/>
              </w:rPr>
              <w:t>доля в налоговых доходах, %</w:t>
            </w:r>
          </w:p>
        </w:tc>
        <w:tc>
          <w:tcPr>
            <w:tcW w:w="1559" w:type="dxa"/>
            <w:tcBorders>
              <w:top w:val="nil"/>
              <w:left w:val="nil"/>
              <w:bottom w:val="single" w:sz="4" w:space="0" w:color="auto"/>
              <w:right w:val="single" w:sz="4" w:space="0" w:color="auto"/>
            </w:tcBorders>
            <w:shd w:val="clear" w:color="auto" w:fill="auto"/>
            <w:vAlign w:val="center"/>
            <w:hideMark/>
          </w:tcPr>
          <w:p w:rsidR="00271F54" w:rsidRPr="00271F54" w:rsidRDefault="00271F54" w:rsidP="0082246B">
            <w:pPr>
              <w:spacing w:after="0" w:line="240" w:lineRule="auto"/>
              <w:jc w:val="center"/>
              <w:rPr>
                <w:rFonts w:ascii="Times New Roman" w:eastAsia="Times New Roman" w:hAnsi="Times New Roman" w:cs="Times New Roman"/>
                <w:sz w:val="16"/>
                <w:szCs w:val="16"/>
                <w:lang w:eastAsia="ru-RU"/>
              </w:rPr>
            </w:pPr>
            <w:r w:rsidRPr="00271F54">
              <w:rPr>
                <w:rFonts w:ascii="Times New Roman" w:eastAsia="Times New Roman" w:hAnsi="Times New Roman" w:cs="Times New Roman"/>
                <w:sz w:val="16"/>
                <w:szCs w:val="16"/>
                <w:lang w:eastAsia="ru-RU"/>
              </w:rPr>
              <w:t>0,4</w:t>
            </w:r>
          </w:p>
        </w:tc>
        <w:tc>
          <w:tcPr>
            <w:tcW w:w="1559" w:type="dxa"/>
            <w:tcBorders>
              <w:top w:val="nil"/>
              <w:left w:val="nil"/>
              <w:bottom w:val="single" w:sz="4" w:space="0" w:color="auto"/>
              <w:right w:val="single" w:sz="4" w:space="0" w:color="auto"/>
            </w:tcBorders>
            <w:shd w:val="clear" w:color="auto" w:fill="auto"/>
            <w:vAlign w:val="center"/>
            <w:hideMark/>
          </w:tcPr>
          <w:p w:rsidR="00271F54" w:rsidRPr="00271F54" w:rsidRDefault="00271F54" w:rsidP="0082246B">
            <w:pPr>
              <w:spacing w:after="0" w:line="240" w:lineRule="auto"/>
              <w:jc w:val="center"/>
              <w:rPr>
                <w:rFonts w:ascii="Times New Roman" w:eastAsia="Times New Roman" w:hAnsi="Times New Roman" w:cs="Times New Roman"/>
                <w:sz w:val="16"/>
                <w:szCs w:val="16"/>
                <w:lang w:eastAsia="ru-RU"/>
              </w:rPr>
            </w:pPr>
            <w:r w:rsidRPr="00271F54">
              <w:rPr>
                <w:rFonts w:ascii="Times New Roman" w:eastAsia="Times New Roman" w:hAnsi="Times New Roman" w:cs="Times New Roman"/>
                <w:sz w:val="16"/>
                <w:szCs w:val="16"/>
                <w:lang w:eastAsia="ru-RU"/>
              </w:rPr>
              <w:t>1,0</w:t>
            </w:r>
          </w:p>
        </w:tc>
        <w:tc>
          <w:tcPr>
            <w:tcW w:w="1701" w:type="dxa"/>
            <w:tcBorders>
              <w:top w:val="nil"/>
              <w:left w:val="nil"/>
              <w:bottom w:val="single" w:sz="4" w:space="0" w:color="auto"/>
              <w:right w:val="single" w:sz="4" w:space="0" w:color="auto"/>
            </w:tcBorders>
            <w:shd w:val="clear" w:color="auto" w:fill="auto"/>
            <w:vAlign w:val="center"/>
            <w:hideMark/>
          </w:tcPr>
          <w:p w:rsidR="00271F54" w:rsidRPr="00271F54" w:rsidRDefault="00271F54" w:rsidP="0082246B">
            <w:pPr>
              <w:spacing w:after="0" w:line="240" w:lineRule="auto"/>
              <w:jc w:val="center"/>
              <w:rPr>
                <w:rFonts w:ascii="Times New Roman" w:eastAsia="Times New Roman" w:hAnsi="Times New Roman" w:cs="Times New Roman"/>
                <w:sz w:val="16"/>
                <w:szCs w:val="16"/>
                <w:lang w:eastAsia="ru-RU"/>
              </w:rPr>
            </w:pPr>
            <w:r w:rsidRPr="00271F54">
              <w:rPr>
                <w:rFonts w:ascii="Times New Roman" w:eastAsia="Times New Roman" w:hAnsi="Times New Roman" w:cs="Times New Roman"/>
                <w:sz w:val="16"/>
                <w:szCs w:val="16"/>
                <w:lang w:eastAsia="ru-RU"/>
              </w:rPr>
              <w:t>0,9</w:t>
            </w:r>
          </w:p>
        </w:tc>
      </w:tr>
      <w:tr w:rsidR="00271F54" w:rsidRPr="00271F54" w:rsidTr="00271F54">
        <w:trPr>
          <w:trHeight w:val="53"/>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271F54" w:rsidRPr="00271F54" w:rsidRDefault="00271F54" w:rsidP="0082246B">
            <w:pPr>
              <w:spacing w:after="0" w:line="240" w:lineRule="auto"/>
              <w:rPr>
                <w:rFonts w:ascii="Times New Roman" w:eastAsia="Times New Roman" w:hAnsi="Times New Roman" w:cs="Times New Roman"/>
                <w:sz w:val="16"/>
                <w:szCs w:val="16"/>
                <w:lang w:eastAsia="ru-RU"/>
              </w:rPr>
            </w:pPr>
            <w:r w:rsidRPr="00271F54">
              <w:rPr>
                <w:rFonts w:ascii="Times New Roman" w:eastAsia="Times New Roman" w:hAnsi="Times New Roman" w:cs="Times New Roman"/>
                <w:sz w:val="16"/>
                <w:szCs w:val="16"/>
                <w:lang w:eastAsia="ru-RU"/>
              </w:rPr>
              <w:t>к предыдущему году, млн. рублей</w:t>
            </w:r>
          </w:p>
        </w:tc>
        <w:tc>
          <w:tcPr>
            <w:tcW w:w="1559" w:type="dxa"/>
            <w:tcBorders>
              <w:top w:val="nil"/>
              <w:left w:val="nil"/>
              <w:bottom w:val="single" w:sz="4" w:space="0" w:color="auto"/>
              <w:right w:val="single" w:sz="4" w:space="0" w:color="auto"/>
            </w:tcBorders>
            <w:shd w:val="clear" w:color="auto" w:fill="auto"/>
            <w:vAlign w:val="center"/>
            <w:hideMark/>
          </w:tcPr>
          <w:p w:rsidR="00271F54" w:rsidRPr="00271F54" w:rsidRDefault="00271F54" w:rsidP="0082246B">
            <w:pPr>
              <w:spacing w:after="0" w:line="240" w:lineRule="auto"/>
              <w:jc w:val="center"/>
              <w:rPr>
                <w:rFonts w:ascii="Times New Roman" w:eastAsia="Times New Roman" w:hAnsi="Times New Roman" w:cs="Times New Roman"/>
                <w:sz w:val="16"/>
                <w:szCs w:val="16"/>
                <w:lang w:eastAsia="ru-RU"/>
              </w:rPr>
            </w:pPr>
            <w:r w:rsidRPr="00271F54">
              <w:rPr>
                <w:rFonts w:ascii="Times New Roman" w:eastAsia="Times New Roman" w:hAnsi="Times New Roman" w:cs="Times New Roman"/>
                <w:sz w:val="16"/>
                <w:szCs w:val="16"/>
                <w:lang w:eastAsia="ru-RU"/>
              </w:rPr>
              <w:t>60 000,0</w:t>
            </w:r>
          </w:p>
        </w:tc>
        <w:tc>
          <w:tcPr>
            <w:tcW w:w="1559" w:type="dxa"/>
            <w:tcBorders>
              <w:top w:val="nil"/>
              <w:left w:val="nil"/>
              <w:bottom w:val="single" w:sz="4" w:space="0" w:color="auto"/>
              <w:right w:val="single" w:sz="4" w:space="0" w:color="auto"/>
            </w:tcBorders>
            <w:shd w:val="clear" w:color="auto" w:fill="auto"/>
            <w:vAlign w:val="center"/>
            <w:hideMark/>
          </w:tcPr>
          <w:p w:rsidR="00271F54" w:rsidRPr="00271F54" w:rsidRDefault="00271F54" w:rsidP="0082246B">
            <w:pPr>
              <w:spacing w:after="0" w:line="240" w:lineRule="auto"/>
              <w:jc w:val="center"/>
              <w:rPr>
                <w:rFonts w:ascii="Times New Roman" w:eastAsia="Times New Roman" w:hAnsi="Times New Roman" w:cs="Times New Roman"/>
                <w:sz w:val="16"/>
                <w:szCs w:val="16"/>
                <w:lang w:eastAsia="ru-RU"/>
              </w:rPr>
            </w:pPr>
            <w:r w:rsidRPr="00271F54">
              <w:rPr>
                <w:rFonts w:ascii="Times New Roman" w:eastAsia="Times New Roman" w:hAnsi="Times New Roman" w:cs="Times New Roman"/>
                <w:sz w:val="16"/>
                <w:szCs w:val="16"/>
                <w:lang w:eastAsia="ru-RU"/>
              </w:rPr>
              <w:t>104 096,4</w:t>
            </w:r>
          </w:p>
        </w:tc>
        <w:tc>
          <w:tcPr>
            <w:tcW w:w="1701" w:type="dxa"/>
            <w:tcBorders>
              <w:top w:val="nil"/>
              <w:left w:val="nil"/>
              <w:bottom w:val="single" w:sz="4" w:space="0" w:color="auto"/>
              <w:right w:val="single" w:sz="4" w:space="0" w:color="auto"/>
            </w:tcBorders>
            <w:shd w:val="clear" w:color="auto" w:fill="auto"/>
            <w:vAlign w:val="center"/>
            <w:hideMark/>
          </w:tcPr>
          <w:p w:rsidR="00271F54" w:rsidRPr="00271F54" w:rsidRDefault="00271F54" w:rsidP="0082246B">
            <w:pPr>
              <w:spacing w:after="0" w:line="240" w:lineRule="auto"/>
              <w:jc w:val="center"/>
              <w:rPr>
                <w:rFonts w:ascii="Times New Roman" w:eastAsia="Times New Roman" w:hAnsi="Times New Roman" w:cs="Times New Roman"/>
                <w:sz w:val="16"/>
                <w:szCs w:val="16"/>
                <w:lang w:eastAsia="ru-RU"/>
              </w:rPr>
            </w:pPr>
            <w:r w:rsidRPr="00271F54">
              <w:rPr>
                <w:rFonts w:ascii="Times New Roman" w:eastAsia="Times New Roman" w:hAnsi="Times New Roman" w:cs="Times New Roman"/>
                <w:sz w:val="16"/>
                <w:szCs w:val="16"/>
                <w:lang w:eastAsia="ru-RU"/>
              </w:rPr>
              <w:t>7 390,9</w:t>
            </w:r>
          </w:p>
        </w:tc>
      </w:tr>
      <w:tr w:rsidR="00271F54" w:rsidRPr="00271F54" w:rsidTr="00271F54">
        <w:trPr>
          <w:trHeight w:val="53"/>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271F54" w:rsidRPr="00271F54" w:rsidRDefault="00271F54" w:rsidP="0082246B">
            <w:pPr>
              <w:spacing w:after="0" w:line="240" w:lineRule="auto"/>
              <w:rPr>
                <w:rFonts w:ascii="Times New Roman" w:eastAsia="Times New Roman" w:hAnsi="Times New Roman" w:cs="Times New Roman"/>
                <w:sz w:val="16"/>
                <w:szCs w:val="16"/>
                <w:lang w:eastAsia="ru-RU"/>
              </w:rPr>
            </w:pPr>
            <w:r w:rsidRPr="00271F54">
              <w:rPr>
                <w:rFonts w:ascii="Times New Roman" w:eastAsia="Times New Roman" w:hAnsi="Times New Roman" w:cs="Times New Roman"/>
                <w:sz w:val="16"/>
                <w:szCs w:val="16"/>
                <w:lang w:eastAsia="ru-RU"/>
              </w:rPr>
              <w:t>к предыдущему году, %</w:t>
            </w:r>
          </w:p>
        </w:tc>
        <w:tc>
          <w:tcPr>
            <w:tcW w:w="1559" w:type="dxa"/>
            <w:tcBorders>
              <w:top w:val="nil"/>
              <w:left w:val="nil"/>
              <w:bottom w:val="single" w:sz="4" w:space="0" w:color="auto"/>
              <w:right w:val="single" w:sz="4" w:space="0" w:color="auto"/>
            </w:tcBorders>
            <w:shd w:val="clear" w:color="auto" w:fill="auto"/>
            <w:vAlign w:val="center"/>
            <w:hideMark/>
          </w:tcPr>
          <w:p w:rsidR="00271F54" w:rsidRPr="00271F54" w:rsidRDefault="00271F54" w:rsidP="0082246B">
            <w:pPr>
              <w:spacing w:after="0" w:line="240" w:lineRule="auto"/>
              <w:jc w:val="center"/>
              <w:rPr>
                <w:rFonts w:ascii="Times New Roman" w:eastAsia="Times New Roman" w:hAnsi="Times New Roman" w:cs="Times New Roman"/>
                <w:sz w:val="16"/>
                <w:szCs w:val="16"/>
                <w:lang w:eastAsia="ru-RU"/>
              </w:rPr>
            </w:pPr>
            <w:r w:rsidRPr="00271F54">
              <w:rPr>
                <w:rFonts w:ascii="Times New Roman" w:eastAsia="Times New Roman" w:hAnsi="Times New Roman" w:cs="Times New Roman"/>
                <w:sz w:val="16"/>
                <w:szCs w:val="16"/>
                <w:lang w:eastAsia="ru-RU"/>
              </w:rPr>
              <w:t>х</w:t>
            </w:r>
          </w:p>
        </w:tc>
        <w:tc>
          <w:tcPr>
            <w:tcW w:w="1559" w:type="dxa"/>
            <w:tcBorders>
              <w:top w:val="nil"/>
              <w:left w:val="nil"/>
              <w:bottom w:val="single" w:sz="4" w:space="0" w:color="auto"/>
              <w:right w:val="single" w:sz="4" w:space="0" w:color="auto"/>
            </w:tcBorders>
            <w:shd w:val="clear" w:color="auto" w:fill="auto"/>
            <w:vAlign w:val="center"/>
            <w:hideMark/>
          </w:tcPr>
          <w:p w:rsidR="00271F54" w:rsidRPr="00271F54" w:rsidRDefault="00271F54" w:rsidP="0082246B">
            <w:pPr>
              <w:spacing w:after="0" w:line="240" w:lineRule="auto"/>
              <w:jc w:val="center"/>
              <w:rPr>
                <w:rFonts w:ascii="Times New Roman" w:eastAsia="Times New Roman" w:hAnsi="Times New Roman" w:cs="Times New Roman"/>
                <w:sz w:val="16"/>
                <w:szCs w:val="16"/>
                <w:lang w:eastAsia="ru-RU"/>
              </w:rPr>
            </w:pPr>
            <w:r w:rsidRPr="00271F54">
              <w:rPr>
                <w:rFonts w:ascii="Times New Roman" w:eastAsia="Times New Roman" w:hAnsi="Times New Roman" w:cs="Times New Roman"/>
                <w:sz w:val="16"/>
                <w:szCs w:val="16"/>
                <w:lang w:eastAsia="ru-RU"/>
              </w:rPr>
              <w:t>в 2,7 раза</w:t>
            </w:r>
          </w:p>
        </w:tc>
        <w:tc>
          <w:tcPr>
            <w:tcW w:w="1701" w:type="dxa"/>
            <w:tcBorders>
              <w:top w:val="nil"/>
              <w:left w:val="nil"/>
              <w:bottom w:val="single" w:sz="4" w:space="0" w:color="auto"/>
              <w:right w:val="single" w:sz="4" w:space="0" w:color="auto"/>
            </w:tcBorders>
            <w:shd w:val="clear" w:color="auto" w:fill="auto"/>
            <w:vAlign w:val="center"/>
            <w:hideMark/>
          </w:tcPr>
          <w:p w:rsidR="00271F54" w:rsidRPr="00271F54" w:rsidRDefault="00271F54" w:rsidP="0082246B">
            <w:pPr>
              <w:spacing w:after="0" w:line="240" w:lineRule="auto"/>
              <w:jc w:val="center"/>
              <w:rPr>
                <w:rFonts w:ascii="Times New Roman" w:eastAsia="Times New Roman" w:hAnsi="Times New Roman" w:cs="Times New Roman"/>
                <w:sz w:val="16"/>
                <w:szCs w:val="16"/>
                <w:lang w:eastAsia="ru-RU"/>
              </w:rPr>
            </w:pPr>
            <w:r w:rsidRPr="00271F54">
              <w:rPr>
                <w:rFonts w:ascii="Times New Roman" w:eastAsia="Times New Roman" w:hAnsi="Times New Roman" w:cs="Times New Roman"/>
                <w:sz w:val="16"/>
                <w:szCs w:val="16"/>
                <w:lang w:eastAsia="ru-RU"/>
              </w:rPr>
              <w:t>104,5</w:t>
            </w:r>
          </w:p>
        </w:tc>
      </w:tr>
    </w:tbl>
    <w:p w:rsidR="0058344A" w:rsidRPr="0058076C" w:rsidRDefault="0058344A" w:rsidP="00D647A4">
      <w:pPr>
        <w:spacing w:after="0" w:line="240" w:lineRule="auto"/>
        <w:ind w:firstLine="709"/>
        <w:jc w:val="both"/>
        <w:rPr>
          <w:rFonts w:ascii="Times New Roman" w:eastAsia="Calibri" w:hAnsi="Times New Roman" w:cs="Times New Roman"/>
          <w:sz w:val="14"/>
          <w:szCs w:val="14"/>
        </w:rPr>
      </w:pPr>
    </w:p>
    <w:p w:rsidR="00271F54" w:rsidRPr="00271F54" w:rsidRDefault="00271F54" w:rsidP="00271F54">
      <w:pPr>
        <w:spacing w:after="0" w:line="360" w:lineRule="auto"/>
        <w:ind w:firstLine="709"/>
        <w:jc w:val="both"/>
        <w:rPr>
          <w:rFonts w:ascii="Times New Roman" w:eastAsia="Times New Roman" w:hAnsi="Times New Roman" w:cs="Times New Roman"/>
          <w:sz w:val="24"/>
          <w:szCs w:val="24"/>
        </w:rPr>
      </w:pPr>
      <w:r w:rsidRPr="00271F54">
        <w:rPr>
          <w:rFonts w:ascii="Times New Roman" w:eastAsia="Times New Roman" w:hAnsi="Times New Roman" w:cs="Times New Roman"/>
          <w:sz w:val="24"/>
          <w:szCs w:val="24"/>
        </w:rPr>
        <w:t xml:space="preserve">Федеральным законом </w:t>
      </w:r>
      <w:r w:rsidRPr="00271F54">
        <w:rPr>
          <w:rFonts w:ascii="Times New Roman" w:eastAsia="Times New Roman" w:hAnsi="Times New Roman" w:cs="Times New Roman"/>
          <w:sz w:val="24"/>
          <w:szCs w:val="24"/>
          <w:lang w:eastAsia="ru-RU"/>
        </w:rPr>
        <w:t>от 1 апреля 2020 года №</w:t>
      </w:r>
      <w:r>
        <w:rPr>
          <w:rFonts w:ascii="Times New Roman" w:eastAsia="Times New Roman" w:hAnsi="Times New Roman" w:cs="Times New Roman"/>
          <w:sz w:val="24"/>
          <w:szCs w:val="24"/>
          <w:lang w:eastAsia="ru-RU"/>
        </w:rPr>
        <w:t> </w:t>
      </w:r>
      <w:r w:rsidRPr="00271F54">
        <w:rPr>
          <w:rFonts w:ascii="Times New Roman" w:eastAsia="Times New Roman" w:hAnsi="Times New Roman" w:cs="Times New Roman"/>
          <w:sz w:val="24"/>
          <w:szCs w:val="24"/>
          <w:lang w:eastAsia="ru-RU"/>
        </w:rPr>
        <w:t>102-ФЗ «</w:t>
      </w:r>
      <w:r w:rsidRPr="00271F54">
        <w:rPr>
          <w:rFonts w:ascii="Times New Roman" w:eastAsia="Times New Roman" w:hAnsi="Times New Roman" w:cs="Times New Roman"/>
          <w:sz w:val="24"/>
          <w:szCs w:val="24"/>
        </w:rPr>
        <w:t>О внесении изменений в части первую и вторую Налогового кодекса Российской Федерации и отдельные законодате</w:t>
      </w:r>
      <w:r w:rsidRPr="00271F54">
        <w:rPr>
          <w:rFonts w:ascii="Times New Roman" w:eastAsia="Times New Roman" w:hAnsi="Times New Roman" w:cs="Times New Roman"/>
          <w:sz w:val="24"/>
          <w:szCs w:val="24"/>
          <w:lang w:eastAsia="ru-RU"/>
        </w:rPr>
        <w:t>льные акты Российской Федерации»</w:t>
      </w:r>
      <w:r w:rsidRPr="00271F54">
        <w:rPr>
          <w:rFonts w:ascii="Times New Roman" w:eastAsia="Times New Roman" w:hAnsi="Times New Roman" w:cs="Times New Roman"/>
          <w:sz w:val="24"/>
          <w:szCs w:val="24"/>
        </w:rPr>
        <w:t xml:space="preserve"> с 1 января 2021 года внесены изменения в части получения доходов в виде процентов по вкладам (остаткам на счетах) в банках, находящихся на территории Российской Федерации, а также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w:t>
      </w:r>
      <w:r>
        <w:rPr>
          <w:rFonts w:ascii="Times New Roman" w:eastAsia="Times New Roman" w:hAnsi="Times New Roman" w:cs="Times New Roman"/>
          <w:sz w:val="24"/>
          <w:szCs w:val="24"/>
        </w:rPr>
        <w:t> </w:t>
      </w:r>
      <w:r w:rsidRPr="00271F54">
        <w:rPr>
          <w:rFonts w:ascii="Times New Roman" w:eastAsia="Times New Roman" w:hAnsi="Times New Roman" w:cs="Times New Roman"/>
          <w:sz w:val="24"/>
          <w:szCs w:val="24"/>
        </w:rPr>
        <w:t>-участников Союзного государства. Предусматривается зачисление таких доходов в федеральный бюджет.</w:t>
      </w:r>
    </w:p>
    <w:p w:rsidR="00271F54" w:rsidRPr="00271F54" w:rsidRDefault="00271F54" w:rsidP="00271F54">
      <w:pPr>
        <w:spacing w:after="0" w:line="360" w:lineRule="auto"/>
        <w:ind w:firstLine="709"/>
        <w:jc w:val="both"/>
        <w:rPr>
          <w:rFonts w:ascii="Times New Roman" w:eastAsia="Times New Roman" w:hAnsi="Times New Roman" w:cs="Times New Roman"/>
          <w:sz w:val="24"/>
          <w:szCs w:val="24"/>
        </w:rPr>
      </w:pPr>
      <w:r w:rsidRPr="00271F54">
        <w:rPr>
          <w:rFonts w:ascii="Times New Roman" w:eastAsia="Times New Roman" w:hAnsi="Times New Roman" w:cs="Times New Roman"/>
          <w:sz w:val="24"/>
          <w:szCs w:val="24"/>
        </w:rPr>
        <w:t>Законопроектом №</w:t>
      </w:r>
      <w:r>
        <w:rPr>
          <w:rFonts w:ascii="Times New Roman" w:eastAsia="Times New Roman" w:hAnsi="Times New Roman" w:cs="Times New Roman"/>
          <w:sz w:val="24"/>
          <w:szCs w:val="24"/>
        </w:rPr>
        <w:t> </w:t>
      </w:r>
      <w:r w:rsidRPr="00271F54">
        <w:rPr>
          <w:rFonts w:ascii="Times New Roman" w:eastAsia="Times New Roman" w:hAnsi="Times New Roman" w:cs="Times New Roman"/>
          <w:sz w:val="24"/>
          <w:szCs w:val="24"/>
        </w:rPr>
        <w:t xml:space="preserve">1022669-7 </w:t>
      </w:r>
      <w:r w:rsidRPr="00271F54">
        <w:rPr>
          <w:rFonts w:ascii="Times New Roman" w:eastAsia="Times New Roman" w:hAnsi="Times New Roman" w:cs="Times New Roman"/>
          <w:sz w:val="24"/>
          <w:szCs w:val="24"/>
          <w:lang w:eastAsia="ru-RU"/>
        </w:rPr>
        <w:t>«</w:t>
      </w:r>
      <w:r w:rsidRPr="00271F54">
        <w:rPr>
          <w:rFonts w:ascii="Times New Roman" w:eastAsia="Calibri" w:hAnsi="Times New Roman" w:cs="Times New Roman"/>
          <w:bCs/>
          <w:sz w:val="24"/>
          <w:szCs w:val="24"/>
          <w:lang w:eastAsia="ru-RU"/>
        </w:rPr>
        <w:t>О внесении изменений в часть вторую Налогового кодекса Российской Федерации в части налогообложения доходов физических лиц, превышающих 5 миллионов рублей за налоговый период</w:t>
      </w:r>
      <w:r w:rsidRPr="00271F54">
        <w:rPr>
          <w:rFonts w:ascii="Times New Roman" w:eastAsia="Times New Roman" w:hAnsi="Times New Roman" w:cs="Times New Roman"/>
          <w:bCs/>
          <w:sz w:val="24"/>
          <w:szCs w:val="24"/>
          <w:lang w:eastAsia="ru-RU"/>
        </w:rPr>
        <w:t xml:space="preserve">», </w:t>
      </w:r>
      <w:r w:rsidRPr="00271F54">
        <w:rPr>
          <w:rFonts w:ascii="Times New Roman" w:eastAsia="Calibri" w:hAnsi="Times New Roman" w:cs="Times New Roman"/>
          <w:sz w:val="24"/>
          <w:szCs w:val="24"/>
          <w:lang w:eastAsia="ru-RU"/>
        </w:rPr>
        <w:t>разработан</w:t>
      </w:r>
      <w:r w:rsidRPr="00271F54">
        <w:rPr>
          <w:rFonts w:ascii="Times New Roman" w:eastAsia="Times New Roman" w:hAnsi="Times New Roman" w:cs="Times New Roman"/>
          <w:sz w:val="24"/>
          <w:szCs w:val="24"/>
          <w:lang w:eastAsia="ru-RU"/>
        </w:rPr>
        <w:t>ным</w:t>
      </w:r>
      <w:r w:rsidRPr="00271F54">
        <w:rPr>
          <w:rFonts w:ascii="Times New Roman" w:eastAsia="Calibri" w:hAnsi="Times New Roman" w:cs="Times New Roman"/>
          <w:sz w:val="24"/>
          <w:szCs w:val="24"/>
          <w:lang w:eastAsia="ru-RU"/>
        </w:rPr>
        <w:t xml:space="preserve"> во исполнение поручения Президента Российской Федерации от 8 июля 2020 г. № Пр-1081 и направлен</w:t>
      </w:r>
      <w:r w:rsidRPr="00271F54">
        <w:rPr>
          <w:rFonts w:ascii="Times New Roman" w:eastAsia="Times New Roman" w:hAnsi="Times New Roman" w:cs="Times New Roman"/>
          <w:sz w:val="24"/>
          <w:szCs w:val="24"/>
          <w:lang w:eastAsia="ru-RU"/>
        </w:rPr>
        <w:t>ным</w:t>
      </w:r>
      <w:r w:rsidRPr="00271F54">
        <w:rPr>
          <w:rFonts w:ascii="Times New Roman" w:eastAsia="Calibri" w:hAnsi="Times New Roman" w:cs="Times New Roman"/>
          <w:sz w:val="24"/>
          <w:szCs w:val="24"/>
          <w:lang w:eastAsia="ru-RU"/>
        </w:rPr>
        <w:t xml:space="preserve"> </w:t>
      </w:r>
      <w:r w:rsidRPr="00271F54">
        <w:rPr>
          <w:rFonts w:ascii="Times New Roman" w:eastAsia="Calibri" w:hAnsi="Times New Roman" w:cs="Times New Roman"/>
          <w:sz w:val="24"/>
          <w:szCs w:val="24"/>
          <w:lang w:eastAsia="ru-RU"/>
        </w:rPr>
        <w:lastRenderedPageBreak/>
        <w:t xml:space="preserve">на создание дополнительного источника финансовых средств на лечение детей с тяжелыми </w:t>
      </w:r>
      <w:proofErr w:type="spellStart"/>
      <w:r w:rsidRPr="00271F54">
        <w:rPr>
          <w:rFonts w:ascii="Times New Roman" w:eastAsia="Calibri" w:hAnsi="Times New Roman" w:cs="Times New Roman"/>
          <w:sz w:val="24"/>
          <w:szCs w:val="24"/>
          <w:lang w:eastAsia="ru-RU"/>
        </w:rPr>
        <w:t>жизнеугрожающими</w:t>
      </w:r>
      <w:proofErr w:type="spellEnd"/>
      <w:r w:rsidRPr="00271F54">
        <w:rPr>
          <w:rFonts w:ascii="Times New Roman" w:eastAsia="Calibri" w:hAnsi="Times New Roman" w:cs="Times New Roman"/>
          <w:sz w:val="24"/>
          <w:szCs w:val="24"/>
          <w:lang w:eastAsia="ru-RU"/>
        </w:rPr>
        <w:t xml:space="preserve"> и хроническими заболеваниями, в том числе редкими (</w:t>
      </w:r>
      <w:proofErr w:type="spellStart"/>
      <w:r w:rsidRPr="00271F54">
        <w:rPr>
          <w:rFonts w:ascii="Times New Roman" w:eastAsia="Calibri" w:hAnsi="Times New Roman" w:cs="Times New Roman"/>
          <w:sz w:val="24"/>
          <w:szCs w:val="24"/>
          <w:lang w:eastAsia="ru-RU"/>
        </w:rPr>
        <w:t>орфанными</w:t>
      </w:r>
      <w:proofErr w:type="spellEnd"/>
      <w:r w:rsidRPr="00271F54">
        <w:rPr>
          <w:rFonts w:ascii="Times New Roman" w:eastAsia="Calibri" w:hAnsi="Times New Roman" w:cs="Times New Roman"/>
          <w:sz w:val="24"/>
          <w:szCs w:val="24"/>
          <w:lang w:eastAsia="ru-RU"/>
        </w:rPr>
        <w:t>) заболеваниями</w:t>
      </w:r>
      <w:r w:rsidRPr="00271F54">
        <w:rPr>
          <w:rFonts w:ascii="Times New Roman" w:eastAsia="Times New Roman" w:hAnsi="Times New Roman" w:cs="Times New Roman"/>
          <w:sz w:val="24"/>
          <w:szCs w:val="24"/>
          <w:lang w:eastAsia="ru-RU"/>
        </w:rPr>
        <w:t xml:space="preserve">, </w:t>
      </w:r>
      <w:r w:rsidRPr="00271F54">
        <w:rPr>
          <w:rFonts w:ascii="Times New Roman" w:eastAsia="Times New Roman" w:hAnsi="Times New Roman" w:cs="Times New Roman"/>
          <w:sz w:val="24"/>
          <w:szCs w:val="24"/>
        </w:rPr>
        <w:t>предусмотрено установление налоговой ставки по НДФЛ в размере 15</w:t>
      </w:r>
      <w:r w:rsidR="00425BFD">
        <w:rPr>
          <w:rFonts w:ascii="Times New Roman" w:eastAsia="Times New Roman" w:hAnsi="Times New Roman" w:cs="Times New Roman"/>
          <w:sz w:val="24"/>
          <w:szCs w:val="24"/>
        </w:rPr>
        <w:t> </w:t>
      </w:r>
      <w:r w:rsidRPr="00271F54">
        <w:rPr>
          <w:rFonts w:ascii="Times New Roman" w:eastAsia="Times New Roman" w:hAnsi="Times New Roman" w:cs="Times New Roman"/>
          <w:sz w:val="24"/>
          <w:szCs w:val="24"/>
        </w:rPr>
        <w:t>% в отношении части дохода физического лица, превышающей 5 млн</w:t>
      </w:r>
      <w:r w:rsidRPr="00271F54">
        <w:rPr>
          <w:rFonts w:ascii="Times New Roman" w:eastAsia="Times New Roman" w:hAnsi="Times New Roman" w:cs="Times New Roman"/>
          <w:sz w:val="24"/>
          <w:szCs w:val="24"/>
          <w:lang w:eastAsia="ru-RU"/>
        </w:rPr>
        <w:t>. рублей в год</w:t>
      </w:r>
      <w:r w:rsidRPr="00271F54">
        <w:rPr>
          <w:rFonts w:ascii="Times New Roman" w:eastAsia="Times New Roman" w:hAnsi="Times New Roman" w:cs="Times New Roman"/>
          <w:sz w:val="24"/>
          <w:szCs w:val="24"/>
        </w:rPr>
        <w:t>.</w:t>
      </w:r>
    </w:p>
    <w:p w:rsidR="001035D3" w:rsidRPr="001035D3" w:rsidRDefault="001035D3" w:rsidP="001035D3">
      <w:pPr>
        <w:autoSpaceDE w:val="0"/>
        <w:autoSpaceDN w:val="0"/>
        <w:adjustRightInd w:val="0"/>
        <w:spacing w:after="0" w:line="360" w:lineRule="auto"/>
        <w:ind w:firstLine="720"/>
        <w:jc w:val="both"/>
        <w:rPr>
          <w:rFonts w:ascii="Times New Roman" w:hAnsi="Times New Roman" w:cs="Arial"/>
          <w:sz w:val="24"/>
          <w:szCs w:val="24"/>
        </w:rPr>
      </w:pPr>
      <w:r w:rsidRPr="001035D3">
        <w:rPr>
          <w:rFonts w:ascii="Times New Roman" w:hAnsi="Times New Roman" w:cs="Arial"/>
          <w:b/>
          <w:sz w:val="24"/>
          <w:szCs w:val="24"/>
        </w:rPr>
        <w:t>Проект внесен в Государственную Думу 17 сентября 2020 года и в настоящее время проходит только этап предварительного рассмотрения.</w:t>
      </w:r>
      <w:r w:rsidRPr="001035D3">
        <w:rPr>
          <w:rFonts w:ascii="Times New Roman" w:hAnsi="Times New Roman" w:cs="Arial"/>
          <w:sz w:val="24"/>
          <w:szCs w:val="24"/>
        </w:rPr>
        <w:t xml:space="preserve"> Существуют риски непринятия указанного законопроекта до рассмотрения проекта федерального бюджета на 2021</w:t>
      </w:r>
      <w:r w:rsidR="0058076C">
        <w:rPr>
          <w:rFonts w:ascii="Times New Roman" w:hAnsi="Times New Roman" w:cs="Arial"/>
          <w:sz w:val="24"/>
          <w:szCs w:val="24"/>
        </w:rPr>
        <w:t xml:space="preserve"> </w:t>
      </w:r>
      <w:r w:rsidRPr="001035D3">
        <w:rPr>
          <w:rFonts w:ascii="Times New Roman" w:hAnsi="Times New Roman" w:cs="Arial"/>
          <w:sz w:val="24"/>
          <w:szCs w:val="24"/>
        </w:rPr>
        <w:t>-</w:t>
      </w:r>
      <w:r w:rsidR="0058076C">
        <w:rPr>
          <w:rFonts w:ascii="Times New Roman" w:hAnsi="Times New Roman" w:cs="Arial"/>
          <w:sz w:val="24"/>
          <w:szCs w:val="24"/>
        </w:rPr>
        <w:t xml:space="preserve"> </w:t>
      </w:r>
      <w:r w:rsidRPr="001035D3">
        <w:rPr>
          <w:rFonts w:ascii="Times New Roman" w:hAnsi="Times New Roman" w:cs="Arial"/>
          <w:sz w:val="24"/>
          <w:szCs w:val="24"/>
        </w:rPr>
        <w:t>2023 г</w:t>
      </w:r>
      <w:r w:rsidR="0058076C">
        <w:rPr>
          <w:rFonts w:ascii="Times New Roman" w:hAnsi="Times New Roman" w:cs="Arial"/>
          <w:sz w:val="24"/>
          <w:szCs w:val="24"/>
        </w:rPr>
        <w:t>оды</w:t>
      </w:r>
      <w:r w:rsidRPr="001035D3">
        <w:rPr>
          <w:rFonts w:ascii="Times New Roman" w:hAnsi="Times New Roman" w:cs="Arial"/>
          <w:sz w:val="24"/>
          <w:szCs w:val="24"/>
        </w:rPr>
        <w:t xml:space="preserve"> в первом чтении.</w:t>
      </w:r>
    </w:p>
    <w:p w:rsidR="001035D3" w:rsidRPr="001035D3" w:rsidRDefault="001035D3" w:rsidP="001035D3">
      <w:pPr>
        <w:autoSpaceDE w:val="0"/>
        <w:autoSpaceDN w:val="0"/>
        <w:adjustRightInd w:val="0"/>
        <w:spacing w:after="0" w:line="360" w:lineRule="auto"/>
        <w:ind w:firstLine="720"/>
        <w:jc w:val="both"/>
        <w:rPr>
          <w:rFonts w:ascii="Times New Roman" w:hAnsi="Times New Roman" w:cs="Arial"/>
          <w:b/>
          <w:sz w:val="24"/>
          <w:szCs w:val="24"/>
        </w:rPr>
      </w:pPr>
      <w:r w:rsidRPr="001035D3">
        <w:rPr>
          <w:rFonts w:ascii="Times New Roman" w:hAnsi="Times New Roman" w:cs="Arial"/>
          <w:sz w:val="24"/>
          <w:szCs w:val="24"/>
        </w:rPr>
        <w:t>Дополнительные поступления</w:t>
      </w:r>
      <w:r w:rsidRPr="001035D3">
        <w:rPr>
          <w:rFonts w:ascii="Times New Roman" w:hAnsi="Times New Roman" w:cs="Arial"/>
          <w:b/>
          <w:sz w:val="24"/>
          <w:szCs w:val="24"/>
        </w:rPr>
        <w:t xml:space="preserve"> </w:t>
      </w:r>
      <w:r w:rsidRPr="001035D3">
        <w:rPr>
          <w:rFonts w:ascii="Times New Roman" w:eastAsia="Calibri" w:hAnsi="Times New Roman" w:cs="Times New Roman"/>
          <w:sz w:val="24"/>
          <w:szCs w:val="24"/>
        </w:rPr>
        <w:t xml:space="preserve">в федеральный бюджет </w:t>
      </w:r>
      <w:r w:rsidRPr="001035D3">
        <w:rPr>
          <w:rFonts w:ascii="Times New Roman" w:hAnsi="Times New Roman" w:cs="Arial"/>
          <w:sz w:val="24"/>
          <w:szCs w:val="24"/>
        </w:rPr>
        <w:t xml:space="preserve">за счет применения повышенной ставки НДФЛ </w:t>
      </w:r>
      <w:r w:rsidRPr="001035D3">
        <w:rPr>
          <w:rFonts w:ascii="Times New Roman" w:eastAsia="Calibri" w:hAnsi="Times New Roman" w:cs="Times New Roman"/>
          <w:sz w:val="24"/>
          <w:szCs w:val="24"/>
        </w:rPr>
        <w:t>в 2021 году прогнозирую</w:t>
      </w:r>
      <w:r w:rsidR="000D1339">
        <w:rPr>
          <w:rFonts w:ascii="Times New Roman" w:eastAsia="Calibri" w:hAnsi="Times New Roman" w:cs="Times New Roman"/>
          <w:sz w:val="24"/>
          <w:szCs w:val="24"/>
        </w:rPr>
        <w:t>тся в объеме 60 0</w:t>
      </w:r>
      <w:r w:rsidRPr="001035D3">
        <w:rPr>
          <w:rFonts w:ascii="Times New Roman" w:eastAsia="Calibri" w:hAnsi="Times New Roman" w:cs="Times New Roman"/>
          <w:sz w:val="24"/>
          <w:szCs w:val="24"/>
        </w:rPr>
        <w:t>0</w:t>
      </w:r>
      <w:r w:rsidR="000D1339">
        <w:rPr>
          <w:rFonts w:ascii="Times New Roman" w:eastAsia="Calibri" w:hAnsi="Times New Roman" w:cs="Times New Roman"/>
          <w:sz w:val="24"/>
          <w:szCs w:val="24"/>
        </w:rPr>
        <w:t>0,0</w:t>
      </w:r>
      <w:r w:rsidRPr="001035D3">
        <w:rPr>
          <w:rFonts w:ascii="Times New Roman" w:eastAsia="Calibri" w:hAnsi="Times New Roman" w:cs="Times New Roman"/>
          <w:sz w:val="24"/>
          <w:szCs w:val="24"/>
        </w:rPr>
        <w:t xml:space="preserve"> мл</w:t>
      </w:r>
      <w:r w:rsidR="000D1339">
        <w:rPr>
          <w:rFonts w:ascii="Times New Roman" w:eastAsia="Calibri" w:hAnsi="Times New Roman" w:cs="Times New Roman"/>
          <w:sz w:val="24"/>
          <w:szCs w:val="24"/>
        </w:rPr>
        <w:t>н</w:t>
      </w:r>
      <w:r w:rsidRPr="001035D3">
        <w:rPr>
          <w:rFonts w:ascii="Times New Roman" w:eastAsia="Calibri" w:hAnsi="Times New Roman" w:cs="Times New Roman"/>
          <w:sz w:val="24"/>
          <w:szCs w:val="24"/>
        </w:rPr>
        <w:t>. рублей, в 2022 году – 64</w:t>
      </w:r>
      <w:r w:rsidR="000D1339" w:rsidRPr="00A464C1">
        <w:rPr>
          <w:rFonts w:ascii="Times New Roman" w:eastAsia="Calibri" w:hAnsi="Times New Roman" w:cs="Times New Roman"/>
          <w:sz w:val="24"/>
          <w:szCs w:val="24"/>
        </w:rPr>
        <w:t> 096,4</w:t>
      </w:r>
      <w:r w:rsidRPr="001035D3">
        <w:rPr>
          <w:rFonts w:ascii="Times New Roman" w:eastAsia="Calibri" w:hAnsi="Times New Roman" w:cs="Times New Roman"/>
          <w:sz w:val="24"/>
          <w:szCs w:val="24"/>
        </w:rPr>
        <w:t xml:space="preserve"> мл</w:t>
      </w:r>
      <w:r w:rsidR="000D1339" w:rsidRPr="00A464C1">
        <w:rPr>
          <w:rFonts w:ascii="Times New Roman" w:eastAsia="Calibri" w:hAnsi="Times New Roman" w:cs="Times New Roman"/>
          <w:sz w:val="24"/>
          <w:szCs w:val="24"/>
        </w:rPr>
        <w:t>н</w:t>
      </w:r>
      <w:r w:rsidRPr="001035D3">
        <w:rPr>
          <w:rFonts w:ascii="Times New Roman" w:eastAsia="Calibri" w:hAnsi="Times New Roman" w:cs="Times New Roman"/>
          <w:sz w:val="24"/>
          <w:szCs w:val="24"/>
        </w:rPr>
        <w:t xml:space="preserve">. рублей, в 2023 году – </w:t>
      </w:r>
      <w:r w:rsidR="00A464C1" w:rsidRPr="00A464C1">
        <w:rPr>
          <w:rFonts w:ascii="Times New Roman" w:eastAsia="Calibri" w:hAnsi="Times New Roman" w:cs="Times New Roman"/>
          <w:sz w:val="24"/>
          <w:szCs w:val="24"/>
        </w:rPr>
        <w:t>68 559,8</w:t>
      </w:r>
      <w:r w:rsidRPr="001035D3">
        <w:rPr>
          <w:rFonts w:ascii="Times New Roman" w:eastAsia="Calibri" w:hAnsi="Times New Roman" w:cs="Times New Roman"/>
          <w:sz w:val="24"/>
          <w:szCs w:val="24"/>
        </w:rPr>
        <w:t xml:space="preserve"> мл</w:t>
      </w:r>
      <w:r w:rsidR="00A464C1" w:rsidRPr="00A464C1">
        <w:rPr>
          <w:rFonts w:ascii="Times New Roman" w:eastAsia="Calibri" w:hAnsi="Times New Roman" w:cs="Times New Roman"/>
          <w:sz w:val="24"/>
          <w:szCs w:val="24"/>
        </w:rPr>
        <w:t>н</w:t>
      </w:r>
      <w:r w:rsidRPr="001035D3">
        <w:rPr>
          <w:rFonts w:ascii="Times New Roman" w:eastAsia="Calibri" w:hAnsi="Times New Roman" w:cs="Times New Roman"/>
          <w:sz w:val="24"/>
          <w:szCs w:val="24"/>
        </w:rPr>
        <w:t>. рублей.</w:t>
      </w:r>
    </w:p>
    <w:p w:rsidR="00EA78A5" w:rsidRDefault="00936F45" w:rsidP="000D09CC">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3</w:t>
      </w:r>
      <w:r w:rsidR="00EA78A5" w:rsidRPr="000D1339">
        <w:rPr>
          <w:rFonts w:ascii="Times New Roman" w:hAnsi="Times New Roman" w:cs="Times New Roman"/>
          <w:b/>
          <w:sz w:val="24"/>
          <w:szCs w:val="24"/>
        </w:rPr>
        <w:t>.</w:t>
      </w:r>
      <w:r w:rsidR="00425BFD" w:rsidRPr="000D1339">
        <w:rPr>
          <w:rFonts w:ascii="Times New Roman" w:hAnsi="Times New Roman" w:cs="Times New Roman"/>
          <w:b/>
          <w:sz w:val="24"/>
          <w:szCs w:val="24"/>
        </w:rPr>
        <w:t>3</w:t>
      </w:r>
      <w:r w:rsidR="00EA78A5" w:rsidRPr="000D1339">
        <w:rPr>
          <w:rFonts w:ascii="Times New Roman" w:hAnsi="Times New Roman" w:cs="Times New Roman"/>
          <w:b/>
          <w:sz w:val="24"/>
          <w:szCs w:val="24"/>
        </w:rPr>
        <w:t>. </w:t>
      </w:r>
      <w:r w:rsidR="00EA78A5" w:rsidRPr="000D1339">
        <w:rPr>
          <w:rFonts w:ascii="Times New Roman" w:hAnsi="Times New Roman" w:cs="Times New Roman"/>
          <w:sz w:val="24"/>
          <w:szCs w:val="24"/>
        </w:rPr>
        <w:t xml:space="preserve">Динамика </w:t>
      </w:r>
      <w:r w:rsidR="00EA78A5" w:rsidRPr="000D1339">
        <w:rPr>
          <w:rFonts w:ascii="Times New Roman" w:hAnsi="Times New Roman" w:cs="Times New Roman"/>
          <w:b/>
          <w:sz w:val="24"/>
          <w:szCs w:val="24"/>
        </w:rPr>
        <w:t xml:space="preserve">доходов от налога на добавленную стоимость по товарам (работам, услугам), реализуемым на территории Российской Федерации, </w:t>
      </w:r>
      <w:r w:rsidR="00EA78A5" w:rsidRPr="000D1339">
        <w:rPr>
          <w:rFonts w:ascii="Times New Roman" w:hAnsi="Times New Roman" w:cs="Times New Roman"/>
          <w:sz w:val="24"/>
          <w:szCs w:val="24"/>
        </w:rPr>
        <w:t>в 20</w:t>
      </w:r>
      <w:r w:rsidR="000D1339" w:rsidRPr="000D1339">
        <w:rPr>
          <w:rFonts w:ascii="Times New Roman" w:hAnsi="Times New Roman" w:cs="Times New Roman"/>
          <w:sz w:val="24"/>
          <w:szCs w:val="24"/>
        </w:rPr>
        <w:t>20</w:t>
      </w:r>
      <w:r w:rsidR="00EA78A5" w:rsidRPr="000D1339">
        <w:rPr>
          <w:rFonts w:ascii="Times New Roman" w:hAnsi="Times New Roman" w:cs="Times New Roman"/>
          <w:sz w:val="24"/>
          <w:szCs w:val="24"/>
        </w:rPr>
        <w:t xml:space="preserve"> - 202</w:t>
      </w:r>
      <w:r w:rsidR="000D1339" w:rsidRPr="000D1339">
        <w:rPr>
          <w:rFonts w:ascii="Times New Roman" w:hAnsi="Times New Roman" w:cs="Times New Roman"/>
          <w:sz w:val="24"/>
          <w:szCs w:val="24"/>
        </w:rPr>
        <w:t>3</w:t>
      </w:r>
      <w:r w:rsidR="00EA78A5" w:rsidRPr="000D1339">
        <w:rPr>
          <w:rFonts w:ascii="Times New Roman" w:hAnsi="Times New Roman" w:cs="Times New Roman"/>
          <w:sz w:val="24"/>
          <w:szCs w:val="24"/>
        </w:rPr>
        <w:t xml:space="preserve"> годах приведена в следующей таблице.</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1218"/>
        <w:gridCol w:w="1276"/>
        <w:gridCol w:w="1475"/>
        <w:gridCol w:w="1276"/>
      </w:tblGrid>
      <w:tr w:rsidR="000D1339" w:rsidRPr="000D1339" w:rsidTr="00D83A4C">
        <w:trPr>
          <w:trHeight w:val="50"/>
        </w:trPr>
        <w:tc>
          <w:tcPr>
            <w:tcW w:w="4551" w:type="dxa"/>
            <w:vMerge w:val="restart"/>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Показатели</w:t>
            </w:r>
          </w:p>
        </w:tc>
        <w:tc>
          <w:tcPr>
            <w:tcW w:w="1218" w:type="dxa"/>
            <w:vMerge w:val="restart"/>
            <w:shd w:val="clear" w:color="auto" w:fill="auto"/>
            <w:vAlign w:val="center"/>
            <w:hideMark/>
          </w:tcPr>
          <w:p w:rsidR="000D1339" w:rsidRPr="000D1339" w:rsidRDefault="000D1339" w:rsidP="00A94B77">
            <w:pPr>
              <w:spacing w:after="0" w:line="240" w:lineRule="auto"/>
              <w:jc w:val="center"/>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Оценка</w:t>
            </w:r>
            <w:r>
              <w:rPr>
                <w:rFonts w:ascii="Times New Roman" w:eastAsia="Times New Roman" w:hAnsi="Times New Roman" w:cs="Times New Roman"/>
                <w:sz w:val="16"/>
                <w:szCs w:val="16"/>
                <w:lang w:eastAsia="ru-RU"/>
              </w:rPr>
              <w:br/>
              <w:t>2020 год</w:t>
            </w:r>
          </w:p>
        </w:tc>
        <w:tc>
          <w:tcPr>
            <w:tcW w:w="4027" w:type="dxa"/>
            <w:gridSpan w:val="3"/>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Прогноз</w:t>
            </w:r>
          </w:p>
        </w:tc>
      </w:tr>
      <w:tr w:rsidR="000D1339" w:rsidRPr="000D1339" w:rsidTr="00D83A4C">
        <w:trPr>
          <w:trHeight w:val="50"/>
        </w:trPr>
        <w:tc>
          <w:tcPr>
            <w:tcW w:w="4551" w:type="dxa"/>
            <w:vMerge/>
            <w:vAlign w:val="center"/>
            <w:hideMark/>
          </w:tcPr>
          <w:p w:rsidR="000D1339" w:rsidRPr="000D1339" w:rsidRDefault="000D1339" w:rsidP="000D1339">
            <w:pPr>
              <w:spacing w:after="0" w:line="240" w:lineRule="auto"/>
              <w:rPr>
                <w:rFonts w:ascii="Times New Roman" w:eastAsia="Times New Roman" w:hAnsi="Times New Roman" w:cs="Times New Roman"/>
                <w:sz w:val="16"/>
                <w:szCs w:val="16"/>
                <w:lang w:eastAsia="ru-RU"/>
              </w:rPr>
            </w:pPr>
          </w:p>
        </w:tc>
        <w:tc>
          <w:tcPr>
            <w:tcW w:w="1218" w:type="dxa"/>
            <w:vMerge/>
            <w:shd w:val="clear" w:color="auto" w:fill="auto"/>
            <w:vAlign w:val="center"/>
          </w:tcPr>
          <w:p w:rsidR="000D1339" w:rsidRPr="000D1339" w:rsidRDefault="000D1339" w:rsidP="000D1339">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2021 год</w:t>
            </w:r>
          </w:p>
        </w:tc>
        <w:tc>
          <w:tcPr>
            <w:tcW w:w="1475"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2022 год</w:t>
            </w:r>
          </w:p>
        </w:tc>
        <w:tc>
          <w:tcPr>
            <w:tcW w:w="1276"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2023 год</w:t>
            </w:r>
          </w:p>
        </w:tc>
      </w:tr>
      <w:tr w:rsidR="000D1339" w:rsidRPr="000D1339" w:rsidTr="00D83A4C">
        <w:trPr>
          <w:trHeight w:val="50"/>
        </w:trPr>
        <w:tc>
          <w:tcPr>
            <w:tcW w:w="4551" w:type="dxa"/>
            <w:shd w:val="clear" w:color="auto" w:fill="auto"/>
            <w:vAlign w:val="center"/>
            <w:hideMark/>
          </w:tcPr>
          <w:p w:rsidR="000D1339" w:rsidRPr="000D1339" w:rsidRDefault="000D1339" w:rsidP="000D1339">
            <w:pPr>
              <w:spacing w:after="0" w:line="240" w:lineRule="auto"/>
              <w:rPr>
                <w:rFonts w:ascii="Times New Roman" w:eastAsia="Times New Roman" w:hAnsi="Times New Roman" w:cs="Times New Roman"/>
                <w:b/>
                <w:bCs/>
                <w:sz w:val="16"/>
                <w:szCs w:val="16"/>
                <w:lang w:eastAsia="ru-RU"/>
              </w:rPr>
            </w:pPr>
            <w:r w:rsidRPr="000D1339">
              <w:rPr>
                <w:rFonts w:ascii="Times New Roman" w:eastAsia="Times New Roman" w:hAnsi="Times New Roman" w:cs="Times New Roman"/>
                <w:b/>
                <w:bCs/>
                <w:sz w:val="16"/>
                <w:szCs w:val="16"/>
                <w:lang w:eastAsia="ru-RU"/>
              </w:rPr>
              <w:t>Законопроект (2021-2023 годы), млн. рублей</w:t>
            </w:r>
          </w:p>
        </w:tc>
        <w:tc>
          <w:tcPr>
            <w:tcW w:w="1218"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b/>
                <w:sz w:val="16"/>
                <w:szCs w:val="16"/>
                <w:lang w:eastAsia="ru-RU"/>
              </w:rPr>
            </w:pPr>
            <w:r w:rsidRPr="000D1339">
              <w:rPr>
                <w:rFonts w:ascii="Times New Roman" w:eastAsia="Times New Roman" w:hAnsi="Times New Roman" w:cs="Times New Roman"/>
                <w:b/>
                <w:sz w:val="16"/>
                <w:szCs w:val="16"/>
                <w:lang w:eastAsia="ru-RU"/>
              </w:rPr>
              <w:t>4 032 639,5</w:t>
            </w:r>
          </w:p>
        </w:tc>
        <w:tc>
          <w:tcPr>
            <w:tcW w:w="1276"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b/>
                <w:sz w:val="16"/>
                <w:szCs w:val="16"/>
                <w:lang w:eastAsia="ru-RU"/>
              </w:rPr>
            </w:pPr>
            <w:r w:rsidRPr="000D1339">
              <w:rPr>
                <w:rFonts w:ascii="Times New Roman" w:eastAsia="Times New Roman" w:hAnsi="Times New Roman" w:cs="Times New Roman"/>
                <w:b/>
                <w:sz w:val="16"/>
                <w:szCs w:val="16"/>
                <w:lang w:eastAsia="ru-RU"/>
              </w:rPr>
              <w:t>4 475 702,0</w:t>
            </w:r>
          </w:p>
        </w:tc>
        <w:tc>
          <w:tcPr>
            <w:tcW w:w="1475"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b/>
                <w:sz w:val="16"/>
                <w:szCs w:val="16"/>
                <w:lang w:eastAsia="ru-RU"/>
              </w:rPr>
            </w:pPr>
            <w:r w:rsidRPr="000D1339">
              <w:rPr>
                <w:rFonts w:ascii="Times New Roman" w:eastAsia="Times New Roman" w:hAnsi="Times New Roman" w:cs="Times New Roman"/>
                <w:b/>
                <w:sz w:val="16"/>
                <w:szCs w:val="16"/>
                <w:lang w:eastAsia="ru-RU"/>
              </w:rPr>
              <w:t>4 876 715,0</w:t>
            </w:r>
          </w:p>
        </w:tc>
        <w:tc>
          <w:tcPr>
            <w:tcW w:w="1276"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b/>
                <w:sz w:val="16"/>
                <w:szCs w:val="16"/>
                <w:lang w:eastAsia="ru-RU"/>
              </w:rPr>
            </w:pPr>
            <w:r w:rsidRPr="000D1339">
              <w:rPr>
                <w:rFonts w:ascii="Times New Roman" w:eastAsia="Times New Roman" w:hAnsi="Times New Roman" w:cs="Times New Roman"/>
                <w:b/>
                <w:sz w:val="16"/>
                <w:szCs w:val="16"/>
                <w:lang w:eastAsia="ru-RU"/>
              </w:rPr>
              <w:t>5 337 450,3</w:t>
            </w:r>
          </w:p>
        </w:tc>
      </w:tr>
      <w:tr w:rsidR="000D1339" w:rsidRPr="000D1339" w:rsidTr="00D83A4C">
        <w:trPr>
          <w:trHeight w:val="50"/>
        </w:trPr>
        <w:tc>
          <w:tcPr>
            <w:tcW w:w="4551" w:type="dxa"/>
            <w:shd w:val="clear" w:color="auto" w:fill="auto"/>
            <w:vAlign w:val="center"/>
            <w:hideMark/>
          </w:tcPr>
          <w:p w:rsidR="000D1339" w:rsidRPr="000D1339" w:rsidRDefault="000D1339" w:rsidP="000D1339">
            <w:pPr>
              <w:spacing w:after="0" w:line="240" w:lineRule="auto"/>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доля в налоговых доходах, %</w:t>
            </w:r>
          </w:p>
        </w:tc>
        <w:tc>
          <w:tcPr>
            <w:tcW w:w="1218"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30,9</w:t>
            </w:r>
          </w:p>
        </w:tc>
        <w:tc>
          <w:tcPr>
            <w:tcW w:w="1276"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30,1</w:t>
            </w:r>
          </w:p>
        </w:tc>
        <w:tc>
          <w:tcPr>
            <w:tcW w:w="1475"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29,3</w:t>
            </w:r>
          </w:p>
        </w:tc>
        <w:tc>
          <w:tcPr>
            <w:tcW w:w="1276"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29,3</w:t>
            </w:r>
          </w:p>
        </w:tc>
      </w:tr>
      <w:tr w:rsidR="000D1339" w:rsidRPr="000D1339" w:rsidTr="00D83A4C">
        <w:trPr>
          <w:trHeight w:val="50"/>
        </w:trPr>
        <w:tc>
          <w:tcPr>
            <w:tcW w:w="4551" w:type="dxa"/>
            <w:shd w:val="clear" w:color="auto" w:fill="auto"/>
            <w:vAlign w:val="center"/>
            <w:hideMark/>
          </w:tcPr>
          <w:p w:rsidR="000D1339" w:rsidRPr="000D1339" w:rsidRDefault="000D1339" w:rsidP="000D1339">
            <w:pPr>
              <w:spacing w:after="0" w:line="240" w:lineRule="auto"/>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к предыдущему году, млн. рублей</w:t>
            </w:r>
          </w:p>
        </w:tc>
        <w:tc>
          <w:tcPr>
            <w:tcW w:w="1218"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-225 131,4</w:t>
            </w:r>
          </w:p>
        </w:tc>
        <w:tc>
          <w:tcPr>
            <w:tcW w:w="1276"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443 062,5</w:t>
            </w:r>
          </w:p>
        </w:tc>
        <w:tc>
          <w:tcPr>
            <w:tcW w:w="1475"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401 013,0</w:t>
            </w:r>
          </w:p>
        </w:tc>
        <w:tc>
          <w:tcPr>
            <w:tcW w:w="1276"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460 735,3</w:t>
            </w:r>
          </w:p>
        </w:tc>
      </w:tr>
      <w:tr w:rsidR="000D1339" w:rsidRPr="000D1339" w:rsidTr="00D83A4C">
        <w:trPr>
          <w:trHeight w:val="50"/>
        </w:trPr>
        <w:tc>
          <w:tcPr>
            <w:tcW w:w="4551" w:type="dxa"/>
            <w:shd w:val="clear" w:color="auto" w:fill="auto"/>
            <w:vAlign w:val="center"/>
            <w:hideMark/>
          </w:tcPr>
          <w:p w:rsidR="000D1339" w:rsidRPr="000D1339" w:rsidRDefault="000D1339" w:rsidP="000D1339">
            <w:pPr>
              <w:spacing w:after="0" w:line="240" w:lineRule="auto"/>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к предыдущему году, %</w:t>
            </w:r>
          </w:p>
        </w:tc>
        <w:tc>
          <w:tcPr>
            <w:tcW w:w="1218"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94,7</w:t>
            </w:r>
          </w:p>
        </w:tc>
        <w:tc>
          <w:tcPr>
            <w:tcW w:w="1276"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111,0</w:t>
            </w:r>
          </w:p>
        </w:tc>
        <w:tc>
          <w:tcPr>
            <w:tcW w:w="1475"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109,0</w:t>
            </w:r>
          </w:p>
        </w:tc>
        <w:tc>
          <w:tcPr>
            <w:tcW w:w="1276"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109,4</w:t>
            </w:r>
          </w:p>
        </w:tc>
      </w:tr>
      <w:tr w:rsidR="000D1339" w:rsidRPr="000D1339" w:rsidTr="00D83A4C">
        <w:trPr>
          <w:trHeight w:val="50"/>
        </w:trPr>
        <w:tc>
          <w:tcPr>
            <w:tcW w:w="4551" w:type="dxa"/>
            <w:shd w:val="clear" w:color="auto" w:fill="auto"/>
            <w:vAlign w:val="center"/>
            <w:hideMark/>
          </w:tcPr>
          <w:p w:rsidR="000D1339" w:rsidRPr="000D1339" w:rsidRDefault="000D1339" w:rsidP="000D1339">
            <w:pPr>
              <w:spacing w:after="0" w:line="240" w:lineRule="auto"/>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темпы роста к 2020 году</w:t>
            </w:r>
          </w:p>
        </w:tc>
        <w:tc>
          <w:tcPr>
            <w:tcW w:w="1218"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 </w:t>
            </w:r>
          </w:p>
        </w:tc>
        <w:tc>
          <w:tcPr>
            <w:tcW w:w="1276"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111,0</w:t>
            </w:r>
          </w:p>
        </w:tc>
        <w:tc>
          <w:tcPr>
            <w:tcW w:w="1475"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120,9</w:t>
            </w:r>
          </w:p>
        </w:tc>
        <w:tc>
          <w:tcPr>
            <w:tcW w:w="1276" w:type="dxa"/>
            <w:shd w:val="clear" w:color="auto" w:fill="auto"/>
            <w:vAlign w:val="center"/>
            <w:hideMark/>
          </w:tcPr>
          <w:p w:rsidR="000D1339" w:rsidRPr="000D1339" w:rsidRDefault="000D1339" w:rsidP="000D1339">
            <w:pPr>
              <w:spacing w:after="0" w:line="240" w:lineRule="auto"/>
              <w:jc w:val="center"/>
              <w:rPr>
                <w:rFonts w:ascii="Times New Roman" w:eastAsia="Times New Roman" w:hAnsi="Times New Roman" w:cs="Times New Roman"/>
                <w:sz w:val="16"/>
                <w:szCs w:val="16"/>
                <w:lang w:eastAsia="ru-RU"/>
              </w:rPr>
            </w:pPr>
            <w:r w:rsidRPr="000D1339">
              <w:rPr>
                <w:rFonts w:ascii="Times New Roman" w:eastAsia="Times New Roman" w:hAnsi="Times New Roman" w:cs="Times New Roman"/>
                <w:sz w:val="16"/>
                <w:szCs w:val="16"/>
                <w:lang w:eastAsia="ru-RU"/>
              </w:rPr>
              <w:t>132,4</w:t>
            </w:r>
          </w:p>
        </w:tc>
      </w:tr>
    </w:tbl>
    <w:p w:rsidR="000D1339" w:rsidRPr="0058076C" w:rsidRDefault="000D1339" w:rsidP="00D647A4">
      <w:pPr>
        <w:spacing w:after="0" w:line="240" w:lineRule="auto"/>
        <w:ind w:firstLine="709"/>
        <w:jc w:val="both"/>
        <w:rPr>
          <w:rFonts w:ascii="Times New Roman" w:eastAsia="Calibri" w:hAnsi="Times New Roman" w:cs="Times New Roman"/>
          <w:sz w:val="16"/>
          <w:szCs w:val="16"/>
        </w:rPr>
      </w:pPr>
    </w:p>
    <w:p w:rsidR="00803EE7" w:rsidRPr="00803EE7" w:rsidRDefault="00803EE7" w:rsidP="002F348F">
      <w:pPr>
        <w:spacing w:after="0" w:line="360" w:lineRule="auto"/>
        <w:ind w:firstLine="709"/>
        <w:jc w:val="both"/>
        <w:rPr>
          <w:rFonts w:ascii="Times New Roman" w:eastAsia="Calibri" w:hAnsi="Times New Roman" w:cs="Times New Roman"/>
          <w:sz w:val="24"/>
        </w:rPr>
      </w:pPr>
      <w:r w:rsidRPr="00803EE7">
        <w:rPr>
          <w:rFonts w:ascii="Times New Roman" w:eastAsia="Calibri" w:hAnsi="Times New Roman" w:cs="Times New Roman"/>
          <w:sz w:val="24"/>
          <w:szCs w:val="20"/>
          <w:lang w:eastAsia="ru-RU"/>
        </w:rPr>
        <w:t>Законопроектом учтено, что п</w:t>
      </w:r>
      <w:r w:rsidRPr="00803EE7">
        <w:rPr>
          <w:rFonts w:ascii="Times New Roman" w:eastAsia="Calibri" w:hAnsi="Times New Roman" w:cs="Times New Roman"/>
          <w:sz w:val="24"/>
        </w:rPr>
        <w:t>осле снижения поступлений НДС в 2020 году на фоне сокра</w:t>
      </w:r>
      <w:r w:rsidRPr="00803EE7">
        <w:rPr>
          <w:rFonts w:ascii="Times New Roman" w:eastAsia="Calibri" w:hAnsi="Times New Roman" w:cs="Times New Roman"/>
          <w:sz w:val="24"/>
          <w:szCs w:val="20"/>
          <w:lang w:eastAsia="ru-RU"/>
        </w:rPr>
        <w:t xml:space="preserve">щения экономической активности </w:t>
      </w:r>
      <w:r w:rsidRPr="00803EE7">
        <w:rPr>
          <w:rFonts w:ascii="Times New Roman" w:eastAsia="Calibri" w:hAnsi="Times New Roman" w:cs="Times New Roman"/>
          <w:sz w:val="24"/>
        </w:rPr>
        <w:t>и предоставления отсрочек предприятиям пострадавших отраслей, в дальнейшем ожидается восстановление налогооблагаемой базы и рост поступлений НДС.</w:t>
      </w:r>
    </w:p>
    <w:p w:rsidR="00803EE7" w:rsidRPr="00803EE7" w:rsidRDefault="00803EE7" w:rsidP="00803EE7">
      <w:pPr>
        <w:spacing w:after="0" w:line="360" w:lineRule="auto"/>
        <w:ind w:firstLine="709"/>
        <w:jc w:val="both"/>
        <w:rPr>
          <w:rFonts w:ascii="Times New Roman" w:eastAsia="Calibri" w:hAnsi="Times New Roman" w:cs="Times New Roman"/>
          <w:sz w:val="24"/>
          <w:szCs w:val="20"/>
          <w:lang w:eastAsia="ru-RU"/>
        </w:rPr>
      </w:pPr>
      <w:r w:rsidRPr="00803EE7">
        <w:rPr>
          <w:rFonts w:ascii="Times New Roman" w:eastAsia="Calibri" w:hAnsi="Times New Roman" w:cs="Times New Roman"/>
          <w:sz w:val="24"/>
        </w:rPr>
        <w:t xml:space="preserve">Основными факторами увеличения поступления </w:t>
      </w:r>
      <w:r w:rsidRPr="00803EE7">
        <w:rPr>
          <w:rFonts w:ascii="Times New Roman" w:eastAsia="Times New Roman" w:hAnsi="Times New Roman" w:cs="Times New Roman"/>
          <w:sz w:val="24"/>
          <w:szCs w:val="24"/>
          <w:lang w:eastAsia="ru-RU"/>
        </w:rPr>
        <w:t xml:space="preserve">НДС на товары (работы, услуги), реализуемые на территории Российской Федерации, </w:t>
      </w:r>
      <w:r w:rsidRPr="00803EE7">
        <w:rPr>
          <w:rFonts w:ascii="Times New Roman" w:eastAsia="Calibri" w:hAnsi="Times New Roman" w:cs="Times New Roman"/>
          <w:sz w:val="24"/>
        </w:rPr>
        <w:t>будет рост ВВП в номинальном выражении, изменение структуры налоговой базы, рост дополнительных поступлений в результате проводимой работы по повышению качества администрирования доходов бюджетов бюджетной системы Российской Федерации, все указанные факторы компенсируют снижение поступлений в результате увеличения вычетов, связанных с внешнеэкономической деятельностью, на фоне восстановления стоимостных показателей внешней торговли</w:t>
      </w:r>
      <w:r w:rsidRPr="00803EE7">
        <w:rPr>
          <w:rFonts w:ascii="Times New Roman" w:eastAsia="Calibri" w:hAnsi="Times New Roman" w:cs="Times New Roman"/>
          <w:sz w:val="24"/>
          <w:szCs w:val="20"/>
          <w:lang w:eastAsia="ru-RU"/>
        </w:rPr>
        <w:t>.</w:t>
      </w:r>
    </w:p>
    <w:p w:rsidR="00803EE7" w:rsidRPr="00803EE7" w:rsidRDefault="00803EE7" w:rsidP="00803EE7">
      <w:pPr>
        <w:spacing w:after="0" w:line="360" w:lineRule="auto"/>
        <w:ind w:firstLine="709"/>
        <w:jc w:val="both"/>
        <w:rPr>
          <w:rFonts w:ascii="Times New Roman" w:eastAsia="Times New Roman" w:hAnsi="Times New Roman" w:cs="Times New Roman"/>
          <w:sz w:val="24"/>
          <w:szCs w:val="24"/>
          <w:lang w:eastAsia="ru-RU"/>
        </w:rPr>
      </w:pPr>
      <w:r w:rsidRPr="00803EE7">
        <w:rPr>
          <w:rFonts w:ascii="Times New Roman" w:eastAsia="Times New Roman" w:hAnsi="Times New Roman" w:cs="Times New Roman"/>
          <w:sz w:val="24"/>
          <w:szCs w:val="24"/>
          <w:lang w:eastAsia="ru-RU"/>
        </w:rPr>
        <w:t>Изменения законодательства, учтенные в законопроекте, уменьшают сумму НДС в 2021 году на 83 979,5 млн. рублей, в 2022 году – 89 674,2 млн. рублей, в 2023 году – 96 543,4</w:t>
      </w:r>
      <w:r w:rsidR="00D83A4C">
        <w:rPr>
          <w:rFonts w:ascii="Times New Roman" w:eastAsia="Times New Roman" w:hAnsi="Times New Roman" w:cs="Times New Roman"/>
          <w:sz w:val="24"/>
          <w:szCs w:val="24"/>
          <w:lang w:eastAsia="ru-RU"/>
        </w:rPr>
        <w:t> </w:t>
      </w:r>
      <w:r w:rsidRPr="00803EE7">
        <w:rPr>
          <w:rFonts w:ascii="Times New Roman" w:eastAsia="Times New Roman" w:hAnsi="Times New Roman" w:cs="Times New Roman"/>
          <w:sz w:val="24"/>
          <w:szCs w:val="24"/>
          <w:lang w:eastAsia="ru-RU"/>
        </w:rPr>
        <w:t xml:space="preserve">млн. рублей. Следует отметить, что дополнительные поступления налога на добавленную стоимость в связи с изменением законодательства отражены в расчете общей суммой без разбивки по факторам. Минфином России в пояснительной записке к законопроекту отражены прогнозные показатели по факторам, влияющим на поступление </w:t>
      </w:r>
      <w:r w:rsidRPr="00803EE7">
        <w:rPr>
          <w:rFonts w:ascii="Times New Roman" w:eastAsia="Times New Roman" w:hAnsi="Times New Roman" w:cs="Times New Roman"/>
          <w:sz w:val="24"/>
          <w:szCs w:val="24"/>
          <w:lang w:eastAsia="ru-RU"/>
        </w:rPr>
        <w:lastRenderedPageBreak/>
        <w:t>налога в связи с изменением законодательства. Однако оценить их достоверность не представляется возможным в связи с отсутствием алгоритма их расчета.</w:t>
      </w:r>
    </w:p>
    <w:p w:rsidR="00803EE7" w:rsidRPr="00803EE7" w:rsidRDefault="00803EE7" w:rsidP="00803EE7">
      <w:pPr>
        <w:spacing w:after="0" w:line="360" w:lineRule="auto"/>
        <w:ind w:firstLine="709"/>
        <w:jc w:val="both"/>
        <w:rPr>
          <w:rFonts w:ascii="Times New Roman" w:eastAsia="Calibri" w:hAnsi="Times New Roman" w:cs="Times New Roman"/>
          <w:sz w:val="24"/>
          <w:szCs w:val="24"/>
        </w:rPr>
      </w:pPr>
      <w:r w:rsidRPr="00803EE7">
        <w:rPr>
          <w:rFonts w:ascii="Times New Roman" w:eastAsia="Calibri" w:hAnsi="Times New Roman" w:cs="Times New Roman"/>
          <w:sz w:val="24"/>
          <w:szCs w:val="24"/>
        </w:rPr>
        <w:t xml:space="preserve">Собираемость налога учтена на уровне </w:t>
      </w:r>
      <w:r w:rsidRPr="00803EE7">
        <w:rPr>
          <w:rFonts w:ascii="Times New Roman" w:eastAsia="Times New Roman" w:hAnsi="Times New Roman" w:cs="Times New Roman"/>
          <w:sz w:val="24"/>
          <w:szCs w:val="24"/>
          <w:lang w:eastAsia="ru-RU"/>
        </w:rPr>
        <w:t>97,6</w:t>
      </w:r>
      <w:r w:rsidR="00A94B77">
        <w:rPr>
          <w:rFonts w:ascii="Times New Roman" w:eastAsia="Times New Roman" w:hAnsi="Times New Roman" w:cs="Times New Roman"/>
          <w:sz w:val="24"/>
          <w:szCs w:val="24"/>
          <w:lang w:eastAsia="ru-RU"/>
        </w:rPr>
        <w:t> </w:t>
      </w:r>
      <w:r w:rsidRPr="00803EE7">
        <w:rPr>
          <w:rFonts w:ascii="Times New Roman" w:eastAsia="Times New Roman" w:hAnsi="Times New Roman" w:cs="Times New Roman"/>
          <w:sz w:val="24"/>
          <w:szCs w:val="24"/>
          <w:lang w:eastAsia="ru-RU"/>
        </w:rPr>
        <w:t>% на 2021 год, 97,8</w:t>
      </w:r>
      <w:r>
        <w:rPr>
          <w:rFonts w:ascii="Times New Roman" w:eastAsia="Times New Roman" w:hAnsi="Times New Roman" w:cs="Times New Roman"/>
          <w:sz w:val="24"/>
          <w:szCs w:val="24"/>
          <w:lang w:eastAsia="ru-RU"/>
        </w:rPr>
        <w:t> </w:t>
      </w:r>
      <w:r w:rsidRPr="00803EE7">
        <w:rPr>
          <w:rFonts w:ascii="Times New Roman" w:eastAsia="Times New Roman" w:hAnsi="Times New Roman" w:cs="Times New Roman"/>
          <w:sz w:val="24"/>
          <w:szCs w:val="24"/>
          <w:lang w:eastAsia="ru-RU"/>
        </w:rPr>
        <w:t>% на 2022 год и 98</w:t>
      </w:r>
      <w:r>
        <w:rPr>
          <w:rFonts w:ascii="Times New Roman" w:eastAsia="Times New Roman" w:hAnsi="Times New Roman" w:cs="Times New Roman"/>
          <w:sz w:val="24"/>
          <w:szCs w:val="24"/>
          <w:lang w:eastAsia="ru-RU"/>
        </w:rPr>
        <w:t> %</w:t>
      </w:r>
      <w:r w:rsidRPr="00803EE7">
        <w:rPr>
          <w:rFonts w:ascii="Times New Roman" w:eastAsia="Times New Roman" w:hAnsi="Times New Roman" w:cs="Times New Roman"/>
          <w:sz w:val="24"/>
          <w:szCs w:val="24"/>
          <w:lang w:eastAsia="ru-RU"/>
        </w:rPr>
        <w:t xml:space="preserve"> на 2023 год</w:t>
      </w:r>
      <w:r w:rsidRPr="00803EE7">
        <w:rPr>
          <w:rFonts w:ascii="Times New Roman" w:eastAsia="Calibri" w:hAnsi="Times New Roman" w:cs="Times New Roman"/>
          <w:sz w:val="28"/>
          <w:szCs w:val="28"/>
          <w:vertAlign w:val="superscript"/>
        </w:rPr>
        <w:footnoteReference w:id="4"/>
      </w:r>
      <w:r w:rsidRPr="00803EE7">
        <w:rPr>
          <w:rFonts w:ascii="Times New Roman" w:eastAsia="Calibri" w:hAnsi="Times New Roman" w:cs="Times New Roman"/>
          <w:sz w:val="24"/>
          <w:szCs w:val="24"/>
        </w:rPr>
        <w:t xml:space="preserve">. </w:t>
      </w:r>
    </w:p>
    <w:p w:rsidR="00803EE7" w:rsidRPr="00803EE7" w:rsidRDefault="00803EE7" w:rsidP="00803EE7">
      <w:pPr>
        <w:spacing w:after="0" w:line="360" w:lineRule="auto"/>
        <w:ind w:firstLine="709"/>
        <w:jc w:val="both"/>
        <w:rPr>
          <w:rFonts w:ascii="Times New Roman" w:eastAsia="Times New Roman" w:hAnsi="Times New Roman" w:cs="Times New Roman"/>
          <w:sz w:val="24"/>
          <w:szCs w:val="24"/>
          <w:lang w:eastAsia="ru-RU"/>
        </w:rPr>
      </w:pPr>
      <w:r w:rsidRPr="00803EE7">
        <w:rPr>
          <w:rFonts w:ascii="Times New Roman" w:eastAsia="Times New Roman" w:hAnsi="Times New Roman" w:cs="Times New Roman"/>
          <w:sz w:val="24"/>
          <w:szCs w:val="24"/>
          <w:lang w:eastAsia="ru-RU"/>
        </w:rPr>
        <w:t>В расчете прогноза поступления по налогу на добавленную стоимость на товары (работы, услуги), реализуемые на территории Российской Федерации, учтены объемы дополнительных поступлений по контрольной работе, в том числе за счет улучшения администрирования, а также поступления переходящих платежей на 2021 год в сумме 97 636,8 млн. рублей, на 2022 год – 100 921,0 млн. рублей и на 2023 год – 109 057,1 млн. рублей.</w:t>
      </w:r>
    </w:p>
    <w:p w:rsidR="00803EE7" w:rsidRPr="00803EE7" w:rsidRDefault="00803EE7" w:rsidP="00803EE7">
      <w:pPr>
        <w:spacing w:after="0" w:line="360" w:lineRule="auto"/>
        <w:ind w:firstLine="709"/>
        <w:jc w:val="both"/>
        <w:rPr>
          <w:rFonts w:ascii="Times New Roman" w:eastAsia="Times New Roman" w:hAnsi="Times New Roman" w:cs="Times New Roman"/>
          <w:sz w:val="24"/>
          <w:szCs w:val="24"/>
          <w:lang w:eastAsia="ru-RU"/>
        </w:rPr>
      </w:pPr>
      <w:r w:rsidRPr="00803EE7">
        <w:rPr>
          <w:rFonts w:ascii="Times New Roman" w:eastAsia="Times New Roman" w:hAnsi="Times New Roman" w:cs="Times New Roman"/>
          <w:sz w:val="24"/>
          <w:szCs w:val="24"/>
          <w:lang w:eastAsia="ru-RU"/>
        </w:rPr>
        <w:t xml:space="preserve">Принятие комплекса мероприятий по расширению налоговой базы по налогу за счет вовлечения хозяйствующих субъектов в официальную экономическую деятельность (сокращение теневого сектора экономики), повышению качества администрирования НДС за счет эксплуатации автоматизированной системы контроля (АСК НДС-2), а также поступления (взыскания) в бюджетную систему Российской Федерации </w:t>
      </w:r>
      <w:proofErr w:type="spellStart"/>
      <w:r w:rsidRPr="00803EE7">
        <w:rPr>
          <w:rFonts w:ascii="Times New Roman" w:eastAsia="Times New Roman" w:hAnsi="Times New Roman" w:cs="Times New Roman"/>
          <w:sz w:val="24"/>
          <w:szCs w:val="24"/>
          <w:lang w:eastAsia="ru-RU"/>
        </w:rPr>
        <w:t>доначисленных</w:t>
      </w:r>
      <w:proofErr w:type="spellEnd"/>
      <w:r w:rsidRPr="00803EE7">
        <w:rPr>
          <w:rFonts w:ascii="Times New Roman" w:eastAsia="Times New Roman" w:hAnsi="Times New Roman" w:cs="Times New Roman"/>
          <w:sz w:val="24"/>
          <w:szCs w:val="24"/>
          <w:lang w:eastAsia="ru-RU"/>
        </w:rPr>
        <w:t xml:space="preserve"> платежей по итогам контрольных мероприятий налоговых органов, в том числе за счет объединения баз данных ФТС России и ФНС России, а также проведения аудиторских проверок внутреннего аудита территориальных налоговых органов позволит увеличить доходы федерального бюджета.</w:t>
      </w:r>
    </w:p>
    <w:p w:rsidR="00EA78A5" w:rsidRDefault="00936F45" w:rsidP="000D09CC">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3</w:t>
      </w:r>
      <w:r w:rsidR="00EA78A5" w:rsidRPr="00A94B77">
        <w:rPr>
          <w:rFonts w:ascii="Times New Roman" w:hAnsi="Times New Roman" w:cs="Times New Roman"/>
          <w:b/>
          <w:sz w:val="24"/>
          <w:szCs w:val="24"/>
        </w:rPr>
        <w:t>.</w:t>
      </w:r>
      <w:r w:rsidR="00A94B77" w:rsidRPr="00A94B77">
        <w:rPr>
          <w:rFonts w:ascii="Times New Roman" w:hAnsi="Times New Roman" w:cs="Times New Roman"/>
          <w:b/>
          <w:sz w:val="24"/>
          <w:szCs w:val="24"/>
        </w:rPr>
        <w:t>4</w:t>
      </w:r>
      <w:r w:rsidR="00EA78A5" w:rsidRPr="00A94B77">
        <w:rPr>
          <w:rFonts w:ascii="Times New Roman" w:hAnsi="Times New Roman" w:cs="Times New Roman"/>
          <w:b/>
          <w:sz w:val="24"/>
          <w:szCs w:val="24"/>
        </w:rPr>
        <w:t>. </w:t>
      </w:r>
      <w:r w:rsidR="00EA78A5" w:rsidRPr="00A94B77">
        <w:rPr>
          <w:rFonts w:ascii="Times New Roman" w:hAnsi="Times New Roman" w:cs="Times New Roman"/>
          <w:sz w:val="24"/>
          <w:szCs w:val="24"/>
        </w:rPr>
        <w:t xml:space="preserve">Динамика </w:t>
      </w:r>
      <w:r w:rsidR="00EA78A5" w:rsidRPr="00A94B77">
        <w:rPr>
          <w:rFonts w:ascii="Times New Roman" w:hAnsi="Times New Roman" w:cs="Times New Roman"/>
          <w:b/>
          <w:sz w:val="24"/>
          <w:szCs w:val="24"/>
        </w:rPr>
        <w:t xml:space="preserve">доходов от налога на добавленную стоимость на товары, ввозимые на территорию Российской Федерации, </w:t>
      </w:r>
      <w:r w:rsidR="00EA78A5" w:rsidRPr="00A94B77">
        <w:rPr>
          <w:rFonts w:ascii="Times New Roman" w:hAnsi="Times New Roman" w:cs="Times New Roman"/>
          <w:sz w:val="24"/>
          <w:szCs w:val="24"/>
        </w:rPr>
        <w:t>в 20</w:t>
      </w:r>
      <w:r w:rsidR="00A94B77" w:rsidRPr="00A94B77">
        <w:rPr>
          <w:rFonts w:ascii="Times New Roman" w:hAnsi="Times New Roman" w:cs="Times New Roman"/>
          <w:sz w:val="24"/>
          <w:szCs w:val="24"/>
        </w:rPr>
        <w:t>20 </w:t>
      </w:r>
      <w:r w:rsidR="00EA78A5" w:rsidRPr="00A94B77">
        <w:rPr>
          <w:rFonts w:ascii="Times New Roman" w:hAnsi="Times New Roman" w:cs="Times New Roman"/>
          <w:sz w:val="24"/>
          <w:szCs w:val="24"/>
        </w:rPr>
        <w:t>-</w:t>
      </w:r>
      <w:r w:rsidR="00A94B77" w:rsidRPr="00A94B77">
        <w:rPr>
          <w:rFonts w:ascii="Times New Roman" w:hAnsi="Times New Roman" w:cs="Times New Roman"/>
          <w:sz w:val="24"/>
          <w:szCs w:val="24"/>
        </w:rPr>
        <w:t> </w:t>
      </w:r>
      <w:r w:rsidR="00EA78A5" w:rsidRPr="00A94B77">
        <w:rPr>
          <w:rFonts w:ascii="Times New Roman" w:hAnsi="Times New Roman" w:cs="Times New Roman"/>
          <w:sz w:val="24"/>
          <w:szCs w:val="24"/>
        </w:rPr>
        <w:t>202</w:t>
      </w:r>
      <w:r w:rsidR="00A94B77" w:rsidRPr="00A94B77">
        <w:rPr>
          <w:rFonts w:ascii="Times New Roman" w:hAnsi="Times New Roman" w:cs="Times New Roman"/>
          <w:sz w:val="24"/>
          <w:szCs w:val="24"/>
        </w:rPr>
        <w:t>3</w:t>
      </w:r>
      <w:r w:rsidR="00EA78A5" w:rsidRPr="00A94B77">
        <w:rPr>
          <w:rFonts w:ascii="Times New Roman" w:hAnsi="Times New Roman" w:cs="Times New Roman"/>
          <w:sz w:val="24"/>
          <w:szCs w:val="24"/>
        </w:rPr>
        <w:t xml:space="preserve"> годах приведена в следующей таблице.</w:t>
      </w:r>
    </w:p>
    <w:tbl>
      <w:tblPr>
        <w:tblW w:w="97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1218"/>
        <w:gridCol w:w="1276"/>
        <w:gridCol w:w="1276"/>
        <w:gridCol w:w="1276"/>
      </w:tblGrid>
      <w:tr w:rsidR="00A94B77" w:rsidRPr="00A94B77" w:rsidTr="00A94B77">
        <w:trPr>
          <w:trHeight w:val="50"/>
        </w:trPr>
        <w:tc>
          <w:tcPr>
            <w:tcW w:w="4693" w:type="dxa"/>
            <w:vMerge w:val="restart"/>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Показатели</w:t>
            </w:r>
          </w:p>
        </w:tc>
        <w:tc>
          <w:tcPr>
            <w:tcW w:w="1218" w:type="dxa"/>
            <w:vMerge w:val="restart"/>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Оценка</w:t>
            </w:r>
            <w:r w:rsidRPr="00A94B77">
              <w:rPr>
                <w:rFonts w:ascii="Times New Roman" w:eastAsia="Times New Roman" w:hAnsi="Times New Roman" w:cs="Times New Roman"/>
                <w:sz w:val="16"/>
                <w:szCs w:val="16"/>
                <w:lang w:eastAsia="ru-RU"/>
              </w:rPr>
              <w:br/>
              <w:t>2020 год</w:t>
            </w:r>
          </w:p>
        </w:tc>
        <w:tc>
          <w:tcPr>
            <w:tcW w:w="3828" w:type="dxa"/>
            <w:gridSpan w:val="3"/>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Прогноз</w:t>
            </w:r>
          </w:p>
        </w:tc>
      </w:tr>
      <w:tr w:rsidR="00A94B77" w:rsidRPr="00A94B77" w:rsidTr="00A94B77">
        <w:trPr>
          <w:trHeight w:val="50"/>
        </w:trPr>
        <w:tc>
          <w:tcPr>
            <w:tcW w:w="4693" w:type="dxa"/>
            <w:vMerge/>
            <w:vAlign w:val="center"/>
            <w:hideMark/>
          </w:tcPr>
          <w:p w:rsidR="00A94B77" w:rsidRPr="00A94B77" w:rsidRDefault="00A94B77" w:rsidP="00A94B77">
            <w:pPr>
              <w:spacing w:after="0" w:line="240" w:lineRule="auto"/>
              <w:rPr>
                <w:rFonts w:ascii="Times New Roman" w:eastAsia="Times New Roman" w:hAnsi="Times New Roman" w:cs="Times New Roman"/>
                <w:sz w:val="16"/>
                <w:szCs w:val="16"/>
                <w:lang w:eastAsia="ru-RU"/>
              </w:rPr>
            </w:pPr>
          </w:p>
        </w:tc>
        <w:tc>
          <w:tcPr>
            <w:tcW w:w="1218" w:type="dxa"/>
            <w:vMerge/>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2021 год</w:t>
            </w:r>
          </w:p>
        </w:tc>
        <w:tc>
          <w:tcPr>
            <w:tcW w:w="1276"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2022 год</w:t>
            </w:r>
          </w:p>
        </w:tc>
        <w:tc>
          <w:tcPr>
            <w:tcW w:w="1276"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2023 год</w:t>
            </w:r>
          </w:p>
        </w:tc>
      </w:tr>
      <w:tr w:rsidR="00A94B77" w:rsidRPr="00A94B77" w:rsidTr="00A94B77">
        <w:trPr>
          <w:trHeight w:val="50"/>
        </w:trPr>
        <w:tc>
          <w:tcPr>
            <w:tcW w:w="4693" w:type="dxa"/>
            <w:shd w:val="clear" w:color="auto" w:fill="auto"/>
            <w:vAlign w:val="center"/>
            <w:hideMark/>
          </w:tcPr>
          <w:p w:rsidR="00A94B77" w:rsidRPr="00A94B77" w:rsidRDefault="00A94B77" w:rsidP="00A94B77">
            <w:pPr>
              <w:spacing w:after="0" w:line="240" w:lineRule="auto"/>
              <w:rPr>
                <w:rFonts w:ascii="Times New Roman" w:eastAsia="Times New Roman" w:hAnsi="Times New Roman" w:cs="Times New Roman"/>
                <w:b/>
                <w:bCs/>
                <w:sz w:val="16"/>
                <w:szCs w:val="16"/>
                <w:lang w:eastAsia="ru-RU"/>
              </w:rPr>
            </w:pPr>
            <w:r w:rsidRPr="00A94B77">
              <w:rPr>
                <w:rFonts w:ascii="Times New Roman" w:eastAsia="Times New Roman" w:hAnsi="Times New Roman" w:cs="Times New Roman"/>
                <w:b/>
                <w:bCs/>
                <w:sz w:val="16"/>
                <w:szCs w:val="16"/>
                <w:lang w:eastAsia="ru-RU"/>
              </w:rPr>
              <w:t>Законопроект (2021-2023 годы), млн. рублей</w:t>
            </w:r>
          </w:p>
        </w:tc>
        <w:tc>
          <w:tcPr>
            <w:tcW w:w="1218"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b/>
                <w:sz w:val="16"/>
                <w:szCs w:val="16"/>
                <w:lang w:eastAsia="ru-RU"/>
              </w:rPr>
            </w:pPr>
            <w:r w:rsidRPr="00A94B77">
              <w:rPr>
                <w:rFonts w:ascii="Times New Roman" w:eastAsia="Times New Roman" w:hAnsi="Times New Roman" w:cs="Times New Roman"/>
                <w:b/>
                <w:sz w:val="16"/>
                <w:szCs w:val="16"/>
                <w:lang w:eastAsia="ru-RU"/>
              </w:rPr>
              <w:t>2 808 455,8</w:t>
            </w:r>
          </w:p>
        </w:tc>
        <w:tc>
          <w:tcPr>
            <w:tcW w:w="1276"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b/>
                <w:sz w:val="16"/>
                <w:szCs w:val="16"/>
                <w:lang w:eastAsia="ru-RU"/>
              </w:rPr>
            </w:pPr>
            <w:r w:rsidRPr="00A94B77">
              <w:rPr>
                <w:rFonts w:ascii="Times New Roman" w:eastAsia="Times New Roman" w:hAnsi="Times New Roman" w:cs="Times New Roman"/>
                <w:b/>
                <w:sz w:val="16"/>
                <w:szCs w:val="16"/>
                <w:lang w:eastAsia="ru-RU"/>
              </w:rPr>
              <w:t>3 107 128,6</w:t>
            </w:r>
          </w:p>
        </w:tc>
        <w:tc>
          <w:tcPr>
            <w:tcW w:w="1276"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b/>
                <w:sz w:val="16"/>
                <w:szCs w:val="16"/>
                <w:lang w:eastAsia="ru-RU"/>
              </w:rPr>
            </w:pPr>
            <w:r w:rsidRPr="00A94B77">
              <w:rPr>
                <w:rFonts w:ascii="Times New Roman" w:eastAsia="Times New Roman" w:hAnsi="Times New Roman" w:cs="Times New Roman"/>
                <w:b/>
                <w:sz w:val="16"/>
                <w:szCs w:val="16"/>
                <w:lang w:eastAsia="ru-RU"/>
              </w:rPr>
              <w:t>3 355 298,5</w:t>
            </w:r>
          </w:p>
        </w:tc>
        <w:tc>
          <w:tcPr>
            <w:tcW w:w="1276"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b/>
                <w:sz w:val="16"/>
                <w:szCs w:val="16"/>
                <w:lang w:eastAsia="ru-RU"/>
              </w:rPr>
            </w:pPr>
            <w:r w:rsidRPr="00A94B77">
              <w:rPr>
                <w:rFonts w:ascii="Times New Roman" w:eastAsia="Times New Roman" w:hAnsi="Times New Roman" w:cs="Times New Roman"/>
                <w:b/>
                <w:sz w:val="16"/>
                <w:szCs w:val="16"/>
                <w:lang w:eastAsia="ru-RU"/>
              </w:rPr>
              <w:t>3 606 417,6</w:t>
            </w:r>
          </w:p>
        </w:tc>
      </w:tr>
      <w:tr w:rsidR="00A94B77" w:rsidRPr="00A94B77" w:rsidTr="00A94B77">
        <w:trPr>
          <w:trHeight w:val="50"/>
        </w:trPr>
        <w:tc>
          <w:tcPr>
            <w:tcW w:w="4693" w:type="dxa"/>
            <w:shd w:val="clear" w:color="auto" w:fill="auto"/>
            <w:vAlign w:val="center"/>
            <w:hideMark/>
          </w:tcPr>
          <w:p w:rsidR="00A94B77" w:rsidRPr="00A94B77" w:rsidRDefault="00A94B77" w:rsidP="00A94B77">
            <w:pPr>
              <w:spacing w:after="0" w:line="240" w:lineRule="auto"/>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доля в налоговых доходах, %</w:t>
            </w:r>
          </w:p>
        </w:tc>
        <w:tc>
          <w:tcPr>
            <w:tcW w:w="1218"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21,5</w:t>
            </w:r>
          </w:p>
        </w:tc>
        <w:tc>
          <w:tcPr>
            <w:tcW w:w="1276"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20,9</w:t>
            </w:r>
          </w:p>
        </w:tc>
        <w:tc>
          <w:tcPr>
            <w:tcW w:w="1276"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20,2</w:t>
            </w:r>
          </w:p>
        </w:tc>
        <w:tc>
          <w:tcPr>
            <w:tcW w:w="1276"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19,8</w:t>
            </w:r>
          </w:p>
        </w:tc>
      </w:tr>
      <w:tr w:rsidR="00A94B77" w:rsidRPr="00A94B77" w:rsidTr="00A94B77">
        <w:trPr>
          <w:trHeight w:val="50"/>
        </w:trPr>
        <w:tc>
          <w:tcPr>
            <w:tcW w:w="4693" w:type="dxa"/>
            <w:shd w:val="clear" w:color="auto" w:fill="auto"/>
            <w:vAlign w:val="center"/>
            <w:hideMark/>
          </w:tcPr>
          <w:p w:rsidR="00A94B77" w:rsidRPr="00A94B77" w:rsidRDefault="00A94B77" w:rsidP="00A94B77">
            <w:pPr>
              <w:spacing w:after="0" w:line="240" w:lineRule="auto"/>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к предыдущему году, млн. рублей</w:t>
            </w:r>
          </w:p>
        </w:tc>
        <w:tc>
          <w:tcPr>
            <w:tcW w:w="1218"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-28 926,5</w:t>
            </w:r>
          </w:p>
        </w:tc>
        <w:tc>
          <w:tcPr>
            <w:tcW w:w="1276"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298 672,8</w:t>
            </w:r>
          </w:p>
        </w:tc>
        <w:tc>
          <w:tcPr>
            <w:tcW w:w="1276"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248 169,9</w:t>
            </w:r>
          </w:p>
        </w:tc>
        <w:tc>
          <w:tcPr>
            <w:tcW w:w="1276"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251 119,1</w:t>
            </w:r>
          </w:p>
        </w:tc>
      </w:tr>
      <w:tr w:rsidR="00A94B77" w:rsidRPr="00A94B77" w:rsidTr="00A94B77">
        <w:trPr>
          <w:trHeight w:val="50"/>
        </w:trPr>
        <w:tc>
          <w:tcPr>
            <w:tcW w:w="4693" w:type="dxa"/>
            <w:shd w:val="clear" w:color="auto" w:fill="auto"/>
            <w:vAlign w:val="center"/>
            <w:hideMark/>
          </w:tcPr>
          <w:p w:rsidR="00A94B77" w:rsidRPr="00A94B77" w:rsidRDefault="00A94B77" w:rsidP="00A94B77">
            <w:pPr>
              <w:spacing w:after="0" w:line="240" w:lineRule="auto"/>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к предыдущему году, %</w:t>
            </w:r>
          </w:p>
        </w:tc>
        <w:tc>
          <w:tcPr>
            <w:tcW w:w="1218"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99,0</w:t>
            </w:r>
          </w:p>
        </w:tc>
        <w:tc>
          <w:tcPr>
            <w:tcW w:w="1276"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110,6</w:t>
            </w:r>
          </w:p>
        </w:tc>
        <w:tc>
          <w:tcPr>
            <w:tcW w:w="1276"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108,0</w:t>
            </w:r>
          </w:p>
        </w:tc>
        <w:tc>
          <w:tcPr>
            <w:tcW w:w="1276"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107,5</w:t>
            </w:r>
          </w:p>
        </w:tc>
      </w:tr>
      <w:tr w:rsidR="00A94B77" w:rsidRPr="00A94B77" w:rsidTr="00A94B77">
        <w:trPr>
          <w:trHeight w:val="50"/>
        </w:trPr>
        <w:tc>
          <w:tcPr>
            <w:tcW w:w="4693" w:type="dxa"/>
            <w:shd w:val="clear" w:color="auto" w:fill="auto"/>
            <w:vAlign w:val="center"/>
            <w:hideMark/>
          </w:tcPr>
          <w:p w:rsidR="00A94B77" w:rsidRPr="00A94B77" w:rsidRDefault="00A94B77" w:rsidP="00A94B77">
            <w:pPr>
              <w:spacing w:after="0" w:line="240" w:lineRule="auto"/>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темпы роста к 2020 году</w:t>
            </w:r>
          </w:p>
        </w:tc>
        <w:tc>
          <w:tcPr>
            <w:tcW w:w="1218"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 </w:t>
            </w:r>
          </w:p>
        </w:tc>
        <w:tc>
          <w:tcPr>
            <w:tcW w:w="1276"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110,6</w:t>
            </w:r>
          </w:p>
        </w:tc>
        <w:tc>
          <w:tcPr>
            <w:tcW w:w="1276"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119,5</w:t>
            </w:r>
          </w:p>
        </w:tc>
        <w:tc>
          <w:tcPr>
            <w:tcW w:w="1276" w:type="dxa"/>
            <w:shd w:val="clear" w:color="auto" w:fill="auto"/>
            <w:vAlign w:val="center"/>
            <w:hideMark/>
          </w:tcPr>
          <w:p w:rsidR="00A94B77" w:rsidRPr="00A94B77" w:rsidRDefault="00A94B77" w:rsidP="00A94B77">
            <w:pPr>
              <w:spacing w:after="0" w:line="240" w:lineRule="auto"/>
              <w:jc w:val="center"/>
              <w:rPr>
                <w:rFonts w:ascii="Times New Roman" w:eastAsia="Times New Roman" w:hAnsi="Times New Roman" w:cs="Times New Roman"/>
                <w:sz w:val="16"/>
                <w:szCs w:val="16"/>
                <w:lang w:eastAsia="ru-RU"/>
              </w:rPr>
            </w:pPr>
            <w:r w:rsidRPr="00A94B77">
              <w:rPr>
                <w:rFonts w:ascii="Times New Roman" w:eastAsia="Times New Roman" w:hAnsi="Times New Roman" w:cs="Times New Roman"/>
                <w:sz w:val="16"/>
                <w:szCs w:val="16"/>
                <w:lang w:eastAsia="ru-RU"/>
              </w:rPr>
              <w:t>128,4</w:t>
            </w:r>
          </w:p>
        </w:tc>
      </w:tr>
    </w:tbl>
    <w:p w:rsidR="00D01971" w:rsidRPr="00D01971" w:rsidRDefault="00D01971" w:rsidP="00D01971">
      <w:pPr>
        <w:tabs>
          <w:tab w:val="left" w:pos="8931"/>
        </w:tabs>
        <w:spacing w:after="0" w:line="360" w:lineRule="auto"/>
        <w:ind w:firstLine="709"/>
        <w:jc w:val="both"/>
        <w:rPr>
          <w:rFonts w:ascii="Times New Roman" w:eastAsia="Calibri" w:hAnsi="Times New Roman" w:cs="Times New Roman"/>
          <w:sz w:val="24"/>
          <w:szCs w:val="24"/>
          <w:lang w:eastAsia="ru-RU"/>
        </w:rPr>
      </w:pPr>
      <w:r w:rsidRPr="00D01971">
        <w:rPr>
          <w:rFonts w:ascii="Times New Roman" w:eastAsia="Calibri" w:hAnsi="Times New Roman" w:cs="Times New Roman"/>
          <w:sz w:val="24"/>
          <w:szCs w:val="24"/>
          <w:lang w:eastAsia="ru-RU"/>
        </w:rPr>
        <w:t xml:space="preserve">Основными факторами увеличения поступления </w:t>
      </w:r>
      <w:r w:rsidRPr="00D01971">
        <w:rPr>
          <w:rFonts w:ascii="Times New Roman" w:eastAsia="Times New Roman" w:hAnsi="Times New Roman" w:cs="Times New Roman"/>
          <w:sz w:val="24"/>
          <w:szCs w:val="24"/>
          <w:lang w:eastAsia="ru-RU"/>
        </w:rPr>
        <w:t xml:space="preserve">налога </w:t>
      </w:r>
      <w:r w:rsidRPr="00D01971">
        <w:rPr>
          <w:rFonts w:ascii="Times New Roman" w:eastAsia="Calibri" w:hAnsi="Times New Roman" w:cs="Times New Roman"/>
          <w:sz w:val="24"/>
          <w:szCs w:val="24"/>
          <w:lang w:eastAsia="ru-RU"/>
        </w:rPr>
        <w:t>на добавленную стоимость на товары</w:t>
      </w:r>
      <w:r w:rsidRPr="00D01971">
        <w:rPr>
          <w:rFonts w:ascii="Times New Roman" w:eastAsia="Times New Roman" w:hAnsi="Times New Roman" w:cs="Times New Roman"/>
          <w:sz w:val="24"/>
          <w:szCs w:val="24"/>
          <w:lang w:eastAsia="ru-RU"/>
        </w:rPr>
        <w:t>, ввозимые на территорию Российской Федерации,</w:t>
      </w:r>
      <w:r w:rsidRPr="00D01971">
        <w:rPr>
          <w:rFonts w:ascii="Times New Roman" w:eastAsia="Calibri" w:hAnsi="Times New Roman" w:cs="Times New Roman"/>
          <w:sz w:val="24"/>
          <w:szCs w:val="24"/>
          <w:lang w:eastAsia="ru-RU"/>
        </w:rPr>
        <w:t xml:space="preserve"> будут рост стоимостных объемов импорта и изменение его структуры, увеличение курса доллара США, рост </w:t>
      </w:r>
      <w:proofErr w:type="spellStart"/>
      <w:r w:rsidRPr="00D01971">
        <w:rPr>
          <w:rFonts w:ascii="Times New Roman" w:eastAsia="Calibri" w:hAnsi="Times New Roman" w:cs="Times New Roman"/>
          <w:sz w:val="24"/>
          <w:szCs w:val="24"/>
          <w:lang w:eastAsia="ru-RU"/>
        </w:rPr>
        <w:t>среднеэффективной</w:t>
      </w:r>
      <w:proofErr w:type="spellEnd"/>
      <w:r w:rsidRPr="00D01971">
        <w:rPr>
          <w:rFonts w:ascii="Times New Roman" w:eastAsia="Calibri" w:hAnsi="Times New Roman" w:cs="Times New Roman"/>
          <w:sz w:val="24"/>
          <w:szCs w:val="24"/>
          <w:lang w:eastAsia="ru-RU"/>
        </w:rPr>
        <w:t xml:space="preserve"> ставки налога, повышение качества администрирования таможенных платежей и борьбы с «серыми» схемами при ввозе товаров.</w:t>
      </w:r>
    </w:p>
    <w:p w:rsidR="00D01971" w:rsidRPr="00D01971" w:rsidRDefault="00D01971" w:rsidP="00D01971">
      <w:pPr>
        <w:tabs>
          <w:tab w:val="left" w:pos="8931"/>
        </w:tabs>
        <w:spacing w:after="0" w:line="360" w:lineRule="auto"/>
        <w:ind w:firstLine="709"/>
        <w:jc w:val="both"/>
        <w:rPr>
          <w:rFonts w:ascii="Times New Roman" w:eastAsia="Calibri" w:hAnsi="Times New Roman" w:cs="Times New Roman"/>
          <w:sz w:val="24"/>
          <w:szCs w:val="24"/>
          <w:lang w:eastAsia="ru-RU"/>
        </w:rPr>
      </w:pPr>
      <w:r w:rsidRPr="00D01971">
        <w:rPr>
          <w:rFonts w:ascii="Times New Roman" w:eastAsia="Calibri" w:hAnsi="Times New Roman" w:cs="Times New Roman"/>
          <w:sz w:val="24"/>
          <w:szCs w:val="24"/>
          <w:lang w:eastAsia="ru-RU"/>
        </w:rPr>
        <w:t xml:space="preserve">При расчете поступлений налога на добавленную стоимость на товары, ввозимые на территорию Российской Федерации, в законопроекте учтены </w:t>
      </w:r>
      <w:proofErr w:type="spellStart"/>
      <w:r w:rsidRPr="00D01971">
        <w:rPr>
          <w:rFonts w:ascii="Times New Roman" w:eastAsia="Calibri" w:hAnsi="Times New Roman" w:cs="Times New Roman"/>
          <w:sz w:val="24"/>
          <w:szCs w:val="24"/>
          <w:lang w:eastAsia="ru-RU"/>
        </w:rPr>
        <w:t>среднеэффективные</w:t>
      </w:r>
      <w:proofErr w:type="spellEnd"/>
      <w:r w:rsidRPr="00D01971">
        <w:rPr>
          <w:rFonts w:ascii="Times New Roman" w:eastAsia="Calibri" w:hAnsi="Times New Roman" w:cs="Times New Roman"/>
          <w:sz w:val="24"/>
          <w:szCs w:val="24"/>
          <w:lang w:eastAsia="ru-RU"/>
        </w:rPr>
        <w:t xml:space="preserve"> ставки на 2021</w:t>
      </w:r>
      <w:r>
        <w:rPr>
          <w:rFonts w:ascii="Times New Roman" w:eastAsia="Calibri" w:hAnsi="Times New Roman" w:cs="Times New Roman"/>
          <w:sz w:val="24"/>
          <w:szCs w:val="24"/>
          <w:lang w:eastAsia="ru-RU"/>
        </w:rPr>
        <w:t> </w:t>
      </w:r>
      <w:r w:rsidRPr="00D01971">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w:t>
      </w:r>
      <w:r w:rsidRPr="00D01971">
        <w:rPr>
          <w:rFonts w:ascii="Times New Roman" w:eastAsia="Calibri" w:hAnsi="Times New Roman" w:cs="Times New Roman"/>
          <w:sz w:val="24"/>
          <w:szCs w:val="24"/>
          <w:lang w:eastAsia="ru-RU"/>
        </w:rPr>
        <w:t>2023 годы в размере 18,06</w:t>
      </w:r>
      <w:r>
        <w:rPr>
          <w:rFonts w:ascii="Times New Roman" w:eastAsia="Calibri" w:hAnsi="Times New Roman" w:cs="Times New Roman"/>
          <w:sz w:val="24"/>
          <w:szCs w:val="24"/>
          <w:lang w:eastAsia="ru-RU"/>
        </w:rPr>
        <w:t> </w:t>
      </w:r>
      <w:r w:rsidRPr="00D01971">
        <w:rPr>
          <w:rFonts w:ascii="Times New Roman" w:eastAsia="Calibri" w:hAnsi="Times New Roman" w:cs="Times New Roman"/>
          <w:sz w:val="24"/>
          <w:szCs w:val="24"/>
          <w:lang w:eastAsia="ru-RU"/>
        </w:rPr>
        <w:t xml:space="preserve">%. </w:t>
      </w:r>
    </w:p>
    <w:p w:rsidR="00251B70" w:rsidRPr="00986C9E" w:rsidRDefault="00D01971" w:rsidP="00D01971">
      <w:pPr>
        <w:spacing w:after="0" w:line="360" w:lineRule="auto"/>
        <w:ind w:firstLine="709"/>
        <w:jc w:val="both"/>
        <w:rPr>
          <w:rFonts w:ascii="Times New Roman" w:eastAsia="Calibri" w:hAnsi="Times New Roman" w:cs="Times New Roman"/>
          <w:b/>
          <w:sz w:val="24"/>
          <w:szCs w:val="24"/>
        </w:rPr>
      </w:pPr>
      <w:r w:rsidRPr="00D01971">
        <w:rPr>
          <w:rFonts w:ascii="Times New Roman" w:eastAsia="Times New Roman" w:hAnsi="Times New Roman" w:cs="Times New Roman"/>
          <w:sz w:val="24"/>
          <w:szCs w:val="24"/>
          <w:lang w:eastAsia="ru-RU"/>
        </w:rPr>
        <w:lastRenderedPageBreak/>
        <w:t xml:space="preserve">На увеличение </w:t>
      </w:r>
      <w:proofErr w:type="spellStart"/>
      <w:r w:rsidRPr="00D01971">
        <w:rPr>
          <w:rFonts w:ascii="Times New Roman" w:eastAsia="Times New Roman" w:hAnsi="Times New Roman" w:cs="Times New Roman"/>
          <w:sz w:val="24"/>
          <w:szCs w:val="24"/>
          <w:lang w:eastAsia="ru-RU"/>
        </w:rPr>
        <w:t>среднеэффективной</w:t>
      </w:r>
      <w:proofErr w:type="spellEnd"/>
      <w:r w:rsidRPr="00D01971">
        <w:rPr>
          <w:rFonts w:ascii="Times New Roman" w:eastAsia="Times New Roman" w:hAnsi="Times New Roman" w:cs="Times New Roman"/>
          <w:sz w:val="24"/>
          <w:szCs w:val="24"/>
          <w:lang w:eastAsia="ru-RU"/>
        </w:rPr>
        <w:t xml:space="preserve"> ставки НДС окажет влияние повышение качества таможенного контроля, проводимого таможенными органами, в части повышения эффективности проверки соблюдения участниками внешнеэкономической деятельности таможенного законодательства, полноты и достоверности заявленных сведений, полноты уплаты таможенных платежей, </w:t>
      </w:r>
      <w:r w:rsidRPr="00986C9E">
        <w:rPr>
          <w:rFonts w:ascii="Times New Roman" w:eastAsia="Times New Roman" w:hAnsi="Times New Roman" w:cs="Times New Roman"/>
          <w:sz w:val="24"/>
          <w:szCs w:val="24"/>
          <w:lang w:eastAsia="ru-RU"/>
        </w:rPr>
        <w:t>применения льгот по уплате таможенных платежей; организации единой системы таможенного контроля правильности начисления и взимания таможенных платежей, совершенствования контрольных функций за достоверным декларированием таможенной стоимости товаров.</w:t>
      </w:r>
    </w:p>
    <w:p w:rsidR="00EA78A5" w:rsidRPr="00D01971" w:rsidRDefault="00936F45" w:rsidP="000D09CC">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3</w:t>
      </w:r>
      <w:r w:rsidR="00EA78A5" w:rsidRPr="00D01971">
        <w:rPr>
          <w:rFonts w:ascii="Times New Roman" w:hAnsi="Times New Roman" w:cs="Times New Roman"/>
          <w:b/>
          <w:sz w:val="24"/>
          <w:szCs w:val="24"/>
        </w:rPr>
        <w:t>.</w:t>
      </w:r>
      <w:r w:rsidR="00D01971" w:rsidRPr="00D01971">
        <w:rPr>
          <w:rFonts w:ascii="Times New Roman" w:hAnsi="Times New Roman" w:cs="Times New Roman"/>
          <w:b/>
          <w:sz w:val="24"/>
          <w:szCs w:val="24"/>
        </w:rPr>
        <w:t>5</w:t>
      </w:r>
      <w:r w:rsidR="00EA78A5" w:rsidRPr="00D01971">
        <w:rPr>
          <w:rFonts w:ascii="Times New Roman" w:hAnsi="Times New Roman" w:cs="Times New Roman"/>
          <w:b/>
          <w:sz w:val="24"/>
          <w:szCs w:val="24"/>
        </w:rPr>
        <w:t>. </w:t>
      </w:r>
      <w:r w:rsidR="00EA78A5" w:rsidRPr="00D01971">
        <w:rPr>
          <w:rFonts w:ascii="Times New Roman" w:hAnsi="Times New Roman" w:cs="Times New Roman"/>
          <w:sz w:val="24"/>
          <w:szCs w:val="24"/>
        </w:rPr>
        <w:t xml:space="preserve">Динамика </w:t>
      </w:r>
      <w:r w:rsidR="00EA78A5" w:rsidRPr="00D01971">
        <w:rPr>
          <w:rFonts w:ascii="Times New Roman" w:hAnsi="Times New Roman" w:cs="Times New Roman"/>
          <w:b/>
          <w:sz w:val="24"/>
          <w:szCs w:val="24"/>
        </w:rPr>
        <w:t xml:space="preserve">доходов от уплаты акцизов по подакцизным товарам (продукции), производимым на территории Российской Федерации, </w:t>
      </w:r>
      <w:r w:rsidR="00EA78A5" w:rsidRPr="00D01971">
        <w:rPr>
          <w:rFonts w:ascii="Times New Roman" w:hAnsi="Times New Roman" w:cs="Times New Roman"/>
          <w:sz w:val="24"/>
          <w:szCs w:val="24"/>
        </w:rPr>
        <w:t>в 20</w:t>
      </w:r>
      <w:r w:rsidR="00D01971" w:rsidRPr="00D01971">
        <w:rPr>
          <w:rFonts w:ascii="Times New Roman" w:hAnsi="Times New Roman" w:cs="Times New Roman"/>
          <w:sz w:val="24"/>
          <w:szCs w:val="24"/>
        </w:rPr>
        <w:t>20 </w:t>
      </w:r>
      <w:r w:rsidR="00EA78A5" w:rsidRPr="00D01971">
        <w:rPr>
          <w:rFonts w:ascii="Times New Roman" w:hAnsi="Times New Roman" w:cs="Times New Roman"/>
          <w:sz w:val="24"/>
          <w:szCs w:val="24"/>
        </w:rPr>
        <w:t>-</w:t>
      </w:r>
      <w:r w:rsidR="00D01971" w:rsidRPr="00D01971">
        <w:rPr>
          <w:rFonts w:ascii="Times New Roman" w:hAnsi="Times New Roman" w:cs="Times New Roman"/>
          <w:sz w:val="24"/>
          <w:szCs w:val="24"/>
        </w:rPr>
        <w:t> </w:t>
      </w:r>
      <w:r w:rsidR="00EA78A5" w:rsidRPr="00D01971">
        <w:rPr>
          <w:rFonts w:ascii="Times New Roman" w:hAnsi="Times New Roman" w:cs="Times New Roman"/>
          <w:sz w:val="24"/>
          <w:szCs w:val="24"/>
        </w:rPr>
        <w:t>202</w:t>
      </w:r>
      <w:r w:rsidR="00D01971" w:rsidRPr="00D01971">
        <w:rPr>
          <w:rFonts w:ascii="Times New Roman" w:hAnsi="Times New Roman" w:cs="Times New Roman"/>
          <w:sz w:val="24"/>
          <w:szCs w:val="24"/>
        </w:rPr>
        <w:t>3</w:t>
      </w:r>
      <w:r w:rsidR="00EA78A5" w:rsidRPr="00D01971">
        <w:rPr>
          <w:rFonts w:ascii="Times New Roman" w:hAnsi="Times New Roman" w:cs="Times New Roman"/>
          <w:sz w:val="24"/>
          <w:szCs w:val="24"/>
        </w:rPr>
        <w:t xml:space="preserve"> годах приведена в следующей таблице.</w:t>
      </w:r>
    </w:p>
    <w:tbl>
      <w:tblPr>
        <w:tblW w:w="959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1218"/>
        <w:gridCol w:w="1276"/>
        <w:gridCol w:w="1276"/>
        <w:gridCol w:w="1276"/>
      </w:tblGrid>
      <w:tr w:rsidR="00D01971" w:rsidRPr="00D01971" w:rsidTr="00D01971">
        <w:trPr>
          <w:trHeight w:val="255"/>
        </w:trPr>
        <w:tc>
          <w:tcPr>
            <w:tcW w:w="4551" w:type="dxa"/>
            <w:vMerge w:val="restart"/>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Показатели</w:t>
            </w:r>
          </w:p>
        </w:tc>
        <w:tc>
          <w:tcPr>
            <w:tcW w:w="1218" w:type="dxa"/>
            <w:vMerge w:val="restart"/>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Оценка</w:t>
            </w:r>
            <w:r w:rsidRPr="00D01971">
              <w:rPr>
                <w:rFonts w:ascii="Times New Roman" w:eastAsia="Times New Roman" w:hAnsi="Times New Roman" w:cs="Times New Roman"/>
                <w:sz w:val="16"/>
                <w:szCs w:val="16"/>
                <w:lang w:eastAsia="ru-RU"/>
              </w:rPr>
              <w:br/>
              <w:t>2020 год</w:t>
            </w:r>
          </w:p>
        </w:tc>
        <w:tc>
          <w:tcPr>
            <w:tcW w:w="3828" w:type="dxa"/>
            <w:gridSpan w:val="3"/>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Прогноз</w:t>
            </w:r>
          </w:p>
        </w:tc>
      </w:tr>
      <w:tr w:rsidR="00D01971" w:rsidRPr="00D01971" w:rsidTr="00DF0ABF">
        <w:trPr>
          <w:trHeight w:val="50"/>
        </w:trPr>
        <w:tc>
          <w:tcPr>
            <w:tcW w:w="4551" w:type="dxa"/>
            <w:vMerge/>
            <w:vAlign w:val="center"/>
            <w:hideMark/>
          </w:tcPr>
          <w:p w:rsidR="00D01971" w:rsidRPr="00D01971" w:rsidRDefault="00D01971" w:rsidP="00D01971">
            <w:pPr>
              <w:spacing w:after="0" w:line="240" w:lineRule="auto"/>
              <w:rPr>
                <w:rFonts w:ascii="Times New Roman" w:eastAsia="Times New Roman" w:hAnsi="Times New Roman" w:cs="Times New Roman"/>
                <w:sz w:val="16"/>
                <w:szCs w:val="16"/>
                <w:lang w:eastAsia="ru-RU"/>
              </w:rPr>
            </w:pPr>
          </w:p>
        </w:tc>
        <w:tc>
          <w:tcPr>
            <w:tcW w:w="1218" w:type="dxa"/>
            <w:vMerge/>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2021 год</w:t>
            </w:r>
          </w:p>
        </w:tc>
        <w:tc>
          <w:tcPr>
            <w:tcW w:w="1276" w:type="dxa"/>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2022 год</w:t>
            </w:r>
          </w:p>
        </w:tc>
        <w:tc>
          <w:tcPr>
            <w:tcW w:w="1276" w:type="dxa"/>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2023 год</w:t>
            </w:r>
          </w:p>
        </w:tc>
      </w:tr>
      <w:tr w:rsidR="00D01971" w:rsidRPr="0099673C" w:rsidTr="00DF0ABF">
        <w:trPr>
          <w:trHeight w:val="50"/>
        </w:trPr>
        <w:tc>
          <w:tcPr>
            <w:tcW w:w="4551" w:type="dxa"/>
            <w:shd w:val="clear" w:color="auto" w:fill="auto"/>
            <w:vAlign w:val="center"/>
            <w:hideMark/>
          </w:tcPr>
          <w:p w:rsidR="00D01971" w:rsidRPr="0099673C" w:rsidRDefault="00D01971" w:rsidP="00D01971">
            <w:pPr>
              <w:spacing w:after="0" w:line="240" w:lineRule="auto"/>
              <w:rPr>
                <w:rFonts w:ascii="Times New Roman" w:eastAsia="Times New Roman" w:hAnsi="Times New Roman" w:cs="Times New Roman"/>
                <w:b/>
                <w:bCs/>
                <w:sz w:val="16"/>
                <w:szCs w:val="16"/>
                <w:lang w:eastAsia="ru-RU"/>
              </w:rPr>
            </w:pPr>
            <w:r w:rsidRPr="0099673C">
              <w:rPr>
                <w:rFonts w:ascii="Times New Roman" w:eastAsia="Times New Roman" w:hAnsi="Times New Roman" w:cs="Times New Roman"/>
                <w:b/>
                <w:bCs/>
                <w:sz w:val="16"/>
                <w:szCs w:val="16"/>
                <w:lang w:eastAsia="ru-RU"/>
              </w:rPr>
              <w:t>Законопроект (2021-2023 годы.), млн. рублей</w:t>
            </w:r>
          </w:p>
        </w:tc>
        <w:tc>
          <w:tcPr>
            <w:tcW w:w="1218" w:type="dxa"/>
            <w:shd w:val="clear" w:color="auto" w:fill="auto"/>
            <w:vAlign w:val="center"/>
            <w:hideMark/>
          </w:tcPr>
          <w:p w:rsidR="00D01971" w:rsidRPr="0099673C" w:rsidRDefault="00D01971" w:rsidP="00D01971">
            <w:pPr>
              <w:spacing w:after="0" w:line="240" w:lineRule="auto"/>
              <w:jc w:val="center"/>
              <w:rPr>
                <w:rFonts w:ascii="Times New Roman" w:eastAsia="Times New Roman" w:hAnsi="Times New Roman" w:cs="Times New Roman"/>
                <w:b/>
                <w:sz w:val="16"/>
                <w:szCs w:val="16"/>
                <w:lang w:eastAsia="ru-RU"/>
              </w:rPr>
            </w:pPr>
            <w:r w:rsidRPr="0099673C">
              <w:rPr>
                <w:rFonts w:ascii="Times New Roman" w:eastAsia="Times New Roman" w:hAnsi="Times New Roman" w:cs="Times New Roman"/>
                <w:b/>
                <w:sz w:val="16"/>
                <w:szCs w:val="16"/>
                <w:lang w:eastAsia="ru-RU"/>
              </w:rPr>
              <w:t>986 663,3</w:t>
            </w:r>
          </w:p>
        </w:tc>
        <w:tc>
          <w:tcPr>
            <w:tcW w:w="1276" w:type="dxa"/>
            <w:shd w:val="clear" w:color="auto" w:fill="auto"/>
            <w:vAlign w:val="center"/>
            <w:hideMark/>
          </w:tcPr>
          <w:p w:rsidR="00D01971" w:rsidRPr="0099673C" w:rsidRDefault="00D01971" w:rsidP="00D01971">
            <w:pPr>
              <w:spacing w:after="0" w:line="240" w:lineRule="auto"/>
              <w:jc w:val="center"/>
              <w:rPr>
                <w:rFonts w:ascii="Times New Roman" w:eastAsia="Times New Roman" w:hAnsi="Times New Roman" w:cs="Times New Roman"/>
                <w:b/>
                <w:sz w:val="16"/>
                <w:szCs w:val="16"/>
                <w:lang w:eastAsia="ru-RU"/>
              </w:rPr>
            </w:pPr>
            <w:r w:rsidRPr="0099673C">
              <w:rPr>
                <w:rFonts w:ascii="Times New Roman" w:eastAsia="Times New Roman" w:hAnsi="Times New Roman" w:cs="Times New Roman"/>
                <w:b/>
                <w:sz w:val="16"/>
                <w:szCs w:val="16"/>
                <w:lang w:eastAsia="ru-RU"/>
              </w:rPr>
              <w:t>843 109,3</w:t>
            </w:r>
          </w:p>
        </w:tc>
        <w:tc>
          <w:tcPr>
            <w:tcW w:w="1276" w:type="dxa"/>
            <w:shd w:val="clear" w:color="auto" w:fill="auto"/>
            <w:vAlign w:val="center"/>
            <w:hideMark/>
          </w:tcPr>
          <w:p w:rsidR="00D01971" w:rsidRPr="0099673C" w:rsidRDefault="00D01971" w:rsidP="00D01971">
            <w:pPr>
              <w:spacing w:after="0" w:line="240" w:lineRule="auto"/>
              <w:jc w:val="center"/>
              <w:rPr>
                <w:rFonts w:ascii="Times New Roman" w:eastAsia="Times New Roman" w:hAnsi="Times New Roman" w:cs="Times New Roman"/>
                <w:b/>
                <w:sz w:val="16"/>
                <w:szCs w:val="16"/>
                <w:lang w:eastAsia="ru-RU"/>
              </w:rPr>
            </w:pPr>
            <w:r w:rsidRPr="0099673C">
              <w:rPr>
                <w:rFonts w:ascii="Times New Roman" w:eastAsia="Times New Roman" w:hAnsi="Times New Roman" w:cs="Times New Roman"/>
                <w:b/>
                <w:sz w:val="16"/>
                <w:szCs w:val="16"/>
                <w:lang w:eastAsia="ru-RU"/>
              </w:rPr>
              <w:t>673 831,9</w:t>
            </w:r>
          </w:p>
        </w:tc>
        <w:tc>
          <w:tcPr>
            <w:tcW w:w="1276" w:type="dxa"/>
            <w:shd w:val="clear" w:color="auto" w:fill="auto"/>
            <w:vAlign w:val="center"/>
            <w:hideMark/>
          </w:tcPr>
          <w:p w:rsidR="00D01971" w:rsidRPr="0099673C" w:rsidRDefault="00D01971" w:rsidP="00D01971">
            <w:pPr>
              <w:spacing w:after="0" w:line="240" w:lineRule="auto"/>
              <w:jc w:val="center"/>
              <w:rPr>
                <w:rFonts w:ascii="Times New Roman" w:eastAsia="Times New Roman" w:hAnsi="Times New Roman" w:cs="Times New Roman"/>
                <w:b/>
                <w:sz w:val="16"/>
                <w:szCs w:val="16"/>
                <w:lang w:eastAsia="ru-RU"/>
              </w:rPr>
            </w:pPr>
            <w:r w:rsidRPr="0099673C">
              <w:rPr>
                <w:rFonts w:ascii="Times New Roman" w:eastAsia="Times New Roman" w:hAnsi="Times New Roman" w:cs="Times New Roman"/>
                <w:b/>
                <w:sz w:val="16"/>
                <w:szCs w:val="16"/>
                <w:lang w:eastAsia="ru-RU"/>
              </w:rPr>
              <w:t>513 782,3</w:t>
            </w:r>
          </w:p>
        </w:tc>
      </w:tr>
      <w:tr w:rsidR="00D01971" w:rsidRPr="00D01971" w:rsidTr="00DF0ABF">
        <w:trPr>
          <w:trHeight w:val="50"/>
        </w:trPr>
        <w:tc>
          <w:tcPr>
            <w:tcW w:w="4551" w:type="dxa"/>
            <w:shd w:val="clear" w:color="auto" w:fill="auto"/>
            <w:vAlign w:val="center"/>
            <w:hideMark/>
          </w:tcPr>
          <w:p w:rsidR="00D01971" w:rsidRPr="00D01971" w:rsidRDefault="00D01971" w:rsidP="00D01971">
            <w:pPr>
              <w:spacing w:after="0" w:line="240" w:lineRule="auto"/>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доля в налоговых доходах, %</w:t>
            </w:r>
          </w:p>
        </w:tc>
        <w:tc>
          <w:tcPr>
            <w:tcW w:w="1218" w:type="dxa"/>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7,6</w:t>
            </w:r>
          </w:p>
        </w:tc>
        <w:tc>
          <w:tcPr>
            <w:tcW w:w="1276" w:type="dxa"/>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5,7</w:t>
            </w:r>
          </w:p>
        </w:tc>
        <w:tc>
          <w:tcPr>
            <w:tcW w:w="1276" w:type="dxa"/>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4,1</w:t>
            </w:r>
          </w:p>
        </w:tc>
        <w:tc>
          <w:tcPr>
            <w:tcW w:w="1276" w:type="dxa"/>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2,8</w:t>
            </w:r>
          </w:p>
        </w:tc>
      </w:tr>
      <w:tr w:rsidR="00D01971" w:rsidRPr="00D01971" w:rsidTr="00DF0ABF">
        <w:trPr>
          <w:trHeight w:val="50"/>
        </w:trPr>
        <w:tc>
          <w:tcPr>
            <w:tcW w:w="4551" w:type="dxa"/>
            <w:shd w:val="clear" w:color="auto" w:fill="auto"/>
            <w:vAlign w:val="center"/>
            <w:hideMark/>
          </w:tcPr>
          <w:p w:rsidR="00D01971" w:rsidRPr="00D01971" w:rsidRDefault="00D01971" w:rsidP="00D01971">
            <w:pPr>
              <w:spacing w:after="0" w:line="240" w:lineRule="auto"/>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к предыдущему году, млн. рублей</w:t>
            </w:r>
          </w:p>
        </w:tc>
        <w:tc>
          <w:tcPr>
            <w:tcW w:w="1218" w:type="dxa"/>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464 487,0</w:t>
            </w:r>
          </w:p>
        </w:tc>
        <w:tc>
          <w:tcPr>
            <w:tcW w:w="1276" w:type="dxa"/>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-143 554,0</w:t>
            </w:r>
          </w:p>
        </w:tc>
        <w:tc>
          <w:tcPr>
            <w:tcW w:w="1276" w:type="dxa"/>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-169 277,4</w:t>
            </w:r>
          </w:p>
        </w:tc>
        <w:tc>
          <w:tcPr>
            <w:tcW w:w="1276" w:type="dxa"/>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-160 049,6</w:t>
            </w:r>
          </w:p>
        </w:tc>
      </w:tr>
      <w:tr w:rsidR="00D01971" w:rsidRPr="00D01971" w:rsidTr="00DF0ABF">
        <w:trPr>
          <w:trHeight w:val="50"/>
        </w:trPr>
        <w:tc>
          <w:tcPr>
            <w:tcW w:w="4551" w:type="dxa"/>
            <w:shd w:val="clear" w:color="auto" w:fill="auto"/>
            <w:vAlign w:val="center"/>
            <w:hideMark/>
          </w:tcPr>
          <w:p w:rsidR="00D01971" w:rsidRPr="00D01971" w:rsidRDefault="00D01971" w:rsidP="00D01971">
            <w:pPr>
              <w:spacing w:after="0" w:line="240" w:lineRule="auto"/>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к предыдущему году, %</w:t>
            </w:r>
          </w:p>
        </w:tc>
        <w:tc>
          <w:tcPr>
            <w:tcW w:w="1218" w:type="dxa"/>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189,0</w:t>
            </w:r>
          </w:p>
        </w:tc>
        <w:tc>
          <w:tcPr>
            <w:tcW w:w="1276" w:type="dxa"/>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85,5</w:t>
            </w:r>
          </w:p>
        </w:tc>
        <w:tc>
          <w:tcPr>
            <w:tcW w:w="1276" w:type="dxa"/>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79,9</w:t>
            </w:r>
          </w:p>
        </w:tc>
        <w:tc>
          <w:tcPr>
            <w:tcW w:w="1276" w:type="dxa"/>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76,2</w:t>
            </w:r>
          </w:p>
        </w:tc>
      </w:tr>
      <w:tr w:rsidR="00D01971" w:rsidRPr="00D01971" w:rsidTr="00DF0ABF">
        <w:trPr>
          <w:trHeight w:val="50"/>
        </w:trPr>
        <w:tc>
          <w:tcPr>
            <w:tcW w:w="4551" w:type="dxa"/>
            <w:shd w:val="clear" w:color="auto" w:fill="auto"/>
            <w:vAlign w:val="center"/>
            <w:hideMark/>
          </w:tcPr>
          <w:p w:rsidR="00D01971" w:rsidRPr="00D01971" w:rsidRDefault="00D01971" w:rsidP="00D01971">
            <w:pPr>
              <w:spacing w:after="0" w:line="240" w:lineRule="auto"/>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темпы роста к 2020 году</w:t>
            </w:r>
          </w:p>
        </w:tc>
        <w:tc>
          <w:tcPr>
            <w:tcW w:w="1218" w:type="dxa"/>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 </w:t>
            </w:r>
          </w:p>
        </w:tc>
        <w:tc>
          <w:tcPr>
            <w:tcW w:w="1276" w:type="dxa"/>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85,5</w:t>
            </w:r>
          </w:p>
        </w:tc>
        <w:tc>
          <w:tcPr>
            <w:tcW w:w="1276" w:type="dxa"/>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68,3</w:t>
            </w:r>
          </w:p>
        </w:tc>
        <w:tc>
          <w:tcPr>
            <w:tcW w:w="1276" w:type="dxa"/>
            <w:shd w:val="clear" w:color="auto" w:fill="auto"/>
            <w:vAlign w:val="center"/>
            <w:hideMark/>
          </w:tcPr>
          <w:p w:rsidR="00D01971" w:rsidRPr="00D01971" w:rsidRDefault="00D01971" w:rsidP="00D01971">
            <w:pPr>
              <w:spacing w:after="0" w:line="240" w:lineRule="auto"/>
              <w:jc w:val="center"/>
              <w:rPr>
                <w:rFonts w:ascii="Times New Roman" w:eastAsia="Times New Roman" w:hAnsi="Times New Roman" w:cs="Times New Roman"/>
                <w:sz w:val="16"/>
                <w:szCs w:val="16"/>
                <w:lang w:eastAsia="ru-RU"/>
              </w:rPr>
            </w:pPr>
            <w:r w:rsidRPr="00D01971">
              <w:rPr>
                <w:rFonts w:ascii="Times New Roman" w:eastAsia="Times New Roman" w:hAnsi="Times New Roman" w:cs="Times New Roman"/>
                <w:sz w:val="16"/>
                <w:szCs w:val="16"/>
                <w:lang w:eastAsia="ru-RU"/>
              </w:rPr>
              <w:t>52,1</w:t>
            </w:r>
          </w:p>
        </w:tc>
      </w:tr>
    </w:tbl>
    <w:p w:rsidR="00251B70" w:rsidRPr="00DF0ABF" w:rsidRDefault="00251B70" w:rsidP="00D647A4">
      <w:pPr>
        <w:spacing w:after="0" w:line="240" w:lineRule="auto"/>
        <w:ind w:firstLine="709"/>
        <w:jc w:val="both"/>
        <w:rPr>
          <w:rFonts w:ascii="Times New Roman" w:hAnsi="Times New Roman" w:cs="Times New Roman"/>
          <w:sz w:val="10"/>
          <w:szCs w:val="10"/>
        </w:rPr>
      </w:pPr>
    </w:p>
    <w:p w:rsidR="00251B70" w:rsidRPr="00DF0ABF" w:rsidRDefault="00251B70" w:rsidP="000D09CC">
      <w:pPr>
        <w:spacing w:after="0" w:line="360" w:lineRule="auto"/>
        <w:ind w:firstLine="709"/>
        <w:jc w:val="both"/>
        <w:rPr>
          <w:rFonts w:ascii="Times New Roman" w:eastAsia="Calibri" w:hAnsi="Times New Roman" w:cs="Times New Roman"/>
          <w:sz w:val="24"/>
          <w:szCs w:val="24"/>
        </w:rPr>
      </w:pPr>
      <w:r w:rsidRPr="00DF0ABF">
        <w:rPr>
          <w:rFonts w:ascii="Times New Roman" w:eastAsia="Calibri" w:hAnsi="Times New Roman" w:cs="Times New Roman"/>
          <w:sz w:val="24"/>
          <w:szCs w:val="24"/>
        </w:rPr>
        <w:t>Расчет прогноза поступления акцизов по подакцизным товарам осуществлялся в разрезе видов акцизов.</w:t>
      </w:r>
    </w:p>
    <w:p w:rsidR="00251B70" w:rsidRPr="00DF0ABF" w:rsidRDefault="00936F45" w:rsidP="000D09CC">
      <w:pPr>
        <w:spacing w:after="0" w:line="360" w:lineRule="auto"/>
        <w:ind w:firstLine="709"/>
        <w:jc w:val="both"/>
        <w:rPr>
          <w:rFonts w:ascii="Times New Roman" w:eastAsia="Calibri" w:hAnsi="Times New Roman" w:cs="Times New Roman"/>
          <w:sz w:val="24"/>
          <w:szCs w:val="24"/>
        </w:rPr>
      </w:pPr>
      <w:r>
        <w:rPr>
          <w:rFonts w:ascii="Times New Roman" w:hAnsi="Times New Roman" w:cs="Times New Roman"/>
          <w:b/>
          <w:sz w:val="24"/>
          <w:szCs w:val="24"/>
        </w:rPr>
        <w:t>3</w:t>
      </w:r>
      <w:r w:rsidR="00EA78A5" w:rsidRPr="00DF0ABF">
        <w:rPr>
          <w:rFonts w:ascii="Times New Roman" w:hAnsi="Times New Roman" w:cs="Times New Roman"/>
          <w:b/>
          <w:sz w:val="24"/>
          <w:szCs w:val="24"/>
        </w:rPr>
        <w:t>.</w:t>
      </w:r>
      <w:r w:rsidR="00DF0ABF" w:rsidRPr="00DF0ABF">
        <w:rPr>
          <w:rFonts w:ascii="Times New Roman" w:hAnsi="Times New Roman" w:cs="Times New Roman"/>
          <w:b/>
          <w:sz w:val="24"/>
          <w:szCs w:val="24"/>
        </w:rPr>
        <w:t>5</w:t>
      </w:r>
      <w:r w:rsidR="00EA78A5" w:rsidRPr="00DF0ABF">
        <w:rPr>
          <w:rFonts w:ascii="Times New Roman" w:hAnsi="Times New Roman" w:cs="Times New Roman"/>
          <w:b/>
          <w:sz w:val="24"/>
          <w:szCs w:val="24"/>
        </w:rPr>
        <w:t>.1. </w:t>
      </w:r>
      <w:r w:rsidR="00251B70" w:rsidRPr="00DF0ABF">
        <w:rPr>
          <w:rFonts w:ascii="Times New Roman" w:eastAsia="Calibri" w:hAnsi="Times New Roman" w:cs="Times New Roman"/>
          <w:sz w:val="24"/>
          <w:szCs w:val="24"/>
        </w:rPr>
        <w:t xml:space="preserve">В соответствии с законопроектом объем </w:t>
      </w:r>
      <w:r w:rsidR="00251B70" w:rsidRPr="00DF0ABF">
        <w:rPr>
          <w:rFonts w:ascii="Times New Roman" w:eastAsia="Calibri" w:hAnsi="Times New Roman" w:cs="Times New Roman"/>
          <w:b/>
          <w:sz w:val="24"/>
          <w:szCs w:val="24"/>
        </w:rPr>
        <w:t xml:space="preserve">акцизов на табачную продукцию, производимую на территории Российской Федерации, </w:t>
      </w:r>
      <w:r w:rsidR="00251B70" w:rsidRPr="00DF0ABF">
        <w:rPr>
          <w:rFonts w:ascii="Times New Roman" w:eastAsia="Calibri" w:hAnsi="Times New Roman" w:cs="Times New Roman"/>
          <w:sz w:val="24"/>
          <w:szCs w:val="24"/>
        </w:rPr>
        <w:t>на 202</w:t>
      </w:r>
      <w:r w:rsidR="00DF0ABF" w:rsidRPr="00DF0ABF">
        <w:rPr>
          <w:rFonts w:ascii="Times New Roman" w:eastAsia="Calibri" w:hAnsi="Times New Roman" w:cs="Times New Roman"/>
          <w:sz w:val="24"/>
          <w:szCs w:val="24"/>
        </w:rPr>
        <w:t>1</w:t>
      </w:r>
      <w:r w:rsidR="00251B70" w:rsidRPr="00DF0ABF">
        <w:rPr>
          <w:rFonts w:ascii="Times New Roman" w:eastAsia="Calibri" w:hAnsi="Times New Roman" w:cs="Times New Roman"/>
          <w:sz w:val="24"/>
          <w:szCs w:val="24"/>
        </w:rPr>
        <w:t xml:space="preserve"> год прогнозируется в </w:t>
      </w:r>
      <w:r w:rsidR="00DF0ABF" w:rsidRPr="00DF0ABF">
        <w:rPr>
          <w:rFonts w:ascii="Times New Roman" w:eastAsia="Times New Roman" w:hAnsi="Times New Roman" w:cs="Times New Roman"/>
          <w:sz w:val="24"/>
          <w:szCs w:val="24"/>
          <w:lang w:eastAsia="ru-RU"/>
        </w:rPr>
        <w:t>сумме 648 799,1 млн. рублей</w:t>
      </w:r>
      <w:r w:rsidR="00251B70" w:rsidRPr="00DF0ABF">
        <w:rPr>
          <w:rFonts w:ascii="Times New Roman" w:eastAsia="Calibri" w:hAnsi="Times New Roman" w:cs="Times New Roman"/>
          <w:sz w:val="24"/>
          <w:szCs w:val="24"/>
        </w:rPr>
        <w:t xml:space="preserve"> (</w:t>
      </w:r>
      <w:r w:rsidR="00DF0ABF" w:rsidRPr="00DF0ABF">
        <w:rPr>
          <w:rFonts w:ascii="Times New Roman" w:eastAsia="Calibri" w:hAnsi="Times New Roman" w:cs="Times New Roman"/>
          <w:sz w:val="24"/>
          <w:szCs w:val="24"/>
        </w:rPr>
        <w:t>112,8 </w:t>
      </w:r>
      <w:r w:rsidR="00251B70" w:rsidRPr="00DF0ABF">
        <w:rPr>
          <w:rFonts w:ascii="Times New Roman" w:eastAsia="Calibri" w:hAnsi="Times New Roman" w:cs="Times New Roman"/>
          <w:sz w:val="24"/>
          <w:szCs w:val="24"/>
        </w:rPr>
        <w:t>% к уровню ожидаемой оценки 20</w:t>
      </w:r>
      <w:r w:rsidR="00DF0ABF" w:rsidRPr="00DF0ABF">
        <w:rPr>
          <w:rFonts w:ascii="Times New Roman" w:eastAsia="Calibri" w:hAnsi="Times New Roman" w:cs="Times New Roman"/>
          <w:sz w:val="24"/>
          <w:szCs w:val="24"/>
        </w:rPr>
        <w:t>20</w:t>
      </w:r>
      <w:r w:rsidR="00251B70" w:rsidRPr="00DF0ABF">
        <w:rPr>
          <w:rFonts w:ascii="Times New Roman" w:eastAsia="Calibri" w:hAnsi="Times New Roman" w:cs="Times New Roman"/>
          <w:sz w:val="24"/>
          <w:szCs w:val="24"/>
        </w:rPr>
        <w:t xml:space="preserve"> года), в 202</w:t>
      </w:r>
      <w:r w:rsidR="00DF0ABF" w:rsidRPr="00DF0ABF">
        <w:rPr>
          <w:rFonts w:ascii="Times New Roman" w:eastAsia="Calibri" w:hAnsi="Times New Roman" w:cs="Times New Roman"/>
          <w:sz w:val="24"/>
          <w:szCs w:val="24"/>
        </w:rPr>
        <w:t>2</w:t>
      </w:r>
      <w:r w:rsidR="00251B70" w:rsidRPr="00DF0ABF">
        <w:rPr>
          <w:rFonts w:ascii="Times New Roman" w:eastAsia="Calibri" w:hAnsi="Times New Roman" w:cs="Times New Roman"/>
          <w:sz w:val="24"/>
          <w:szCs w:val="24"/>
        </w:rPr>
        <w:t xml:space="preserve"> году объем акцизов составит </w:t>
      </w:r>
      <w:r w:rsidR="00DF0ABF" w:rsidRPr="00DF0ABF">
        <w:rPr>
          <w:rFonts w:ascii="Times New Roman" w:eastAsia="Calibri" w:hAnsi="Times New Roman" w:cs="Times New Roman"/>
          <w:sz w:val="24"/>
          <w:szCs w:val="24"/>
        </w:rPr>
        <w:t xml:space="preserve">657 391,9 млн. рублей </w:t>
      </w:r>
      <w:r w:rsidR="00251B70" w:rsidRPr="00DF0ABF">
        <w:rPr>
          <w:rFonts w:ascii="Times New Roman" w:eastAsia="Calibri" w:hAnsi="Times New Roman" w:cs="Times New Roman"/>
          <w:sz w:val="24"/>
          <w:szCs w:val="24"/>
        </w:rPr>
        <w:t>(</w:t>
      </w:r>
      <w:r w:rsidR="00DF0ABF" w:rsidRPr="00DF0ABF">
        <w:rPr>
          <w:rFonts w:ascii="Times New Roman" w:eastAsia="Calibri" w:hAnsi="Times New Roman" w:cs="Times New Roman"/>
          <w:sz w:val="24"/>
          <w:szCs w:val="24"/>
        </w:rPr>
        <w:t>101,3 %</w:t>
      </w:r>
      <w:r w:rsidR="00251B70" w:rsidRPr="00DF0ABF">
        <w:rPr>
          <w:rFonts w:ascii="Times New Roman" w:eastAsia="Calibri" w:hAnsi="Times New Roman" w:cs="Times New Roman"/>
          <w:sz w:val="24"/>
          <w:szCs w:val="24"/>
        </w:rPr>
        <w:t xml:space="preserve"> к </w:t>
      </w:r>
      <w:r w:rsidR="0058076C">
        <w:rPr>
          <w:rFonts w:ascii="Times New Roman" w:eastAsia="Calibri" w:hAnsi="Times New Roman" w:cs="Times New Roman"/>
          <w:sz w:val="24"/>
          <w:szCs w:val="24"/>
        </w:rPr>
        <w:t>прогнозу на 2021 год</w:t>
      </w:r>
      <w:r w:rsidR="00251B70" w:rsidRPr="00DF0ABF">
        <w:rPr>
          <w:rFonts w:ascii="Times New Roman" w:eastAsia="Calibri" w:hAnsi="Times New Roman" w:cs="Times New Roman"/>
          <w:sz w:val="24"/>
          <w:szCs w:val="24"/>
        </w:rPr>
        <w:t>), в 202</w:t>
      </w:r>
      <w:r w:rsidR="00DF0ABF" w:rsidRPr="00DF0ABF">
        <w:rPr>
          <w:rFonts w:ascii="Times New Roman" w:eastAsia="Calibri" w:hAnsi="Times New Roman" w:cs="Times New Roman"/>
          <w:sz w:val="24"/>
          <w:szCs w:val="24"/>
        </w:rPr>
        <w:t>3</w:t>
      </w:r>
      <w:r w:rsidR="0058076C">
        <w:rPr>
          <w:rFonts w:ascii="Times New Roman" w:eastAsia="Calibri" w:hAnsi="Times New Roman" w:cs="Times New Roman"/>
          <w:sz w:val="24"/>
          <w:szCs w:val="24"/>
        </w:rPr>
        <w:t> </w:t>
      </w:r>
      <w:r w:rsidR="00251B70" w:rsidRPr="00DF0ABF">
        <w:rPr>
          <w:rFonts w:ascii="Times New Roman" w:eastAsia="Calibri" w:hAnsi="Times New Roman" w:cs="Times New Roman"/>
          <w:sz w:val="24"/>
          <w:szCs w:val="24"/>
        </w:rPr>
        <w:t>году</w:t>
      </w:r>
      <w:r w:rsidR="0058076C">
        <w:rPr>
          <w:rFonts w:ascii="Times New Roman" w:eastAsia="Calibri" w:hAnsi="Times New Roman" w:cs="Times New Roman"/>
          <w:sz w:val="24"/>
          <w:szCs w:val="24"/>
        </w:rPr>
        <w:t> </w:t>
      </w:r>
      <w:r w:rsidR="00251B70" w:rsidRPr="00DF0ABF">
        <w:rPr>
          <w:rFonts w:ascii="Times New Roman" w:eastAsia="Calibri" w:hAnsi="Times New Roman" w:cs="Times New Roman"/>
          <w:sz w:val="24"/>
          <w:szCs w:val="24"/>
        </w:rPr>
        <w:t xml:space="preserve">– </w:t>
      </w:r>
      <w:r w:rsidR="00DF0ABF" w:rsidRPr="00DF0ABF">
        <w:rPr>
          <w:rFonts w:ascii="Times New Roman" w:eastAsia="Times New Roman" w:hAnsi="Times New Roman" w:cs="Times New Roman"/>
          <w:sz w:val="24"/>
          <w:szCs w:val="24"/>
          <w:lang w:eastAsia="ru-RU"/>
        </w:rPr>
        <w:t>663 941,1 млн. рублей</w:t>
      </w:r>
      <w:r w:rsidR="00251B70" w:rsidRPr="00DF0ABF">
        <w:rPr>
          <w:rFonts w:ascii="Times New Roman" w:eastAsia="Calibri" w:hAnsi="Times New Roman" w:cs="Times New Roman"/>
          <w:sz w:val="24"/>
          <w:szCs w:val="24"/>
        </w:rPr>
        <w:t xml:space="preserve"> (</w:t>
      </w:r>
      <w:r w:rsidR="00DF0ABF" w:rsidRPr="00DF0ABF">
        <w:rPr>
          <w:rFonts w:ascii="Times New Roman" w:eastAsia="Calibri" w:hAnsi="Times New Roman" w:cs="Times New Roman"/>
          <w:sz w:val="24"/>
          <w:szCs w:val="24"/>
        </w:rPr>
        <w:t>101</w:t>
      </w:r>
      <w:r w:rsidR="00C936F3" w:rsidRPr="00DF0ABF">
        <w:rPr>
          <w:rFonts w:ascii="Times New Roman" w:eastAsia="Calibri" w:hAnsi="Times New Roman" w:cs="Times New Roman"/>
          <w:sz w:val="24"/>
          <w:szCs w:val="24"/>
        </w:rPr>
        <w:t> </w:t>
      </w:r>
      <w:r w:rsidR="00251B70" w:rsidRPr="00DF0ABF">
        <w:rPr>
          <w:rFonts w:ascii="Times New Roman" w:eastAsia="Calibri" w:hAnsi="Times New Roman" w:cs="Times New Roman"/>
          <w:sz w:val="24"/>
          <w:szCs w:val="24"/>
        </w:rPr>
        <w:t>%</w:t>
      </w:r>
      <w:r w:rsidR="0058076C">
        <w:rPr>
          <w:rFonts w:ascii="Times New Roman" w:eastAsia="Calibri" w:hAnsi="Times New Roman" w:cs="Times New Roman"/>
          <w:sz w:val="24"/>
          <w:szCs w:val="24"/>
        </w:rPr>
        <w:t xml:space="preserve"> к прогнозу на 2022 год</w:t>
      </w:r>
      <w:r w:rsidR="00251B70" w:rsidRPr="00DF0ABF">
        <w:rPr>
          <w:rFonts w:ascii="Times New Roman" w:eastAsia="Calibri" w:hAnsi="Times New Roman" w:cs="Times New Roman"/>
          <w:sz w:val="24"/>
          <w:szCs w:val="24"/>
        </w:rPr>
        <w:t>).</w:t>
      </w:r>
    </w:p>
    <w:p w:rsidR="00DF0ABF" w:rsidRPr="00DF0ABF" w:rsidRDefault="00DF0ABF" w:rsidP="00DF0ABF">
      <w:pPr>
        <w:spacing w:after="0" w:line="360" w:lineRule="auto"/>
        <w:ind w:firstLine="709"/>
        <w:jc w:val="both"/>
        <w:rPr>
          <w:rFonts w:ascii="Times New Roman" w:eastAsia="Times New Roman" w:hAnsi="Times New Roman" w:cs="Times New Roman"/>
          <w:sz w:val="24"/>
          <w:szCs w:val="24"/>
          <w:lang w:eastAsia="ru-RU"/>
        </w:rPr>
      </w:pPr>
      <w:r w:rsidRPr="00DF0ABF">
        <w:rPr>
          <w:rFonts w:ascii="Times New Roman" w:eastAsia="Times New Roman" w:hAnsi="Times New Roman" w:cs="Times New Roman"/>
          <w:sz w:val="24"/>
          <w:szCs w:val="24"/>
          <w:lang w:eastAsia="ru-RU"/>
        </w:rPr>
        <w:t>В расчете к законопроекту сумма акцизов на сигареты с фильтром рассчитана комбинированным методом, исходя из облагаемого объема реализации с учетом повышения качества администрирования в размере 191,62 млрд. штук в 2021 и 2022 годах, 183,62 млрд. штук в 2023 году.</w:t>
      </w:r>
    </w:p>
    <w:p w:rsidR="00DF0ABF" w:rsidRPr="00DF0ABF" w:rsidRDefault="00DF0ABF" w:rsidP="00DF0ABF">
      <w:pPr>
        <w:spacing w:after="0" w:line="360" w:lineRule="auto"/>
        <w:ind w:firstLine="709"/>
        <w:jc w:val="both"/>
        <w:rPr>
          <w:rFonts w:ascii="Times New Roman" w:eastAsia="Times New Roman" w:hAnsi="Times New Roman" w:cs="Times New Roman"/>
          <w:sz w:val="24"/>
          <w:szCs w:val="24"/>
          <w:lang w:eastAsia="ru-RU"/>
        </w:rPr>
      </w:pPr>
      <w:r w:rsidRPr="00DF0ABF">
        <w:rPr>
          <w:rFonts w:ascii="Times New Roman" w:eastAsia="Times New Roman" w:hAnsi="Times New Roman" w:cs="Times New Roman"/>
          <w:sz w:val="24"/>
          <w:szCs w:val="24"/>
          <w:lang w:eastAsia="ru-RU"/>
        </w:rPr>
        <w:t>В соответствии с пунктом 1 статьи 174.1 Бюджетного кодекса и подпункта б) пункта 3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утвержденных постановлением Правительства Российской Федерации от 24 марта 2018 г. №</w:t>
      </w:r>
      <w:r w:rsidR="00A464C1">
        <w:rPr>
          <w:rFonts w:ascii="Times New Roman" w:eastAsia="Times New Roman" w:hAnsi="Times New Roman" w:cs="Times New Roman"/>
          <w:sz w:val="24"/>
          <w:szCs w:val="24"/>
          <w:lang w:eastAsia="ru-RU"/>
        </w:rPr>
        <w:t> </w:t>
      </w:r>
      <w:r w:rsidRPr="00DF0ABF">
        <w:rPr>
          <w:rFonts w:ascii="Times New Roman" w:eastAsia="Times New Roman" w:hAnsi="Times New Roman" w:cs="Times New Roman"/>
          <w:sz w:val="24"/>
          <w:szCs w:val="24"/>
          <w:lang w:eastAsia="ru-RU"/>
        </w:rPr>
        <w:t>326 (далее – правила, утвержденные постановлением №</w:t>
      </w:r>
      <w:r w:rsidR="00A464C1">
        <w:rPr>
          <w:rFonts w:ascii="Times New Roman" w:eastAsia="Times New Roman" w:hAnsi="Times New Roman" w:cs="Times New Roman"/>
          <w:sz w:val="24"/>
          <w:szCs w:val="24"/>
          <w:lang w:eastAsia="ru-RU"/>
        </w:rPr>
        <w:t> </w:t>
      </w:r>
      <w:r w:rsidRPr="00DF0ABF">
        <w:rPr>
          <w:rFonts w:ascii="Times New Roman" w:eastAsia="Times New Roman" w:hAnsi="Times New Roman" w:cs="Times New Roman"/>
          <w:sz w:val="24"/>
          <w:szCs w:val="24"/>
          <w:lang w:eastAsia="ru-RU"/>
        </w:rPr>
        <w:t>326) Министерство финансов Российской Федерации формирует прогноз доходов федерального бюджета на основании прогноза социально-экономического развития Российской Федерации на очередной финансовый год и плановый период, представляемого Министерством экономического развития Российской Федерации, а также прогнозов доходов главных администраторов доходов федерального бюджета.</w:t>
      </w:r>
    </w:p>
    <w:p w:rsidR="00DF0ABF" w:rsidRPr="00DF0ABF" w:rsidRDefault="00DF0ABF" w:rsidP="00DF0ABF">
      <w:pPr>
        <w:spacing w:after="0" w:line="360" w:lineRule="auto"/>
        <w:ind w:firstLine="709"/>
        <w:jc w:val="both"/>
        <w:rPr>
          <w:rFonts w:ascii="Times New Roman" w:eastAsia="Times New Roman" w:hAnsi="Times New Roman" w:cs="Times New Roman"/>
          <w:sz w:val="24"/>
          <w:szCs w:val="24"/>
          <w:lang w:eastAsia="ru-RU"/>
        </w:rPr>
      </w:pPr>
      <w:r w:rsidRPr="00DF0ABF">
        <w:rPr>
          <w:rFonts w:ascii="Times New Roman" w:eastAsia="Times New Roman" w:hAnsi="Times New Roman" w:cs="Times New Roman"/>
          <w:sz w:val="24"/>
          <w:szCs w:val="24"/>
          <w:lang w:eastAsia="ru-RU"/>
        </w:rPr>
        <w:lastRenderedPageBreak/>
        <w:t>В прогнозе социально-экономического развития Российской Федерации на 2021 год и на плановый период 2022 и 2023 годов (далее – Прогноз СЭР), разработанного Минэкономразвития России и включенного в материалы к законопроекту, налогооблагаемый объем реализации (без учета импорта) на 2021</w:t>
      </w:r>
      <w:r w:rsidR="00A464C1">
        <w:rPr>
          <w:rFonts w:ascii="Times New Roman" w:eastAsia="Times New Roman" w:hAnsi="Times New Roman" w:cs="Times New Roman"/>
          <w:sz w:val="24"/>
          <w:szCs w:val="24"/>
          <w:lang w:eastAsia="ru-RU"/>
        </w:rPr>
        <w:t> </w:t>
      </w:r>
      <w:r w:rsidRPr="00DF0ABF">
        <w:rPr>
          <w:rFonts w:ascii="Times New Roman" w:eastAsia="Times New Roman" w:hAnsi="Times New Roman" w:cs="Times New Roman"/>
          <w:sz w:val="24"/>
          <w:szCs w:val="24"/>
          <w:lang w:eastAsia="ru-RU"/>
        </w:rPr>
        <w:t>–</w:t>
      </w:r>
      <w:r w:rsidR="00A464C1">
        <w:rPr>
          <w:rFonts w:ascii="Times New Roman" w:eastAsia="Times New Roman" w:hAnsi="Times New Roman" w:cs="Times New Roman"/>
          <w:sz w:val="24"/>
          <w:szCs w:val="24"/>
          <w:lang w:eastAsia="ru-RU"/>
        </w:rPr>
        <w:t> </w:t>
      </w:r>
      <w:r w:rsidRPr="00DF0ABF">
        <w:rPr>
          <w:rFonts w:ascii="Times New Roman" w:eastAsia="Times New Roman" w:hAnsi="Times New Roman" w:cs="Times New Roman"/>
          <w:sz w:val="24"/>
          <w:szCs w:val="24"/>
          <w:lang w:eastAsia="ru-RU"/>
        </w:rPr>
        <w:t>2023 годы составляет соответственно 185,4</w:t>
      </w:r>
      <w:r>
        <w:rPr>
          <w:rFonts w:ascii="Times New Roman" w:eastAsia="Times New Roman" w:hAnsi="Times New Roman" w:cs="Times New Roman"/>
          <w:sz w:val="24"/>
          <w:szCs w:val="24"/>
          <w:lang w:eastAsia="ru-RU"/>
        </w:rPr>
        <w:t> </w:t>
      </w:r>
      <w:r w:rsidRPr="00DF0ABF">
        <w:rPr>
          <w:rFonts w:ascii="Times New Roman" w:eastAsia="Times New Roman" w:hAnsi="Times New Roman" w:cs="Times New Roman"/>
          <w:sz w:val="24"/>
          <w:szCs w:val="24"/>
          <w:lang w:eastAsia="ru-RU"/>
        </w:rPr>
        <w:t>млрд. штук, 178,0 млрд. штук и 161,0 млрд. штук.</w:t>
      </w:r>
    </w:p>
    <w:p w:rsidR="00251B70" w:rsidRPr="0058076C" w:rsidRDefault="00DF0ABF" w:rsidP="00DF0ABF">
      <w:pPr>
        <w:spacing w:after="0" w:line="360" w:lineRule="auto"/>
        <w:ind w:firstLine="709"/>
        <w:jc w:val="both"/>
        <w:rPr>
          <w:rFonts w:ascii="Times New Roman" w:hAnsi="Times New Roman" w:cs="Times New Roman"/>
          <w:b/>
          <w:sz w:val="24"/>
          <w:szCs w:val="24"/>
        </w:rPr>
      </w:pPr>
      <w:r w:rsidRPr="00DF0ABF">
        <w:rPr>
          <w:rFonts w:ascii="Times New Roman" w:eastAsia="Times New Roman" w:hAnsi="Times New Roman" w:cs="Times New Roman"/>
          <w:sz w:val="24"/>
          <w:szCs w:val="24"/>
          <w:lang w:eastAsia="ru-RU"/>
        </w:rPr>
        <w:t xml:space="preserve">Таким образом, в связи с применением облагаемого объема реализации, не соответствующего </w:t>
      </w:r>
      <w:r w:rsidRPr="0058076C">
        <w:rPr>
          <w:rFonts w:ascii="Times New Roman" w:eastAsia="Times New Roman" w:hAnsi="Times New Roman" w:cs="Times New Roman"/>
          <w:sz w:val="24"/>
          <w:szCs w:val="24"/>
          <w:lang w:eastAsia="ru-RU"/>
        </w:rPr>
        <w:t xml:space="preserve">Прогнозу СЭР, прогноз поступлений акцизов на сигареты с фильтром </w:t>
      </w:r>
      <w:r w:rsidRPr="0058076C">
        <w:rPr>
          <w:rFonts w:ascii="Times New Roman" w:eastAsia="Times New Roman" w:hAnsi="Times New Roman" w:cs="Times New Roman"/>
          <w:b/>
          <w:sz w:val="24"/>
          <w:szCs w:val="24"/>
          <w:lang w:eastAsia="ru-RU"/>
        </w:rPr>
        <w:t>завышен на 18 376,1 млн. рублей на 2021 год, на 41</w:t>
      </w:r>
      <w:r w:rsidR="00A464C1" w:rsidRPr="0058076C">
        <w:rPr>
          <w:rFonts w:ascii="Times New Roman" w:eastAsia="Times New Roman" w:hAnsi="Times New Roman" w:cs="Times New Roman"/>
          <w:b/>
          <w:sz w:val="24"/>
          <w:szCs w:val="24"/>
          <w:lang w:eastAsia="ru-RU"/>
        </w:rPr>
        <w:t> </w:t>
      </w:r>
      <w:r w:rsidRPr="0058076C">
        <w:rPr>
          <w:rFonts w:ascii="Times New Roman" w:eastAsia="Times New Roman" w:hAnsi="Times New Roman" w:cs="Times New Roman"/>
          <w:b/>
          <w:sz w:val="24"/>
          <w:szCs w:val="24"/>
          <w:lang w:eastAsia="ru-RU"/>
        </w:rPr>
        <w:t>910,9 млн. рублей на 2022 год и на 72 339,7 млн. рублей на 2023 год.</w:t>
      </w:r>
    </w:p>
    <w:p w:rsidR="00251B70" w:rsidRPr="0058076C" w:rsidRDefault="00936F45" w:rsidP="000D09CC">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3</w:t>
      </w:r>
      <w:r w:rsidR="00251B70" w:rsidRPr="0058076C">
        <w:rPr>
          <w:rFonts w:ascii="Times New Roman" w:eastAsia="Calibri" w:hAnsi="Times New Roman" w:cs="Times New Roman"/>
          <w:b/>
          <w:sz w:val="24"/>
          <w:szCs w:val="24"/>
        </w:rPr>
        <w:t>.</w:t>
      </w:r>
      <w:r w:rsidR="00DF0ABF" w:rsidRPr="0058076C">
        <w:rPr>
          <w:rFonts w:ascii="Times New Roman" w:eastAsia="Calibri" w:hAnsi="Times New Roman" w:cs="Times New Roman"/>
          <w:b/>
          <w:sz w:val="24"/>
          <w:szCs w:val="24"/>
        </w:rPr>
        <w:t>5</w:t>
      </w:r>
      <w:r w:rsidR="00251B70" w:rsidRPr="0058076C">
        <w:rPr>
          <w:rFonts w:ascii="Times New Roman" w:eastAsia="Calibri" w:hAnsi="Times New Roman" w:cs="Times New Roman"/>
          <w:b/>
          <w:sz w:val="24"/>
          <w:szCs w:val="24"/>
        </w:rPr>
        <w:t>.2.</w:t>
      </w:r>
      <w:r w:rsidR="00251B70" w:rsidRPr="0058076C">
        <w:rPr>
          <w:rFonts w:ascii="Times New Roman" w:eastAsia="Calibri" w:hAnsi="Times New Roman" w:cs="Times New Roman"/>
          <w:sz w:val="24"/>
          <w:szCs w:val="24"/>
        </w:rPr>
        <w:t xml:space="preserve"> В соответствии с законопроектом объем возмещения </w:t>
      </w:r>
      <w:r w:rsidR="00251B70" w:rsidRPr="0058076C">
        <w:rPr>
          <w:rFonts w:ascii="Times New Roman" w:eastAsia="Calibri" w:hAnsi="Times New Roman" w:cs="Times New Roman"/>
          <w:b/>
          <w:sz w:val="24"/>
          <w:szCs w:val="24"/>
        </w:rPr>
        <w:t>акцизов на прямогонный бензин, производим</w:t>
      </w:r>
      <w:r w:rsidR="007642F5" w:rsidRPr="0058076C">
        <w:rPr>
          <w:rFonts w:ascii="Times New Roman" w:eastAsia="Calibri" w:hAnsi="Times New Roman" w:cs="Times New Roman"/>
          <w:b/>
          <w:sz w:val="24"/>
          <w:szCs w:val="24"/>
        </w:rPr>
        <w:t>ого</w:t>
      </w:r>
      <w:r w:rsidR="00251B70" w:rsidRPr="0058076C">
        <w:rPr>
          <w:rFonts w:ascii="Times New Roman" w:eastAsia="Calibri" w:hAnsi="Times New Roman" w:cs="Times New Roman"/>
          <w:b/>
          <w:sz w:val="24"/>
          <w:szCs w:val="24"/>
        </w:rPr>
        <w:t xml:space="preserve"> на территории Российской Федерации</w:t>
      </w:r>
      <w:r w:rsidR="00251B70" w:rsidRPr="0058076C">
        <w:rPr>
          <w:rFonts w:ascii="Times New Roman" w:eastAsia="Calibri" w:hAnsi="Times New Roman" w:cs="Times New Roman"/>
          <w:sz w:val="24"/>
          <w:szCs w:val="24"/>
        </w:rPr>
        <w:t xml:space="preserve">, </w:t>
      </w:r>
      <w:r w:rsidR="00DF0ABF" w:rsidRPr="0058076C">
        <w:rPr>
          <w:rFonts w:ascii="Times New Roman" w:eastAsia="Times New Roman" w:hAnsi="Times New Roman" w:cs="Times New Roman"/>
          <w:sz w:val="24"/>
          <w:szCs w:val="24"/>
          <w:lang w:eastAsia="ru-RU"/>
        </w:rPr>
        <w:t>на 2021 год прогнозируется в сумме 12 687,1 млн. рублей</w:t>
      </w:r>
      <w:r w:rsidR="0058076C" w:rsidRPr="0058076C">
        <w:rPr>
          <w:rFonts w:ascii="Times New Roman" w:eastAsia="Times New Roman" w:hAnsi="Times New Roman" w:cs="Times New Roman"/>
          <w:sz w:val="24"/>
          <w:szCs w:val="24"/>
          <w:lang w:eastAsia="ru-RU"/>
        </w:rPr>
        <w:t xml:space="preserve"> (70,4 % к ожидаемой оценке 2020 года)</w:t>
      </w:r>
      <w:r w:rsidR="00DF0ABF" w:rsidRPr="0058076C">
        <w:rPr>
          <w:rFonts w:ascii="Times New Roman" w:eastAsia="Times New Roman" w:hAnsi="Times New Roman" w:cs="Times New Roman"/>
          <w:sz w:val="24"/>
          <w:szCs w:val="24"/>
          <w:lang w:eastAsia="ru-RU"/>
        </w:rPr>
        <w:t>, на 2022 год – 8 816,3 млн. рублей</w:t>
      </w:r>
      <w:r w:rsidR="0058076C" w:rsidRPr="0058076C">
        <w:rPr>
          <w:rFonts w:ascii="Times New Roman" w:eastAsia="Times New Roman" w:hAnsi="Times New Roman" w:cs="Times New Roman"/>
          <w:sz w:val="24"/>
          <w:szCs w:val="24"/>
          <w:lang w:eastAsia="ru-RU"/>
        </w:rPr>
        <w:t xml:space="preserve"> (69,5 % к прогнозу на 2021 год)</w:t>
      </w:r>
      <w:r w:rsidR="00DF0ABF" w:rsidRPr="0058076C">
        <w:rPr>
          <w:rFonts w:ascii="Times New Roman" w:eastAsia="Times New Roman" w:hAnsi="Times New Roman" w:cs="Times New Roman"/>
          <w:sz w:val="24"/>
          <w:szCs w:val="24"/>
          <w:lang w:eastAsia="ru-RU"/>
        </w:rPr>
        <w:t>, на 2023 год – 5 019,9 млн. рублей</w:t>
      </w:r>
      <w:r w:rsidR="0058076C" w:rsidRPr="0058076C">
        <w:rPr>
          <w:rFonts w:ascii="Times New Roman" w:eastAsia="Times New Roman" w:hAnsi="Times New Roman" w:cs="Times New Roman"/>
          <w:sz w:val="24"/>
          <w:szCs w:val="24"/>
          <w:lang w:eastAsia="ru-RU"/>
        </w:rPr>
        <w:t xml:space="preserve"> (56,9 % к прогнозу на 2022 год)</w:t>
      </w:r>
      <w:r w:rsidR="00DF0ABF" w:rsidRPr="0058076C">
        <w:rPr>
          <w:rFonts w:ascii="Times New Roman" w:eastAsia="Times New Roman" w:hAnsi="Times New Roman" w:cs="Times New Roman"/>
          <w:sz w:val="24"/>
          <w:szCs w:val="24"/>
          <w:lang w:eastAsia="ru-RU"/>
        </w:rPr>
        <w:t>.</w:t>
      </w:r>
    </w:p>
    <w:p w:rsidR="00DF0ABF" w:rsidRPr="00DF0ABF" w:rsidRDefault="00DF0ABF" w:rsidP="00DF0ABF">
      <w:pPr>
        <w:spacing w:after="0" w:line="360" w:lineRule="auto"/>
        <w:ind w:firstLine="709"/>
        <w:jc w:val="both"/>
        <w:rPr>
          <w:rFonts w:ascii="Times New Roman" w:eastAsia="Times New Roman" w:hAnsi="Times New Roman" w:cs="Times New Roman"/>
          <w:sz w:val="24"/>
          <w:szCs w:val="24"/>
          <w:lang w:eastAsia="ru-RU"/>
        </w:rPr>
      </w:pPr>
      <w:r w:rsidRPr="00DF0ABF">
        <w:rPr>
          <w:rFonts w:ascii="Times New Roman" w:eastAsia="Times New Roman" w:hAnsi="Times New Roman" w:cs="Times New Roman"/>
          <w:sz w:val="24"/>
          <w:szCs w:val="24"/>
          <w:lang w:eastAsia="ru-RU"/>
        </w:rPr>
        <w:t>Анализ представленных с законопроектом расчетов показал, что в расчете прогноза возмещения акцизов на прямогонный бензин на 2021 - 2023 годы допущена арифметическая ошибка. Прогноз возмещения акцизов на прямогонный бензин на 2021</w:t>
      </w:r>
      <w:r>
        <w:rPr>
          <w:rFonts w:ascii="Times New Roman" w:eastAsia="Times New Roman" w:hAnsi="Times New Roman" w:cs="Times New Roman"/>
          <w:sz w:val="24"/>
          <w:szCs w:val="24"/>
          <w:lang w:eastAsia="ru-RU"/>
        </w:rPr>
        <w:t> </w:t>
      </w:r>
      <w:r w:rsidRPr="00DF0AB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DF0ABF">
        <w:rPr>
          <w:rFonts w:ascii="Times New Roman" w:eastAsia="Times New Roman" w:hAnsi="Times New Roman" w:cs="Times New Roman"/>
          <w:sz w:val="24"/>
          <w:szCs w:val="24"/>
          <w:lang w:eastAsia="ru-RU"/>
        </w:rPr>
        <w:t xml:space="preserve">2023 годы, рассчитанный Счетной палатой на основе исходных данных, использованных в расчете к законопроекту, составляет соответственно 16 246,9 млн. рублей, 11 323,0 млн. рублей и 6 438,6 млн. рублей, что </w:t>
      </w:r>
      <w:r w:rsidRPr="00DF0ABF">
        <w:rPr>
          <w:rFonts w:ascii="Times New Roman" w:eastAsia="Times New Roman" w:hAnsi="Times New Roman" w:cs="Times New Roman"/>
          <w:b/>
          <w:sz w:val="24"/>
          <w:szCs w:val="24"/>
          <w:lang w:eastAsia="ru-RU"/>
        </w:rPr>
        <w:t>превышает прогноз возмещения, учтенный в законопроекте, на 3 559,8 млн. рублей, 2 474,9 млн. рублей и 1 418,7 млн. рублей соответственно.</w:t>
      </w:r>
      <w:r w:rsidRPr="00DF0ABF">
        <w:rPr>
          <w:rFonts w:ascii="Times New Roman" w:eastAsia="Times New Roman" w:hAnsi="Times New Roman" w:cs="Times New Roman"/>
          <w:sz w:val="24"/>
          <w:szCs w:val="24"/>
          <w:lang w:eastAsia="ru-RU"/>
        </w:rPr>
        <w:t xml:space="preserve"> В связи с чем, по мнению Счетной палаты в 2021 - 2023 годах возможно </w:t>
      </w:r>
      <w:r w:rsidRPr="00DF0ABF">
        <w:rPr>
          <w:rFonts w:ascii="Times New Roman" w:eastAsia="Times New Roman" w:hAnsi="Times New Roman" w:cs="Times New Roman"/>
          <w:b/>
          <w:sz w:val="24"/>
          <w:szCs w:val="24"/>
          <w:lang w:eastAsia="ru-RU"/>
        </w:rPr>
        <w:t>увеличение исчисленной к возмещению из бюджета суммы акциза на прямогонный бензин</w:t>
      </w:r>
      <w:r w:rsidRPr="00DF0ABF">
        <w:rPr>
          <w:rFonts w:ascii="Times New Roman" w:eastAsia="Times New Roman" w:hAnsi="Times New Roman" w:cs="Times New Roman"/>
          <w:sz w:val="24"/>
          <w:szCs w:val="24"/>
          <w:lang w:eastAsia="ru-RU"/>
        </w:rPr>
        <w:t>.</w:t>
      </w:r>
    </w:p>
    <w:p w:rsidR="00DF0ABF" w:rsidRPr="00DF0ABF" w:rsidRDefault="00936F45" w:rsidP="00DF0ABF">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rPr>
        <w:t>3</w:t>
      </w:r>
      <w:r w:rsidR="00251B70" w:rsidRPr="00A464C1">
        <w:rPr>
          <w:rFonts w:ascii="Times New Roman" w:eastAsia="Calibri" w:hAnsi="Times New Roman" w:cs="Times New Roman"/>
          <w:b/>
          <w:sz w:val="24"/>
          <w:szCs w:val="24"/>
        </w:rPr>
        <w:t>.</w:t>
      </w:r>
      <w:r w:rsidR="00DF0ABF" w:rsidRPr="00A464C1">
        <w:rPr>
          <w:rFonts w:ascii="Times New Roman" w:eastAsia="Calibri" w:hAnsi="Times New Roman" w:cs="Times New Roman"/>
          <w:b/>
          <w:sz w:val="24"/>
          <w:szCs w:val="24"/>
        </w:rPr>
        <w:t>5</w:t>
      </w:r>
      <w:r w:rsidR="00251B70" w:rsidRPr="00A464C1">
        <w:rPr>
          <w:rFonts w:ascii="Times New Roman" w:eastAsia="Calibri" w:hAnsi="Times New Roman" w:cs="Times New Roman"/>
          <w:b/>
          <w:sz w:val="24"/>
          <w:szCs w:val="24"/>
        </w:rPr>
        <w:t>.3.</w:t>
      </w:r>
      <w:r w:rsidR="00251B70" w:rsidRPr="00A464C1">
        <w:rPr>
          <w:rFonts w:ascii="Times New Roman" w:eastAsia="Calibri" w:hAnsi="Times New Roman" w:cs="Times New Roman"/>
          <w:sz w:val="24"/>
          <w:szCs w:val="24"/>
        </w:rPr>
        <w:t> </w:t>
      </w:r>
      <w:r w:rsidR="00DF0ABF" w:rsidRPr="00DF0ABF">
        <w:rPr>
          <w:rFonts w:ascii="Times New Roman" w:eastAsia="Times New Roman" w:hAnsi="Times New Roman" w:cs="Times New Roman"/>
          <w:sz w:val="24"/>
          <w:szCs w:val="24"/>
          <w:lang w:eastAsia="ru-RU"/>
        </w:rPr>
        <w:t xml:space="preserve">В соответствии с законопроектом объем возмещения </w:t>
      </w:r>
      <w:r w:rsidR="00DF0ABF" w:rsidRPr="00DF0ABF">
        <w:rPr>
          <w:rFonts w:ascii="Times New Roman" w:eastAsia="Times New Roman" w:hAnsi="Times New Roman" w:cs="Times New Roman"/>
          <w:b/>
          <w:sz w:val="24"/>
          <w:szCs w:val="24"/>
          <w:lang w:eastAsia="ru-RU"/>
        </w:rPr>
        <w:t>акцизов на авиационный керосин, производимый на территории Российской Федерации</w:t>
      </w:r>
      <w:r w:rsidR="00DF0ABF" w:rsidRPr="00DF0ABF">
        <w:rPr>
          <w:rFonts w:ascii="Times New Roman" w:eastAsia="Times New Roman" w:hAnsi="Times New Roman" w:cs="Times New Roman"/>
          <w:sz w:val="24"/>
          <w:szCs w:val="24"/>
          <w:lang w:eastAsia="ru-RU"/>
        </w:rPr>
        <w:t>, на 2021 год прогнозируется в сумме 23 930,6 млн. рублей</w:t>
      </w:r>
      <w:r w:rsidR="0058076C">
        <w:rPr>
          <w:rFonts w:ascii="Times New Roman" w:eastAsia="Times New Roman" w:hAnsi="Times New Roman" w:cs="Times New Roman"/>
          <w:sz w:val="24"/>
          <w:szCs w:val="24"/>
          <w:lang w:eastAsia="ru-RU"/>
        </w:rPr>
        <w:t xml:space="preserve"> (115,4 % к ожидаемой оценке 2020 года)</w:t>
      </w:r>
      <w:r w:rsidR="00DF0ABF" w:rsidRPr="00DF0ABF">
        <w:rPr>
          <w:rFonts w:ascii="Times New Roman" w:eastAsia="Times New Roman" w:hAnsi="Times New Roman" w:cs="Times New Roman"/>
          <w:sz w:val="24"/>
          <w:szCs w:val="24"/>
          <w:lang w:eastAsia="ru-RU"/>
        </w:rPr>
        <w:t>, на 2022 год – 27 663,9 млн. рублей</w:t>
      </w:r>
      <w:r w:rsidR="0058076C">
        <w:rPr>
          <w:rFonts w:ascii="Times New Roman" w:eastAsia="Times New Roman" w:hAnsi="Times New Roman" w:cs="Times New Roman"/>
          <w:sz w:val="24"/>
          <w:szCs w:val="24"/>
          <w:lang w:eastAsia="ru-RU"/>
        </w:rPr>
        <w:t xml:space="preserve"> (115,6 % к прогнозу на 2021 год)</w:t>
      </w:r>
      <w:r w:rsidR="00DF0ABF" w:rsidRPr="00DF0ABF">
        <w:rPr>
          <w:rFonts w:ascii="Times New Roman" w:eastAsia="Times New Roman" w:hAnsi="Times New Roman" w:cs="Times New Roman"/>
          <w:sz w:val="24"/>
          <w:szCs w:val="24"/>
          <w:lang w:eastAsia="ru-RU"/>
        </w:rPr>
        <w:t>, на 2023</w:t>
      </w:r>
      <w:r w:rsidR="00DF0ABF">
        <w:rPr>
          <w:rFonts w:ascii="Times New Roman" w:eastAsia="Times New Roman" w:hAnsi="Times New Roman" w:cs="Times New Roman"/>
          <w:sz w:val="24"/>
          <w:szCs w:val="24"/>
          <w:lang w:eastAsia="ru-RU"/>
        </w:rPr>
        <w:t> </w:t>
      </w:r>
      <w:r w:rsidR="00DF0ABF" w:rsidRPr="00DF0ABF">
        <w:rPr>
          <w:rFonts w:ascii="Times New Roman" w:eastAsia="Times New Roman" w:hAnsi="Times New Roman" w:cs="Times New Roman"/>
          <w:sz w:val="24"/>
          <w:szCs w:val="24"/>
          <w:lang w:eastAsia="ru-RU"/>
        </w:rPr>
        <w:t>год – 29 905,2 млн. рублей</w:t>
      </w:r>
      <w:r w:rsidR="0058076C">
        <w:rPr>
          <w:rFonts w:ascii="Times New Roman" w:eastAsia="Times New Roman" w:hAnsi="Times New Roman" w:cs="Times New Roman"/>
          <w:sz w:val="24"/>
          <w:szCs w:val="24"/>
          <w:lang w:eastAsia="ru-RU"/>
        </w:rPr>
        <w:t xml:space="preserve"> (108,1 % к прогнозу на 2022 год)</w:t>
      </w:r>
      <w:r w:rsidR="00DF0ABF" w:rsidRPr="00DF0ABF">
        <w:rPr>
          <w:rFonts w:ascii="Times New Roman" w:eastAsia="Times New Roman" w:hAnsi="Times New Roman" w:cs="Times New Roman"/>
          <w:sz w:val="24"/>
          <w:szCs w:val="24"/>
          <w:lang w:eastAsia="ru-RU"/>
        </w:rPr>
        <w:t>.</w:t>
      </w:r>
    </w:p>
    <w:p w:rsidR="00DF0ABF" w:rsidRPr="00DF0ABF" w:rsidRDefault="00DF0ABF" w:rsidP="00DF0ABF">
      <w:pPr>
        <w:spacing w:after="0" w:line="360" w:lineRule="auto"/>
        <w:ind w:firstLine="709"/>
        <w:jc w:val="both"/>
        <w:rPr>
          <w:rFonts w:ascii="Times New Roman" w:eastAsia="Times New Roman" w:hAnsi="Times New Roman" w:cs="Times New Roman"/>
          <w:sz w:val="24"/>
          <w:szCs w:val="24"/>
          <w:lang w:eastAsia="ru-RU"/>
        </w:rPr>
      </w:pPr>
      <w:r w:rsidRPr="00DF0ABF">
        <w:rPr>
          <w:rFonts w:ascii="Times New Roman" w:eastAsia="Times New Roman" w:hAnsi="Times New Roman" w:cs="Times New Roman"/>
          <w:sz w:val="24"/>
          <w:szCs w:val="24"/>
          <w:lang w:eastAsia="ru-RU"/>
        </w:rPr>
        <w:t>Анализ представленных с законопроектом расчетов показал, что в расчете прогноза возмещения акцизов на авиационный керосин на 2021 - 2023 годы допущена арифметическая ошибка. Прогноз возмещения акцизов на авиационный керосин на 2021</w:t>
      </w:r>
      <w:r>
        <w:rPr>
          <w:rFonts w:ascii="Times New Roman" w:eastAsia="Times New Roman" w:hAnsi="Times New Roman" w:cs="Times New Roman"/>
          <w:sz w:val="24"/>
          <w:szCs w:val="24"/>
          <w:lang w:eastAsia="ru-RU"/>
        </w:rPr>
        <w:t> </w:t>
      </w:r>
      <w:r w:rsidRPr="00DF0AB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DF0ABF">
        <w:rPr>
          <w:rFonts w:ascii="Times New Roman" w:eastAsia="Times New Roman" w:hAnsi="Times New Roman" w:cs="Times New Roman"/>
          <w:sz w:val="24"/>
          <w:szCs w:val="24"/>
          <w:lang w:eastAsia="ru-RU"/>
        </w:rPr>
        <w:t xml:space="preserve">2022 годы, рассчитанный Счетной палатой на основе исходных данных, использованных в расчете к законопроекту, составляет соответственно 19 818,0 млн. рублей, 23 672,2 млн. рублей и 26 246,1 млн. рублей, что </w:t>
      </w:r>
      <w:r w:rsidRPr="00DF0ABF">
        <w:rPr>
          <w:rFonts w:ascii="Times New Roman" w:eastAsia="Times New Roman" w:hAnsi="Times New Roman" w:cs="Times New Roman"/>
          <w:b/>
          <w:sz w:val="24"/>
          <w:szCs w:val="24"/>
          <w:lang w:eastAsia="ru-RU"/>
        </w:rPr>
        <w:t>ниже прогноза возмещения, учтенного в законопроекте, на 4 112,6 млн. рублей, 3 991,7 млн. рублей и 3 659,0 млн. рублей соответственно.</w:t>
      </w:r>
      <w:r w:rsidRPr="00DF0ABF">
        <w:rPr>
          <w:rFonts w:ascii="Times New Roman" w:eastAsia="Times New Roman" w:hAnsi="Times New Roman" w:cs="Times New Roman"/>
          <w:sz w:val="24"/>
          <w:szCs w:val="24"/>
          <w:lang w:eastAsia="ru-RU"/>
        </w:rPr>
        <w:t xml:space="preserve"> В связи с </w:t>
      </w:r>
      <w:r w:rsidRPr="00DF0ABF">
        <w:rPr>
          <w:rFonts w:ascii="Times New Roman" w:eastAsia="Times New Roman" w:hAnsi="Times New Roman" w:cs="Times New Roman"/>
          <w:sz w:val="24"/>
          <w:szCs w:val="24"/>
          <w:lang w:eastAsia="ru-RU"/>
        </w:rPr>
        <w:lastRenderedPageBreak/>
        <w:t xml:space="preserve">чем, по мнению Счетной палаты в 2021 - 2023 годах возможно </w:t>
      </w:r>
      <w:r w:rsidRPr="00DF0ABF">
        <w:rPr>
          <w:rFonts w:ascii="Times New Roman" w:eastAsia="Times New Roman" w:hAnsi="Times New Roman" w:cs="Times New Roman"/>
          <w:b/>
          <w:sz w:val="24"/>
          <w:szCs w:val="24"/>
          <w:lang w:eastAsia="ru-RU"/>
        </w:rPr>
        <w:t>уменьшение исчисленной к возмещению из бюджета суммы акциза на авиационный керосин</w:t>
      </w:r>
      <w:r w:rsidRPr="00DF0ABF">
        <w:rPr>
          <w:rFonts w:ascii="Times New Roman" w:eastAsia="Times New Roman" w:hAnsi="Times New Roman" w:cs="Times New Roman"/>
          <w:sz w:val="24"/>
          <w:szCs w:val="24"/>
          <w:lang w:eastAsia="ru-RU"/>
        </w:rPr>
        <w:t>.</w:t>
      </w:r>
    </w:p>
    <w:p w:rsidR="00DF0ABF" w:rsidRPr="00DF0ABF" w:rsidRDefault="00936F45" w:rsidP="00DF0ABF">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rPr>
        <w:t>3</w:t>
      </w:r>
      <w:r w:rsidR="00DF0ABF">
        <w:rPr>
          <w:rFonts w:ascii="Times New Roman" w:eastAsia="Calibri" w:hAnsi="Times New Roman" w:cs="Times New Roman"/>
          <w:b/>
          <w:sz w:val="24"/>
          <w:szCs w:val="24"/>
        </w:rPr>
        <w:t>.</w:t>
      </w:r>
      <w:r w:rsidR="00DF0ABF" w:rsidRPr="00DF0ABF">
        <w:rPr>
          <w:rFonts w:ascii="Times New Roman" w:eastAsia="Calibri" w:hAnsi="Times New Roman" w:cs="Times New Roman"/>
          <w:b/>
          <w:sz w:val="24"/>
          <w:szCs w:val="24"/>
        </w:rPr>
        <w:t>5.4.</w:t>
      </w:r>
      <w:r w:rsidR="00DF0ABF" w:rsidRPr="00DF0ABF">
        <w:rPr>
          <w:rFonts w:ascii="Times New Roman" w:eastAsia="Calibri" w:hAnsi="Times New Roman" w:cs="Times New Roman"/>
          <w:sz w:val="24"/>
          <w:szCs w:val="24"/>
        </w:rPr>
        <w:t> </w:t>
      </w:r>
      <w:r w:rsidR="00DF0ABF" w:rsidRPr="00DF0ABF">
        <w:rPr>
          <w:rFonts w:ascii="Times New Roman" w:eastAsia="Times New Roman" w:hAnsi="Times New Roman" w:cs="Times New Roman"/>
          <w:sz w:val="24"/>
          <w:szCs w:val="24"/>
          <w:lang w:eastAsia="ru-RU"/>
        </w:rPr>
        <w:t xml:space="preserve">В соответствии с законопроектом объем </w:t>
      </w:r>
      <w:r w:rsidR="00DF0ABF" w:rsidRPr="00DF0ABF">
        <w:rPr>
          <w:rFonts w:ascii="Times New Roman" w:eastAsia="Times New Roman" w:hAnsi="Times New Roman" w:cs="Times New Roman"/>
          <w:b/>
          <w:sz w:val="24"/>
          <w:szCs w:val="24"/>
          <w:lang w:eastAsia="ru-RU"/>
        </w:rPr>
        <w:t xml:space="preserve">акцизов на табак (табачные изделия), предназначенные для потребления путем нагревания, производимые на территории Российской Федерации, </w:t>
      </w:r>
      <w:r w:rsidR="00DF0ABF" w:rsidRPr="00DF0ABF">
        <w:rPr>
          <w:rFonts w:ascii="Times New Roman" w:eastAsia="Times New Roman" w:hAnsi="Times New Roman" w:cs="Times New Roman"/>
          <w:sz w:val="24"/>
          <w:szCs w:val="24"/>
          <w:lang w:eastAsia="ru-RU"/>
        </w:rPr>
        <w:t>на 2021 год прогнозируется в сумме 28 651,8 млн. рублей (112</w:t>
      </w:r>
      <w:r w:rsidR="00DF0ABF">
        <w:rPr>
          <w:rFonts w:ascii="Times New Roman" w:eastAsia="Times New Roman" w:hAnsi="Times New Roman" w:cs="Times New Roman"/>
          <w:sz w:val="24"/>
          <w:szCs w:val="24"/>
          <w:lang w:eastAsia="ru-RU"/>
        </w:rPr>
        <w:t> </w:t>
      </w:r>
      <w:r w:rsidR="00DF0ABF" w:rsidRPr="00DF0ABF">
        <w:rPr>
          <w:rFonts w:ascii="Times New Roman" w:eastAsia="Times New Roman" w:hAnsi="Times New Roman" w:cs="Times New Roman"/>
          <w:sz w:val="24"/>
          <w:szCs w:val="24"/>
          <w:lang w:eastAsia="ru-RU"/>
        </w:rPr>
        <w:t>% к уровню ожидаемой оценки на 2020 год), в 2022 году объем акцизов составит 30 640,9</w:t>
      </w:r>
      <w:r w:rsidR="00DF0ABF">
        <w:rPr>
          <w:rFonts w:ascii="Times New Roman" w:eastAsia="Times New Roman" w:hAnsi="Times New Roman" w:cs="Times New Roman"/>
          <w:sz w:val="24"/>
          <w:szCs w:val="24"/>
          <w:lang w:eastAsia="ru-RU"/>
        </w:rPr>
        <w:t> </w:t>
      </w:r>
      <w:r w:rsidR="00DF0ABF" w:rsidRPr="00DF0ABF">
        <w:rPr>
          <w:rFonts w:ascii="Times New Roman" w:eastAsia="Times New Roman" w:hAnsi="Times New Roman" w:cs="Times New Roman"/>
          <w:sz w:val="24"/>
          <w:szCs w:val="24"/>
          <w:lang w:eastAsia="ru-RU"/>
        </w:rPr>
        <w:t>млн. рублей (106,9</w:t>
      </w:r>
      <w:r w:rsidR="00DF0ABF">
        <w:rPr>
          <w:rFonts w:ascii="Times New Roman" w:eastAsia="Times New Roman" w:hAnsi="Times New Roman" w:cs="Times New Roman"/>
          <w:sz w:val="24"/>
          <w:szCs w:val="24"/>
          <w:lang w:eastAsia="ru-RU"/>
        </w:rPr>
        <w:t> </w:t>
      </w:r>
      <w:r w:rsidR="00DF0ABF" w:rsidRPr="00DF0ABF">
        <w:rPr>
          <w:rFonts w:ascii="Times New Roman" w:eastAsia="Times New Roman" w:hAnsi="Times New Roman" w:cs="Times New Roman"/>
          <w:sz w:val="24"/>
          <w:szCs w:val="24"/>
          <w:lang w:eastAsia="ru-RU"/>
        </w:rPr>
        <w:t xml:space="preserve">% к </w:t>
      </w:r>
      <w:r w:rsidR="0058076C">
        <w:rPr>
          <w:rFonts w:ascii="Times New Roman" w:eastAsia="Times New Roman" w:hAnsi="Times New Roman" w:cs="Times New Roman"/>
          <w:sz w:val="24"/>
          <w:szCs w:val="24"/>
          <w:lang w:eastAsia="ru-RU"/>
        </w:rPr>
        <w:t>прогнозу на 2021 год</w:t>
      </w:r>
      <w:r w:rsidR="00DF0ABF" w:rsidRPr="00DF0ABF">
        <w:rPr>
          <w:rFonts w:ascii="Times New Roman" w:eastAsia="Times New Roman" w:hAnsi="Times New Roman" w:cs="Times New Roman"/>
          <w:sz w:val="24"/>
          <w:szCs w:val="24"/>
          <w:lang w:eastAsia="ru-RU"/>
        </w:rPr>
        <w:t>), в 2023 году – 31 857,8 млн. рублей (104</w:t>
      </w:r>
      <w:r w:rsidR="00DF0ABF">
        <w:rPr>
          <w:rFonts w:ascii="Times New Roman" w:eastAsia="Times New Roman" w:hAnsi="Times New Roman" w:cs="Times New Roman"/>
          <w:sz w:val="24"/>
          <w:szCs w:val="24"/>
          <w:lang w:eastAsia="ru-RU"/>
        </w:rPr>
        <w:t> </w:t>
      </w:r>
      <w:r w:rsidR="00DF0ABF" w:rsidRPr="00DF0ABF">
        <w:rPr>
          <w:rFonts w:ascii="Times New Roman" w:eastAsia="Times New Roman" w:hAnsi="Times New Roman" w:cs="Times New Roman"/>
          <w:sz w:val="24"/>
          <w:szCs w:val="24"/>
          <w:lang w:eastAsia="ru-RU"/>
        </w:rPr>
        <w:t>%</w:t>
      </w:r>
      <w:r w:rsidR="004714F8">
        <w:rPr>
          <w:rFonts w:ascii="Times New Roman" w:eastAsia="Times New Roman" w:hAnsi="Times New Roman" w:cs="Times New Roman"/>
          <w:sz w:val="24"/>
          <w:szCs w:val="24"/>
          <w:lang w:eastAsia="ru-RU"/>
        </w:rPr>
        <w:t xml:space="preserve"> к прогнозу на 2022 год</w:t>
      </w:r>
      <w:r w:rsidR="00DF0ABF" w:rsidRPr="00DF0ABF">
        <w:rPr>
          <w:rFonts w:ascii="Times New Roman" w:eastAsia="Times New Roman" w:hAnsi="Times New Roman" w:cs="Times New Roman"/>
          <w:sz w:val="24"/>
          <w:szCs w:val="24"/>
          <w:lang w:eastAsia="ru-RU"/>
        </w:rPr>
        <w:t>).</w:t>
      </w:r>
    </w:p>
    <w:p w:rsidR="00DF0ABF" w:rsidRPr="00DF0ABF" w:rsidRDefault="00DF0ABF" w:rsidP="00DF0ABF">
      <w:pPr>
        <w:spacing w:after="0" w:line="360" w:lineRule="auto"/>
        <w:ind w:firstLine="709"/>
        <w:jc w:val="both"/>
        <w:rPr>
          <w:rFonts w:ascii="Times New Roman" w:eastAsia="Times New Roman" w:hAnsi="Times New Roman" w:cs="Times New Roman"/>
          <w:sz w:val="24"/>
          <w:szCs w:val="24"/>
          <w:lang w:eastAsia="ru-RU"/>
        </w:rPr>
      </w:pPr>
      <w:r w:rsidRPr="00DF0ABF">
        <w:rPr>
          <w:rFonts w:ascii="Times New Roman" w:eastAsia="Times New Roman" w:hAnsi="Times New Roman" w:cs="Times New Roman"/>
          <w:sz w:val="24"/>
          <w:szCs w:val="24"/>
          <w:lang w:eastAsia="ru-RU"/>
        </w:rPr>
        <w:t>Прогнозные объемы поступлений данных акцизов произведены исходя из облагаемых объемов реализации, не соответствующих показателям Прогноза СЭР. Согласно расчету прогноза поступлений данных акцизов оценка облагаемой реализации отражена в размере 4 079,2 тыс. кг на 2021 год, 4 156,6 тыс. кг на 2022 год и  4 155,5 тыс. кг на 2023 год. В Прогнозе СЭР налогооблагаемый объем реализации (без учета импорта) на 2021 – 2023 годы составляет соответственно 1 503,63 тыс. кг, 1 549,84 тыс. кг и 1 597,39 тыс. кг.</w:t>
      </w:r>
    </w:p>
    <w:p w:rsidR="00DF0ABF" w:rsidRPr="00DF0ABF" w:rsidRDefault="00DF0ABF" w:rsidP="00DF0ABF">
      <w:pPr>
        <w:spacing w:after="0" w:line="360" w:lineRule="auto"/>
        <w:ind w:firstLine="709"/>
        <w:jc w:val="both"/>
        <w:rPr>
          <w:rFonts w:ascii="Times New Roman" w:eastAsia="Times New Roman" w:hAnsi="Times New Roman" w:cs="Times New Roman"/>
          <w:b/>
          <w:sz w:val="24"/>
          <w:szCs w:val="24"/>
          <w:lang w:eastAsia="ru-RU"/>
        </w:rPr>
      </w:pPr>
      <w:r w:rsidRPr="00DF0ABF">
        <w:rPr>
          <w:rFonts w:ascii="Times New Roman" w:eastAsia="Times New Roman" w:hAnsi="Times New Roman" w:cs="Times New Roman"/>
          <w:sz w:val="24"/>
          <w:szCs w:val="24"/>
          <w:lang w:eastAsia="ru-RU"/>
        </w:rPr>
        <w:t xml:space="preserve">С учетом изложенного: </w:t>
      </w:r>
      <w:r w:rsidRPr="00DF0ABF">
        <w:rPr>
          <w:rFonts w:ascii="Times New Roman" w:eastAsia="Times New Roman" w:hAnsi="Times New Roman" w:cs="Times New Roman"/>
          <w:b/>
          <w:sz w:val="24"/>
          <w:szCs w:val="24"/>
          <w:lang w:eastAsia="ru-RU"/>
        </w:rPr>
        <w:t xml:space="preserve">риски </w:t>
      </w:r>
      <w:proofErr w:type="spellStart"/>
      <w:r w:rsidRPr="00DF0ABF">
        <w:rPr>
          <w:rFonts w:ascii="Times New Roman" w:eastAsia="Times New Roman" w:hAnsi="Times New Roman" w:cs="Times New Roman"/>
          <w:b/>
          <w:sz w:val="24"/>
          <w:szCs w:val="24"/>
          <w:lang w:eastAsia="ru-RU"/>
        </w:rPr>
        <w:t>недопоступления</w:t>
      </w:r>
      <w:proofErr w:type="spellEnd"/>
      <w:r w:rsidRPr="00DF0ABF">
        <w:rPr>
          <w:rFonts w:ascii="Times New Roman" w:eastAsia="Times New Roman" w:hAnsi="Times New Roman" w:cs="Times New Roman"/>
          <w:b/>
          <w:sz w:val="24"/>
          <w:szCs w:val="24"/>
          <w:lang w:eastAsia="ru-RU"/>
        </w:rPr>
        <w:t xml:space="preserve"> акцизов на табак (табачные изделия), предназначенные для потребления путем нагревания, производимый на территории Российской Федерации, в 2021 году </w:t>
      </w:r>
      <w:r w:rsidR="006016D0">
        <w:rPr>
          <w:rFonts w:ascii="Times New Roman" w:eastAsia="Times New Roman" w:hAnsi="Times New Roman" w:cs="Times New Roman"/>
          <w:b/>
          <w:sz w:val="24"/>
          <w:szCs w:val="24"/>
          <w:lang w:eastAsia="ru-RU"/>
        </w:rPr>
        <w:t xml:space="preserve">могут </w:t>
      </w:r>
      <w:r w:rsidRPr="00DF0ABF">
        <w:rPr>
          <w:rFonts w:ascii="Times New Roman" w:eastAsia="Times New Roman" w:hAnsi="Times New Roman" w:cs="Times New Roman"/>
          <w:b/>
          <w:sz w:val="24"/>
          <w:szCs w:val="24"/>
          <w:lang w:eastAsia="ru-RU"/>
        </w:rPr>
        <w:t>состав</w:t>
      </w:r>
      <w:r w:rsidR="006016D0">
        <w:rPr>
          <w:rFonts w:ascii="Times New Roman" w:eastAsia="Times New Roman" w:hAnsi="Times New Roman" w:cs="Times New Roman"/>
          <w:b/>
          <w:sz w:val="24"/>
          <w:szCs w:val="24"/>
          <w:lang w:eastAsia="ru-RU"/>
        </w:rPr>
        <w:t>ить</w:t>
      </w:r>
      <w:bookmarkStart w:id="0" w:name="_GoBack"/>
      <w:bookmarkEnd w:id="0"/>
      <w:r w:rsidRPr="00DF0ABF">
        <w:rPr>
          <w:rFonts w:ascii="Times New Roman" w:eastAsia="Times New Roman" w:hAnsi="Times New Roman" w:cs="Times New Roman"/>
          <w:b/>
          <w:sz w:val="24"/>
          <w:szCs w:val="24"/>
          <w:lang w:eastAsia="ru-RU"/>
        </w:rPr>
        <w:t xml:space="preserve"> 16 136,5 млн. рублей, в 2022</w:t>
      </w:r>
      <w:r w:rsidR="00F96FA0">
        <w:rPr>
          <w:rFonts w:ascii="Times New Roman" w:eastAsia="Times New Roman" w:hAnsi="Times New Roman" w:cs="Times New Roman"/>
          <w:b/>
          <w:sz w:val="24"/>
          <w:szCs w:val="24"/>
          <w:lang w:eastAsia="ru-RU"/>
        </w:rPr>
        <w:t> </w:t>
      </w:r>
      <w:r w:rsidRPr="00DF0ABF">
        <w:rPr>
          <w:rFonts w:ascii="Times New Roman" w:eastAsia="Times New Roman" w:hAnsi="Times New Roman" w:cs="Times New Roman"/>
          <w:b/>
          <w:sz w:val="24"/>
          <w:szCs w:val="24"/>
          <w:lang w:eastAsia="ru-RU"/>
        </w:rPr>
        <w:t xml:space="preserve">году – 17 199,6 млн. рублей, в 2023 году – 17 458,4 млн. рублей. </w:t>
      </w:r>
    </w:p>
    <w:p w:rsidR="00DF0ABF" w:rsidRPr="00DF0ABF" w:rsidRDefault="00936F45" w:rsidP="00DF0ABF">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w:t>
      </w:r>
      <w:r w:rsidR="00DF0ABF" w:rsidRPr="00DF0ABF">
        <w:rPr>
          <w:rFonts w:ascii="Times New Roman" w:eastAsia="Times New Roman" w:hAnsi="Times New Roman" w:cs="Times New Roman"/>
          <w:b/>
          <w:sz w:val="24"/>
          <w:szCs w:val="24"/>
          <w:lang w:eastAsia="ru-RU"/>
        </w:rPr>
        <w:t>.5.5.</w:t>
      </w:r>
      <w:r w:rsidR="00D647A4">
        <w:rPr>
          <w:rFonts w:ascii="Times New Roman" w:eastAsia="Times New Roman" w:hAnsi="Times New Roman" w:cs="Times New Roman"/>
          <w:b/>
          <w:sz w:val="24"/>
          <w:szCs w:val="24"/>
          <w:lang w:eastAsia="ru-RU"/>
        </w:rPr>
        <w:t> </w:t>
      </w:r>
      <w:r w:rsidR="00DF0ABF" w:rsidRPr="00DF0ABF">
        <w:rPr>
          <w:rFonts w:ascii="Times New Roman" w:eastAsia="Times New Roman" w:hAnsi="Times New Roman" w:cs="Times New Roman"/>
          <w:sz w:val="24"/>
          <w:szCs w:val="24"/>
          <w:lang w:eastAsia="ru-RU"/>
        </w:rPr>
        <w:t xml:space="preserve">В соответствии с законопроектом объем возмещения </w:t>
      </w:r>
      <w:r w:rsidR="00DF0ABF" w:rsidRPr="00DF0ABF">
        <w:rPr>
          <w:rFonts w:ascii="Times New Roman" w:eastAsia="Times New Roman" w:hAnsi="Times New Roman" w:cs="Times New Roman"/>
          <w:b/>
          <w:sz w:val="24"/>
          <w:szCs w:val="24"/>
          <w:lang w:eastAsia="ru-RU"/>
        </w:rPr>
        <w:t xml:space="preserve">акцизов на нефтяное сырье, направленное на переработку, </w:t>
      </w:r>
      <w:r w:rsidR="00DF0ABF" w:rsidRPr="00DF0ABF">
        <w:rPr>
          <w:rFonts w:ascii="Times New Roman" w:eastAsia="Times New Roman" w:hAnsi="Times New Roman" w:cs="Times New Roman"/>
          <w:sz w:val="24"/>
          <w:szCs w:val="24"/>
          <w:lang w:eastAsia="ru-RU"/>
        </w:rPr>
        <w:t>на 2021 год прогнозируется в сумме 108 356,5 млн. рублей, на 2022 год – 217 545,5 млн. рублей</w:t>
      </w:r>
      <w:r w:rsidR="004714F8">
        <w:rPr>
          <w:rFonts w:ascii="Times New Roman" w:eastAsia="Times New Roman" w:hAnsi="Times New Roman" w:cs="Times New Roman"/>
          <w:sz w:val="24"/>
          <w:szCs w:val="24"/>
          <w:lang w:eastAsia="ru-RU"/>
        </w:rPr>
        <w:t xml:space="preserve"> (в 2,8 раза к прогнозу на 2021 год)</w:t>
      </w:r>
      <w:r w:rsidR="00DF0ABF" w:rsidRPr="00DF0ABF">
        <w:rPr>
          <w:rFonts w:ascii="Times New Roman" w:eastAsia="Times New Roman" w:hAnsi="Times New Roman" w:cs="Times New Roman"/>
          <w:sz w:val="24"/>
          <w:szCs w:val="24"/>
          <w:lang w:eastAsia="ru-RU"/>
        </w:rPr>
        <w:t>, на 2023 год – 313 219,0 млн. рублей</w:t>
      </w:r>
      <w:r w:rsidR="004714F8">
        <w:rPr>
          <w:rFonts w:ascii="Times New Roman" w:eastAsia="Times New Roman" w:hAnsi="Times New Roman" w:cs="Times New Roman"/>
          <w:sz w:val="24"/>
          <w:szCs w:val="24"/>
          <w:lang w:eastAsia="ru-RU"/>
        </w:rPr>
        <w:t xml:space="preserve"> (144 % к прогнозу на 2022 год)</w:t>
      </w:r>
      <w:r w:rsidR="00DF0ABF" w:rsidRPr="00DF0ABF">
        <w:rPr>
          <w:rFonts w:ascii="Times New Roman" w:eastAsia="Times New Roman" w:hAnsi="Times New Roman" w:cs="Times New Roman"/>
          <w:sz w:val="24"/>
          <w:szCs w:val="24"/>
          <w:lang w:eastAsia="ru-RU"/>
        </w:rPr>
        <w:t>.</w:t>
      </w:r>
    </w:p>
    <w:p w:rsidR="00DF0ABF" w:rsidRPr="00DF0ABF" w:rsidRDefault="00DF0ABF" w:rsidP="00DF0ABF">
      <w:pPr>
        <w:spacing w:after="0" w:line="360" w:lineRule="auto"/>
        <w:ind w:firstLine="709"/>
        <w:jc w:val="both"/>
        <w:rPr>
          <w:rFonts w:ascii="Times New Roman" w:eastAsia="Times New Roman" w:hAnsi="Times New Roman" w:cs="Times New Roman"/>
          <w:sz w:val="24"/>
          <w:szCs w:val="24"/>
          <w:lang w:eastAsia="ru-RU"/>
        </w:rPr>
      </w:pPr>
      <w:r w:rsidRPr="00DF0ABF">
        <w:rPr>
          <w:rFonts w:ascii="Times New Roman" w:eastAsia="Times New Roman" w:hAnsi="Times New Roman" w:cs="Times New Roman"/>
          <w:sz w:val="24"/>
          <w:szCs w:val="24"/>
          <w:lang w:eastAsia="ru-RU"/>
        </w:rPr>
        <w:t>В законопроекте учтены изменения законодательства, предусмотренные законопроектом № 984546-7</w:t>
      </w:r>
      <w:r w:rsidRPr="00DF0ABF">
        <w:rPr>
          <w:rFonts w:ascii="Times New Roman" w:eastAsia="Times New Roman" w:hAnsi="Times New Roman" w:cs="Times New Roman"/>
          <w:sz w:val="24"/>
          <w:szCs w:val="24"/>
          <w:vertAlign w:val="superscript"/>
        </w:rPr>
        <w:footnoteReference w:id="5"/>
      </w:r>
      <w:r w:rsidRPr="00DF0ABF">
        <w:rPr>
          <w:rFonts w:ascii="Times New Roman" w:eastAsia="Times New Roman" w:hAnsi="Times New Roman" w:cs="Times New Roman"/>
          <w:sz w:val="24"/>
          <w:szCs w:val="24"/>
          <w:lang w:eastAsia="ru-RU"/>
        </w:rPr>
        <w:t xml:space="preserve"> о введении инвестиционного коэффициента в составе акциза на нефтяное сырье, направленное на переработку, применяемого </w:t>
      </w:r>
      <w:proofErr w:type="spellStart"/>
      <w:r w:rsidRPr="00DF0ABF">
        <w:rPr>
          <w:rFonts w:ascii="Times New Roman" w:eastAsia="Times New Roman" w:hAnsi="Times New Roman" w:cs="Times New Roman"/>
          <w:sz w:val="24"/>
          <w:szCs w:val="24"/>
          <w:lang w:eastAsia="ru-RU"/>
        </w:rPr>
        <w:t>нефтепереработчиками</w:t>
      </w:r>
      <w:proofErr w:type="spellEnd"/>
      <w:r w:rsidRPr="00DF0ABF">
        <w:rPr>
          <w:rFonts w:ascii="Times New Roman" w:eastAsia="Times New Roman" w:hAnsi="Times New Roman" w:cs="Times New Roman"/>
          <w:sz w:val="24"/>
          <w:szCs w:val="24"/>
          <w:lang w:eastAsia="ru-RU"/>
        </w:rPr>
        <w:t xml:space="preserve">, заключившими соглашение о создании новых мощностей по глубокой переработке нефтяного сырья и выполнившими условия по соблюдению предусмотренных законом стоимостных пределов. Данные изменения приняты в целях стимулирования увеличения глубины переработки нефти и выработки светлых нефтепродуктов. </w:t>
      </w:r>
    </w:p>
    <w:p w:rsidR="00DF0ABF" w:rsidRPr="00DF0ABF" w:rsidRDefault="00936F45" w:rsidP="00DF0ABF">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w:t>
      </w:r>
      <w:r w:rsidR="00DF0ABF" w:rsidRPr="00DF0ABF">
        <w:rPr>
          <w:rFonts w:ascii="Times New Roman" w:eastAsia="Times New Roman" w:hAnsi="Times New Roman" w:cs="Times New Roman"/>
          <w:b/>
          <w:sz w:val="24"/>
          <w:szCs w:val="24"/>
          <w:lang w:eastAsia="ru-RU"/>
        </w:rPr>
        <w:t>.5.6.</w:t>
      </w:r>
      <w:r w:rsidR="00A464C1">
        <w:rPr>
          <w:rFonts w:ascii="Times New Roman" w:eastAsia="Times New Roman" w:hAnsi="Times New Roman" w:cs="Times New Roman"/>
          <w:sz w:val="24"/>
          <w:szCs w:val="24"/>
          <w:lang w:eastAsia="ru-RU"/>
        </w:rPr>
        <w:t> </w:t>
      </w:r>
      <w:r w:rsidR="00DF0ABF" w:rsidRPr="00DF0ABF">
        <w:rPr>
          <w:rFonts w:ascii="Times New Roman" w:eastAsia="Times New Roman" w:hAnsi="Times New Roman" w:cs="Times New Roman"/>
          <w:sz w:val="24"/>
          <w:szCs w:val="24"/>
          <w:lang w:eastAsia="ru-RU"/>
        </w:rPr>
        <w:t xml:space="preserve">В соответствии с законопроектом объем возмещения </w:t>
      </w:r>
      <w:r w:rsidR="00DF0ABF" w:rsidRPr="00DF0ABF">
        <w:rPr>
          <w:rFonts w:ascii="Times New Roman" w:eastAsia="Times New Roman" w:hAnsi="Times New Roman" w:cs="Times New Roman"/>
          <w:b/>
          <w:sz w:val="24"/>
          <w:szCs w:val="24"/>
          <w:lang w:eastAsia="ru-RU"/>
        </w:rPr>
        <w:t>акцизов на этан, направленный на переработку</w:t>
      </w:r>
      <w:r w:rsidR="00DF0ABF" w:rsidRPr="00DF0ABF">
        <w:rPr>
          <w:rFonts w:ascii="Times New Roman" w:eastAsia="Times New Roman" w:hAnsi="Times New Roman" w:cs="Times New Roman"/>
          <w:sz w:val="24"/>
          <w:szCs w:val="24"/>
          <w:lang w:eastAsia="ru-RU"/>
        </w:rPr>
        <w:t xml:space="preserve">, на 2022 год прогнозируется в сумме 4 258,8 млн. рублей, на 2023 год – 12 100,0 млн. рублей, </w:t>
      </w:r>
      <w:r w:rsidR="00DF0ABF" w:rsidRPr="00DF0ABF">
        <w:rPr>
          <w:rFonts w:ascii="Times New Roman" w:eastAsia="Times New Roman" w:hAnsi="Times New Roman" w:cs="Times New Roman"/>
          <w:b/>
          <w:sz w:val="24"/>
          <w:szCs w:val="24"/>
          <w:lang w:eastAsia="ru-RU"/>
        </w:rPr>
        <w:t xml:space="preserve">акцизов на сжиженный углеводородный газ, </w:t>
      </w:r>
      <w:r w:rsidR="00DF0ABF" w:rsidRPr="00DF0ABF">
        <w:rPr>
          <w:rFonts w:ascii="Times New Roman" w:eastAsia="Times New Roman" w:hAnsi="Times New Roman" w:cs="Times New Roman"/>
          <w:b/>
          <w:sz w:val="24"/>
          <w:szCs w:val="24"/>
          <w:lang w:eastAsia="ru-RU"/>
        </w:rPr>
        <w:lastRenderedPageBreak/>
        <w:t>направленный на переработку</w:t>
      </w:r>
      <w:r w:rsidR="00DF0ABF" w:rsidRPr="00DF0ABF">
        <w:rPr>
          <w:rFonts w:ascii="Times New Roman" w:eastAsia="Times New Roman" w:hAnsi="Times New Roman" w:cs="Times New Roman"/>
          <w:sz w:val="24"/>
          <w:szCs w:val="24"/>
          <w:lang w:eastAsia="ru-RU"/>
        </w:rPr>
        <w:t>, на 2022 год прогнозируется в сумме 10 417,2 млн. рублей, на 2023 год – 14 458,6 млн. рублей.</w:t>
      </w:r>
    </w:p>
    <w:p w:rsidR="00DF0ABF" w:rsidRPr="00DF0ABF" w:rsidRDefault="00DF0ABF" w:rsidP="00DF0ABF">
      <w:pPr>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r w:rsidRPr="00DF0ABF">
        <w:rPr>
          <w:rFonts w:ascii="Times New Roman" w:eastAsia="Times New Roman" w:hAnsi="Times New Roman" w:cs="Times New Roman"/>
          <w:sz w:val="24"/>
          <w:szCs w:val="24"/>
          <w:lang w:eastAsia="ru-RU"/>
        </w:rPr>
        <w:t>Законопроектом № 984546-7 «О внесении изменений в часть вторую Налогового кодекса Российской Федерации в части введения обратного акциза на этан, сжиженные углеводородные газы и инвестиционного коэффициента, применяемого при определении размера обратного акциза на нефтяное сырье» предусмотрено введение с 1 января 2022 года и возмещение из федерального бюджета акциза на этан и сжиженные углеводородные газы, направляемых на переработку.</w:t>
      </w:r>
    </w:p>
    <w:p w:rsidR="00DF0ABF" w:rsidRPr="001957C3" w:rsidRDefault="00DF0ABF" w:rsidP="00DF0ABF">
      <w:pPr>
        <w:spacing w:after="0" w:line="360" w:lineRule="auto"/>
        <w:ind w:firstLine="709"/>
        <w:jc w:val="both"/>
        <w:rPr>
          <w:rFonts w:ascii="Times New Roman" w:eastAsia="Calibri" w:hAnsi="Times New Roman" w:cs="Times New Roman"/>
          <w:sz w:val="24"/>
          <w:szCs w:val="24"/>
        </w:rPr>
      </w:pPr>
      <w:r w:rsidRPr="00DF0ABF">
        <w:rPr>
          <w:rFonts w:ascii="Times New Roman" w:eastAsia="Times New Roman" w:hAnsi="Times New Roman" w:cs="Times New Roman"/>
          <w:sz w:val="24"/>
          <w:szCs w:val="24"/>
          <w:lang w:eastAsia="ru-RU"/>
        </w:rPr>
        <w:t xml:space="preserve">В Прогнозе СЭР отсутствуют данные об объемах, направляемых на переработку этана и сжиженного углеводородного газа, </w:t>
      </w:r>
      <w:r w:rsidRPr="001957C3">
        <w:rPr>
          <w:rFonts w:ascii="Times New Roman" w:eastAsia="Times New Roman" w:hAnsi="Times New Roman" w:cs="Times New Roman"/>
          <w:sz w:val="24"/>
          <w:szCs w:val="24"/>
          <w:lang w:eastAsia="ru-RU"/>
        </w:rPr>
        <w:t xml:space="preserve">в связи с чем </w:t>
      </w:r>
      <w:r w:rsidRPr="001957C3">
        <w:rPr>
          <w:rFonts w:ascii="Times New Roman" w:eastAsia="Times New Roman" w:hAnsi="Times New Roman" w:cs="Times New Roman"/>
          <w:b/>
          <w:sz w:val="24"/>
          <w:szCs w:val="24"/>
          <w:lang w:eastAsia="ru-RU"/>
        </w:rPr>
        <w:t>Счетной палатой подтвердить расчеты объемов возмещения акцизов на этан и сжиженный углеводородный газ, направляемый на переработку не представляется возможным.</w:t>
      </w:r>
    </w:p>
    <w:p w:rsidR="00EA78A5" w:rsidRPr="00D21E5A" w:rsidRDefault="00936F45" w:rsidP="000D09CC">
      <w:pPr>
        <w:spacing w:after="0" w:line="360" w:lineRule="auto"/>
        <w:ind w:firstLine="709"/>
        <w:jc w:val="both"/>
        <w:rPr>
          <w:rFonts w:ascii="Times New Roman" w:hAnsi="Times New Roman" w:cs="Times New Roman"/>
          <w:sz w:val="24"/>
          <w:szCs w:val="24"/>
        </w:rPr>
      </w:pPr>
      <w:r w:rsidRPr="001957C3">
        <w:rPr>
          <w:rFonts w:ascii="Times New Roman" w:hAnsi="Times New Roman" w:cs="Times New Roman"/>
          <w:b/>
          <w:sz w:val="24"/>
          <w:szCs w:val="24"/>
        </w:rPr>
        <w:t>3</w:t>
      </w:r>
      <w:r w:rsidR="00EA78A5" w:rsidRPr="001957C3">
        <w:rPr>
          <w:rFonts w:ascii="Times New Roman" w:hAnsi="Times New Roman" w:cs="Times New Roman"/>
          <w:b/>
          <w:sz w:val="24"/>
          <w:szCs w:val="24"/>
        </w:rPr>
        <w:t>.</w:t>
      </w:r>
      <w:r w:rsidR="00A464C1" w:rsidRPr="001957C3">
        <w:rPr>
          <w:rFonts w:ascii="Times New Roman" w:hAnsi="Times New Roman" w:cs="Times New Roman"/>
          <w:b/>
          <w:sz w:val="24"/>
          <w:szCs w:val="24"/>
        </w:rPr>
        <w:t>6</w:t>
      </w:r>
      <w:r w:rsidR="00EA78A5" w:rsidRPr="001957C3">
        <w:rPr>
          <w:rFonts w:ascii="Times New Roman" w:hAnsi="Times New Roman" w:cs="Times New Roman"/>
          <w:b/>
          <w:sz w:val="24"/>
          <w:szCs w:val="24"/>
        </w:rPr>
        <w:t>. </w:t>
      </w:r>
      <w:r w:rsidR="00EA78A5" w:rsidRPr="001957C3">
        <w:rPr>
          <w:rFonts w:ascii="Times New Roman" w:hAnsi="Times New Roman" w:cs="Times New Roman"/>
          <w:sz w:val="24"/>
          <w:szCs w:val="24"/>
        </w:rPr>
        <w:t xml:space="preserve">Динамика </w:t>
      </w:r>
      <w:r w:rsidR="00EA78A5" w:rsidRPr="001957C3">
        <w:rPr>
          <w:rFonts w:ascii="Times New Roman" w:hAnsi="Times New Roman" w:cs="Times New Roman"/>
          <w:b/>
          <w:sz w:val="24"/>
          <w:szCs w:val="24"/>
        </w:rPr>
        <w:t xml:space="preserve">доходов от уплаты акцизов по подакцизным товарам </w:t>
      </w:r>
      <w:r w:rsidR="00EA78A5" w:rsidRPr="00D21E5A">
        <w:rPr>
          <w:rFonts w:ascii="Times New Roman" w:hAnsi="Times New Roman" w:cs="Times New Roman"/>
          <w:b/>
          <w:sz w:val="24"/>
          <w:szCs w:val="24"/>
        </w:rPr>
        <w:t xml:space="preserve">(продукции), ввозимым на территорию Российской Федерации, </w:t>
      </w:r>
      <w:r w:rsidR="00EA78A5" w:rsidRPr="00D21E5A">
        <w:rPr>
          <w:rFonts w:ascii="Times New Roman" w:hAnsi="Times New Roman" w:cs="Times New Roman"/>
          <w:sz w:val="24"/>
          <w:szCs w:val="24"/>
        </w:rPr>
        <w:t>в 20</w:t>
      </w:r>
      <w:r w:rsidR="0055203B" w:rsidRPr="00D21E5A">
        <w:rPr>
          <w:rFonts w:ascii="Times New Roman" w:hAnsi="Times New Roman" w:cs="Times New Roman"/>
          <w:sz w:val="24"/>
          <w:szCs w:val="24"/>
        </w:rPr>
        <w:t>20</w:t>
      </w:r>
      <w:r w:rsidR="00EA78A5" w:rsidRPr="00D21E5A">
        <w:rPr>
          <w:rFonts w:ascii="Times New Roman" w:hAnsi="Times New Roman" w:cs="Times New Roman"/>
          <w:sz w:val="24"/>
          <w:szCs w:val="24"/>
        </w:rPr>
        <w:t xml:space="preserve"> - 202</w:t>
      </w:r>
      <w:r w:rsidR="0055203B" w:rsidRPr="00D21E5A">
        <w:rPr>
          <w:rFonts w:ascii="Times New Roman" w:hAnsi="Times New Roman" w:cs="Times New Roman"/>
          <w:sz w:val="24"/>
          <w:szCs w:val="24"/>
        </w:rPr>
        <w:t>3</w:t>
      </w:r>
      <w:r w:rsidR="00EA78A5" w:rsidRPr="00D21E5A">
        <w:rPr>
          <w:rFonts w:ascii="Times New Roman" w:hAnsi="Times New Roman" w:cs="Times New Roman"/>
          <w:sz w:val="24"/>
          <w:szCs w:val="24"/>
        </w:rPr>
        <w:t xml:space="preserve"> годах приведена в следующей таблице.</w:t>
      </w:r>
    </w:p>
    <w:tbl>
      <w:tblPr>
        <w:tblW w:w="959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1218"/>
        <w:gridCol w:w="1276"/>
        <w:gridCol w:w="1276"/>
        <w:gridCol w:w="1276"/>
      </w:tblGrid>
      <w:tr w:rsidR="00A464C1" w:rsidRPr="00A464C1" w:rsidTr="00D21E5A">
        <w:trPr>
          <w:trHeight w:val="50"/>
        </w:trPr>
        <w:tc>
          <w:tcPr>
            <w:tcW w:w="4551" w:type="dxa"/>
            <w:vMerge w:val="restart"/>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Показатели</w:t>
            </w:r>
          </w:p>
        </w:tc>
        <w:tc>
          <w:tcPr>
            <w:tcW w:w="1218" w:type="dxa"/>
            <w:vMerge w:val="restart"/>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Оценка</w:t>
            </w:r>
            <w:r w:rsidRPr="00A464C1">
              <w:rPr>
                <w:rFonts w:ascii="Times New Roman" w:eastAsia="Times New Roman" w:hAnsi="Times New Roman" w:cs="Times New Roman"/>
                <w:sz w:val="16"/>
                <w:szCs w:val="16"/>
                <w:lang w:eastAsia="ru-RU"/>
              </w:rPr>
              <w:br/>
            </w:r>
            <w:r w:rsidRPr="0055203B">
              <w:rPr>
                <w:rFonts w:ascii="Times New Roman" w:eastAsia="Times New Roman" w:hAnsi="Times New Roman" w:cs="Times New Roman"/>
                <w:sz w:val="16"/>
                <w:szCs w:val="16"/>
                <w:lang w:eastAsia="ru-RU"/>
              </w:rPr>
              <w:t>2020 год</w:t>
            </w:r>
          </w:p>
        </w:tc>
        <w:tc>
          <w:tcPr>
            <w:tcW w:w="3828" w:type="dxa"/>
            <w:gridSpan w:val="3"/>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Прогноз</w:t>
            </w:r>
          </w:p>
        </w:tc>
      </w:tr>
      <w:tr w:rsidR="00A464C1" w:rsidRPr="00A464C1" w:rsidTr="00D21E5A">
        <w:trPr>
          <w:trHeight w:val="50"/>
        </w:trPr>
        <w:tc>
          <w:tcPr>
            <w:tcW w:w="4551" w:type="dxa"/>
            <w:vMerge/>
            <w:vAlign w:val="center"/>
            <w:hideMark/>
          </w:tcPr>
          <w:p w:rsidR="00A464C1" w:rsidRPr="0055203B" w:rsidRDefault="00A464C1" w:rsidP="0055203B">
            <w:pPr>
              <w:spacing w:after="0" w:line="240" w:lineRule="auto"/>
              <w:rPr>
                <w:rFonts w:ascii="Times New Roman" w:eastAsia="Times New Roman" w:hAnsi="Times New Roman" w:cs="Times New Roman"/>
                <w:sz w:val="16"/>
                <w:szCs w:val="16"/>
                <w:lang w:eastAsia="ru-RU"/>
              </w:rPr>
            </w:pPr>
          </w:p>
        </w:tc>
        <w:tc>
          <w:tcPr>
            <w:tcW w:w="1218" w:type="dxa"/>
            <w:vMerge/>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2021 год</w:t>
            </w:r>
          </w:p>
        </w:tc>
        <w:tc>
          <w:tcPr>
            <w:tcW w:w="1276" w:type="dxa"/>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2022 год</w:t>
            </w:r>
          </w:p>
        </w:tc>
        <w:tc>
          <w:tcPr>
            <w:tcW w:w="1276" w:type="dxa"/>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2023 год</w:t>
            </w:r>
          </w:p>
        </w:tc>
      </w:tr>
      <w:tr w:rsidR="00A464C1" w:rsidRPr="00A464C1" w:rsidTr="00D21E5A">
        <w:trPr>
          <w:trHeight w:val="50"/>
        </w:trPr>
        <w:tc>
          <w:tcPr>
            <w:tcW w:w="4551" w:type="dxa"/>
            <w:shd w:val="clear" w:color="auto" w:fill="auto"/>
            <w:vAlign w:val="center"/>
            <w:hideMark/>
          </w:tcPr>
          <w:p w:rsidR="00A464C1" w:rsidRPr="0055203B" w:rsidRDefault="00A464C1" w:rsidP="00A464C1">
            <w:pPr>
              <w:spacing w:after="0" w:line="240" w:lineRule="auto"/>
              <w:rPr>
                <w:rFonts w:ascii="Times New Roman" w:eastAsia="Times New Roman" w:hAnsi="Times New Roman" w:cs="Times New Roman"/>
                <w:b/>
                <w:bCs/>
                <w:sz w:val="16"/>
                <w:szCs w:val="16"/>
                <w:lang w:eastAsia="ru-RU"/>
              </w:rPr>
            </w:pPr>
            <w:r w:rsidRPr="0055203B">
              <w:rPr>
                <w:rFonts w:ascii="Times New Roman" w:eastAsia="Times New Roman" w:hAnsi="Times New Roman" w:cs="Times New Roman"/>
                <w:b/>
                <w:bCs/>
                <w:sz w:val="16"/>
                <w:szCs w:val="16"/>
                <w:lang w:eastAsia="ru-RU"/>
              </w:rPr>
              <w:t>Законопроект (2021-2023 г</w:t>
            </w:r>
            <w:r w:rsidRPr="00A464C1">
              <w:rPr>
                <w:rFonts w:ascii="Times New Roman" w:eastAsia="Times New Roman" w:hAnsi="Times New Roman" w:cs="Times New Roman"/>
                <w:b/>
                <w:bCs/>
                <w:sz w:val="16"/>
                <w:szCs w:val="16"/>
                <w:lang w:eastAsia="ru-RU"/>
              </w:rPr>
              <w:t>оды</w:t>
            </w:r>
            <w:r w:rsidRPr="0055203B">
              <w:rPr>
                <w:rFonts w:ascii="Times New Roman" w:eastAsia="Times New Roman" w:hAnsi="Times New Roman" w:cs="Times New Roman"/>
                <w:b/>
                <w:bCs/>
                <w:sz w:val="16"/>
                <w:szCs w:val="16"/>
                <w:lang w:eastAsia="ru-RU"/>
              </w:rPr>
              <w:t>), млн. рублей</w:t>
            </w:r>
          </w:p>
        </w:tc>
        <w:tc>
          <w:tcPr>
            <w:tcW w:w="1218" w:type="dxa"/>
            <w:shd w:val="clear" w:color="auto" w:fill="auto"/>
            <w:vAlign w:val="center"/>
            <w:hideMark/>
          </w:tcPr>
          <w:p w:rsidR="00A464C1" w:rsidRPr="0099673C" w:rsidRDefault="00A464C1" w:rsidP="0055203B">
            <w:pPr>
              <w:spacing w:after="0" w:line="240" w:lineRule="auto"/>
              <w:jc w:val="center"/>
              <w:rPr>
                <w:rFonts w:ascii="Times New Roman" w:eastAsia="Times New Roman" w:hAnsi="Times New Roman" w:cs="Times New Roman"/>
                <w:b/>
                <w:sz w:val="16"/>
                <w:szCs w:val="16"/>
                <w:lang w:eastAsia="ru-RU"/>
              </w:rPr>
            </w:pPr>
            <w:r w:rsidRPr="0099673C">
              <w:rPr>
                <w:rFonts w:ascii="Times New Roman" w:eastAsia="Times New Roman" w:hAnsi="Times New Roman" w:cs="Times New Roman"/>
                <w:b/>
                <w:sz w:val="16"/>
                <w:szCs w:val="16"/>
                <w:lang w:eastAsia="ru-RU"/>
              </w:rPr>
              <w:t>94 971,5</w:t>
            </w:r>
          </w:p>
        </w:tc>
        <w:tc>
          <w:tcPr>
            <w:tcW w:w="1276" w:type="dxa"/>
            <w:shd w:val="clear" w:color="auto" w:fill="auto"/>
            <w:vAlign w:val="center"/>
            <w:hideMark/>
          </w:tcPr>
          <w:p w:rsidR="00A464C1" w:rsidRPr="0099673C" w:rsidRDefault="00A464C1" w:rsidP="0055203B">
            <w:pPr>
              <w:spacing w:after="0" w:line="240" w:lineRule="auto"/>
              <w:jc w:val="center"/>
              <w:rPr>
                <w:rFonts w:ascii="Times New Roman" w:eastAsia="Times New Roman" w:hAnsi="Times New Roman" w:cs="Times New Roman"/>
                <w:b/>
                <w:sz w:val="16"/>
                <w:szCs w:val="16"/>
                <w:lang w:eastAsia="ru-RU"/>
              </w:rPr>
            </w:pPr>
            <w:r w:rsidRPr="0099673C">
              <w:rPr>
                <w:rFonts w:ascii="Times New Roman" w:eastAsia="Times New Roman" w:hAnsi="Times New Roman" w:cs="Times New Roman"/>
                <w:b/>
                <w:sz w:val="16"/>
                <w:szCs w:val="16"/>
                <w:lang w:eastAsia="ru-RU"/>
              </w:rPr>
              <w:t>105 713,1</w:t>
            </w:r>
          </w:p>
        </w:tc>
        <w:tc>
          <w:tcPr>
            <w:tcW w:w="1276" w:type="dxa"/>
            <w:shd w:val="clear" w:color="auto" w:fill="auto"/>
            <w:vAlign w:val="center"/>
            <w:hideMark/>
          </w:tcPr>
          <w:p w:rsidR="00A464C1" w:rsidRPr="0099673C" w:rsidRDefault="00A464C1" w:rsidP="0055203B">
            <w:pPr>
              <w:spacing w:after="0" w:line="240" w:lineRule="auto"/>
              <w:jc w:val="center"/>
              <w:rPr>
                <w:rFonts w:ascii="Times New Roman" w:eastAsia="Times New Roman" w:hAnsi="Times New Roman" w:cs="Times New Roman"/>
                <w:b/>
                <w:sz w:val="16"/>
                <w:szCs w:val="16"/>
                <w:lang w:eastAsia="ru-RU"/>
              </w:rPr>
            </w:pPr>
            <w:r w:rsidRPr="0099673C">
              <w:rPr>
                <w:rFonts w:ascii="Times New Roman" w:eastAsia="Times New Roman" w:hAnsi="Times New Roman" w:cs="Times New Roman"/>
                <w:b/>
                <w:sz w:val="16"/>
                <w:szCs w:val="16"/>
                <w:lang w:eastAsia="ru-RU"/>
              </w:rPr>
              <w:t>112 631,4</w:t>
            </w:r>
          </w:p>
        </w:tc>
        <w:tc>
          <w:tcPr>
            <w:tcW w:w="1276" w:type="dxa"/>
            <w:shd w:val="clear" w:color="auto" w:fill="auto"/>
            <w:vAlign w:val="center"/>
            <w:hideMark/>
          </w:tcPr>
          <w:p w:rsidR="00A464C1" w:rsidRPr="0099673C" w:rsidRDefault="00A464C1" w:rsidP="0055203B">
            <w:pPr>
              <w:spacing w:after="0" w:line="240" w:lineRule="auto"/>
              <w:jc w:val="center"/>
              <w:rPr>
                <w:rFonts w:ascii="Times New Roman" w:eastAsia="Times New Roman" w:hAnsi="Times New Roman" w:cs="Times New Roman"/>
                <w:b/>
                <w:sz w:val="16"/>
                <w:szCs w:val="16"/>
                <w:lang w:eastAsia="ru-RU"/>
              </w:rPr>
            </w:pPr>
            <w:r w:rsidRPr="0099673C">
              <w:rPr>
                <w:rFonts w:ascii="Times New Roman" w:eastAsia="Times New Roman" w:hAnsi="Times New Roman" w:cs="Times New Roman"/>
                <w:b/>
                <w:sz w:val="16"/>
                <w:szCs w:val="16"/>
                <w:lang w:eastAsia="ru-RU"/>
              </w:rPr>
              <w:t>120 126,1</w:t>
            </w:r>
          </w:p>
        </w:tc>
      </w:tr>
      <w:tr w:rsidR="00A464C1" w:rsidRPr="00A464C1" w:rsidTr="00D21E5A">
        <w:trPr>
          <w:trHeight w:val="50"/>
        </w:trPr>
        <w:tc>
          <w:tcPr>
            <w:tcW w:w="4551" w:type="dxa"/>
            <w:shd w:val="clear" w:color="auto" w:fill="auto"/>
            <w:vAlign w:val="center"/>
            <w:hideMark/>
          </w:tcPr>
          <w:p w:rsidR="00A464C1" w:rsidRPr="0055203B" w:rsidRDefault="00A464C1" w:rsidP="0055203B">
            <w:pPr>
              <w:spacing w:after="0" w:line="240" w:lineRule="auto"/>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доля в налоговых доходах, %</w:t>
            </w:r>
          </w:p>
        </w:tc>
        <w:tc>
          <w:tcPr>
            <w:tcW w:w="1218" w:type="dxa"/>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0,7</w:t>
            </w:r>
          </w:p>
        </w:tc>
        <w:tc>
          <w:tcPr>
            <w:tcW w:w="1276" w:type="dxa"/>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0,7</w:t>
            </w:r>
          </w:p>
        </w:tc>
        <w:tc>
          <w:tcPr>
            <w:tcW w:w="1276" w:type="dxa"/>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0,7</w:t>
            </w:r>
          </w:p>
        </w:tc>
        <w:tc>
          <w:tcPr>
            <w:tcW w:w="1276" w:type="dxa"/>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0,7</w:t>
            </w:r>
          </w:p>
        </w:tc>
      </w:tr>
      <w:tr w:rsidR="00A464C1" w:rsidRPr="00A464C1" w:rsidTr="00D21E5A">
        <w:trPr>
          <w:trHeight w:val="50"/>
        </w:trPr>
        <w:tc>
          <w:tcPr>
            <w:tcW w:w="4551" w:type="dxa"/>
            <w:shd w:val="clear" w:color="auto" w:fill="auto"/>
            <w:vAlign w:val="center"/>
            <w:hideMark/>
          </w:tcPr>
          <w:p w:rsidR="00A464C1" w:rsidRPr="0055203B" w:rsidRDefault="00A464C1" w:rsidP="0055203B">
            <w:pPr>
              <w:spacing w:after="0" w:line="240" w:lineRule="auto"/>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к предыдущему году, млн. рублей</w:t>
            </w:r>
          </w:p>
        </w:tc>
        <w:tc>
          <w:tcPr>
            <w:tcW w:w="1218" w:type="dxa"/>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4 694,6</w:t>
            </w:r>
          </w:p>
        </w:tc>
        <w:tc>
          <w:tcPr>
            <w:tcW w:w="1276" w:type="dxa"/>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10 741,7</w:t>
            </w:r>
          </w:p>
        </w:tc>
        <w:tc>
          <w:tcPr>
            <w:tcW w:w="1276" w:type="dxa"/>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6 918,2</w:t>
            </w:r>
          </w:p>
        </w:tc>
        <w:tc>
          <w:tcPr>
            <w:tcW w:w="1276" w:type="dxa"/>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7 494,8</w:t>
            </w:r>
          </w:p>
        </w:tc>
      </w:tr>
      <w:tr w:rsidR="00A464C1" w:rsidRPr="00A464C1" w:rsidTr="00D21E5A">
        <w:trPr>
          <w:trHeight w:val="50"/>
        </w:trPr>
        <w:tc>
          <w:tcPr>
            <w:tcW w:w="4551" w:type="dxa"/>
            <w:shd w:val="clear" w:color="auto" w:fill="auto"/>
            <w:vAlign w:val="center"/>
            <w:hideMark/>
          </w:tcPr>
          <w:p w:rsidR="00A464C1" w:rsidRPr="0055203B" w:rsidRDefault="00A464C1" w:rsidP="0055203B">
            <w:pPr>
              <w:spacing w:after="0" w:line="240" w:lineRule="auto"/>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к предыдущему году, %</w:t>
            </w:r>
          </w:p>
        </w:tc>
        <w:tc>
          <w:tcPr>
            <w:tcW w:w="1218" w:type="dxa"/>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105,2</w:t>
            </w:r>
          </w:p>
        </w:tc>
        <w:tc>
          <w:tcPr>
            <w:tcW w:w="1276" w:type="dxa"/>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111,3</w:t>
            </w:r>
          </w:p>
        </w:tc>
        <w:tc>
          <w:tcPr>
            <w:tcW w:w="1276" w:type="dxa"/>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106,5</w:t>
            </w:r>
          </w:p>
        </w:tc>
        <w:tc>
          <w:tcPr>
            <w:tcW w:w="1276" w:type="dxa"/>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106,7</w:t>
            </w:r>
          </w:p>
        </w:tc>
      </w:tr>
      <w:tr w:rsidR="00A464C1" w:rsidRPr="00A464C1" w:rsidTr="00D21E5A">
        <w:trPr>
          <w:trHeight w:val="50"/>
        </w:trPr>
        <w:tc>
          <w:tcPr>
            <w:tcW w:w="4551" w:type="dxa"/>
            <w:shd w:val="clear" w:color="auto" w:fill="auto"/>
            <w:vAlign w:val="center"/>
            <w:hideMark/>
          </w:tcPr>
          <w:p w:rsidR="00A464C1" w:rsidRPr="0055203B" w:rsidRDefault="00A464C1" w:rsidP="0055203B">
            <w:pPr>
              <w:spacing w:after="0" w:line="240" w:lineRule="auto"/>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темпы роста к 2020 году</w:t>
            </w:r>
          </w:p>
        </w:tc>
        <w:tc>
          <w:tcPr>
            <w:tcW w:w="1218" w:type="dxa"/>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 </w:t>
            </w:r>
          </w:p>
        </w:tc>
        <w:tc>
          <w:tcPr>
            <w:tcW w:w="1276" w:type="dxa"/>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111,3</w:t>
            </w:r>
          </w:p>
        </w:tc>
        <w:tc>
          <w:tcPr>
            <w:tcW w:w="1276" w:type="dxa"/>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118,6</w:t>
            </w:r>
          </w:p>
        </w:tc>
        <w:tc>
          <w:tcPr>
            <w:tcW w:w="1276" w:type="dxa"/>
            <w:shd w:val="clear" w:color="auto" w:fill="auto"/>
            <w:vAlign w:val="center"/>
            <w:hideMark/>
          </w:tcPr>
          <w:p w:rsidR="00A464C1" w:rsidRPr="0055203B" w:rsidRDefault="00A464C1" w:rsidP="0055203B">
            <w:pPr>
              <w:spacing w:after="0" w:line="240" w:lineRule="auto"/>
              <w:jc w:val="center"/>
              <w:rPr>
                <w:rFonts w:ascii="Times New Roman" w:eastAsia="Times New Roman" w:hAnsi="Times New Roman" w:cs="Times New Roman"/>
                <w:sz w:val="16"/>
                <w:szCs w:val="16"/>
                <w:lang w:eastAsia="ru-RU"/>
              </w:rPr>
            </w:pPr>
            <w:r w:rsidRPr="0055203B">
              <w:rPr>
                <w:rFonts w:ascii="Times New Roman" w:eastAsia="Times New Roman" w:hAnsi="Times New Roman" w:cs="Times New Roman"/>
                <w:sz w:val="16"/>
                <w:szCs w:val="16"/>
                <w:lang w:eastAsia="ru-RU"/>
              </w:rPr>
              <w:t>126,5</w:t>
            </w:r>
          </w:p>
        </w:tc>
      </w:tr>
    </w:tbl>
    <w:p w:rsidR="0055203B" w:rsidRPr="00D21E5A" w:rsidRDefault="0055203B" w:rsidP="00D647A4">
      <w:pPr>
        <w:spacing w:after="0" w:line="240" w:lineRule="auto"/>
        <w:jc w:val="both"/>
        <w:rPr>
          <w:rFonts w:ascii="Times New Roman" w:hAnsi="Times New Roman" w:cs="Times New Roman"/>
          <w:color w:val="FF0000"/>
          <w:sz w:val="14"/>
          <w:szCs w:val="14"/>
        </w:rPr>
      </w:pPr>
    </w:p>
    <w:p w:rsidR="00D21E5A" w:rsidRPr="00D21E5A" w:rsidRDefault="00D21E5A" w:rsidP="00D21E5A">
      <w:pPr>
        <w:spacing w:after="0" w:line="360" w:lineRule="auto"/>
        <w:ind w:firstLine="709"/>
        <w:jc w:val="both"/>
        <w:rPr>
          <w:rFonts w:ascii="Times New Roman" w:eastAsia="Calibri" w:hAnsi="Times New Roman" w:cs="Times New Roman"/>
          <w:snapToGrid w:val="0"/>
          <w:sz w:val="24"/>
          <w:szCs w:val="24"/>
        </w:rPr>
      </w:pPr>
      <w:r w:rsidRPr="00D21E5A">
        <w:rPr>
          <w:rFonts w:ascii="Times New Roman" w:eastAsia="Calibri" w:hAnsi="Times New Roman" w:cs="Times New Roman"/>
          <w:sz w:val="24"/>
          <w:szCs w:val="24"/>
        </w:rPr>
        <w:t>В Прогнозе СЭР отсутствуют показатели объема импорта по автомобильному бензину, дизельному топливу, прямогонному бензину и средним дистиллятам. В то же время в законопроекте учтен прогноз поступлений акцизов по данным видам подакцизной продукции, ввозимым на территорию Российской Федерации</w:t>
      </w:r>
      <w:r w:rsidRPr="00D21E5A">
        <w:rPr>
          <w:rFonts w:ascii="Times New Roman" w:eastAsia="Calibri" w:hAnsi="Times New Roman" w:cs="Times New Roman"/>
          <w:sz w:val="28"/>
          <w:szCs w:val="28"/>
          <w:vertAlign w:val="superscript"/>
        </w:rPr>
        <w:footnoteReference w:id="6"/>
      </w:r>
      <w:r w:rsidRPr="00D21E5A">
        <w:rPr>
          <w:rFonts w:ascii="Times New Roman" w:eastAsia="Calibri" w:hAnsi="Times New Roman" w:cs="Times New Roman"/>
          <w:sz w:val="24"/>
          <w:szCs w:val="24"/>
        </w:rPr>
        <w:t>,</w:t>
      </w:r>
      <w:r w:rsidRPr="00D21E5A">
        <w:rPr>
          <w:rFonts w:ascii="Times New Roman" w:eastAsia="Calibri" w:hAnsi="Times New Roman" w:cs="Times New Roman"/>
          <w:snapToGrid w:val="0"/>
          <w:sz w:val="24"/>
          <w:szCs w:val="24"/>
        </w:rPr>
        <w:t xml:space="preserve"> в связи с чем подтвердить правильность расчетов не представляется возможным. </w:t>
      </w:r>
    </w:p>
    <w:p w:rsidR="00D21E5A" w:rsidRPr="00D21E5A" w:rsidRDefault="00D21E5A" w:rsidP="00D21E5A">
      <w:pPr>
        <w:spacing w:after="0" w:line="360" w:lineRule="auto"/>
        <w:ind w:firstLine="709"/>
        <w:jc w:val="both"/>
        <w:rPr>
          <w:rFonts w:ascii="Times New Roman" w:eastAsia="Times New Roman" w:hAnsi="Times New Roman" w:cs="Times New Roman"/>
          <w:sz w:val="24"/>
          <w:szCs w:val="24"/>
          <w:lang w:eastAsia="ru-RU"/>
        </w:rPr>
      </w:pPr>
      <w:r w:rsidRPr="00D21E5A">
        <w:rPr>
          <w:rFonts w:ascii="Times New Roman" w:eastAsia="Times New Roman" w:hAnsi="Times New Roman" w:cs="Times New Roman"/>
          <w:sz w:val="24"/>
          <w:szCs w:val="24"/>
          <w:lang w:eastAsia="ru-RU"/>
        </w:rPr>
        <w:t>В ходе проверки исходных данных (объем ввоза на таможенную территорию Российской Федерации и ставок акцизов) для расчета акцизов по подакцизным товарам (продукции), ввозимым на территорию Российской Федерации выявлен</w:t>
      </w:r>
      <w:r w:rsidR="00E0536A">
        <w:rPr>
          <w:rFonts w:ascii="Times New Roman" w:eastAsia="Times New Roman" w:hAnsi="Times New Roman" w:cs="Times New Roman"/>
          <w:sz w:val="24"/>
          <w:szCs w:val="24"/>
          <w:lang w:eastAsia="ru-RU"/>
        </w:rPr>
        <w:t xml:space="preserve">о, что </w:t>
      </w:r>
      <w:r w:rsidRPr="00D21E5A">
        <w:rPr>
          <w:rFonts w:ascii="Times New Roman" w:eastAsia="Times New Roman" w:hAnsi="Times New Roman" w:cs="Times New Roman"/>
          <w:sz w:val="24"/>
          <w:szCs w:val="24"/>
          <w:lang w:eastAsia="ru-RU"/>
        </w:rPr>
        <w:t xml:space="preserve">в расчете </w:t>
      </w:r>
      <w:r w:rsidRPr="00D21E5A">
        <w:rPr>
          <w:rFonts w:ascii="Times New Roman" w:eastAsia="Times New Roman" w:hAnsi="Times New Roman" w:cs="Times New Roman"/>
          <w:b/>
          <w:sz w:val="24"/>
          <w:szCs w:val="24"/>
          <w:lang w:eastAsia="ru-RU"/>
        </w:rPr>
        <w:t>акцизов на масла для дизельных и карбюраторных (</w:t>
      </w:r>
      <w:proofErr w:type="spellStart"/>
      <w:r w:rsidRPr="00D21E5A">
        <w:rPr>
          <w:rFonts w:ascii="Times New Roman" w:eastAsia="Times New Roman" w:hAnsi="Times New Roman" w:cs="Times New Roman"/>
          <w:b/>
          <w:sz w:val="24"/>
          <w:szCs w:val="24"/>
          <w:lang w:eastAsia="ru-RU"/>
        </w:rPr>
        <w:t>инжекторных</w:t>
      </w:r>
      <w:proofErr w:type="spellEnd"/>
      <w:r w:rsidRPr="00D21E5A">
        <w:rPr>
          <w:rFonts w:ascii="Times New Roman" w:eastAsia="Times New Roman" w:hAnsi="Times New Roman" w:cs="Times New Roman"/>
          <w:b/>
          <w:sz w:val="24"/>
          <w:szCs w:val="24"/>
          <w:lang w:eastAsia="ru-RU"/>
        </w:rPr>
        <w:t>) двигателей</w:t>
      </w:r>
      <w:r w:rsidRPr="00D21E5A">
        <w:rPr>
          <w:rFonts w:ascii="Times New Roman" w:eastAsia="Times New Roman" w:hAnsi="Times New Roman" w:cs="Times New Roman"/>
          <w:sz w:val="24"/>
          <w:szCs w:val="24"/>
          <w:lang w:eastAsia="ru-RU"/>
        </w:rPr>
        <w:t xml:space="preserve"> на 2022 год неверно отражены объемы ввоза данной продукции на таможенную территорию Российской Федерации. В расчете отражен облагаемый объем в размере 160 тыс. тонн, в то время как в соответствии с Прогнозом СЭР объем импорта составляет 165 тыс. тонн. В связи с чем, прогнозная сумма поступления акциза на масла для дизельных и карбюраторных </w:t>
      </w:r>
      <w:r w:rsidRPr="00D21E5A">
        <w:rPr>
          <w:rFonts w:ascii="Times New Roman" w:eastAsia="Times New Roman" w:hAnsi="Times New Roman" w:cs="Times New Roman"/>
          <w:sz w:val="24"/>
          <w:szCs w:val="24"/>
          <w:lang w:eastAsia="ru-RU"/>
        </w:rPr>
        <w:lastRenderedPageBreak/>
        <w:t>(</w:t>
      </w:r>
      <w:proofErr w:type="spellStart"/>
      <w:r w:rsidRPr="00D21E5A">
        <w:rPr>
          <w:rFonts w:ascii="Times New Roman" w:eastAsia="Times New Roman" w:hAnsi="Times New Roman" w:cs="Times New Roman"/>
          <w:sz w:val="24"/>
          <w:szCs w:val="24"/>
          <w:lang w:eastAsia="ru-RU"/>
        </w:rPr>
        <w:t>инжекторных</w:t>
      </w:r>
      <w:proofErr w:type="spellEnd"/>
      <w:r w:rsidRPr="00D21E5A">
        <w:rPr>
          <w:rFonts w:ascii="Times New Roman" w:eastAsia="Times New Roman" w:hAnsi="Times New Roman" w:cs="Times New Roman"/>
          <w:sz w:val="24"/>
          <w:szCs w:val="24"/>
          <w:lang w:eastAsia="ru-RU"/>
        </w:rPr>
        <w:t xml:space="preserve">) двигателей на 2022 год составляет 1 002,4 млн. рублей, что </w:t>
      </w:r>
      <w:r w:rsidRPr="00D21E5A">
        <w:rPr>
          <w:rFonts w:ascii="Times New Roman" w:eastAsia="Times New Roman" w:hAnsi="Times New Roman" w:cs="Times New Roman"/>
          <w:b/>
          <w:sz w:val="24"/>
          <w:szCs w:val="24"/>
          <w:lang w:eastAsia="ru-RU"/>
        </w:rPr>
        <w:t>на 30,4 млн. рублей больше,</w:t>
      </w:r>
      <w:r w:rsidRPr="00D21E5A">
        <w:rPr>
          <w:rFonts w:ascii="Times New Roman" w:eastAsia="Times New Roman" w:hAnsi="Times New Roman" w:cs="Times New Roman"/>
          <w:sz w:val="24"/>
          <w:szCs w:val="24"/>
          <w:lang w:eastAsia="ru-RU"/>
        </w:rPr>
        <w:t xml:space="preserve"> чем учтено в законопроекте (972,0 млн. рублей);</w:t>
      </w:r>
    </w:p>
    <w:p w:rsidR="00D21E5A" w:rsidRPr="00D21E5A" w:rsidRDefault="00D21E5A" w:rsidP="00D21E5A">
      <w:pPr>
        <w:spacing w:after="0" w:line="360" w:lineRule="auto"/>
        <w:ind w:firstLine="709"/>
        <w:jc w:val="both"/>
        <w:rPr>
          <w:rFonts w:ascii="Times New Roman" w:eastAsia="Times New Roman" w:hAnsi="Times New Roman" w:cs="Times New Roman"/>
          <w:sz w:val="24"/>
          <w:szCs w:val="24"/>
          <w:lang w:eastAsia="ru-RU"/>
        </w:rPr>
      </w:pPr>
      <w:r w:rsidRPr="00D21E5A">
        <w:rPr>
          <w:rFonts w:ascii="Times New Roman" w:eastAsia="Times New Roman" w:hAnsi="Times New Roman" w:cs="Times New Roman"/>
          <w:sz w:val="24"/>
          <w:szCs w:val="24"/>
          <w:lang w:eastAsia="ru-RU"/>
        </w:rPr>
        <w:t>Также необходимо отметить, что в расчетах к законопроекту представлены расчеты в целом по прогнозируемым периодам без разбивки по месяцам, в то же время сделана ссылка, что «</w:t>
      </w:r>
      <w:r w:rsidRPr="00D21E5A">
        <w:rPr>
          <w:rFonts w:ascii="Times New Roman" w:eastAsia="Times New Roman" w:hAnsi="Times New Roman" w:cs="Times New Roman"/>
          <w:snapToGrid w:val="0"/>
          <w:sz w:val="24"/>
          <w:szCs w:val="24"/>
          <w:lang w:eastAsia="ru-RU"/>
        </w:rPr>
        <w:t>расчет поступлений на год произведен на основе помесячного расчета с учетом переходящих платежей</w:t>
      </w:r>
      <w:r w:rsidRPr="00D21E5A">
        <w:rPr>
          <w:rFonts w:ascii="Times New Roman" w:eastAsia="Times New Roman" w:hAnsi="Times New Roman" w:cs="Times New Roman"/>
          <w:sz w:val="24"/>
          <w:szCs w:val="24"/>
          <w:lang w:eastAsia="ru-RU"/>
        </w:rPr>
        <w:t>», что делает невозможным провести в полном объеме экспертизу расчетов по поступлениям акцизов по подакцизным товарам (продукции), ввозимым на территорию Российской Федерации.</w:t>
      </w:r>
    </w:p>
    <w:p w:rsidR="00D21E5A" w:rsidRDefault="00D21E5A" w:rsidP="00D21E5A">
      <w:pPr>
        <w:spacing w:after="0" w:line="360" w:lineRule="auto"/>
        <w:ind w:firstLine="709"/>
        <w:jc w:val="both"/>
        <w:rPr>
          <w:rFonts w:ascii="Times New Roman" w:eastAsia="Times New Roman" w:hAnsi="Times New Roman" w:cs="Times New Roman"/>
          <w:sz w:val="24"/>
          <w:szCs w:val="24"/>
          <w:lang w:eastAsia="ru-RU"/>
        </w:rPr>
      </w:pPr>
      <w:r w:rsidRPr="00D21E5A">
        <w:rPr>
          <w:rFonts w:ascii="Times New Roman" w:eastAsia="Times New Roman" w:hAnsi="Times New Roman" w:cs="Times New Roman"/>
          <w:sz w:val="24"/>
          <w:szCs w:val="24"/>
          <w:lang w:eastAsia="ru-RU"/>
        </w:rPr>
        <w:t>Таким образом, считаем целесообразным в материалах к законопроекту размещать помесячный расчет прогноза поступлений указанных доходов.</w:t>
      </w:r>
    </w:p>
    <w:p w:rsidR="00EA78A5" w:rsidRPr="00F960F5" w:rsidRDefault="00936F45" w:rsidP="00D21E5A">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3</w:t>
      </w:r>
      <w:r w:rsidR="00EA78A5" w:rsidRPr="00F960F5">
        <w:rPr>
          <w:rFonts w:ascii="Times New Roman" w:hAnsi="Times New Roman" w:cs="Times New Roman"/>
          <w:b/>
          <w:sz w:val="24"/>
          <w:szCs w:val="24"/>
        </w:rPr>
        <w:t>.</w:t>
      </w:r>
      <w:r w:rsidR="00B7557C">
        <w:rPr>
          <w:rFonts w:ascii="Times New Roman" w:hAnsi="Times New Roman" w:cs="Times New Roman"/>
          <w:b/>
          <w:sz w:val="24"/>
          <w:szCs w:val="24"/>
        </w:rPr>
        <w:t>7</w:t>
      </w:r>
      <w:r w:rsidR="00EA78A5" w:rsidRPr="00F960F5">
        <w:rPr>
          <w:rFonts w:ascii="Times New Roman" w:hAnsi="Times New Roman" w:cs="Times New Roman"/>
          <w:b/>
          <w:sz w:val="24"/>
          <w:szCs w:val="24"/>
        </w:rPr>
        <w:t>. </w:t>
      </w:r>
      <w:r w:rsidR="00EA78A5" w:rsidRPr="00F960F5">
        <w:rPr>
          <w:rFonts w:ascii="Times New Roman" w:hAnsi="Times New Roman" w:cs="Times New Roman"/>
          <w:sz w:val="24"/>
          <w:szCs w:val="24"/>
        </w:rPr>
        <w:t xml:space="preserve">Динамика доходов от уплаты </w:t>
      </w:r>
      <w:r w:rsidR="00EA78A5" w:rsidRPr="00F960F5">
        <w:rPr>
          <w:rFonts w:ascii="Times New Roman" w:hAnsi="Times New Roman" w:cs="Times New Roman"/>
          <w:b/>
          <w:sz w:val="24"/>
          <w:szCs w:val="24"/>
        </w:rPr>
        <w:t xml:space="preserve">налога на добычу полезных ископаемых </w:t>
      </w:r>
      <w:r w:rsidR="00EA78A5" w:rsidRPr="00F960F5">
        <w:rPr>
          <w:rFonts w:ascii="Times New Roman" w:hAnsi="Times New Roman" w:cs="Times New Roman"/>
          <w:sz w:val="24"/>
          <w:szCs w:val="24"/>
        </w:rPr>
        <w:t>в 20</w:t>
      </w:r>
      <w:r w:rsidR="00F960F5" w:rsidRPr="00F960F5">
        <w:rPr>
          <w:rFonts w:ascii="Times New Roman" w:hAnsi="Times New Roman" w:cs="Times New Roman"/>
          <w:sz w:val="24"/>
          <w:szCs w:val="24"/>
        </w:rPr>
        <w:t>20</w:t>
      </w:r>
      <w:r w:rsidR="00EA78A5" w:rsidRPr="00F960F5">
        <w:rPr>
          <w:rFonts w:ascii="Times New Roman" w:hAnsi="Times New Roman" w:cs="Times New Roman"/>
          <w:sz w:val="24"/>
          <w:szCs w:val="24"/>
        </w:rPr>
        <w:t xml:space="preserve"> - 202</w:t>
      </w:r>
      <w:r w:rsidR="00F960F5" w:rsidRPr="00F960F5">
        <w:rPr>
          <w:rFonts w:ascii="Times New Roman" w:hAnsi="Times New Roman" w:cs="Times New Roman"/>
          <w:sz w:val="24"/>
          <w:szCs w:val="24"/>
        </w:rPr>
        <w:t>3</w:t>
      </w:r>
      <w:r w:rsidR="00EA78A5" w:rsidRPr="00F960F5">
        <w:rPr>
          <w:rFonts w:ascii="Times New Roman" w:hAnsi="Times New Roman" w:cs="Times New Roman"/>
          <w:sz w:val="24"/>
          <w:szCs w:val="24"/>
        </w:rPr>
        <w:t xml:space="preserve"> годах приведена в следующей таблице.</w:t>
      </w:r>
    </w:p>
    <w:tbl>
      <w:tblPr>
        <w:tblW w:w="94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7"/>
        <w:gridCol w:w="1218"/>
        <w:gridCol w:w="1276"/>
        <w:gridCol w:w="1276"/>
        <w:gridCol w:w="1276"/>
      </w:tblGrid>
      <w:tr w:rsidR="00F960F5" w:rsidRPr="00F960F5" w:rsidTr="00F960F5">
        <w:trPr>
          <w:trHeight w:val="50"/>
        </w:trPr>
        <w:tc>
          <w:tcPr>
            <w:tcW w:w="4377" w:type="dxa"/>
            <w:vMerge w:val="restart"/>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Показатели</w:t>
            </w:r>
          </w:p>
        </w:tc>
        <w:tc>
          <w:tcPr>
            <w:tcW w:w="1218" w:type="dxa"/>
            <w:vMerge w:val="restart"/>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Оценка</w:t>
            </w:r>
            <w:r w:rsidRPr="00F960F5">
              <w:rPr>
                <w:rFonts w:ascii="Times New Roman" w:eastAsia="Times New Roman" w:hAnsi="Times New Roman" w:cs="Times New Roman"/>
                <w:sz w:val="16"/>
                <w:szCs w:val="16"/>
                <w:lang w:eastAsia="ru-RU"/>
              </w:rPr>
              <w:br/>
              <w:t>2020 год</w:t>
            </w:r>
          </w:p>
        </w:tc>
        <w:tc>
          <w:tcPr>
            <w:tcW w:w="3828" w:type="dxa"/>
            <w:gridSpan w:val="3"/>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Прогноз</w:t>
            </w:r>
          </w:p>
        </w:tc>
      </w:tr>
      <w:tr w:rsidR="00F960F5" w:rsidRPr="00F960F5" w:rsidTr="00F960F5">
        <w:trPr>
          <w:trHeight w:val="50"/>
        </w:trPr>
        <w:tc>
          <w:tcPr>
            <w:tcW w:w="4377" w:type="dxa"/>
            <w:vMerge/>
            <w:vAlign w:val="center"/>
            <w:hideMark/>
          </w:tcPr>
          <w:p w:rsidR="00F960F5" w:rsidRPr="00F960F5" w:rsidRDefault="00F960F5" w:rsidP="00F960F5">
            <w:pPr>
              <w:spacing w:after="0" w:line="240" w:lineRule="auto"/>
              <w:rPr>
                <w:rFonts w:ascii="Times New Roman" w:eastAsia="Times New Roman" w:hAnsi="Times New Roman" w:cs="Times New Roman"/>
                <w:sz w:val="16"/>
                <w:szCs w:val="16"/>
                <w:lang w:eastAsia="ru-RU"/>
              </w:rPr>
            </w:pPr>
          </w:p>
        </w:tc>
        <w:tc>
          <w:tcPr>
            <w:tcW w:w="1218" w:type="dxa"/>
            <w:vMerge/>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2021 год</w:t>
            </w:r>
          </w:p>
        </w:tc>
        <w:tc>
          <w:tcPr>
            <w:tcW w:w="1276" w:type="dxa"/>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2022 год</w:t>
            </w:r>
          </w:p>
        </w:tc>
        <w:tc>
          <w:tcPr>
            <w:tcW w:w="1276" w:type="dxa"/>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2023 год</w:t>
            </w:r>
          </w:p>
        </w:tc>
      </w:tr>
      <w:tr w:rsidR="00F960F5" w:rsidRPr="00F960F5" w:rsidTr="00F960F5">
        <w:trPr>
          <w:trHeight w:val="255"/>
        </w:trPr>
        <w:tc>
          <w:tcPr>
            <w:tcW w:w="4377" w:type="dxa"/>
            <w:shd w:val="clear" w:color="auto" w:fill="auto"/>
            <w:vAlign w:val="center"/>
            <w:hideMark/>
          </w:tcPr>
          <w:p w:rsidR="00F960F5" w:rsidRPr="00F960F5" w:rsidRDefault="00F960F5" w:rsidP="00F960F5">
            <w:pPr>
              <w:spacing w:after="0" w:line="240" w:lineRule="auto"/>
              <w:rPr>
                <w:rFonts w:ascii="Times New Roman" w:eastAsia="Times New Roman" w:hAnsi="Times New Roman" w:cs="Times New Roman"/>
                <w:b/>
                <w:bCs/>
                <w:sz w:val="16"/>
                <w:szCs w:val="16"/>
                <w:lang w:eastAsia="ru-RU"/>
              </w:rPr>
            </w:pPr>
            <w:r w:rsidRPr="00F960F5">
              <w:rPr>
                <w:rFonts w:ascii="Times New Roman" w:eastAsia="Times New Roman" w:hAnsi="Times New Roman" w:cs="Times New Roman"/>
                <w:b/>
                <w:bCs/>
                <w:sz w:val="16"/>
                <w:szCs w:val="16"/>
                <w:lang w:eastAsia="ru-RU"/>
              </w:rPr>
              <w:t xml:space="preserve">Законопроект (2021-2023 </w:t>
            </w:r>
            <w:r>
              <w:rPr>
                <w:rFonts w:ascii="Times New Roman" w:eastAsia="Times New Roman" w:hAnsi="Times New Roman" w:cs="Times New Roman"/>
                <w:b/>
                <w:bCs/>
                <w:sz w:val="16"/>
                <w:szCs w:val="16"/>
                <w:lang w:eastAsia="ru-RU"/>
              </w:rPr>
              <w:t>годы</w:t>
            </w:r>
            <w:r w:rsidRPr="00F960F5">
              <w:rPr>
                <w:rFonts w:ascii="Times New Roman" w:eastAsia="Times New Roman" w:hAnsi="Times New Roman" w:cs="Times New Roman"/>
                <w:b/>
                <w:bCs/>
                <w:sz w:val="16"/>
                <w:szCs w:val="16"/>
                <w:lang w:eastAsia="ru-RU"/>
              </w:rPr>
              <w:t>), млн. рублей</w:t>
            </w:r>
          </w:p>
        </w:tc>
        <w:tc>
          <w:tcPr>
            <w:tcW w:w="1218" w:type="dxa"/>
            <w:shd w:val="clear" w:color="auto" w:fill="auto"/>
            <w:vAlign w:val="center"/>
            <w:hideMark/>
          </w:tcPr>
          <w:p w:rsidR="00F960F5" w:rsidRPr="0099673C" w:rsidRDefault="00F960F5" w:rsidP="00F960F5">
            <w:pPr>
              <w:spacing w:after="0" w:line="240" w:lineRule="auto"/>
              <w:jc w:val="center"/>
              <w:rPr>
                <w:rFonts w:ascii="Times New Roman" w:eastAsia="Times New Roman" w:hAnsi="Times New Roman" w:cs="Times New Roman"/>
                <w:b/>
                <w:sz w:val="16"/>
                <w:szCs w:val="16"/>
                <w:lang w:eastAsia="ru-RU"/>
              </w:rPr>
            </w:pPr>
            <w:r w:rsidRPr="0099673C">
              <w:rPr>
                <w:rFonts w:ascii="Times New Roman" w:eastAsia="Times New Roman" w:hAnsi="Times New Roman" w:cs="Times New Roman"/>
                <w:b/>
                <w:sz w:val="16"/>
                <w:szCs w:val="16"/>
                <w:lang w:eastAsia="ru-RU"/>
              </w:rPr>
              <w:t>3 873 976,8</w:t>
            </w:r>
          </w:p>
        </w:tc>
        <w:tc>
          <w:tcPr>
            <w:tcW w:w="1276" w:type="dxa"/>
            <w:shd w:val="clear" w:color="auto" w:fill="auto"/>
            <w:vAlign w:val="center"/>
            <w:hideMark/>
          </w:tcPr>
          <w:p w:rsidR="00F960F5" w:rsidRPr="0099673C" w:rsidRDefault="00F960F5" w:rsidP="00F960F5">
            <w:pPr>
              <w:spacing w:after="0" w:line="240" w:lineRule="auto"/>
              <w:jc w:val="center"/>
              <w:rPr>
                <w:rFonts w:ascii="Times New Roman" w:eastAsia="Times New Roman" w:hAnsi="Times New Roman" w:cs="Times New Roman"/>
                <w:b/>
                <w:sz w:val="16"/>
                <w:szCs w:val="16"/>
                <w:lang w:eastAsia="ru-RU"/>
              </w:rPr>
            </w:pPr>
            <w:r w:rsidRPr="0099673C">
              <w:rPr>
                <w:rFonts w:ascii="Times New Roman" w:eastAsia="Times New Roman" w:hAnsi="Times New Roman" w:cs="Times New Roman"/>
                <w:b/>
                <w:sz w:val="16"/>
                <w:szCs w:val="16"/>
                <w:lang w:eastAsia="ru-RU"/>
              </w:rPr>
              <w:t>4 320 079,0</w:t>
            </w:r>
          </w:p>
        </w:tc>
        <w:tc>
          <w:tcPr>
            <w:tcW w:w="1276" w:type="dxa"/>
            <w:shd w:val="clear" w:color="auto" w:fill="auto"/>
            <w:vAlign w:val="center"/>
            <w:hideMark/>
          </w:tcPr>
          <w:p w:rsidR="00F960F5" w:rsidRPr="0099673C" w:rsidRDefault="00F960F5" w:rsidP="00F960F5">
            <w:pPr>
              <w:spacing w:after="0" w:line="240" w:lineRule="auto"/>
              <w:jc w:val="center"/>
              <w:rPr>
                <w:rFonts w:ascii="Times New Roman" w:eastAsia="Times New Roman" w:hAnsi="Times New Roman" w:cs="Times New Roman"/>
                <w:b/>
                <w:sz w:val="16"/>
                <w:szCs w:val="16"/>
                <w:lang w:eastAsia="ru-RU"/>
              </w:rPr>
            </w:pPr>
            <w:r w:rsidRPr="0099673C">
              <w:rPr>
                <w:rFonts w:ascii="Times New Roman" w:eastAsia="Times New Roman" w:hAnsi="Times New Roman" w:cs="Times New Roman"/>
                <w:b/>
                <w:sz w:val="16"/>
                <w:szCs w:val="16"/>
                <w:lang w:eastAsia="ru-RU"/>
              </w:rPr>
              <w:t>5 292 638,9</w:t>
            </w:r>
          </w:p>
        </w:tc>
        <w:tc>
          <w:tcPr>
            <w:tcW w:w="1276" w:type="dxa"/>
            <w:shd w:val="clear" w:color="auto" w:fill="auto"/>
            <w:vAlign w:val="center"/>
            <w:hideMark/>
          </w:tcPr>
          <w:p w:rsidR="00F960F5" w:rsidRPr="0099673C" w:rsidRDefault="00F960F5" w:rsidP="00F960F5">
            <w:pPr>
              <w:spacing w:after="0" w:line="240" w:lineRule="auto"/>
              <w:jc w:val="center"/>
              <w:rPr>
                <w:rFonts w:ascii="Times New Roman" w:eastAsia="Times New Roman" w:hAnsi="Times New Roman" w:cs="Times New Roman"/>
                <w:b/>
                <w:sz w:val="16"/>
                <w:szCs w:val="16"/>
                <w:lang w:eastAsia="ru-RU"/>
              </w:rPr>
            </w:pPr>
            <w:r w:rsidRPr="0099673C">
              <w:rPr>
                <w:rFonts w:ascii="Times New Roman" w:eastAsia="Times New Roman" w:hAnsi="Times New Roman" w:cs="Times New Roman"/>
                <w:b/>
                <w:sz w:val="16"/>
                <w:szCs w:val="16"/>
                <w:lang w:eastAsia="ru-RU"/>
              </w:rPr>
              <w:t>6 155 644,7</w:t>
            </w:r>
          </w:p>
        </w:tc>
      </w:tr>
      <w:tr w:rsidR="00F960F5" w:rsidRPr="00F960F5" w:rsidTr="00F960F5">
        <w:trPr>
          <w:trHeight w:val="50"/>
        </w:trPr>
        <w:tc>
          <w:tcPr>
            <w:tcW w:w="4377" w:type="dxa"/>
            <w:shd w:val="clear" w:color="auto" w:fill="auto"/>
            <w:vAlign w:val="center"/>
            <w:hideMark/>
          </w:tcPr>
          <w:p w:rsidR="00F960F5" w:rsidRPr="00F960F5" w:rsidRDefault="00F960F5" w:rsidP="00F960F5">
            <w:pPr>
              <w:spacing w:after="0" w:line="240" w:lineRule="auto"/>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доля в налоговых доходах, %</w:t>
            </w:r>
          </w:p>
        </w:tc>
        <w:tc>
          <w:tcPr>
            <w:tcW w:w="1218" w:type="dxa"/>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29,7</w:t>
            </w:r>
          </w:p>
        </w:tc>
        <w:tc>
          <w:tcPr>
            <w:tcW w:w="1276" w:type="dxa"/>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29,0</w:t>
            </w:r>
          </w:p>
        </w:tc>
        <w:tc>
          <w:tcPr>
            <w:tcW w:w="1276" w:type="dxa"/>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31,8</w:t>
            </w:r>
          </w:p>
        </w:tc>
        <w:tc>
          <w:tcPr>
            <w:tcW w:w="1276" w:type="dxa"/>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33,8</w:t>
            </w:r>
          </w:p>
        </w:tc>
      </w:tr>
      <w:tr w:rsidR="00F960F5" w:rsidRPr="00F960F5" w:rsidTr="00F960F5">
        <w:trPr>
          <w:trHeight w:val="50"/>
        </w:trPr>
        <w:tc>
          <w:tcPr>
            <w:tcW w:w="4377" w:type="dxa"/>
            <w:shd w:val="clear" w:color="auto" w:fill="auto"/>
            <w:vAlign w:val="center"/>
            <w:hideMark/>
          </w:tcPr>
          <w:p w:rsidR="00F960F5" w:rsidRPr="00F960F5" w:rsidRDefault="00F960F5" w:rsidP="00F960F5">
            <w:pPr>
              <w:spacing w:after="0" w:line="240" w:lineRule="auto"/>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к предыдущему году, млн. рублей</w:t>
            </w:r>
          </w:p>
        </w:tc>
        <w:tc>
          <w:tcPr>
            <w:tcW w:w="1218" w:type="dxa"/>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-2 150 892,6</w:t>
            </w:r>
          </w:p>
        </w:tc>
        <w:tc>
          <w:tcPr>
            <w:tcW w:w="1276" w:type="dxa"/>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446 102,2</w:t>
            </w:r>
          </w:p>
        </w:tc>
        <w:tc>
          <w:tcPr>
            <w:tcW w:w="1276" w:type="dxa"/>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972 560,0</w:t>
            </w:r>
          </w:p>
        </w:tc>
        <w:tc>
          <w:tcPr>
            <w:tcW w:w="1276" w:type="dxa"/>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863 005,8</w:t>
            </w:r>
          </w:p>
        </w:tc>
      </w:tr>
      <w:tr w:rsidR="00F960F5" w:rsidRPr="00F960F5" w:rsidTr="00F960F5">
        <w:trPr>
          <w:trHeight w:val="50"/>
        </w:trPr>
        <w:tc>
          <w:tcPr>
            <w:tcW w:w="4377" w:type="dxa"/>
            <w:shd w:val="clear" w:color="auto" w:fill="auto"/>
            <w:vAlign w:val="center"/>
            <w:hideMark/>
          </w:tcPr>
          <w:p w:rsidR="00F960F5" w:rsidRPr="00F960F5" w:rsidRDefault="00F960F5" w:rsidP="00F960F5">
            <w:pPr>
              <w:spacing w:after="0" w:line="240" w:lineRule="auto"/>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к предыдущему году, %</w:t>
            </w:r>
          </w:p>
        </w:tc>
        <w:tc>
          <w:tcPr>
            <w:tcW w:w="1218" w:type="dxa"/>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64,3</w:t>
            </w:r>
          </w:p>
        </w:tc>
        <w:tc>
          <w:tcPr>
            <w:tcW w:w="1276" w:type="dxa"/>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111,5</w:t>
            </w:r>
          </w:p>
        </w:tc>
        <w:tc>
          <w:tcPr>
            <w:tcW w:w="1276" w:type="dxa"/>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122,5</w:t>
            </w:r>
          </w:p>
        </w:tc>
        <w:tc>
          <w:tcPr>
            <w:tcW w:w="1276" w:type="dxa"/>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116,3</w:t>
            </w:r>
          </w:p>
        </w:tc>
      </w:tr>
      <w:tr w:rsidR="00F960F5" w:rsidRPr="00F960F5" w:rsidTr="00F960F5">
        <w:trPr>
          <w:trHeight w:val="50"/>
        </w:trPr>
        <w:tc>
          <w:tcPr>
            <w:tcW w:w="4377" w:type="dxa"/>
            <w:shd w:val="clear" w:color="auto" w:fill="auto"/>
            <w:vAlign w:val="center"/>
            <w:hideMark/>
          </w:tcPr>
          <w:p w:rsidR="00F960F5" w:rsidRPr="00F960F5" w:rsidRDefault="00F960F5" w:rsidP="00F960F5">
            <w:pPr>
              <w:spacing w:after="0" w:line="240" w:lineRule="auto"/>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темпы роста к 2020 году</w:t>
            </w:r>
          </w:p>
        </w:tc>
        <w:tc>
          <w:tcPr>
            <w:tcW w:w="1218" w:type="dxa"/>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 </w:t>
            </w:r>
          </w:p>
        </w:tc>
        <w:tc>
          <w:tcPr>
            <w:tcW w:w="1276" w:type="dxa"/>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111,5</w:t>
            </w:r>
          </w:p>
        </w:tc>
        <w:tc>
          <w:tcPr>
            <w:tcW w:w="1276" w:type="dxa"/>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136,6</w:t>
            </w:r>
          </w:p>
        </w:tc>
        <w:tc>
          <w:tcPr>
            <w:tcW w:w="1276" w:type="dxa"/>
            <w:shd w:val="clear" w:color="auto" w:fill="auto"/>
            <w:vAlign w:val="center"/>
            <w:hideMark/>
          </w:tcPr>
          <w:p w:rsidR="00F960F5" w:rsidRPr="00F960F5" w:rsidRDefault="00F960F5" w:rsidP="00F960F5">
            <w:pPr>
              <w:spacing w:after="0" w:line="240" w:lineRule="auto"/>
              <w:jc w:val="center"/>
              <w:rPr>
                <w:rFonts w:ascii="Times New Roman" w:eastAsia="Times New Roman" w:hAnsi="Times New Roman" w:cs="Times New Roman"/>
                <w:sz w:val="16"/>
                <w:szCs w:val="16"/>
                <w:lang w:eastAsia="ru-RU"/>
              </w:rPr>
            </w:pPr>
            <w:r w:rsidRPr="00F960F5">
              <w:rPr>
                <w:rFonts w:ascii="Times New Roman" w:eastAsia="Times New Roman" w:hAnsi="Times New Roman" w:cs="Times New Roman"/>
                <w:sz w:val="16"/>
                <w:szCs w:val="16"/>
                <w:lang w:eastAsia="ru-RU"/>
              </w:rPr>
              <w:t>158,9</w:t>
            </w:r>
          </w:p>
        </w:tc>
      </w:tr>
    </w:tbl>
    <w:p w:rsidR="0022546B" w:rsidRPr="00987B33" w:rsidRDefault="0022546B" w:rsidP="00D647A4">
      <w:pPr>
        <w:spacing w:after="0" w:line="240" w:lineRule="auto"/>
        <w:ind w:firstLine="709"/>
        <w:jc w:val="both"/>
        <w:rPr>
          <w:rFonts w:ascii="Times New Roman" w:hAnsi="Times New Roman" w:cs="Times New Roman"/>
          <w:color w:val="FF0000"/>
          <w:sz w:val="10"/>
          <w:szCs w:val="10"/>
        </w:rPr>
      </w:pPr>
    </w:p>
    <w:p w:rsidR="0022546B" w:rsidRPr="00F960F5" w:rsidRDefault="0022546B" w:rsidP="00561F27">
      <w:pPr>
        <w:spacing w:after="0" w:line="360" w:lineRule="auto"/>
        <w:ind w:firstLine="709"/>
        <w:jc w:val="both"/>
        <w:rPr>
          <w:rFonts w:ascii="Times New Roman" w:eastAsia="Calibri" w:hAnsi="Times New Roman" w:cs="Times New Roman"/>
          <w:sz w:val="24"/>
          <w:szCs w:val="24"/>
        </w:rPr>
      </w:pPr>
      <w:r w:rsidRPr="00F960F5">
        <w:rPr>
          <w:rFonts w:ascii="Times New Roman" w:eastAsia="Calibri" w:hAnsi="Times New Roman" w:cs="Times New Roman"/>
          <w:sz w:val="24"/>
          <w:szCs w:val="24"/>
        </w:rPr>
        <w:t xml:space="preserve">Более </w:t>
      </w:r>
      <w:r w:rsidR="00F960F5" w:rsidRPr="00F960F5">
        <w:rPr>
          <w:rFonts w:ascii="Times New Roman" w:eastAsia="Calibri" w:hAnsi="Times New Roman" w:cs="Times New Roman"/>
          <w:sz w:val="24"/>
          <w:szCs w:val="24"/>
        </w:rPr>
        <w:t>97,5</w:t>
      </w:r>
      <w:r w:rsidR="00B91062" w:rsidRPr="00F960F5">
        <w:rPr>
          <w:rFonts w:ascii="Times New Roman" w:eastAsia="Calibri" w:hAnsi="Times New Roman" w:cs="Times New Roman"/>
          <w:sz w:val="24"/>
          <w:szCs w:val="24"/>
        </w:rPr>
        <w:t> </w:t>
      </w:r>
      <w:r w:rsidRPr="00F960F5">
        <w:rPr>
          <w:rFonts w:ascii="Times New Roman" w:eastAsia="Calibri" w:hAnsi="Times New Roman" w:cs="Times New Roman"/>
          <w:sz w:val="24"/>
          <w:szCs w:val="24"/>
        </w:rPr>
        <w:t>% прогнозируемой суммы по налогу на добычу полезных ископаемых составляет прогноз поступлений НДПИ в виде углеводородного сырья.</w:t>
      </w:r>
    </w:p>
    <w:p w:rsidR="0022546B" w:rsidRPr="00F960F5" w:rsidRDefault="0022546B" w:rsidP="00561F27">
      <w:pPr>
        <w:spacing w:after="0" w:line="360" w:lineRule="auto"/>
        <w:ind w:firstLine="709"/>
        <w:jc w:val="both"/>
        <w:rPr>
          <w:rFonts w:ascii="Times New Roman" w:eastAsia="Calibri" w:hAnsi="Times New Roman" w:cs="Times New Roman"/>
          <w:sz w:val="24"/>
          <w:szCs w:val="24"/>
        </w:rPr>
      </w:pPr>
      <w:r w:rsidRPr="00F960F5">
        <w:rPr>
          <w:rFonts w:ascii="Times New Roman" w:eastAsia="Calibri" w:hAnsi="Times New Roman" w:cs="Times New Roman"/>
          <w:sz w:val="24"/>
          <w:szCs w:val="24"/>
        </w:rPr>
        <w:t>Расчеты поступления НДПИ в виде углеводородного сырья  произведены на основе годовых прогнозируемых объемов добычи полезных ископаемых, уровня цен на полезные ископаемые и среднегодового курса доллара США по отношению к рублю, а также с учетом изменений налогового законодательства, вступающих в силу в 20</w:t>
      </w:r>
      <w:r w:rsidR="00F960F5" w:rsidRPr="00F960F5">
        <w:rPr>
          <w:rFonts w:ascii="Times New Roman" w:eastAsia="Calibri" w:hAnsi="Times New Roman" w:cs="Times New Roman"/>
          <w:sz w:val="24"/>
          <w:szCs w:val="24"/>
        </w:rPr>
        <w:t>20</w:t>
      </w:r>
      <w:r w:rsidRPr="00F960F5">
        <w:rPr>
          <w:rFonts w:ascii="Times New Roman" w:eastAsia="Calibri" w:hAnsi="Times New Roman" w:cs="Times New Roman"/>
          <w:sz w:val="24"/>
          <w:szCs w:val="24"/>
        </w:rPr>
        <w:t xml:space="preserve"> и последующих годах.</w:t>
      </w:r>
    </w:p>
    <w:p w:rsidR="0022546B" w:rsidRPr="00F960F5" w:rsidRDefault="0022546B" w:rsidP="00561F27">
      <w:pPr>
        <w:spacing w:after="0" w:line="360" w:lineRule="auto"/>
        <w:ind w:firstLine="709"/>
        <w:jc w:val="both"/>
        <w:rPr>
          <w:rFonts w:ascii="Times New Roman" w:eastAsia="Calibri" w:hAnsi="Times New Roman" w:cs="Times New Roman"/>
          <w:sz w:val="24"/>
          <w:szCs w:val="24"/>
        </w:rPr>
      </w:pPr>
      <w:r w:rsidRPr="00F960F5">
        <w:rPr>
          <w:rFonts w:ascii="Times New Roman" w:eastAsia="Calibri" w:hAnsi="Times New Roman" w:cs="Times New Roman"/>
          <w:sz w:val="24"/>
          <w:szCs w:val="24"/>
        </w:rPr>
        <w:t>В то же время средние ставки на углеводородное сырье рассчитываются помесячно, так как в значительной степени зависят от цен на углеводородное сырье, курса доллара и объема добычи, установленных (прогнозируемых) на конкретный месяц года, оценить правильность и обоснованность расчета не представляется возможным.</w:t>
      </w:r>
    </w:p>
    <w:p w:rsidR="0022546B" w:rsidRDefault="0022546B" w:rsidP="00561F27">
      <w:pPr>
        <w:spacing w:after="0" w:line="360" w:lineRule="auto"/>
        <w:ind w:firstLine="709"/>
        <w:jc w:val="both"/>
        <w:rPr>
          <w:rFonts w:ascii="Times New Roman" w:eastAsia="Calibri" w:hAnsi="Times New Roman" w:cs="Times New Roman"/>
          <w:sz w:val="24"/>
          <w:szCs w:val="24"/>
        </w:rPr>
      </w:pPr>
      <w:r w:rsidRPr="00F960F5">
        <w:rPr>
          <w:rFonts w:ascii="Times New Roman" w:eastAsia="Calibri" w:hAnsi="Times New Roman" w:cs="Times New Roman"/>
          <w:sz w:val="24"/>
          <w:szCs w:val="24"/>
        </w:rPr>
        <w:t>Таким образом, считаем целесообразным в материалах к законопроекту размещать помесячный расчет прогноза поступлений налога на добычу полезных ископаемых.</w:t>
      </w:r>
    </w:p>
    <w:p w:rsidR="00B7557C" w:rsidRPr="00B7557C" w:rsidRDefault="00936F45" w:rsidP="00B7557C">
      <w:pPr>
        <w:spacing w:after="0" w:line="36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b/>
          <w:sz w:val="24"/>
          <w:szCs w:val="24"/>
          <w:lang w:eastAsia="ru-RU"/>
        </w:rPr>
        <w:t>3</w:t>
      </w:r>
      <w:r w:rsidR="00B7557C" w:rsidRPr="00B7557C">
        <w:rPr>
          <w:rFonts w:ascii="Times New Roman" w:eastAsia="Times New Roman" w:hAnsi="Times New Roman" w:cs="Times New Roman"/>
          <w:b/>
          <w:sz w:val="24"/>
          <w:szCs w:val="24"/>
          <w:lang w:eastAsia="ru-RU"/>
        </w:rPr>
        <w:t>.7.1.</w:t>
      </w:r>
      <w:r w:rsidR="00D647A4">
        <w:rPr>
          <w:rFonts w:ascii="Times New Roman" w:eastAsia="Times New Roman" w:hAnsi="Times New Roman" w:cs="Times New Roman"/>
          <w:sz w:val="24"/>
          <w:szCs w:val="24"/>
          <w:lang w:eastAsia="ru-RU"/>
        </w:rPr>
        <w:t> </w:t>
      </w:r>
      <w:r w:rsidR="00B7557C" w:rsidRPr="00B7557C">
        <w:rPr>
          <w:rFonts w:ascii="Times New Roman" w:eastAsia="Calibri" w:hAnsi="Times New Roman" w:cs="Times New Roman"/>
          <w:sz w:val="24"/>
          <w:szCs w:val="24"/>
          <w:lang w:eastAsia="ru-RU"/>
        </w:rPr>
        <w:t>В соответствии с законопроектом объем НДПИ в виде углеводородного сырья на 2021 год прогнозируется в сумме 4 212 777,8 млн. рублей (110,2</w:t>
      </w:r>
      <w:r w:rsidR="004E1DF7">
        <w:rPr>
          <w:rFonts w:ascii="Times New Roman" w:eastAsia="Calibri" w:hAnsi="Times New Roman" w:cs="Times New Roman"/>
          <w:sz w:val="24"/>
          <w:szCs w:val="24"/>
          <w:lang w:eastAsia="ru-RU"/>
        </w:rPr>
        <w:t> </w:t>
      </w:r>
      <w:r w:rsidR="00B7557C" w:rsidRPr="00B7557C">
        <w:rPr>
          <w:rFonts w:ascii="Times New Roman" w:eastAsia="Calibri" w:hAnsi="Times New Roman" w:cs="Times New Roman"/>
          <w:sz w:val="24"/>
          <w:szCs w:val="24"/>
          <w:lang w:eastAsia="ru-RU"/>
        </w:rPr>
        <w:t>% к уровню ожидаемой оценки 2020 года), в 2022 году - 5 181 536,1 млн. рублей (123</w:t>
      </w:r>
      <w:r w:rsidR="00B7557C">
        <w:rPr>
          <w:rFonts w:ascii="Times New Roman" w:eastAsia="Calibri" w:hAnsi="Times New Roman" w:cs="Times New Roman"/>
          <w:sz w:val="24"/>
          <w:szCs w:val="24"/>
          <w:lang w:eastAsia="ru-RU"/>
        </w:rPr>
        <w:t> </w:t>
      </w:r>
      <w:r w:rsidR="00B7557C" w:rsidRPr="00B7557C">
        <w:rPr>
          <w:rFonts w:ascii="Times New Roman" w:eastAsia="Calibri" w:hAnsi="Times New Roman" w:cs="Times New Roman"/>
          <w:sz w:val="24"/>
          <w:szCs w:val="24"/>
          <w:lang w:eastAsia="ru-RU"/>
        </w:rPr>
        <w:t xml:space="preserve">% к </w:t>
      </w:r>
      <w:r w:rsidR="004714F8">
        <w:rPr>
          <w:rFonts w:ascii="Times New Roman" w:eastAsia="Calibri" w:hAnsi="Times New Roman" w:cs="Times New Roman"/>
          <w:sz w:val="24"/>
          <w:szCs w:val="24"/>
          <w:lang w:eastAsia="ru-RU"/>
        </w:rPr>
        <w:t>прогнозу на 2021 год</w:t>
      </w:r>
      <w:r w:rsidR="00B7557C" w:rsidRPr="00B7557C">
        <w:rPr>
          <w:rFonts w:ascii="Times New Roman" w:eastAsia="Calibri" w:hAnsi="Times New Roman" w:cs="Times New Roman"/>
          <w:sz w:val="24"/>
          <w:szCs w:val="24"/>
          <w:lang w:eastAsia="ru-RU"/>
        </w:rPr>
        <w:t>), в 2023 году - 6 041 246,4 млн. рублей (116,6 %</w:t>
      </w:r>
      <w:r w:rsidR="004714F8">
        <w:rPr>
          <w:rFonts w:ascii="Times New Roman" w:eastAsia="Calibri" w:hAnsi="Times New Roman" w:cs="Times New Roman"/>
          <w:sz w:val="24"/>
          <w:szCs w:val="24"/>
          <w:lang w:eastAsia="ru-RU"/>
        </w:rPr>
        <w:t xml:space="preserve"> к прогнозу на 2022 год</w:t>
      </w:r>
      <w:r w:rsidR="00B7557C" w:rsidRPr="00B7557C">
        <w:rPr>
          <w:rFonts w:ascii="Times New Roman" w:eastAsia="Calibri" w:hAnsi="Times New Roman" w:cs="Times New Roman"/>
          <w:sz w:val="24"/>
          <w:szCs w:val="24"/>
          <w:lang w:eastAsia="ru-RU"/>
        </w:rPr>
        <w:t>).</w:t>
      </w:r>
    </w:p>
    <w:p w:rsidR="00B7557C" w:rsidRPr="00B7557C" w:rsidRDefault="00B7557C" w:rsidP="00B7557C">
      <w:pPr>
        <w:spacing w:after="0" w:line="360" w:lineRule="auto"/>
        <w:ind w:firstLine="709"/>
        <w:jc w:val="both"/>
        <w:rPr>
          <w:rFonts w:ascii="Times New Roman" w:eastAsia="Times New Roman" w:hAnsi="Times New Roman" w:cs="Times New Roman"/>
          <w:sz w:val="24"/>
          <w:szCs w:val="24"/>
          <w:lang w:eastAsia="ru-RU"/>
        </w:rPr>
      </w:pPr>
      <w:r w:rsidRPr="00B7557C">
        <w:rPr>
          <w:rFonts w:ascii="Times New Roman" w:eastAsia="Times New Roman" w:hAnsi="Times New Roman" w:cs="Times New Roman"/>
          <w:sz w:val="24"/>
          <w:szCs w:val="24"/>
          <w:lang w:eastAsia="ru-RU"/>
        </w:rPr>
        <w:t>В расчете НДПИ на нефть производится оценка льгот в разбивке по видам льгот, а также суммы дополнительных поступлений (уменьшения поступлений) в связи с изменением законодательства в разбивке предусмотренных изменений. Однако оценить их достоверность не представляется возможным в связи с отсутствием алгоритма их расчета.</w:t>
      </w:r>
    </w:p>
    <w:p w:rsidR="00B7557C" w:rsidRPr="00B7557C" w:rsidRDefault="00B7557C" w:rsidP="00B7557C">
      <w:pPr>
        <w:spacing w:after="0" w:line="360" w:lineRule="auto"/>
        <w:ind w:firstLine="709"/>
        <w:jc w:val="both"/>
        <w:rPr>
          <w:rFonts w:ascii="Times New Roman" w:eastAsia="Times New Roman" w:hAnsi="Times New Roman" w:cs="Times New Roman"/>
          <w:sz w:val="24"/>
          <w:szCs w:val="24"/>
          <w:lang w:eastAsia="ru-RU"/>
        </w:rPr>
      </w:pPr>
      <w:r w:rsidRPr="00B7557C">
        <w:rPr>
          <w:rFonts w:ascii="Times New Roman" w:eastAsia="Times New Roman" w:hAnsi="Times New Roman" w:cs="Times New Roman"/>
          <w:sz w:val="24"/>
          <w:szCs w:val="24"/>
          <w:lang w:eastAsia="ru-RU"/>
        </w:rPr>
        <w:lastRenderedPageBreak/>
        <w:t xml:space="preserve">Расчет НДПИ на газ горячий и НДПИ на газовый конденсат из всех видов месторождений углеводородного сырья произведен исходя из облагаемых объемов добычи, предусмотренных Прогнозом СЭР, с учетом объемов добычи в отношении которых исчисляется налог на дополнительный доход от добычи углеводородного сырья. Вместе с тем расчет налога на дополнительный доход от добычи углеводородного сырья произведен только в части объемов добычи нефти, в отношении которой исчисляется налог на дополнительный доход от добычи углеводородного сырья. </w:t>
      </w:r>
    </w:p>
    <w:p w:rsidR="00B7557C" w:rsidRPr="00F960F5" w:rsidRDefault="00B7557C" w:rsidP="00B7557C">
      <w:pPr>
        <w:spacing w:after="0" w:line="360" w:lineRule="auto"/>
        <w:ind w:firstLine="709"/>
        <w:jc w:val="both"/>
        <w:rPr>
          <w:rFonts w:ascii="Times New Roman" w:eastAsia="Calibri" w:hAnsi="Times New Roman" w:cs="Times New Roman"/>
          <w:sz w:val="24"/>
          <w:szCs w:val="24"/>
        </w:rPr>
      </w:pPr>
      <w:r w:rsidRPr="00B7557C">
        <w:rPr>
          <w:rFonts w:ascii="Times New Roman" w:eastAsia="Times New Roman" w:hAnsi="Times New Roman" w:cs="Times New Roman"/>
          <w:sz w:val="24"/>
          <w:szCs w:val="24"/>
          <w:lang w:eastAsia="ru-RU"/>
        </w:rPr>
        <w:t>В части НДПИ дополнительно следует отметить, что в представленных расчетах прогноза поступлений отсутствуют сведения об изменениях предусмотренных законопроектом № 1004965-7</w:t>
      </w:r>
      <w:r w:rsidRPr="00B7557C">
        <w:rPr>
          <w:rFonts w:ascii="Times New Roman" w:eastAsia="Times New Roman" w:hAnsi="Times New Roman" w:cs="Times New Roman"/>
          <w:sz w:val="28"/>
          <w:szCs w:val="28"/>
          <w:vertAlign w:val="superscript"/>
        </w:rPr>
        <w:footnoteReference w:id="7"/>
      </w:r>
      <w:r w:rsidRPr="00B7557C">
        <w:rPr>
          <w:rFonts w:ascii="Times New Roman" w:eastAsia="Times New Roman" w:hAnsi="Times New Roman" w:cs="Times New Roman"/>
          <w:sz w:val="24"/>
          <w:szCs w:val="24"/>
          <w:lang w:eastAsia="ru-RU"/>
        </w:rPr>
        <w:t xml:space="preserve">. Законопроектом предлагается снизить налоговую ставку по НДПИ в отношении многокомпонентной комплексной руды с содержанием никеля не более 0,5 процента, добываемой на участках недр, расположенных полностью или частично на территории Красноярского края, с 730 рублей за 1 тонну многокомпонентной комплексной руды до 140 рублей, </w:t>
      </w:r>
      <w:r w:rsidRPr="00B7557C">
        <w:rPr>
          <w:rFonts w:ascii="Times New Roman" w:eastAsia="Times New Roman" w:hAnsi="Times New Roman" w:cs="Times New Roman"/>
          <w:b/>
          <w:sz w:val="24"/>
          <w:szCs w:val="24"/>
          <w:lang w:eastAsia="ru-RU"/>
        </w:rPr>
        <w:t xml:space="preserve">в связи с чем имеют место риски </w:t>
      </w:r>
      <w:proofErr w:type="spellStart"/>
      <w:r w:rsidRPr="00B7557C">
        <w:rPr>
          <w:rFonts w:ascii="Times New Roman" w:eastAsia="Times New Roman" w:hAnsi="Times New Roman" w:cs="Times New Roman"/>
          <w:b/>
          <w:sz w:val="24"/>
          <w:szCs w:val="24"/>
          <w:lang w:eastAsia="ru-RU"/>
        </w:rPr>
        <w:t>недопоступления</w:t>
      </w:r>
      <w:proofErr w:type="spellEnd"/>
      <w:r w:rsidRPr="00B7557C">
        <w:rPr>
          <w:rFonts w:ascii="Times New Roman" w:eastAsia="Times New Roman" w:hAnsi="Times New Roman" w:cs="Times New Roman"/>
          <w:b/>
          <w:sz w:val="24"/>
          <w:szCs w:val="24"/>
          <w:lang w:eastAsia="ru-RU"/>
        </w:rPr>
        <w:t xml:space="preserve"> налога на добычу прочих полезных ископаемых.</w:t>
      </w:r>
    </w:p>
    <w:p w:rsidR="00825622" w:rsidRPr="00BC72B5" w:rsidRDefault="00936F45" w:rsidP="00561F27">
      <w:pPr>
        <w:spacing w:after="0" w:line="36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3</w:t>
      </w:r>
      <w:r w:rsidR="0022546B" w:rsidRPr="00BC72B5">
        <w:rPr>
          <w:rFonts w:ascii="Times New Roman" w:hAnsi="Times New Roman" w:cs="Times New Roman"/>
          <w:b/>
          <w:bCs/>
          <w:sz w:val="24"/>
          <w:szCs w:val="24"/>
        </w:rPr>
        <w:t>.</w:t>
      </w:r>
      <w:r w:rsidR="00BC72B5">
        <w:rPr>
          <w:rFonts w:ascii="Times New Roman" w:hAnsi="Times New Roman" w:cs="Times New Roman"/>
          <w:b/>
          <w:bCs/>
          <w:sz w:val="24"/>
          <w:szCs w:val="24"/>
        </w:rPr>
        <w:t>8</w:t>
      </w:r>
      <w:r w:rsidR="0022546B" w:rsidRPr="00BC72B5">
        <w:rPr>
          <w:rFonts w:ascii="Times New Roman" w:hAnsi="Times New Roman" w:cs="Times New Roman"/>
          <w:b/>
          <w:bCs/>
          <w:sz w:val="24"/>
          <w:szCs w:val="24"/>
        </w:rPr>
        <w:t>.</w:t>
      </w:r>
      <w:r w:rsidR="0015691A" w:rsidRPr="00BC72B5">
        <w:rPr>
          <w:rFonts w:ascii="Times New Roman" w:hAnsi="Times New Roman" w:cs="Times New Roman"/>
          <w:b/>
          <w:bCs/>
          <w:sz w:val="24"/>
          <w:szCs w:val="24"/>
        </w:rPr>
        <w:t> </w:t>
      </w:r>
      <w:r w:rsidR="0015691A" w:rsidRPr="00BC72B5">
        <w:rPr>
          <w:rFonts w:ascii="Times New Roman" w:hAnsi="Times New Roman" w:cs="Times New Roman"/>
          <w:sz w:val="24"/>
          <w:szCs w:val="24"/>
        </w:rPr>
        <w:t xml:space="preserve">Динамика доходов от уплаты </w:t>
      </w:r>
      <w:r w:rsidR="0015691A" w:rsidRPr="00BC72B5">
        <w:rPr>
          <w:rFonts w:ascii="Times New Roman" w:hAnsi="Times New Roman" w:cs="Times New Roman"/>
          <w:b/>
          <w:bCs/>
          <w:sz w:val="24"/>
          <w:szCs w:val="24"/>
        </w:rPr>
        <w:t>на</w:t>
      </w:r>
      <w:r w:rsidR="00EA78A5" w:rsidRPr="00BC72B5">
        <w:rPr>
          <w:rFonts w:ascii="Times New Roman" w:hAnsi="Times New Roman" w:cs="Times New Roman"/>
          <w:b/>
          <w:bCs/>
          <w:sz w:val="24"/>
          <w:szCs w:val="24"/>
        </w:rPr>
        <w:t>лог</w:t>
      </w:r>
      <w:r w:rsidR="0015691A" w:rsidRPr="00BC72B5">
        <w:rPr>
          <w:rFonts w:ascii="Times New Roman" w:hAnsi="Times New Roman" w:cs="Times New Roman"/>
          <w:b/>
          <w:bCs/>
          <w:sz w:val="24"/>
          <w:szCs w:val="24"/>
        </w:rPr>
        <w:t>а</w:t>
      </w:r>
      <w:r w:rsidR="00EA78A5" w:rsidRPr="00BC72B5">
        <w:rPr>
          <w:rFonts w:ascii="Times New Roman" w:hAnsi="Times New Roman" w:cs="Times New Roman"/>
          <w:b/>
          <w:bCs/>
          <w:sz w:val="24"/>
          <w:szCs w:val="24"/>
        </w:rPr>
        <w:t xml:space="preserve"> на дополнительный доход от добычи углеводородного сырья</w:t>
      </w:r>
      <w:r w:rsidR="0022546B" w:rsidRPr="00BC72B5">
        <w:rPr>
          <w:rFonts w:ascii="Times New Roman" w:hAnsi="Times New Roman" w:cs="Times New Roman"/>
          <w:b/>
          <w:bCs/>
          <w:sz w:val="24"/>
          <w:szCs w:val="24"/>
        </w:rPr>
        <w:t xml:space="preserve"> </w:t>
      </w:r>
      <w:r w:rsidR="00825622" w:rsidRPr="00BC72B5">
        <w:rPr>
          <w:rFonts w:ascii="Times New Roman" w:hAnsi="Times New Roman" w:cs="Times New Roman"/>
          <w:bCs/>
          <w:sz w:val="24"/>
          <w:szCs w:val="24"/>
        </w:rPr>
        <w:t>приведена в следующей таблице.</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1218"/>
        <w:gridCol w:w="1276"/>
        <w:gridCol w:w="1276"/>
        <w:gridCol w:w="1276"/>
      </w:tblGrid>
      <w:tr w:rsidR="00BC72B5" w:rsidRPr="00BC72B5" w:rsidTr="0011739E">
        <w:trPr>
          <w:trHeight w:val="45"/>
          <w:tblHeader/>
          <w:jc w:val="center"/>
        </w:trPr>
        <w:tc>
          <w:tcPr>
            <w:tcW w:w="4650" w:type="dxa"/>
            <w:vMerge w:val="restart"/>
            <w:vAlign w:val="center"/>
            <w:hideMark/>
          </w:tcPr>
          <w:p w:rsidR="00825622" w:rsidRPr="00BC72B5" w:rsidRDefault="00825622" w:rsidP="000D32E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Показатели</w:t>
            </w:r>
          </w:p>
        </w:tc>
        <w:tc>
          <w:tcPr>
            <w:tcW w:w="1218" w:type="dxa"/>
            <w:vMerge w:val="restart"/>
            <w:vAlign w:val="center"/>
            <w:hideMark/>
          </w:tcPr>
          <w:p w:rsidR="00825622" w:rsidRPr="00BC72B5" w:rsidRDefault="00825622" w:rsidP="000D32E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Оценка</w:t>
            </w:r>
          </w:p>
          <w:p w:rsidR="00825622" w:rsidRPr="00BC72B5" w:rsidRDefault="00825622" w:rsidP="008A6840">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20</w:t>
            </w:r>
            <w:r w:rsidR="008A6840" w:rsidRPr="00BC72B5">
              <w:rPr>
                <w:rFonts w:ascii="Times New Roman" w:eastAsia="Times New Roman" w:hAnsi="Times New Roman" w:cs="Times New Roman"/>
                <w:sz w:val="16"/>
                <w:szCs w:val="16"/>
                <w:lang w:eastAsia="ru-RU"/>
              </w:rPr>
              <w:t>20</w:t>
            </w:r>
            <w:r w:rsidRPr="00BC72B5">
              <w:rPr>
                <w:rFonts w:ascii="Times New Roman" w:eastAsia="Times New Roman" w:hAnsi="Times New Roman" w:cs="Times New Roman"/>
                <w:sz w:val="16"/>
                <w:szCs w:val="16"/>
                <w:lang w:eastAsia="ru-RU"/>
              </w:rPr>
              <w:t xml:space="preserve"> год</w:t>
            </w:r>
          </w:p>
        </w:tc>
        <w:tc>
          <w:tcPr>
            <w:tcW w:w="3828" w:type="dxa"/>
            <w:gridSpan w:val="3"/>
            <w:vAlign w:val="center"/>
            <w:hideMark/>
          </w:tcPr>
          <w:p w:rsidR="00825622" w:rsidRPr="00BC72B5" w:rsidRDefault="00825622" w:rsidP="000D32E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Прогноз</w:t>
            </w:r>
          </w:p>
        </w:tc>
      </w:tr>
      <w:tr w:rsidR="00BC72B5" w:rsidRPr="00BC72B5" w:rsidTr="0011739E">
        <w:trPr>
          <w:trHeight w:val="45"/>
          <w:tblHeader/>
          <w:jc w:val="center"/>
        </w:trPr>
        <w:tc>
          <w:tcPr>
            <w:tcW w:w="4650" w:type="dxa"/>
            <w:vMerge/>
            <w:vAlign w:val="center"/>
            <w:hideMark/>
          </w:tcPr>
          <w:p w:rsidR="00825622" w:rsidRPr="00BC72B5" w:rsidRDefault="00825622" w:rsidP="000D32E5">
            <w:pPr>
              <w:spacing w:after="0" w:line="240" w:lineRule="auto"/>
              <w:rPr>
                <w:rFonts w:ascii="Times New Roman" w:eastAsia="Times New Roman" w:hAnsi="Times New Roman" w:cs="Times New Roman"/>
                <w:sz w:val="16"/>
                <w:szCs w:val="16"/>
                <w:lang w:eastAsia="ru-RU"/>
              </w:rPr>
            </w:pPr>
          </w:p>
        </w:tc>
        <w:tc>
          <w:tcPr>
            <w:tcW w:w="1218" w:type="dxa"/>
            <w:vMerge/>
            <w:vAlign w:val="center"/>
          </w:tcPr>
          <w:p w:rsidR="00825622" w:rsidRPr="00BC72B5" w:rsidRDefault="00825622" w:rsidP="000D32E5">
            <w:pPr>
              <w:spacing w:after="0" w:line="240" w:lineRule="auto"/>
              <w:jc w:val="center"/>
              <w:rPr>
                <w:rFonts w:ascii="Times New Roman" w:eastAsia="Times New Roman" w:hAnsi="Times New Roman" w:cs="Times New Roman"/>
                <w:sz w:val="16"/>
                <w:szCs w:val="16"/>
                <w:lang w:eastAsia="ru-RU"/>
              </w:rPr>
            </w:pPr>
          </w:p>
        </w:tc>
        <w:tc>
          <w:tcPr>
            <w:tcW w:w="1276" w:type="dxa"/>
            <w:vAlign w:val="center"/>
            <w:hideMark/>
          </w:tcPr>
          <w:p w:rsidR="00825622" w:rsidRPr="00BC72B5" w:rsidRDefault="00825622"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202</w:t>
            </w:r>
            <w:r w:rsidR="00BC72B5" w:rsidRPr="00BC72B5">
              <w:rPr>
                <w:rFonts w:ascii="Times New Roman" w:eastAsia="Times New Roman" w:hAnsi="Times New Roman" w:cs="Times New Roman"/>
                <w:sz w:val="16"/>
                <w:szCs w:val="16"/>
                <w:lang w:eastAsia="ru-RU"/>
              </w:rPr>
              <w:t>1</w:t>
            </w:r>
            <w:r w:rsidRPr="00BC72B5">
              <w:rPr>
                <w:rFonts w:ascii="Times New Roman" w:eastAsia="Times New Roman" w:hAnsi="Times New Roman" w:cs="Times New Roman"/>
                <w:sz w:val="16"/>
                <w:szCs w:val="16"/>
                <w:lang w:eastAsia="ru-RU"/>
              </w:rPr>
              <w:t xml:space="preserve"> год</w:t>
            </w:r>
          </w:p>
        </w:tc>
        <w:tc>
          <w:tcPr>
            <w:tcW w:w="1276" w:type="dxa"/>
            <w:vAlign w:val="center"/>
            <w:hideMark/>
          </w:tcPr>
          <w:p w:rsidR="00825622" w:rsidRPr="00BC72B5" w:rsidRDefault="00825622"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202</w:t>
            </w:r>
            <w:r w:rsidR="00BC72B5" w:rsidRPr="00BC72B5">
              <w:rPr>
                <w:rFonts w:ascii="Times New Roman" w:eastAsia="Times New Roman" w:hAnsi="Times New Roman" w:cs="Times New Roman"/>
                <w:sz w:val="16"/>
                <w:szCs w:val="16"/>
                <w:lang w:eastAsia="ru-RU"/>
              </w:rPr>
              <w:t>2</w:t>
            </w:r>
            <w:r w:rsidRPr="00BC72B5">
              <w:rPr>
                <w:rFonts w:ascii="Times New Roman" w:eastAsia="Times New Roman" w:hAnsi="Times New Roman" w:cs="Times New Roman"/>
                <w:sz w:val="16"/>
                <w:szCs w:val="16"/>
                <w:lang w:eastAsia="ru-RU"/>
              </w:rPr>
              <w:t xml:space="preserve"> год</w:t>
            </w:r>
          </w:p>
        </w:tc>
        <w:tc>
          <w:tcPr>
            <w:tcW w:w="1276" w:type="dxa"/>
            <w:vAlign w:val="center"/>
            <w:hideMark/>
          </w:tcPr>
          <w:p w:rsidR="00825622" w:rsidRPr="00BC72B5" w:rsidRDefault="00825622"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202</w:t>
            </w:r>
            <w:r w:rsidR="00BC72B5" w:rsidRPr="00BC72B5">
              <w:rPr>
                <w:rFonts w:ascii="Times New Roman" w:eastAsia="Times New Roman" w:hAnsi="Times New Roman" w:cs="Times New Roman"/>
                <w:sz w:val="16"/>
                <w:szCs w:val="16"/>
                <w:lang w:eastAsia="ru-RU"/>
              </w:rPr>
              <w:t>3</w:t>
            </w:r>
            <w:r w:rsidRPr="00BC72B5">
              <w:rPr>
                <w:rFonts w:ascii="Times New Roman" w:eastAsia="Times New Roman" w:hAnsi="Times New Roman" w:cs="Times New Roman"/>
                <w:sz w:val="16"/>
                <w:szCs w:val="16"/>
                <w:lang w:eastAsia="ru-RU"/>
              </w:rPr>
              <w:t xml:space="preserve"> год</w:t>
            </w:r>
          </w:p>
        </w:tc>
      </w:tr>
      <w:tr w:rsidR="00BC72B5" w:rsidRPr="00BC72B5" w:rsidTr="0011739E">
        <w:trPr>
          <w:trHeight w:val="45"/>
          <w:jc w:val="center"/>
        </w:trPr>
        <w:tc>
          <w:tcPr>
            <w:tcW w:w="4650" w:type="dxa"/>
            <w:vAlign w:val="center"/>
            <w:hideMark/>
          </w:tcPr>
          <w:p w:rsidR="00825622" w:rsidRPr="00BC72B5" w:rsidRDefault="00825622" w:rsidP="00796741">
            <w:pPr>
              <w:spacing w:after="0" w:line="240" w:lineRule="auto"/>
              <w:rPr>
                <w:rFonts w:ascii="Times New Roman" w:eastAsia="Times New Roman" w:hAnsi="Times New Roman" w:cs="Times New Roman"/>
                <w:b/>
                <w:bCs/>
                <w:sz w:val="16"/>
                <w:szCs w:val="16"/>
                <w:lang w:eastAsia="ru-RU"/>
              </w:rPr>
            </w:pPr>
            <w:r w:rsidRPr="00BC72B5">
              <w:rPr>
                <w:rFonts w:ascii="Times New Roman" w:eastAsia="Times New Roman" w:hAnsi="Times New Roman" w:cs="Times New Roman"/>
                <w:b/>
                <w:bCs/>
                <w:sz w:val="16"/>
                <w:szCs w:val="16"/>
                <w:lang w:eastAsia="ru-RU"/>
              </w:rPr>
              <w:t>Законопроект (202</w:t>
            </w:r>
            <w:r w:rsidR="00796741">
              <w:rPr>
                <w:rFonts w:ascii="Times New Roman" w:eastAsia="Times New Roman" w:hAnsi="Times New Roman" w:cs="Times New Roman"/>
                <w:b/>
                <w:bCs/>
                <w:sz w:val="16"/>
                <w:szCs w:val="16"/>
                <w:lang w:eastAsia="ru-RU"/>
              </w:rPr>
              <w:t>1</w:t>
            </w:r>
            <w:r w:rsidRPr="00BC72B5">
              <w:rPr>
                <w:rFonts w:ascii="Times New Roman" w:eastAsia="Times New Roman" w:hAnsi="Times New Roman" w:cs="Times New Roman"/>
                <w:b/>
                <w:bCs/>
                <w:sz w:val="16"/>
                <w:szCs w:val="16"/>
                <w:lang w:eastAsia="ru-RU"/>
              </w:rPr>
              <w:t>-202</w:t>
            </w:r>
            <w:r w:rsidR="00573D0A" w:rsidRPr="00BC72B5">
              <w:rPr>
                <w:rFonts w:ascii="Times New Roman" w:eastAsia="Times New Roman" w:hAnsi="Times New Roman" w:cs="Times New Roman"/>
                <w:b/>
                <w:bCs/>
                <w:sz w:val="16"/>
                <w:szCs w:val="16"/>
                <w:lang w:eastAsia="ru-RU"/>
              </w:rPr>
              <w:t>3</w:t>
            </w:r>
            <w:r w:rsidRPr="00BC72B5">
              <w:rPr>
                <w:rFonts w:ascii="Times New Roman" w:eastAsia="Times New Roman" w:hAnsi="Times New Roman" w:cs="Times New Roman"/>
                <w:b/>
                <w:bCs/>
                <w:sz w:val="16"/>
                <w:szCs w:val="16"/>
                <w:lang w:eastAsia="ru-RU"/>
              </w:rPr>
              <w:t xml:space="preserve"> годы), млн. рублей</w:t>
            </w:r>
          </w:p>
        </w:tc>
        <w:tc>
          <w:tcPr>
            <w:tcW w:w="1218" w:type="dxa"/>
            <w:vAlign w:val="center"/>
          </w:tcPr>
          <w:p w:rsidR="00825622" w:rsidRPr="00BC72B5" w:rsidRDefault="008A6840" w:rsidP="000D32E5">
            <w:pPr>
              <w:spacing w:after="0" w:line="240" w:lineRule="auto"/>
              <w:jc w:val="center"/>
              <w:rPr>
                <w:rFonts w:ascii="Times New Roman" w:eastAsia="Times New Roman" w:hAnsi="Times New Roman" w:cs="Times New Roman"/>
                <w:b/>
                <w:sz w:val="16"/>
                <w:szCs w:val="16"/>
                <w:lang w:eastAsia="ru-RU"/>
              </w:rPr>
            </w:pPr>
            <w:r w:rsidRPr="00BC72B5">
              <w:rPr>
                <w:rFonts w:ascii="Times New Roman" w:eastAsia="Times New Roman" w:hAnsi="Times New Roman" w:cs="Times New Roman"/>
                <w:b/>
                <w:sz w:val="16"/>
                <w:szCs w:val="16"/>
                <w:lang w:eastAsia="ru-RU"/>
              </w:rPr>
              <w:t>144 780,5</w:t>
            </w:r>
          </w:p>
        </w:tc>
        <w:tc>
          <w:tcPr>
            <w:tcW w:w="1276" w:type="dxa"/>
            <w:vAlign w:val="center"/>
          </w:tcPr>
          <w:p w:rsidR="00825622" w:rsidRPr="00BC72B5" w:rsidRDefault="00BC72B5" w:rsidP="000D32E5">
            <w:pPr>
              <w:spacing w:after="0" w:line="240" w:lineRule="auto"/>
              <w:jc w:val="center"/>
              <w:rPr>
                <w:rFonts w:ascii="Times New Roman" w:eastAsia="Times New Roman" w:hAnsi="Times New Roman" w:cs="Times New Roman"/>
                <w:b/>
                <w:sz w:val="16"/>
                <w:szCs w:val="16"/>
                <w:lang w:eastAsia="ru-RU"/>
              </w:rPr>
            </w:pPr>
            <w:r w:rsidRPr="00BC72B5">
              <w:rPr>
                <w:rFonts w:ascii="Times New Roman" w:eastAsia="Times New Roman" w:hAnsi="Times New Roman" w:cs="Times New Roman"/>
                <w:b/>
                <w:sz w:val="16"/>
                <w:szCs w:val="16"/>
                <w:lang w:eastAsia="ru-RU"/>
              </w:rPr>
              <w:t>636 664,5</w:t>
            </w:r>
          </w:p>
        </w:tc>
        <w:tc>
          <w:tcPr>
            <w:tcW w:w="1276" w:type="dxa"/>
            <w:vAlign w:val="center"/>
          </w:tcPr>
          <w:p w:rsidR="00825622" w:rsidRPr="00BC72B5" w:rsidRDefault="00BC72B5" w:rsidP="000D32E5">
            <w:pPr>
              <w:spacing w:after="0" w:line="240" w:lineRule="auto"/>
              <w:jc w:val="center"/>
              <w:rPr>
                <w:rFonts w:ascii="Times New Roman" w:eastAsia="Times New Roman" w:hAnsi="Times New Roman" w:cs="Times New Roman"/>
                <w:b/>
                <w:sz w:val="16"/>
                <w:szCs w:val="16"/>
                <w:lang w:eastAsia="ru-RU"/>
              </w:rPr>
            </w:pPr>
            <w:r w:rsidRPr="00BC72B5">
              <w:rPr>
                <w:rFonts w:ascii="Times New Roman" w:eastAsia="Times New Roman" w:hAnsi="Times New Roman" w:cs="Times New Roman"/>
                <w:b/>
                <w:sz w:val="16"/>
                <w:szCs w:val="16"/>
                <w:lang w:eastAsia="ru-RU"/>
              </w:rPr>
              <w:t>740 028,5</w:t>
            </w:r>
          </w:p>
        </w:tc>
        <w:tc>
          <w:tcPr>
            <w:tcW w:w="1276" w:type="dxa"/>
            <w:vAlign w:val="center"/>
          </w:tcPr>
          <w:p w:rsidR="00825622" w:rsidRPr="00BC72B5" w:rsidRDefault="00BC72B5" w:rsidP="000D32E5">
            <w:pPr>
              <w:spacing w:after="0" w:line="240" w:lineRule="auto"/>
              <w:jc w:val="center"/>
              <w:rPr>
                <w:rFonts w:ascii="Times New Roman" w:eastAsia="Times New Roman" w:hAnsi="Times New Roman" w:cs="Times New Roman"/>
                <w:b/>
                <w:sz w:val="16"/>
                <w:szCs w:val="16"/>
                <w:lang w:eastAsia="ru-RU"/>
              </w:rPr>
            </w:pPr>
            <w:r w:rsidRPr="00BC72B5">
              <w:rPr>
                <w:rFonts w:ascii="Times New Roman" w:eastAsia="Times New Roman" w:hAnsi="Times New Roman" w:cs="Times New Roman"/>
                <w:b/>
                <w:sz w:val="16"/>
                <w:szCs w:val="16"/>
                <w:lang w:eastAsia="ru-RU"/>
              </w:rPr>
              <w:t>788 008,3</w:t>
            </w:r>
          </w:p>
        </w:tc>
      </w:tr>
      <w:tr w:rsidR="00BC72B5" w:rsidRPr="00BC72B5" w:rsidTr="00030E35">
        <w:trPr>
          <w:trHeight w:val="53"/>
          <w:jc w:val="center"/>
        </w:trPr>
        <w:tc>
          <w:tcPr>
            <w:tcW w:w="4650" w:type="dxa"/>
            <w:vAlign w:val="center"/>
            <w:hideMark/>
          </w:tcPr>
          <w:p w:rsidR="00825622" w:rsidRPr="00BC72B5" w:rsidRDefault="00825622" w:rsidP="000D32E5">
            <w:pPr>
              <w:spacing w:after="0" w:line="240" w:lineRule="auto"/>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доля в налоговых доходах, %</w:t>
            </w:r>
          </w:p>
        </w:tc>
        <w:tc>
          <w:tcPr>
            <w:tcW w:w="1218" w:type="dxa"/>
            <w:vAlign w:val="center"/>
          </w:tcPr>
          <w:p w:rsidR="00825622" w:rsidRPr="00BC72B5" w:rsidRDefault="00BC72B5" w:rsidP="000D32E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1,1</w:t>
            </w:r>
          </w:p>
        </w:tc>
        <w:tc>
          <w:tcPr>
            <w:tcW w:w="1276" w:type="dxa"/>
            <w:vAlign w:val="center"/>
          </w:tcPr>
          <w:p w:rsidR="00825622" w:rsidRPr="00BC72B5" w:rsidRDefault="00BC72B5" w:rsidP="000D32E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4,3</w:t>
            </w:r>
          </w:p>
        </w:tc>
        <w:tc>
          <w:tcPr>
            <w:tcW w:w="1276" w:type="dxa"/>
            <w:vAlign w:val="center"/>
          </w:tcPr>
          <w:p w:rsidR="00825622" w:rsidRPr="00BC72B5" w:rsidRDefault="00BC72B5" w:rsidP="000D32E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4,4</w:t>
            </w:r>
          </w:p>
        </w:tc>
        <w:tc>
          <w:tcPr>
            <w:tcW w:w="1276" w:type="dxa"/>
            <w:vAlign w:val="center"/>
          </w:tcPr>
          <w:p w:rsidR="00825622" w:rsidRPr="00BC72B5" w:rsidRDefault="00BC72B5" w:rsidP="000D32E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4,3</w:t>
            </w:r>
          </w:p>
        </w:tc>
      </w:tr>
      <w:tr w:rsidR="00BC72B5" w:rsidRPr="00BC72B5" w:rsidTr="0011739E">
        <w:trPr>
          <w:trHeight w:val="45"/>
          <w:jc w:val="center"/>
        </w:trPr>
        <w:tc>
          <w:tcPr>
            <w:tcW w:w="4650" w:type="dxa"/>
            <w:vAlign w:val="center"/>
            <w:hideMark/>
          </w:tcPr>
          <w:p w:rsidR="00825622" w:rsidRPr="00BC72B5" w:rsidRDefault="00825622" w:rsidP="000D32E5">
            <w:pPr>
              <w:spacing w:after="0" w:line="240" w:lineRule="auto"/>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к предыдущему году, млн. рублей</w:t>
            </w:r>
          </w:p>
        </w:tc>
        <w:tc>
          <w:tcPr>
            <w:tcW w:w="1218" w:type="dxa"/>
            <w:vAlign w:val="center"/>
          </w:tcPr>
          <w:p w:rsidR="00825622" w:rsidRPr="00BC72B5" w:rsidRDefault="00BC72B5" w:rsidP="000D32E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43 699,5</w:t>
            </w:r>
          </w:p>
        </w:tc>
        <w:tc>
          <w:tcPr>
            <w:tcW w:w="1276" w:type="dxa"/>
            <w:vAlign w:val="center"/>
          </w:tcPr>
          <w:p w:rsidR="00825622" w:rsidRPr="00BC72B5" w:rsidRDefault="00BC72B5" w:rsidP="000D32E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491 883,9</w:t>
            </w:r>
          </w:p>
        </w:tc>
        <w:tc>
          <w:tcPr>
            <w:tcW w:w="1276" w:type="dxa"/>
            <w:vAlign w:val="center"/>
          </w:tcPr>
          <w:p w:rsidR="00825622" w:rsidRPr="00BC72B5" w:rsidRDefault="00BC72B5" w:rsidP="000D32E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103 364,0</w:t>
            </w:r>
          </w:p>
        </w:tc>
        <w:tc>
          <w:tcPr>
            <w:tcW w:w="1276" w:type="dxa"/>
            <w:vAlign w:val="center"/>
          </w:tcPr>
          <w:p w:rsidR="00825622" w:rsidRPr="00BC72B5" w:rsidRDefault="00BC72B5" w:rsidP="000D32E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47 979,8</w:t>
            </w:r>
          </w:p>
        </w:tc>
      </w:tr>
      <w:tr w:rsidR="00BC72B5" w:rsidRPr="00BC72B5" w:rsidTr="0011739E">
        <w:trPr>
          <w:trHeight w:val="45"/>
          <w:jc w:val="center"/>
        </w:trPr>
        <w:tc>
          <w:tcPr>
            <w:tcW w:w="4650" w:type="dxa"/>
            <w:vAlign w:val="center"/>
            <w:hideMark/>
          </w:tcPr>
          <w:p w:rsidR="00825622" w:rsidRPr="00BC72B5" w:rsidRDefault="00825622" w:rsidP="000D32E5">
            <w:pPr>
              <w:spacing w:after="0" w:line="240" w:lineRule="auto"/>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к предыдущему году, %</w:t>
            </w:r>
          </w:p>
        </w:tc>
        <w:tc>
          <w:tcPr>
            <w:tcW w:w="1218" w:type="dxa"/>
            <w:vAlign w:val="center"/>
          </w:tcPr>
          <w:p w:rsidR="00825622" w:rsidRPr="00BC72B5" w:rsidRDefault="00BC72B5" w:rsidP="000D32E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143,2</w:t>
            </w:r>
          </w:p>
        </w:tc>
        <w:tc>
          <w:tcPr>
            <w:tcW w:w="1276" w:type="dxa"/>
            <w:vAlign w:val="center"/>
          </w:tcPr>
          <w:p w:rsidR="00825622" w:rsidRPr="00BC72B5" w:rsidRDefault="00BC72B5" w:rsidP="000D32E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в 4,4 раза</w:t>
            </w:r>
          </w:p>
        </w:tc>
        <w:tc>
          <w:tcPr>
            <w:tcW w:w="1276" w:type="dxa"/>
            <w:vAlign w:val="center"/>
          </w:tcPr>
          <w:p w:rsidR="00825622" w:rsidRPr="00BC72B5" w:rsidRDefault="00BC72B5" w:rsidP="000D32E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116,2</w:t>
            </w:r>
          </w:p>
        </w:tc>
        <w:tc>
          <w:tcPr>
            <w:tcW w:w="1276" w:type="dxa"/>
            <w:vAlign w:val="center"/>
          </w:tcPr>
          <w:p w:rsidR="00825622" w:rsidRPr="00BC72B5" w:rsidRDefault="00BC72B5" w:rsidP="000D32E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106,5</w:t>
            </w:r>
          </w:p>
        </w:tc>
      </w:tr>
      <w:tr w:rsidR="00BC72B5" w:rsidRPr="00BC72B5" w:rsidTr="0011739E">
        <w:trPr>
          <w:trHeight w:val="45"/>
          <w:jc w:val="center"/>
        </w:trPr>
        <w:tc>
          <w:tcPr>
            <w:tcW w:w="4650" w:type="dxa"/>
            <w:vAlign w:val="center"/>
            <w:hideMark/>
          </w:tcPr>
          <w:p w:rsidR="00BC72B5" w:rsidRPr="00BC72B5" w:rsidRDefault="00BC72B5" w:rsidP="000D32E5">
            <w:pPr>
              <w:spacing w:after="0" w:line="240" w:lineRule="auto"/>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темпы роста к 2019 году</w:t>
            </w:r>
          </w:p>
        </w:tc>
        <w:tc>
          <w:tcPr>
            <w:tcW w:w="1218" w:type="dxa"/>
            <w:vAlign w:val="center"/>
          </w:tcPr>
          <w:p w:rsidR="00BC72B5" w:rsidRPr="00BC72B5" w:rsidRDefault="00BC72B5" w:rsidP="000D32E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143,2</w:t>
            </w:r>
          </w:p>
        </w:tc>
        <w:tc>
          <w:tcPr>
            <w:tcW w:w="1276" w:type="dxa"/>
            <w:vAlign w:val="center"/>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в 6,3 раза</w:t>
            </w:r>
          </w:p>
        </w:tc>
        <w:tc>
          <w:tcPr>
            <w:tcW w:w="1276" w:type="dxa"/>
            <w:vAlign w:val="center"/>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в 7,3раза</w:t>
            </w:r>
          </w:p>
        </w:tc>
        <w:tc>
          <w:tcPr>
            <w:tcW w:w="1276" w:type="dxa"/>
            <w:vAlign w:val="center"/>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в 7,8 раза</w:t>
            </w:r>
          </w:p>
        </w:tc>
      </w:tr>
    </w:tbl>
    <w:p w:rsidR="0022546B" w:rsidRDefault="0022546B" w:rsidP="00561F27">
      <w:pPr>
        <w:spacing w:after="0" w:line="360" w:lineRule="auto"/>
        <w:ind w:firstLine="709"/>
        <w:jc w:val="both"/>
        <w:rPr>
          <w:rFonts w:ascii="Times New Roman" w:eastAsia="Calibri" w:hAnsi="Times New Roman" w:cs="Times New Roman"/>
          <w:sz w:val="24"/>
          <w:szCs w:val="24"/>
        </w:rPr>
      </w:pPr>
      <w:r w:rsidRPr="00BC72B5">
        <w:rPr>
          <w:rFonts w:ascii="Times New Roman" w:eastAsia="Calibri" w:hAnsi="Times New Roman" w:cs="Times New Roman"/>
          <w:sz w:val="24"/>
          <w:szCs w:val="24"/>
        </w:rPr>
        <w:t>Прогноз поступлений</w:t>
      </w:r>
      <w:r w:rsidR="005F7D13" w:rsidRPr="00BC72B5">
        <w:rPr>
          <w:rFonts w:ascii="Times New Roman" w:eastAsia="Calibri" w:hAnsi="Times New Roman" w:cs="Times New Roman"/>
          <w:sz w:val="24"/>
          <w:szCs w:val="24"/>
        </w:rPr>
        <w:t xml:space="preserve"> налога на дополнительный доход от добычи углеводородного сырья (далее –</w:t>
      </w:r>
      <w:r w:rsidRPr="00BC72B5">
        <w:rPr>
          <w:rFonts w:ascii="Times New Roman" w:eastAsia="Calibri" w:hAnsi="Times New Roman" w:cs="Times New Roman"/>
          <w:sz w:val="24"/>
          <w:szCs w:val="24"/>
        </w:rPr>
        <w:t xml:space="preserve"> НДД</w:t>
      </w:r>
      <w:r w:rsidR="005F7D13" w:rsidRPr="00BC72B5">
        <w:rPr>
          <w:rFonts w:ascii="Times New Roman" w:eastAsia="Calibri" w:hAnsi="Times New Roman" w:cs="Times New Roman"/>
          <w:sz w:val="24"/>
          <w:szCs w:val="24"/>
        </w:rPr>
        <w:t>)</w:t>
      </w:r>
      <w:r w:rsidRPr="00BC72B5">
        <w:rPr>
          <w:rFonts w:ascii="Times New Roman" w:eastAsia="Calibri" w:hAnsi="Times New Roman" w:cs="Times New Roman"/>
          <w:sz w:val="24"/>
          <w:szCs w:val="24"/>
        </w:rPr>
        <w:t xml:space="preserve">, представленный в законопроекте, сформирован в соответствии с Порядком расчета прогноза основных доходных источников федерального бюджета, разработанного Минфином России, исходя из минимальной суммы налога на добавленный доход от добычи углеводородного сырья для каждого участка недр, указанных в подпунктах 1-4 пункта 1 статьи 333.45 Налогового кодекса </w:t>
      </w:r>
      <w:r w:rsidR="007642F5" w:rsidRPr="00BC72B5">
        <w:rPr>
          <w:rFonts w:ascii="Times New Roman" w:eastAsia="Calibri" w:hAnsi="Times New Roman" w:cs="Times New Roman"/>
          <w:sz w:val="24"/>
          <w:szCs w:val="24"/>
        </w:rPr>
        <w:t xml:space="preserve">Российской Федерации </w:t>
      </w:r>
      <w:r w:rsidRPr="00BC72B5">
        <w:rPr>
          <w:rFonts w:ascii="Times New Roman" w:eastAsia="Calibri" w:hAnsi="Times New Roman" w:cs="Times New Roman"/>
          <w:sz w:val="24"/>
          <w:szCs w:val="24"/>
        </w:rPr>
        <w:t xml:space="preserve">и соотношения поступлений по налогу на дополнительный доход от добычи углеводородного сырья к минимальному рассчитанному налогу на дополнительный доход от добычи углеводородного сырья.  </w:t>
      </w:r>
    </w:p>
    <w:p w:rsidR="00BC72B5" w:rsidRPr="00BC72B5" w:rsidRDefault="00BC72B5" w:rsidP="00BC72B5">
      <w:pPr>
        <w:spacing w:after="0" w:line="360" w:lineRule="auto"/>
        <w:ind w:firstLine="709"/>
        <w:jc w:val="both"/>
        <w:rPr>
          <w:rFonts w:ascii="Times New Roman" w:eastAsia="Times New Roman" w:hAnsi="Times New Roman" w:cs="Times New Roman"/>
          <w:sz w:val="24"/>
          <w:szCs w:val="24"/>
          <w:lang w:eastAsia="ru-RU"/>
        </w:rPr>
      </w:pPr>
      <w:r w:rsidRPr="00BC72B5">
        <w:rPr>
          <w:rFonts w:ascii="Times New Roman" w:eastAsia="Times New Roman" w:hAnsi="Times New Roman" w:cs="Times New Roman"/>
          <w:sz w:val="24"/>
          <w:szCs w:val="24"/>
          <w:lang w:eastAsia="ru-RU"/>
        </w:rPr>
        <w:t xml:space="preserve">Прогнозируемый рост поступлений налога в 2021 году связан с корректировкой параметров «режима НДД», в том числе в целях компенсации потерь федерального бюджета, возникших в результате его применения на отдельных участках недр, расширением списка участников действующего режима и переводом месторождений с </w:t>
      </w:r>
      <w:proofErr w:type="spellStart"/>
      <w:r w:rsidRPr="00BC72B5">
        <w:rPr>
          <w:rFonts w:ascii="Times New Roman" w:eastAsia="Times New Roman" w:hAnsi="Times New Roman" w:cs="Times New Roman"/>
          <w:sz w:val="24"/>
          <w:szCs w:val="24"/>
          <w:lang w:eastAsia="ru-RU"/>
        </w:rPr>
        <w:t>выработанностью</w:t>
      </w:r>
      <w:proofErr w:type="spellEnd"/>
      <w:r w:rsidRPr="00BC72B5">
        <w:rPr>
          <w:rFonts w:ascii="Times New Roman" w:eastAsia="Times New Roman" w:hAnsi="Times New Roman" w:cs="Times New Roman"/>
          <w:sz w:val="24"/>
          <w:szCs w:val="24"/>
          <w:lang w:eastAsia="ru-RU"/>
        </w:rPr>
        <w:t xml:space="preserve"> более 80</w:t>
      </w:r>
      <w:r>
        <w:rPr>
          <w:rFonts w:ascii="Times New Roman" w:eastAsia="Times New Roman" w:hAnsi="Times New Roman" w:cs="Times New Roman"/>
          <w:sz w:val="24"/>
          <w:szCs w:val="24"/>
          <w:lang w:eastAsia="ru-RU"/>
        </w:rPr>
        <w:t> </w:t>
      </w:r>
      <w:r w:rsidRPr="00BC72B5">
        <w:rPr>
          <w:rFonts w:ascii="Times New Roman" w:eastAsia="Times New Roman" w:hAnsi="Times New Roman" w:cs="Times New Roman"/>
          <w:sz w:val="24"/>
          <w:szCs w:val="24"/>
          <w:lang w:eastAsia="ru-RU"/>
        </w:rPr>
        <w:t xml:space="preserve">% на режим  НДД (3 тип). Также в прогнозе учтены ожидаемое восстановление цены на </w:t>
      </w:r>
      <w:r w:rsidRPr="00BC72B5">
        <w:rPr>
          <w:rFonts w:ascii="Times New Roman" w:eastAsia="Times New Roman" w:hAnsi="Times New Roman" w:cs="Times New Roman"/>
          <w:sz w:val="24"/>
          <w:szCs w:val="24"/>
          <w:lang w:eastAsia="ru-RU"/>
        </w:rPr>
        <w:lastRenderedPageBreak/>
        <w:t>нефть и рост объемов добычи после прекращения обязательств по ее снижению в рамках соглашения ОПЕК+.</w:t>
      </w:r>
    </w:p>
    <w:p w:rsidR="00EA78A5" w:rsidRPr="00BC72B5" w:rsidRDefault="00936F45" w:rsidP="00BC72B5">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3</w:t>
      </w:r>
      <w:r w:rsidR="00EA78A5" w:rsidRPr="00BC72B5">
        <w:rPr>
          <w:rFonts w:ascii="Times New Roman" w:hAnsi="Times New Roman" w:cs="Times New Roman"/>
          <w:b/>
          <w:sz w:val="24"/>
          <w:szCs w:val="24"/>
        </w:rPr>
        <w:t>.</w:t>
      </w:r>
      <w:r w:rsidR="00BC72B5" w:rsidRPr="00BC72B5">
        <w:rPr>
          <w:rFonts w:ascii="Times New Roman" w:hAnsi="Times New Roman" w:cs="Times New Roman"/>
          <w:b/>
          <w:sz w:val="24"/>
          <w:szCs w:val="24"/>
        </w:rPr>
        <w:t>9</w:t>
      </w:r>
      <w:r w:rsidR="00EA78A5" w:rsidRPr="00BC72B5">
        <w:rPr>
          <w:rFonts w:ascii="Times New Roman" w:hAnsi="Times New Roman" w:cs="Times New Roman"/>
          <w:b/>
          <w:sz w:val="24"/>
          <w:szCs w:val="24"/>
        </w:rPr>
        <w:t>. </w:t>
      </w:r>
      <w:r w:rsidR="00EA78A5" w:rsidRPr="00BC72B5">
        <w:rPr>
          <w:rFonts w:ascii="Times New Roman" w:hAnsi="Times New Roman" w:cs="Times New Roman"/>
          <w:sz w:val="24"/>
          <w:szCs w:val="24"/>
        </w:rPr>
        <w:t xml:space="preserve">Динамика доходов от уплаты </w:t>
      </w:r>
      <w:r w:rsidR="00EA78A5" w:rsidRPr="00BC72B5">
        <w:rPr>
          <w:rFonts w:ascii="Times New Roman" w:hAnsi="Times New Roman" w:cs="Times New Roman"/>
          <w:b/>
          <w:sz w:val="24"/>
          <w:szCs w:val="24"/>
        </w:rPr>
        <w:t xml:space="preserve">государственной пошлины </w:t>
      </w:r>
      <w:r w:rsidR="00EA78A5" w:rsidRPr="00BC72B5">
        <w:rPr>
          <w:rFonts w:ascii="Times New Roman" w:hAnsi="Times New Roman" w:cs="Times New Roman"/>
          <w:sz w:val="24"/>
          <w:szCs w:val="24"/>
        </w:rPr>
        <w:t>в 20</w:t>
      </w:r>
      <w:r w:rsidR="00BC72B5" w:rsidRPr="00BC72B5">
        <w:rPr>
          <w:rFonts w:ascii="Times New Roman" w:hAnsi="Times New Roman" w:cs="Times New Roman"/>
          <w:sz w:val="24"/>
          <w:szCs w:val="24"/>
        </w:rPr>
        <w:t>20</w:t>
      </w:r>
      <w:r w:rsidR="00EA78A5" w:rsidRPr="00BC72B5">
        <w:rPr>
          <w:rFonts w:ascii="Times New Roman" w:hAnsi="Times New Roman" w:cs="Times New Roman"/>
          <w:sz w:val="24"/>
          <w:szCs w:val="24"/>
        </w:rPr>
        <w:t xml:space="preserve"> - 202</w:t>
      </w:r>
      <w:r w:rsidR="00BC72B5" w:rsidRPr="00BC72B5">
        <w:rPr>
          <w:rFonts w:ascii="Times New Roman" w:hAnsi="Times New Roman" w:cs="Times New Roman"/>
          <w:sz w:val="24"/>
          <w:szCs w:val="24"/>
        </w:rPr>
        <w:t>3</w:t>
      </w:r>
      <w:r w:rsidR="00EA78A5" w:rsidRPr="00BC72B5">
        <w:rPr>
          <w:rFonts w:ascii="Times New Roman" w:hAnsi="Times New Roman" w:cs="Times New Roman"/>
          <w:sz w:val="24"/>
          <w:szCs w:val="24"/>
        </w:rPr>
        <w:t xml:space="preserve"> годах приведена в следующей таблице.</w:t>
      </w:r>
    </w:p>
    <w:tbl>
      <w:tblPr>
        <w:tblW w:w="98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1218"/>
        <w:gridCol w:w="1276"/>
        <w:gridCol w:w="1276"/>
        <w:gridCol w:w="1276"/>
      </w:tblGrid>
      <w:tr w:rsidR="00BC72B5" w:rsidRPr="00BC72B5" w:rsidTr="00BC72B5">
        <w:trPr>
          <w:trHeight w:val="50"/>
          <w:tblHeader/>
        </w:trPr>
        <w:tc>
          <w:tcPr>
            <w:tcW w:w="4835" w:type="dxa"/>
            <w:vMerge w:val="restart"/>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Показатели</w:t>
            </w:r>
          </w:p>
        </w:tc>
        <w:tc>
          <w:tcPr>
            <w:tcW w:w="1218" w:type="dxa"/>
            <w:vMerge w:val="restart"/>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Оценка</w:t>
            </w:r>
            <w:r>
              <w:rPr>
                <w:rFonts w:ascii="Times New Roman" w:eastAsia="Times New Roman" w:hAnsi="Times New Roman" w:cs="Times New Roman"/>
                <w:sz w:val="16"/>
                <w:szCs w:val="16"/>
                <w:lang w:eastAsia="ru-RU"/>
              </w:rPr>
              <w:br/>
            </w:r>
            <w:r w:rsidRPr="00BC72B5">
              <w:rPr>
                <w:rFonts w:ascii="Times New Roman" w:eastAsia="Times New Roman" w:hAnsi="Times New Roman" w:cs="Times New Roman"/>
                <w:sz w:val="16"/>
                <w:szCs w:val="16"/>
                <w:lang w:eastAsia="ru-RU"/>
              </w:rPr>
              <w:t>2020 год</w:t>
            </w:r>
          </w:p>
        </w:tc>
        <w:tc>
          <w:tcPr>
            <w:tcW w:w="3828" w:type="dxa"/>
            <w:gridSpan w:val="3"/>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Прогноз</w:t>
            </w:r>
          </w:p>
        </w:tc>
      </w:tr>
      <w:tr w:rsidR="00BC72B5" w:rsidRPr="00BC72B5" w:rsidTr="00BC72B5">
        <w:trPr>
          <w:trHeight w:val="50"/>
          <w:tblHeader/>
        </w:trPr>
        <w:tc>
          <w:tcPr>
            <w:tcW w:w="4835" w:type="dxa"/>
            <w:vMerge/>
            <w:vAlign w:val="center"/>
            <w:hideMark/>
          </w:tcPr>
          <w:p w:rsidR="00BC72B5" w:rsidRPr="00BC72B5" w:rsidRDefault="00BC72B5" w:rsidP="00BC72B5">
            <w:pPr>
              <w:spacing w:after="0" w:line="240" w:lineRule="auto"/>
              <w:rPr>
                <w:rFonts w:ascii="Times New Roman" w:eastAsia="Times New Roman" w:hAnsi="Times New Roman" w:cs="Times New Roman"/>
                <w:sz w:val="16"/>
                <w:szCs w:val="16"/>
                <w:lang w:eastAsia="ru-RU"/>
              </w:rPr>
            </w:pPr>
          </w:p>
        </w:tc>
        <w:tc>
          <w:tcPr>
            <w:tcW w:w="1218" w:type="dxa"/>
            <w:vMerge/>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2021 год</w:t>
            </w:r>
          </w:p>
        </w:tc>
        <w:tc>
          <w:tcPr>
            <w:tcW w:w="1276" w:type="dxa"/>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2022 год</w:t>
            </w:r>
          </w:p>
        </w:tc>
        <w:tc>
          <w:tcPr>
            <w:tcW w:w="1276" w:type="dxa"/>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2023 год</w:t>
            </w:r>
          </w:p>
        </w:tc>
      </w:tr>
      <w:tr w:rsidR="00BC72B5" w:rsidRPr="00BC72B5" w:rsidTr="00BC72B5">
        <w:trPr>
          <w:trHeight w:val="50"/>
        </w:trPr>
        <w:tc>
          <w:tcPr>
            <w:tcW w:w="4835" w:type="dxa"/>
            <w:shd w:val="clear" w:color="auto" w:fill="auto"/>
            <w:vAlign w:val="center"/>
            <w:hideMark/>
          </w:tcPr>
          <w:p w:rsidR="00BC72B5" w:rsidRPr="00BC72B5" w:rsidRDefault="00BC72B5" w:rsidP="00BC72B5">
            <w:pPr>
              <w:spacing w:after="0" w:line="240" w:lineRule="auto"/>
              <w:rPr>
                <w:rFonts w:ascii="Times New Roman" w:eastAsia="Times New Roman" w:hAnsi="Times New Roman" w:cs="Times New Roman"/>
                <w:b/>
                <w:bCs/>
                <w:sz w:val="16"/>
                <w:szCs w:val="16"/>
                <w:lang w:eastAsia="ru-RU"/>
              </w:rPr>
            </w:pPr>
            <w:r w:rsidRPr="00BC72B5">
              <w:rPr>
                <w:rFonts w:ascii="Times New Roman" w:eastAsia="Times New Roman" w:hAnsi="Times New Roman" w:cs="Times New Roman"/>
                <w:b/>
                <w:bCs/>
                <w:sz w:val="16"/>
                <w:szCs w:val="16"/>
                <w:lang w:eastAsia="ru-RU"/>
              </w:rPr>
              <w:t>Законопроект (2021-2023 годы), млн. рублей</w:t>
            </w:r>
          </w:p>
        </w:tc>
        <w:tc>
          <w:tcPr>
            <w:tcW w:w="1218" w:type="dxa"/>
            <w:shd w:val="clear" w:color="auto" w:fill="auto"/>
            <w:vAlign w:val="center"/>
            <w:hideMark/>
          </w:tcPr>
          <w:p w:rsidR="00BC72B5" w:rsidRPr="0099673C" w:rsidRDefault="00BC72B5" w:rsidP="00BC72B5">
            <w:pPr>
              <w:spacing w:after="0" w:line="240" w:lineRule="auto"/>
              <w:jc w:val="center"/>
              <w:rPr>
                <w:rFonts w:ascii="Times New Roman" w:eastAsia="Times New Roman" w:hAnsi="Times New Roman" w:cs="Times New Roman"/>
                <w:b/>
                <w:sz w:val="16"/>
                <w:szCs w:val="16"/>
                <w:lang w:eastAsia="ru-RU"/>
              </w:rPr>
            </w:pPr>
            <w:r w:rsidRPr="0099673C">
              <w:rPr>
                <w:rFonts w:ascii="Times New Roman" w:eastAsia="Times New Roman" w:hAnsi="Times New Roman" w:cs="Times New Roman"/>
                <w:b/>
                <w:sz w:val="16"/>
                <w:szCs w:val="16"/>
                <w:lang w:eastAsia="ru-RU"/>
              </w:rPr>
              <w:t>83 517,4</w:t>
            </w:r>
          </w:p>
        </w:tc>
        <w:tc>
          <w:tcPr>
            <w:tcW w:w="1276" w:type="dxa"/>
            <w:shd w:val="clear" w:color="auto" w:fill="auto"/>
            <w:vAlign w:val="center"/>
            <w:hideMark/>
          </w:tcPr>
          <w:p w:rsidR="00BC72B5" w:rsidRPr="0099673C" w:rsidRDefault="00BC72B5" w:rsidP="00BC72B5">
            <w:pPr>
              <w:spacing w:after="0" w:line="240" w:lineRule="auto"/>
              <w:jc w:val="center"/>
              <w:rPr>
                <w:rFonts w:ascii="Times New Roman" w:eastAsia="Times New Roman" w:hAnsi="Times New Roman" w:cs="Times New Roman"/>
                <w:b/>
                <w:sz w:val="16"/>
                <w:szCs w:val="16"/>
                <w:lang w:eastAsia="ru-RU"/>
              </w:rPr>
            </w:pPr>
            <w:r w:rsidRPr="0099673C">
              <w:rPr>
                <w:rFonts w:ascii="Times New Roman" w:eastAsia="Times New Roman" w:hAnsi="Times New Roman" w:cs="Times New Roman"/>
                <w:b/>
                <w:sz w:val="16"/>
                <w:szCs w:val="16"/>
                <w:lang w:eastAsia="ru-RU"/>
              </w:rPr>
              <w:t>94 088,9</w:t>
            </w:r>
          </w:p>
        </w:tc>
        <w:tc>
          <w:tcPr>
            <w:tcW w:w="1276" w:type="dxa"/>
            <w:shd w:val="clear" w:color="auto" w:fill="auto"/>
            <w:vAlign w:val="center"/>
            <w:hideMark/>
          </w:tcPr>
          <w:p w:rsidR="00BC72B5" w:rsidRPr="0099673C" w:rsidRDefault="00BC72B5" w:rsidP="00BC72B5">
            <w:pPr>
              <w:spacing w:after="0" w:line="240" w:lineRule="auto"/>
              <w:jc w:val="center"/>
              <w:rPr>
                <w:rFonts w:ascii="Times New Roman" w:eastAsia="Times New Roman" w:hAnsi="Times New Roman" w:cs="Times New Roman"/>
                <w:b/>
                <w:sz w:val="16"/>
                <w:szCs w:val="16"/>
                <w:lang w:eastAsia="ru-RU"/>
              </w:rPr>
            </w:pPr>
            <w:r w:rsidRPr="0099673C">
              <w:rPr>
                <w:rFonts w:ascii="Times New Roman" w:eastAsia="Times New Roman" w:hAnsi="Times New Roman" w:cs="Times New Roman"/>
                <w:b/>
                <w:sz w:val="16"/>
                <w:szCs w:val="16"/>
                <w:lang w:eastAsia="ru-RU"/>
              </w:rPr>
              <w:t>93 164,0</w:t>
            </w:r>
          </w:p>
        </w:tc>
        <w:tc>
          <w:tcPr>
            <w:tcW w:w="1276" w:type="dxa"/>
            <w:shd w:val="clear" w:color="auto" w:fill="auto"/>
            <w:vAlign w:val="center"/>
            <w:hideMark/>
          </w:tcPr>
          <w:p w:rsidR="00BC72B5" w:rsidRPr="0099673C" w:rsidRDefault="00BC72B5" w:rsidP="00BC72B5">
            <w:pPr>
              <w:spacing w:after="0" w:line="240" w:lineRule="auto"/>
              <w:jc w:val="center"/>
              <w:rPr>
                <w:rFonts w:ascii="Times New Roman" w:eastAsia="Times New Roman" w:hAnsi="Times New Roman" w:cs="Times New Roman"/>
                <w:b/>
                <w:sz w:val="16"/>
                <w:szCs w:val="16"/>
                <w:lang w:eastAsia="ru-RU"/>
              </w:rPr>
            </w:pPr>
            <w:r w:rsidRPr="0099673C">
              <w:rPr>
                <w:rFonts w:ascii="Times New Roman" w:eastAsia="Times New Roman" w:hAnsi="Times New Roman" w:cs="Times New Roman"/>
                <w:b/>
                <w:sz w:val="16"/>
                <w:szCs w:val="16"/>
                <w:lang w:eastAsia="ru-RU"/>
              </w:rPr>
              <w:t>93 325,5</w:t>
            </w:r>
          </w:p>
        </w:tc>
      </w:tr>
      <w:tr w:rsidR="00BC72B5" w:rsidRPr="00BC72B5" w:rsidTr="00BC72B5">
        <w:trPr>
          <w:trHeight w:val="50"/>
        </w:trPr>
        <w:tc>
          <w:tcPr>
            <w:tcW w:w="4835" w:type="dxa"/>
            <w:shd w:val="clear" w:color="auto" w:fill="auto"/>
            <w:vAlign w:val="center"/>
            <w:hideMark/>
          </w:tcPr>
          <w:p w:rsidR="00BC72B5" w:rsidRPr="00BC72B5" w:rsidRDefault="00BC72B5" w:rsidP="00BC72B5">
            <w:pPr>
              <w:spacing w:after="0" w:line="240" w:lineRule="auto"/>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доля в налоговых доходах, %</w:t>
            </w:r>
          </w:p>
        </w:tc>
        <w:tc>
          <w:tcPr>
            <w:tcW w:w="1218" w:type="dxa"/>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0,6</w:t>
            </w:r>
          </w:p>
        </w:tc>
        <w:tc>
          <w:tcPr>
            <w:tcW w:w="1276" w:type="dxa"/>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0,6</w:t>
            </w:r>
          </w:p>
        </w:tc>
        <w:tc>
          <w:tcPr>
            <w:tcW w:w="1276" w:type="dxa"/>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0,6</w:t>
            </w:r>
          </w:p>
        </w:tc>
        <w:tc>
          <w:tcPr>
            <w:tcW w:w="1276" w:type="dxa"/>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0,5</w:t>
            </w:r>
          </w:p>
        </w:tc>
      </w:tr>
      <w:tr w:rsidR="00BC72B5" w:rsidRPr="00BC72B5" w:rsidTr="00BC72B5">
        <w:trPr>
          <w:trHeight w:val="50"/>
        </w:trPr>
        <w:tc>
          <w:tcPr>
            <w:tcW w:w="4835" w:type="dxa"/>
            <w:shd w:val="clear" w:color="auto" w:fill="auto"/>
            <w:vAlign w:val="center"/>
            <w:hideMark/>
          </w:tcPr>
          <w:p w:rsidR="00BC72B5" w:rsidRPr="00BC72B5" w:rsidRDefault="00BC72B5" w:rsidP="00BC72B5">
            <w:pPr>
              <w:spacing w:after="0" w:line="240" w:lineRule="auto"/>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к предыдущему году, млн. рублей</w:t>
            </w:r>
          </w:p>
        </w:tc>
        <w:tc>
          <w:tcPr>
            <w:tcW w:w="1218" w:type="dxa"/>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-17 689,0</w:t>
            </w:r>
          </w:p>
        </w:tc>
        <w:tc>
          <w:tcPr>
            <w:tcW w:w="1276" w:type="dxa"/>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10 571,5</w:t>
            </w:r>
          </w:p>
        </w:tc>
        <w:tc>
          <w:tcPr>
            <w:tcW w:w="1276" w:type="dxa"/>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-924,8</w:t>
            </w:r>
          </w:p>
        </w:tc>
        <w:tc>
          <w:tcPr>
            <w:tcW w:w="1276" w:type="dxa"/>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161,5</w:t>
            </w:r>
          </w:p>
        </w:tc>
      </w:tr>
      <w:tr w:rsidR="00BC72B5" w:rsidRPr="00BC72B5" w:rsidTr="00BC72B5">
        <w:trPr>
          <w:trHeight w:val="50"/>
        </w:trPr>
        <w:tc>
          <w:tcPr>
            <w:tcW w:w="4835" w:type="dxa"/>
            <w:shd w:val="clear" w:color="auto" w:fill="auto"/>
            <w:vAlign w:val="center"/>
            <w:hideMark/>
          </w:tcPr>
          <w:p w:rsidR="00BC72B5" w:rsidRPr="00BC72B5" w:rsidRDefault="00BC72B5" w:rsidP="00BC72B5">
            <w:pPr>
              <w:spacing w:after="0" w:line="240" w:lineRule="auto"/>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к предыдущему году, %</w:t>
            </w:r>
          </w:p>
        </w:tc>
        <w:tc>
          <w:tcPr>
            <w:tcW w:w="1218" w:type="dxa"/>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82,5</w:t>
            </w:r>
          </w:p>
        </w:tc>
        <w:tc>
          <w:tcPr>
            <w:tcW w:w="1276" w:type="dxa"/>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112,7</w:t>
            </w:r>
          </w:p>
        </w:tc>
        <w:tc>
          <w:tcPr>
            <w:tcW w:w="1276" w:type="dxa"/>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99,0</w:t>
            </w:r>
          </w:p>
        </w:tc>
        <w:tc>
          <w:tcPr>
            <w:tcW w:w="1276" w:type="dxa"/>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100,2</w:t>
            </w:r>
          </w:p>
        </w:tc>
      </w:tr>
      <w:tr w:rsidR="00BC72B5" w:rsidRPr="00BC72B5" w:rsidTr="00BC72B5">
        <w:trPr>
          <w:trHeight w:val="50"/>
        </w:trPr>
        <w:tc>
          <w:tcPr>
            <w:tcW w:w="4835" w:type="dxa"/>
            <w:shd w:val="clear" w:color="auto" w:fill="auto"/>
            <w:vAlign w:val="center"/>
            <w:hideMark/>
          </w:tcPr>
          <w:p w:rsidR="00BC72B5" w:rsidRPr="00BC72B5" w:rsidRDefault="00BC72B5" w:rsidP="00BC72B5">
            <w:pPr>
              <w:spacing w:after="0" w:line="240" w:lineRule="auto"/>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темпы роста к 2020 году</w:t>
            </w:r>
          </w:p>
        </w:tc>
        <w:tc>
          <w:tcPr>
            <w:tcW w:w="1218" w:type="dxa"/>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 </w:t>
            </w:r>
          </w:p>
        </w:tc>
        <w:tc>
          <w:tcPr>
            <w:tcW w:w="1276" w:type="dxa"/>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112,7</w:t>
            </w:r>
          </w:p>
        </w:tc>
        <w:tc>
          <w:tcPr>
            <w:tcW w:w="1276" w:type="dxa"/>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111,6</w:t>
            </w:r>
          </w:p>
        </w:tc>
        <w:tc>
          <w:tcPr>
            <w:tcW w:w="1276" w:type="dxa"/>
            <w:shd w:val="clear" w:color="auto" w:fill="auto"/>
            <w:vAlign w:val="center"/>
            <w:hideMark/>
          </w:tcPr>
          <w:p w:rsidR="00BC72B5" w:rsidRPr="00BC72B5" w:rsidRDefault="00BC72B5" w:rsidP="00BC72B5">
            <w:pPr>
              <w:spacing w:after="0" w:line="240" w:lineRule="auto"/>
              <w:jc w:val="center"/>
              <w:rPr>
                <w:rFonts w:ascii="Times New Roman" w:eastAsia="Times New Roman" w:hAnsi="Times New Roman" w:cs="Times New Roman"/>
                <w:sz w:val="16"/>
                <w:szCs w:val="16"/>
                <w:lang w:eastAsia="ru-RU"/>
              </w:rPr>
            </w:pPr>
            <w:r w:rsidRPr="00BC72B5">
              <w:rPr>
                <w:rFonts w:ascii="Times New Roman" w:eastAsia="Times New Roman" w:hAnsi="Times New Roman" w:cs="Times New Roman"/>
                <w:sz w:val="16"/>
                <w:szCs w:val="16"/>
                <w:lang w:eastAsia="ru-RU"/>
              </w:rPr>
              <w:t>111,7</w:t>
            </w:r>
          </w:p>
        </w:tc>
      </w:tr>
    </w:tbl>
    <w:p w:rsidR="00030E35" w:rsidRPr="00987B33" w:rsidRDefault="00030E35" w:rsidP="00D647A4">
      <w:pPr>
        <w:spacing w:after="0" w:line="240" w:lineRule="auto"/>
        <w:ind w:firstLine="709"/>
        <w:jc w:val="both"/>
        <w:rPr>
          <w:rFonts w:ascii="Times New Roman" w:eastAsia="Calibri" w:hAnsi="Times New Roman" w:cs="Times New Roman"/>
          <w:color w:val="FF0000"/>
          <w:sz w:val="16"/>
          <w:szCs w:val="16"/>
        </w:rPr>
      </w:pPr>
    </w:p>
    <w:p w:rsidR="0022546B" w:rsidRPr="00BC72B5" w:rsidRDefault="0022546B" w:rsidP="00561F27">
      <w:pPr>
        <w:spacing w:after="0" w:line="360" w:lineRule="auto"/>
        <w:ind w:firstLine="709"/>
        <w:jc w:val="both"/>
        <w:rPr>
          <w:rFonts w:ascii="Times New Roman" w:eastAsia="Calibri" w:hAnsi="Times New Roman" w:cs="Times New Roman"/>
          <w:sz w:val="24"/>
          <w:szCs w:val="24"/>
        </w:rPr>
      </w:pPr>
      <w:r w:rsidRPr="00BC72B5">
        <w:rPr>
          <w:rFonts w:ascii="Times New Roman" w:eastAsia="Calibri" w:hAnsi="Times New Roman" w:cs="Times New Roman"/>
          <w:sz w:val="24"/>
          <w:szCs w:val="24"/>
        </w:rPr>
        <w:t xml:space="preserve">Расчет прогноза поступлений государственной пошлины выполнен главными администраторами доходов бюджета на основе ставок государственной пошлины по видам пошлин и прогнозируемого количества соответствующих юридически значимых действий. </w:t>
      </w:r>
    </w:p>
    <w:p w:rsidR="00BC72B5" w:rsidRPr="00BC72B5" w:rsidRDefault="00BC72B5" w:rsidP="00BC72B5">
      <w:pPr>
        <w:spacing w:after="0" w:line="360" w:lineRule="auto"/>
        <w:ind w:firstLine="709"/>
        <w:jc w:val="both"/>
        <w:rPr>
          <w:rFonts w:ascii="Times New Roman" w:eastAsia="Times New Roman" w:hAnsi="Times New Roman" w:cs="Times New Roman"/>
          <w:sz w:val="24"/>
          <w:szCs w:val="24"/>
          <w:lang w:eastAsia="ru-RU"/>
        </w:rPr>
      </w:pPr>
      <w:r w:rsidRPr="00BC72B5">
        <w:rPr>
          <w:rFonts w:ascii="Times New Roman" w:eastAsia="Times New Roman" w:hAnsi="Times New Roman" w:cs="Times New Roman"/>
          <w:sz w:val="24"/>
          <w:szCs w:val="24"/>
          <w:lang w:eastAsia="ru-RU"/>
        </w:rPr>
        <w:t>Законопроектом учтено увеличение поступлений государственной пошлины в 2021 году по сравнению с оценкой 2020 года:</w:t>
      </w:r>
    </w:p>
    <w:p w:rsidR="00BC72B5" w:rsidRPr="00BC72B5" w:rsidRDefault="00BC72B5" w:rsidP="00BC72B5">
      <w:pPr>
        <w:spacing w:after="0" w:line="360" w:lineRule="auto"/>
        <w:ind w:firstLine="709"/>
        <w:jc w:val="both"/>
        <w:rPr>
          <w:rFonts w:ascii="Times New Roman" w:eastAsia="Times New Roman" w:hAnsi="Times New Roman" w:cs="Times New Roman"/>
          <w:sz w:val="24"/>
          <w:szCs w:val="24"/>
          <w:lang w:eastAsia="ru-RU"/>
        </w:rPr>
      </w:pPr>
      <w:r w:rsidRPr="00BC72B5">
        <w:rPr>
          <w:rFonts w:ascii="Times New Roman" w:eastAsia="Times New Roman" w:hAnsi="Times New Roman" w:cs="Times New Roman"/>
          <w:sz w:val="24"/>
          <w:szCs w:val="24"/>
          <w:lang w:eastAsia="ru-RU"/>
        </w:rPr>
        <w:t xml:space="preserve">на фоне восстановления экономической активности и, соответственно, совершаемых юридически значимых действий, после снижения в 2020 году на фоне действия ограничительных мер, предпринятых в связи с борьбой с новой </w:t>
      </w:r>
      <w:proofErr w:type="spellStart"/>
      <w:r w:rsidRPr="00BC72B5">
        <w:rPr>
          <w:rFonts w:ascii="Times New Roman" w:eastAsia="Times New Roman" w:hAnsi="Times New Roman" w:cs="Times New Roman"/>
          <w:sz w:val="24"/>
          <w:szCs w:val="24"/>
          <w:lang w:eastAsia="ru-RU"/>
        </w:rPr>
        <w:t>коронавирусной</w:t>
      </w:r>
      <w:proofErr w:type="spellEnd"/>
      <w:r w:rsidRPr="00BC72B5">
        <w:rPr>
          <w:rFonts w:ascii="Times New Roman" w:eastAsia="Times New Roman" w:hAnsi="Times New Roman" w:cs="Times New Roman"/>
          <w:sz w:val="24"/>
          <w:szCs w:val="24"/>
          <w:lang w:eastAsia="ru-RU"/>
        </w:rPr>
        <w:t xml:space="preserve"> инфекцией;</w:t>
      </w:r>
    </w:p>
    <w:p w:rsidR="00BC72B5" w:rsidRPr="00BC72B5" w:rsidRDefault="00BC72B5" w:rsidP="00BC72B5">
      <w:pPr>
        <w:spacing w:after="0" w:line="360" w:lineRule="auto"/>
        <w:ind w:firstLine="709"/>
        <w:jc w:val="both"/>
        <w:rPr>
          <w:rFonts w:ascii="Times New Roman" w:eastAsia="Times New Roman" w:hAnsi="Times New Roman" w:cs="Times New Roman"/>
          <w:sz w:val="24"/>
          <w:szCs w:val="24"/>
          <w:lang w:eastAsia="ru-RU"/>
        </w:rPr>
      </w:pPr>
      <w:r w:rsidRPr="00BC72B5">
        <w:rPr>
          <w:rFonts w:ascii="Times New Roman" w:eastAsia="Times New Roman" w:hAnsi="Times New Roman" w:cs="Times New Roman"/>
          <w:sz w:val="24"/>
          <w:szCs w:val="24"/>
          <w:lang w:eastAsia="ru-RU"/>
        </w:rPr>
        <w:t>в результате завершение действия понижающего коэффициента 0,7, введенного Федеральным законом от 21 июля 2014 года №</w:t>
      </w:r>
      <w:r>
        <w:rPr>
          <w:rFonts w:ascii="Times New Roman" w:eastAsia="Times New Roman" w:hAnsi="Times New Roman" w:cs="Times New Roman"/>
          <w:sz w:val="24"/>
          <w:szCs w:val="24"/>
          <w:lang w:eastAsia="ru-RU"/>
        </w:rPr>
        <w:t> </w:t>
      </w:r>
      <w:r w:rsidRPr="00BC72B5">
        <w:rPr>
          <w:rFonts w:ascii="Times New Roman" w:eastAsia="Times New Roman" w:hAnsi="Times New Roman" w:cs="Times New Roman"/>
          <w:sz w:val="24"/>
          <w:szCs w:val="24"/>
          <w:lang w:eastAsia="ru-RU"/>
        </w:rPr>
        <w:t xml:space="preserve">221-ФЗ «О внесении изменений в главу 25.3 части второй Налогового кодекса Российской Федерации» с 1 января 2015 года в целях стимулирования граждан обращаться в уполномоченные государственные органы за совершением в отношении них юридически значимых действий в электронной форме с использованием единого портала государственных и муниципальных услуг. Дополнительные поступления оцениваются в размере порядка 3 900,0 млн. рублей ежегодно. </w:t>
      </w:r>
    </w:p>
    <w:p w:rsidR="00BC72B5" w:rsidRPr="00BC72B5" w:rsidRDefault="00BC72B5" w:rsidP="00BC72B5">
      <w:pPr>
        <w:spacing w:after="0" w:line="360" w:lineRule="auto"/>
        <w:ind w:firstLine="709"/>
        <w:jc w:val="both"/>
        <w:rPr>
          <w:rFonts w:ascii="Times New Roman" w:eastAsia="Times New Roman" w:hAnsi="Times New Roman" w:cs="Times New Roman"/>
          <w:sz w:val="24"/>
          <w:szCs w:val="24"/>
          <w:lang w:eastAsia="ru-RU"/>
        </w:rPr>
      </w:pPr>
      <w:r w:rsidRPr="00BC72B5">
        <w:rPr>
          <w:rFonts w:ascii="Times New Roman" w:eastAsia="Times New Roman" w:hAnsi="Times New Roman" w:cs="Times New Roman"/>
          <w:sz w:val="24"/>
          <w:szCs w:val="24"/>
          <w:lang w:eastAsia="ru-RU"/>
        </w:rPr>
        <w:t xml:space="preserve">Расчет прогноза поступлений государственной пошлины выполнен главными администраторами доходов бюджета на основе ставок государственной пошлины по видам пошлин и прогнозируемого количества соответствующих юридически значимых действий. </w:t>
      </w:r>
    </w:p>
    <w:p w:rsidR="00BC72B5" w:rsidRDefault="00BC72B5" w:rsidP="00BC72B5">
      <w:pPr>
        <w:spacing w:after="0" w:line="360" w:lineRule="auto"/>
        <w:ind w:firstLine="709"/>
        <w:jc w:val="both"/>
        <w:rPr>
          <w:rFonts w:ascii="Times New Roman" w:eastAsia="Times New Roman" w:hAnsi="Times New Roman" w:cs="Times New Roman"/>
          <w:b/>
          <w:sz w:val="24"/>
          <w:szCs w:val="24"/>
          <w:lang w:eastAsia="ru-RU"/>
        </w:rPr>
      </w:pPr>
      <w:proofErr w:type="gramStart"/>
      <w:r w:rsidRPr="00BC72B5">
        <w:rPr>
          <w:rFonts w:ascii="Times New Roman" w:eastAsia="Times New Roman" w:hAnsi="Times New Roman" w:cs="Times New Roman"/>
          <w:sz w:val="24"/>
          <w:szCs w:val="24"/>
          <w:lang w:eastAsia="ru-RU"/>
        </w:rPr>
        <w:t>Вместе с тем в соответствии с законопроектом № 984546-7 пункт 1 статьи 333</w:t>
      </w:r>
      <w:r w:rsidRPr="00BC72B5">
        <w:rPr>
          <w:rFonts w:ascii="Times New Roman" w:eastAsia="Times New Roman" w:hAnsi="Times New Roman" w:cs="Times New Roman"/>
          <w:sz w:val="24"/>
          <w:szCs w:val="24"/>
          <w:vertAlign w:val="superscript"/>
          <w:lang w:eastAsia="ru-RU"/>
        </w:rPr>
        <w:t xml:space="preserve">33 </w:t>
      </w:r>
      <w:r w:rsidRPr="00BC72B5">
        <w:rPr>
          <w:rFonts w:ascii="Times New Roman" w:eastAsia="Times New Roman" w:hAnsi="Times New Roman" w:cs="Times New Roman"/>
          <w:sz w:val="24"/>
          <w:szCs w:val="24"/>
          <w:lang w:eastAsia="ru-RU"/>
        </w:rPr>
        <w:t xml:space="preserve"> Налогового кодекса дополняется новыми подпунктами в части установления государственной пошлины за выдачу свидетельства о регистрации лица, совершающего операции по переработке этана, (в размере 3 500 рублей) и за выдачу свидетельства о регистрации лица, совершающего операции по переработке сжиженного углеводородного газа (в размере 3 500 рублей).</w:t>
      </w:r>
      <w:proofErr w:type="gramEnd"/>
      <w:r w:rsidRPr="00BC72B5">
        <w:rPr>
          <w:rFonts w:ascii="Times New Roman" w:eastAsia="Times New Roman" w:hAnsi="Times New Roman" w:cs="Times New Roman"/>
          <w:sz w:val="24"/>
          <w:szCs w:val="24"/>
          <w:lang w:eastAsia="ru-RU"/>
        </w:rPr>
        <w:t xml:space="preserve"> Анализ материалов свидетельствует о том, что дополнительные поступления от введения государственной пошлины о регистрации лица, совершающего операции по переработке этана и сжиженного углеводородного газа  в расчете прогноза поступлений прочей государственной пошлины за государственную регистрацию, а также за совершение прочих юридически значимых действий не учтены, в </w:t>
      </w:r>
      <w:proofErr w:type="gramStart"/>
      <w:r w:rsidRPr="00BC72B5">
        <w:rPr>
          <w:rFonts w:ascii="Times New Roman" w:eastAsia="Times New Roman" w:hAnsi="Times New Roman" w:cs="Times New Roman"/>
          <w:sz w:val="24"/>
          <w:szCs w:val="24"/>
          <w:lang w:eastAsia="ru-RU"/>
        </w:rPr>
        <w:lastRenderedPageBreak/>
        <w:t>связи</w:t>
      </w:r>
      <w:proofErr w:type="gramEnd"/>
      <w:r w:rsidRPr="00BC72B5">
        <w:rPr>
          <w:rFonts w:ascii="Times New Roman" w:eastAsia="Times New Roman" w:hAnsi="Times New Roman" w:cs="Times New Roman"/>
          <w:sz w:val="24"/>
          <w:szCs w:val="24"/>
          <w:lang w:eastAsia="ru-RU"/>
        </w:rPr>
        <w:t xml:space="preserve"> чем </w:t>
      </w:r>
      <w:r w:rsidRPr="00BC72B5">
        <w:rPr>
          <w:rFonts w:ascii="Times New Roman" w:eastAsia="Times New Roman" w:hAnsi="Times New Roman" w:cs="Times New Roman"/>
          <w:b/>
          <w:sz w:val="24"/>
          <w:szCs w:val="24"/>
          <w:lang w:eastAsia="ru-RU"/>
        </w:rPr>
        <w:t>имеют место резервы поступления государственной пошлины в федеральный бюджет.</w:t>
      </w:r>
    </w:p>
    <w:p w:rsidR="004714F8" w:rsidRPr="002C0637" w:rsidRDefault="00936F45" w:rsidP="004714F8">
      <w:pPr>
        <w:widowControl w:val="0"/>
        <w:autoSpaceDE w:val="0"/>
        <w:autoSpaceDN w:val="0"/>
        <w:adjustRightInd w:val="0"/>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4</w:t>
      </w:r>
      <w:r w:rsidR="004714F8" w:rsidRPr="002C0637">
        <w:rPr>
          <w:rFonts w:ascii="Times New Roman" w:hAnsi="Times New Roman" w:cs="Times New Roman"/>
          <w:b/>
          <w:sz w:val="24"/>
          <w:szCs w:val="24"/>
        </w:rPr>
        <w:t>. </w:t>
      </w:r>
      <w:r w:rsidR="004714F8" w:rsidRPr="002C0637">
        <w:rPr>
          <w:rFonts w:ascii="Times New Roman" w:hAnsi="Times New Roman" w:cs="Times New Roman"/>
          <w:sz w:val="24"/>
          <w:szCs w:val="24"/>
        </w:rPr>
        <w:t xml:space="preserve">Анализ </w:t>
      </w:r>
      <w:r w:rsidR="004714F8" w:rsidRPr="002C0637">
        <w:rPr>
          <w:rFonts w:ascii="Times New Roman" w:hAnsi="Times New Roman" w:cs="Times New Roman"/>
          <w:b/>
          <w:sz w:val="24"/>
          <w:szCs w:val="24"/>
        </w:rPr>
        <w:t xml:space="preserve">прогнозных показателей неналоговых доходов </w:t>
      </w:r>
      <w:r w:rsidR="004714F8" w:rsidRPr="002C0637">
        <w:rPr>
          <w:rFonts w:ascii="Times New Roman" w:hAnsi="Times New Roman" w:cs="Times New Roman"/>
          <w:sz w:val="24"/>
          <w:szCs w:val="24"/>
        </w:rPr>
        <w:t>на 2021, 2022 и 2023  годы</w:t>
      </w:r>
      <w:r w:rsidR="004714F8" w:rsidRPr="002C0637">
        <w:rPr>
          <w:rFonts w:ascii="Times New Roman" w:hAnsi="Times New Roman" w:cs="Times New Roman"/>
          <w:b/>
          <w:sz w:val="24"/>
          <w:szCs w:val="24"/>
        </w:rPr>
        <w:t>.</w:t>
      </w:r>
    </w:p>
    <w:p w:rsidR="004714F8" w:rsidRPr="002C0637" w:rsidRDefault="004714F8" w:rsidP="004714F8">
      <w:pPr>
        <w:widowControl w:val="0"/>
        <w:autoSpaceDE w:val="0"/>
        <w:autoSpaceDN w:val="0"/>
        <w:adjustRightInd w:val="0"/>
        <w:spacing w:after="0" w:line="240" w:lineRule="auto"/>
        <w:ind w:left="7787" w:right="-567" w:firstLine="1"/>
        <w:jc w:val="both"/>
        <w:rPr>
          <w:rFonts w:ascii="Times New Roman" w:hAnsi="Times New Roman" w:cs="Times New Roman"/>
          <w:sz w:val="8"/>
          <w:szCs w:val="20"/>
        </w:rPr>
      </w:pPr>
      <w:r w:rsidRPr="002C0637">
        <w:rPr>
          <w:rFonts w:ascii="Times New Roman" w:hAnsi="Times New Roman" w:cs="Times New Roman"/>
          <w:sz w:val="20"/>
          <w:szCs w:val="20"/>
        </w:rPr>
        <w:t xml:space="preserve">     </w:t>
      </w:r>
      <w:r w:rsidRPr="002C0637">
        <w:rPr>
          <w:rFonts w:ascii="Times New Roman" w:hAnsi="Times New Roman" w:cs="Times New Roman"/>
          <w:sz w:val="20"/>
          <w:szCs w:val="20"/>
        </w:rPr>
        <w:tab/>
        <w:t>(млн. рублей)</w:t>
      </w:r>
    </w:p>
    <w:tbl>
      <w:tblPr>
        <w:tblW w:w="11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27"/>
        <w:gridCol w:w="1028"/>
        <w:gridCol w:w="956"/>
        <w:gridCol w:w="992"/>
        <w:gridCol w:w="851"/>
        <w:gridCol w:w="874"/>
        <w:gridCol w:w="638"/>
        <w:gridCol w:w="851"/>
        <w:gridCol w:w="567"/>
        <w:gridCol w:w="944"/>
        <w:gridCol w:w="568"/>
      </w:tblGrid>
      <w:tr w:rsidR="004714F8" w:rsidRPr="002C0637" w:rsidTr="00936F45">
        <w:trPr>
          <w:trHeight w:val="97"/>
          <w:tblHeader/>
          <w:jc w:val="center"/>
        </w:trPr>
        <w:tc>
          <w:tcPr>
            <w:tcW w:w="1985" w:type="dxa"/>
            <w:vMerge w:val="restart"/>
            <w:shd w:val="clear" w:color="auto" w:fill="auto"/>
            <w:vAlign w:val="center"/>
            <w:hideMark/>
          </w:tcPr>
          <w:p w:rsidR="004714F8" w:rsidRPr="002C0637" w:rsidRDefault="004714F8" w:rsidP="00936F45">
            <w:pPr>
              <w:spacing w:after="0" w:line="240" w:lineRule="auto"/>
              <w:ind w:firstLine="34"/>
              <w:jc w:val="center"/>
              <w:rPr>
                <w:rFonts w:ascii="Times New Roman" w:eastAsia="Times New Roman" w:hAnsi="Times New Roman" w:cs="Times New Roman"/>
                <w:sz w:val="14"/>
                <w:szCs w:val="14"/>
                <w:lang w:eastAsia="ru-RU"/>
              </w:rPr>
            </w:pPr>
            <w:r w:rsidRPr="002C0637">
              <w:rPr>
                <w:rFonts w:ascii="Times New Roman" w:eastAsia="Times New Roman" w:hAnsi="Times New Roman" w:cs="Times New Roman"/>
                <w:bCs/>
                <w:sz w:val="14"/>
                <w:szCs w:val="14"/>
                <w:lang w:eastAsia="ru-RU"/>
              </w:rPr>
              <w:t>Наименование</w:t>
            </w:r>
          </w:p>
        </w:tc>
        <w:tc>
          <w:tcPr>
            <w:tcW w:w="827" w:type="dxa"/>
            <w:vMerge w:val="restart"/>
            <w:shd w:val="clear" w:color="auto" w:fill="auto"/>
            <w:vAlign w:val="center"/>
            <w:hideMark/>
          </w:tcPr>
          <w:p w:rsidR="004714F8" w:rsidRPr="002C0637" w:rsidRDefault="004714F8" w:rsidP="00346C08">
            <w:pPr>
              <w:spacing w:after="0" w:line="240" w:lineRule="auto"/>
              <w:ind w:left="-96"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Исполнено в 2019 году</w:t>
            </w:r>
          </w:p>
        </w:tc>
        <w:tc>
          <w:tcPr>
            <w:tcW w:w="1028" w:type="dxa"/>
            <w:vMerge w:val="restart"/>
            <w:shd w:val="clear" w:color="auto" w:fill="auto"/>
            <w:vAlign w:val="center"/>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Оценка 2020год </w:t>
            </w:r>
          </w:p>
        </w:tc>
        <w:tc>
          <w:tcPr>
            <w:tcW w:w="956" w:type="dxa"/>
            <w:vMerge w:val="restart"/>
            <w:shd w:val="clear" w:color="auto" w:fill="auto"/>
            <w:vAlign w:val="center"/>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2021 год </w:t>
            </w:r>
          </w:p>
        </w:tc>
        <w:tc>
          <w:tcPr>
            <w:tcW w:w="992" w:type="dxa"/>
            <w:vMerge w:val="restart"/>
            <w:shd w:val="clear" w:color="auto" w:fill="auto"/>
            <w:vAlign w:val="center"/>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2022 год </w:t>
            </w:r>
          </w:p>
        </w:tc>
        <w:tc>
          <w:tcPr>
            <w:tcW w:w="851" w:type="dxa"/>
            <w:vMerge w:val="restart"/>
            <w:shd w:val="clear" w:color="auto" w:fill="auto"/>
            <w:vAlign w:val="center"/>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2023 год </w:t>
            </w:r>
          </w:p>
        </w:tc>
        <w:tc>
          <w:tcPr>
            <w:tcW w:w="4442" w:type="dxa"/>
            <w:gridSpan w:val="6"/>
            <w:shd w:val="clear" w:color="auto" w:fill="auto"/>
            <w:vAlign w:val="bottom"/>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Отклонение</w:t>
            </w:r>
          </w:p>
        </w:tc>
      </w:tr>
      <w:tr w:rsidR="004714F8" w:rsidRPr="002C0637" w:rsidTr="00936F45">
        <w:trPr>
          <w:trHeight w:val="483"/>
          <w:tblHeader/>
          <w:jc w:val="center"/>
        </w:trPr>
        <w:tc>
          <w:tcPr>
            <w:tcW w:w="1985" w:type="dxa"/>
            <w:vMerge/>
            <w:vAlign w:val="center"/>
            <w:hideMark/>
          </w:tcPr>
          <w:p w:rsidR="004714F8" w:rsidRPr="002C0637" w:rsidRDefault="004714F8" w:rsidP="00936F45">
            <w:pPr>
              <w:spacing w:after="0" w:line="240" w:lineRule="auto"/>
              <w:ind w:firstLine="709"/>
              <w:jc w:val="both"/>
              <w:rPr>
                <w:rFonts w:ascii="Times New Roman" w:eastAsia="Times New Roman" w:hAnsi="Times New Roman" w:cs="Times New Roman"/>
                <w:sz w:val="14"/>
                <w:szCs w:val="14"/>
                <w:lang w:eastAsia="ru-RU"/>
              </w:rPr>
            </w:pPr>
          </w:p>
        </w:tc>
        <w:tc>
          <w:tcPr>
            <w:tcW w:w="827" w:type="dxa"/>
            <w:vMerge/>
            <w:vAlign w:val="center"/>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p>
        </w:tc>
        <w:tc>
          <w:tcPr>
            <w:tcW w:w="1028" w:type="dxa"/>
            <w:vMerge/>
            <w:vAlign w:val="center"/>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p>
        </w:tc>
        <w:tc>
          <w:tcPr>
            <w:tcW w:w="956" w:type="dxa"/>
            <w:vMerge/>
            <w:vAlign w:val="center"/>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p>
        </w:tc>
        <w:tc>
          <w:tcPr>
            <w:tcW w:w="992" w:type="dxa"/>
            <w:vMerge/>
            <w:vAlign w:val="center"/>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p>
        </w:tc>
        <w:tc>
          <w:tcPr>
            <w:tcW w:w="851" w:type="dxa"/>
            <w:vMerge/>
            <w:vAlign w:val="center"/>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p>
        </w:tc>
        <w:tc>
          <w:tcPr>
            <w:tcW w:w="1512" w:type="dxa"/>
            <w:gridSpan w:val="2"/>
            <w:shd w:val="clear" w:color="auto" w:fill="auto"/>
            <w:vAlign w:val="center"/>
            <w:hideMark/>
          </w:tcPr>
          <w:p w:rsidR="004714F8" w:rsidRPr="002C0637" w:rsidRDefault="004714F8" w:rsidP="00936F45">
            <w:pPr>
              <w:spacing w:after="0" w:line="240" w:lineRule="auto"/>
              <w:ind w:left="-72"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2021  год</w:t>
            </w:r>
          </w:p>
          <w:p w:rsidR="004714F8" w:rsidRPr="002C0637" w:rsidRDefault="004714F8" w:rsidP="00936F45">
            <w:pPr>
              <w:spacing w:after="0" w:line="240" w:lineRule="auto"/>
              <w:ind w:left="-72"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от </w:t>
            </w:r>
            <w:r>
              <w:rPr>
                <w:rFonts w:ascii="Times New Roman" w:eastAsia="Times New Roman" w:hAnsi="Times New Roman" w:cs="Times New Roman"/>
                <w:bCs/>
                <w:sz w:val="14"/>
                <w:szCs w:val="14"/>
                <w:lang w:eastAsia="ru-RU"/>
              </w:rPr>
              <w:t xml:space="preserve">уточненной </w:t>
            </w:r>
            <w:r w:rsidRPr="002C0637">
              <w:rPr>
                <w:rFonts w:ascii="Times New Roman" w:eastAsia="Times New Roman" w:hAnsi="Times New Roman" w:cs="Times New Roman"/>
                <w:bCs/>
                <w:sz w:val="14"/>
                <w:szCs w:val="14"/>
                <w:lang w:eastAsia="ru-RU"/>
              </w:rPr>
              <w:t>оценки 2020 года</w:t>
            </w:r>
          </w:p>
        </w:tc>
        <w:tc>
          <w:tcPr>
            <w:tcW w:w="1418" w:type="dxa"/>
            <w:gridSpan w:val="2"/>
            <w:shd w:val="clear" w:color="auto" w:fill="auto"/>
            <w:vAlign w:val="center"/>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2022 год от</w:t>
            </w:r>
          </w:p>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2021 года</w:t>
            </w:r>
          </w:p>
        </w:tc>
        <w:tc>
          <w:tcPr>
            <w:tcW w:w="1512" w:type="dxa"/>
            <w:gridSpan w:val="2"/>
            <w:shd w:val="clear" w:color="auto" w:fill="auto"/>
            <w:vAlign w:val="center"/>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2023 год от</w:t>
            </w:r>
          </w:p>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2022 года</w:t>
            </w:r>
          </w:p>
        </w:tc>
      </w:tr>
      <w:tr w:rsidR="004714F8" w:rsidRPr="002C0637" w:rsidTr="00936F45">
        <w:trPr>
          <w:trHeight w:val="60"/>
          <w:tblHeader/>
          <w:jc w:val="center"/>
        </w:trPr>
        <w:tc>
          <w:tcPr>
            <w:tcW w:w="1985" w:type="dxa"/>
            <w:vMerge/>
            <w:vAlign w:val="center"/>
            <w:hideMark/>
          </w:tcPr>
          <w:p w:rsidR="004714F8" w:rsidRPr="002C0637" w:rsidRDefault="004714F8" w:rsidP="00936F45">
            <w:pPr>
              <w:spacing w:after="0" w:line="240" w:lineRule="auto"/>
              <w:ind w:firstLine="709"/>
              <w:jc w:val="both"/>
              <w:rPr>
                <w:rFonts w:ascii="Times New Roman" w:eastAsia="Times New Roman" w:hAnsi="Times New Roman" w:cs="Times New Roman"/>
                <w:sz w:val="14"/>
                <w:szCs w:val="14"/>
                <w:lang w:eastAsia="ru-RU"/>
              </w:rPr>
            </w:pPr>
          </w:p>
        </w:tc>
        <w:tc>
          <w:tcPr>
            <w:tcW w:w="827" w:type="dxa"/>
            <w:vMerge/>
            <w:vAlign w:val="center"/>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p>
        </w:tc>
        <w:tc>
          <w:tcPr>
            <w:tcW w:w="1028" w:type="dxa"/>
            <w:vMerge/>
            <w:vAlign w:val="center"/>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p>
        </w:tc>
        <w:tc>
          <w:tcPr>
            <w:tcW w:w="956" w:type="dxa"/>
            <w:vMerge/>
            <w:vAlign w:val="center"/>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p>
        </w:tc>
        <w:tc>
          <w:tcPr>
            <w:tcW w:w="992" w:type="dxa"/>
            <w:vMerge/>
            <w:vAlign w:val="center"/>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p>
        </w:tc>
        <w:tc>
          <w:tcPr>
            <w:tcW w:w="851" w:type="dxa"/>
            <w:vMerge/>
            <w:vAlign w:val="center"/>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p>
        </w:tc>
        <w:tc>
          <w:tcPr>
            <w:tcW w:w="874" w:type="dxa"/>
            <w:shd w:val="clear" w:color="auto" w:fill="auto"/>
            <w:vAlign w:val="bottom"/>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 +/-</w:t>
            </w:r>
          </w:p>
        </w:tc>
        <w:tc>
          <w:tcPr>
            <w:tcW w:w="638" w:type="dxa"/>
            <w:shd w:val="clear" w:color="auto" w:fill="auto"/>
            <w:vAlign w:val="bottom"/>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w:t>
            </w:r>
          </w:p>
        </w:tc>
        <w:tc>
          <w:tcPr>
            <w:tcW w:w="851" w:type="dxa"/>
            <w:shd w:val="clear" w:color="auto" w:fill="auto"/>
            <w:vAlign w:val="bottom"/>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 +/-</w:t>
            </w:r>
          </w:p>
        </w:tc>
        <w:tc>
          <w:tcPr>
            <w:tcW w:w="567" w:type="dxa"/>
            <w:shd w:val="clear" w:color="auto" w:fill="auto"/>
            <w:vAlign w:val="bottom"/>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w:t>
            </w:r>
          </w:p>
        </w:tc>
        <w:tc>
          <w:tcPr>
            <w:tcW w:w="944" w:type="dxa"/>
            <w:shd w:val="clear" w:color="auto" w:fill="auto"/>
            <w:vAlign w:val="bottom"/>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 +/-</w:t>
            </w:r>
          </w:p>
        </w:tc>
        <w:tc>
          <w:tcPr>
            <w:tcW w:w="568" w:type="dxa"/>
            <w:shd w:val="clear" w:color="auto" w:fill="auto"/>
            <w:vAlign w:val="bottom"/>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w:t>
            </w:r>
          </w:p>
        </w:tc>
      </w:tr>
      <w:tr w:rsidR="004714F8" w:rsidRPr="002C0637" w:rsidTr="00936F45">
        <w:trPr>
          <w:trHeight w:val="106"/>
          <w:tblHeader/>
          <w:jc w:val="center"/>
        </w:trPr>
        <w:tc>
          <w:tcPr>
            <w:tcW w:w="1985" w:type="dxa"/>
            <w:shd w:val="clear" w:color="auto" w:fill="auto"/>
            <w:vAlign w:val="bottom"/>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w:t>
            </w:r>
          </w:p>
        </w:tc>
        <w:tc>
          <w:tcPr>
            <w:tcW w:w="827" w:type="dxa"/>
            <w:shd w:val="clear" w:color="auto" w:fill="auto"/>
            <w:vAlign w:val="bottom"/>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w:t>
            </w:r>
          </w:p>
        </w:tc>
        <w:tc>
          <w:tcPr>
            <w:tcW w:w="1028" w:type="dxa"/>
            <w:shd w:val="clear" w:color="auto" w:fill="auto"/>
            <w:vAlign w:val="bottom"/>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3</w:t>
            </w:r>
          </w:p>
        </w:tc>
        <w:tc>
          <w:tcPr>
            <w:tcW w:w="956" w:type="dxa"/>
            <w:shd w:val="clear" w:color="auto" w:fill="auto"/>
            <w:vAlign w:val="bottom"/>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4</w:t>
            </w:r>
          </w:p>
        </w:tc>
        <w:tc>
          <w:tcPr>
            <w:tcW w:w="992" w:type="dxa"/>
            <w:shd w:val="clear" w:color="auto" w:fill="auto"/>
            <w:vAlign w:val="bottom"/>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5</w:t>
            </w:r>
          </w:p>
        </w:tc>
        <w:tc>
          <w:tcPr>
            <w:tcW w:w="851" w:type="dxa"/>
            <w:shd w:val="clear" w:color="auto" w:fill="auto"/>
            <w:vAlign w:val="bottom"/>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6</w:t>
            </w:r>
          </w:p>
        </w:tc>
        <w:tc>
          <w:tcPr>
            <w:tcW w:w="874" w:type="dxa"/>
            <w:shd w:val="clear" w:color="auto" w:fill="auto"/>
            <w:vAlign w:val="bottom"/>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7</w:t>
            </w:r>
          </w:p>
        </w:tc>
        <w:tc>
          <w:tcPr>
            <w:tcW w:w="638" w:type="dxa"/>
            <w:shd w:val="clear" w:color="auto" w:fill="auto"/>
            <w:vAlign w:val="bottom"/>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8</w:t>
            </w:r>
          </w:p>
        </w:tc>
        <w:tc>
          <w:tcPr>
            <w:tcW w:w="851" w:type="dxa"/>
            <w:shd w:val="clear" w:color="auto" w:fill="auto"/>
            <w:vAlign w:val="bottom"/>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9</w:t>
            </w:r>
          </w:p>
        </w:tc>
        <w:tc>
          <w:tcPr>
            <w:tcW w:w="567" w:type="dxa"/>
            <w:shd w:val="clear" w:color="auto" w:fill="auto"/>
            <w:vAlign w:val="bottom"/>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10</w:t>
            </w:r>
          </w:p>
        </w:tc>
        <w:tc>
          <w:tcPr>
            <w:tcW w:w="944" w:type="dxa"/>
            <w:shd w:val="clear" w:color="auto" w:fill="auto"/>
            <w:vAlign w:val="bottom"/>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11</w:t>
            </w:r>
          </w:p>
        </w:tc>
        <w:tc>
          <w:tcPr>
            <w:tcW w:w="568" w:type="dxa"/>
            <w:shd w:val="clear" w:color="auto" w:fill="auto"/>
            <w:vAlign w:val="bottom"/>
            <w:hideMark/>
          </w:tcPr>
          <w:p w:rsidR="004714F8" w:rsidRPr="002C0637" w:rsidRDefault="004714F8" w:rsidP="00936F45">
            <w:pPr>
              <w:spacing w:after="0" w:line="240" w:lineRule="auto"/>
              <w:ind w:firstLine="34"/>
              <w:jc w:val="center"/>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12</w:t>
            </w:r>
          </w:p>
        </w:tc>
      </w:tr>
      <w:tr w:rsidR="004714F8" w:rsidRPr="002C0637" w:rsidTr="00346C08">
        <w:trPr>
          <w:trHeight w:val="169"/>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Неналоговые доходы</w:t>
            </w:r>
          </w:p>
        </w:tc>
        <w:tc>
          <w:tcPr>
            <w:tcW w:w="827" w:type="dxa"/>
            <w:shd w:val="clear" w:color="auto" w:fill="auto"/>
            <w:vAlign w:val="center"/>
            <w:hideMark/>
          </w:tcPr>
          <w:p w:rsidR="004714F8" w:rsidRPr="002C0637" w:rsidRDefault="004714F8" w:rsidP="00346C08">
            <w:pPr>
              <w:spacing w:after="0" w:line="240" w:lineRule="auto"/>
              <w:ind w:left="-57" w:right="-57"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4 947 721,8</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3 704 002,3</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3 670 154,1</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3 999 573,3</w:t>
            </w:r>
          </w:p>
        </w:tc>
        <w:tc>
          <w:tcPr>
            <w:tcW w:w="851" w:type="dxa"/>
            <w:shd w:val="clear" w:color="auto" w:fill="auto"/>
            <w:vAlign w:val="center"/>
            <w:hideMark/>
          </w:tcPr>
          <w:p w:rsidR="004714F8" w:rsidRPr="002C0637" w:rsidRDefault="004714F8" w:rsidP="00346C08">
            <w:pPr>
              <w:spacing w:after="0" w:line="240" w:lineRule="auto"/>
              <w:ind w:left="-57" w:right="-57"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4 053 288,7</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-33 848,2</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99,1</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329 419,2</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109,0</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53 715,4</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101,3</w:t>
            </w:r>
          </w:p>
        </w:tc>
      </w:tr>
      <w:tr w:rsidR="004714F8" w:rsidRPr="002C0637" w:rsidTr="00346C08">
        <w:trPr>
          <w:trHeight w:val="116"/>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в том числе</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r>
      <w:tr w:rsidR="004714F8" w:rsidRPr="002C0637" w:rsidTr="00346C08">
        <w:trPr>
          <w:trHeight w:val="232"/>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Доходы от внешнеэкономической деятельности</w:t>
            </w:r>
          </w:p>
        </w:tc>
        <w:tc>
          <w:tcPr>
            <w:tcW w:w="827" w:type="dxa"/>
            <w:shd w:val="clear" w:color="auto" w:fill="auto"/>
            <w:vAlign w:val="center"/>
            <w:hideMark/>
          </w:tcPr>
          <w:p w:rsidR="004714F8" w:rsidRPr="002C0637" w:rsidRDefault="004714F8" w:rsidP="00346C08">
            <w:pPr>
              <w:spacing w:after="0" w:line="240" w:lineRule="auto"/>
              <w:ind w:left="-57" w:right="-57"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3 017 690,1</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1 717 981,9</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2 008 015,7</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1 998 898,6</w:t>
            </w:r>
          </w:p>
        </w:tc>
        <w:tc>
          <w:tcPr>
            <w:tcW w:w="851" w:type="dxa"/>
            <w:shd w:val="clear" w:color="auto" w:fill="auto"/>
            <w:vAlign w:val="center"/>
            <w:hideMark/>
          </w:tcPr>
          <w:p w:rsidR="004714F8" w:rsidRPr="002C0637" w:rsidRDefault="004714F8" w:rsidP="00346C08">
            <w:pPr>
              <w:spacing w:after="0" w:line="240" w:lineRule="auto"/>
              <w:ind w:left="-57" w:right="-57"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1 852 218,5</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290 033,8</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116,9</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-9 117,1</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99,5</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-146 680,1</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92,7</w:t>
            </w:r>
          </w:p>
        </w:tc>
      </w:tr>
      <w:tr w:rsidR="004714F8" w:rsidRPr="002C0637" w:rsidTr="00346C08">
        <w:trPr>
          <w:trHeight w:val="154"/>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из них</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r>
      <w:tr w:rsidR="004714F8" w:rsidRPr="002C0637" w:rsidTr="00346C08">
        <w:trPr>
          <w:trHeight w:val="255"/>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   Вывозные таможенные пошлины</w:t>
            </w:r>
          </w:p>
        </w:tc>
        <w:tc>
          <w:tcPr>
            <w:tcW w:w="827" w:type="dxa"/>
            <w:shd w:val="clear" w:color="auto" w:fill="auto"/>
            <w:vAlign w:val="center"/>
            <w:hideMark/>
          </w:tcPr>
          <w:p w:rsidR="004714F8" w:rsidRPr="002C0637" w:rsidRDefault="004714F8" w:rsidP="00346C08">
            <w:pPr>
              <w:spacing w:after="0" w:line="240" w:lineRule="auto"/>
              <w:ind w:left="-57" w:right="-57"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2 291 285,0</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1 090 011,9</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1 260 472,1</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1 195 725,0</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990 321,1</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170 460,2</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115,6</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-64 747,1</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94,9</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-205 403,9</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82,8</w:t>
            </w:r>
          </w:p>
        </w:tc>
      </w:tr>
      <w:tr w:rsidR="004714F8" w:rsidRPr="002C0637" w:rsidTr="004632B6">
        <w:trPr>
          <w:trHeight w:val="50"/>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из них</w:t>
            </w:r>
          </w:p>
        </w:tc>
        <w:tc>
          <w:tcPr>
            <w:tcW w:w="827" w:type="dxa"/>
            <w:shd w:val="clear" w:color="auto" w:fill="auto"/>
            <w:vAlign w:val="center"/>
            <w:hideMark/>
          </w:tcPr>
          <w:p w:rsidR="004714F8" w:rsidRPr="002C0637" w:rsidRDefault="004714F8" w:rsidP="00346C08">
            <w:pPr>
              <w:spacing w:after="0" w:line="240" w:lineRule="auto"/>
              <w:ind w:left="-57" w:right="-57" w:firstLine="34"/>
              <w:jc w:val="right"/>
              <w:rPr>
                <w:rFonts w:ascii="Times New Roman" w:eastAsia="Times New Roman" w:hAnsi="Times New Roman" w:cs="Times New Roman"/>
                <w:bCs/>
                <w:sz w:val="14"/>
                <w:szCs w:val="14"/>
                <w:lang w:eastAsia="ru-RU"/>
              </w:rPr>
            </w:pP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r>
      <w:tr w:rsidR="004714F8" w:rsidRPr="002C0637" w:rsidTr="00346C08">
        <w:trPr>
          <w:trHeight w:val="249"/>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     Вывозные таможенные пошлины на нефть сырую</w:t>
            </w:r>
          </w:p>
        </w:tc>
        <w:tc>
          <w:tcPr>
            <w:tcW w:w="827" w:type="dxa"/>
            <w:shd w:val="clear" w:color="auto" w:fill="auto"/>
            <w:vAlign w:val="center"/>
            <w:hideMark/>
          </w:tcPr>
          <w:p w:rsidR="004714F8" w:rsidRPr="002C0637" w:rsidRDefault="004714F8" w:rsidP="00346C08">
            <w:pPr>
              <w:spacing w:after="0" w:line="240" w:lineRule="auto"/>
              <w:ind w:left="-57" w:right="-57"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1 115 487,5</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447 845,0</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429 735,6</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347 358,4</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188 762,7</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-18 109,4</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96,0</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-82 377,2</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80,8</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-158 595,7</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54,3</w:t>
            </w:r>
          </w:p>
        </w:tc>
      </w:tr>
      <w:tr w:rsidR="004714F8" w:rsidRPr="002C0637" w:rsidTr="00346C08">
        <w:trPr>
          <w:trHeight w:val="340"/>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     Вывозные таможенные пошлины на газ природный</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695 671,0</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373 074,1</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593 563,8</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676 654,2</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705 022,6</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220 489,7</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159,1</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83 090,4</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114,0</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28 368,4</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104,2</w:t>
            </w:r>
          </w:p>
        </w:tc>
      </w:tr>
      <w:tr w:rsidR="004714F8" w:rsidRPr="002C0637" w:rsidTr="00346C08">
        <w:trPr>
          <w:trHeight w:val="401"/>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     Вывозные таможенные пошлины на товары, выработанные из нефти</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464 886,6</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255 553,8</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222 848,1</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156 261,9</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79 972,5</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-32 705,7</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87,2</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-66 586,2</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70,1</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-76 289,4</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51,2</w:t>
            </w:r>
          </w:p>
        </w:tc>
      </w:tr>
      <w:tr w:rsidR="004714F8" w:rsidRPr="002C0637" w:rsidTr="00346C08">
        <w:trPr>
          <w:trHeight w:val="50"/>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Доходы от использования имущества, находящегося в государственной и муниципальной собственности</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826 906,4</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984 018,0</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704 658,9</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1 006 591,8</w:t>
            </w:r>
          </w:p>
        </w:tc>
        <w:tc>
          <w:tcPr>
            <w:tcW w:w="851" w:type="dxa"/>
            <w:shd w:val="clear" w:color="auto" w:fill="auto"/>
            <w:vAlign w:val="center"/>
            <w:hideMark/>
          </w:tcPr>
          <w:p w:rsidR="004714F8" w:rsidRPr="002C0637" w:rsidRDefault="004714F8" w:rsidP="00346C08">
            <w:pPr>
              <w:spacing w:after="0" w:line="240" w:lineRule="auto"/>
              <w:ind w:left="-57" w:right="-57"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1 161 310,9</w:t>
            </w:r>
          </w:p>
        </w:tc>
        <w:tc>
          <w:tcPr>
            <w:tcW w:w="874" w:type="dxa"/>
            <w:shd w:val="clear" w:color="auto" w:fill="auto"/>
            <w:vAlign w:val="center"/>
            <w:hideMark/>
          </w:tcPr>
          <w:p w:rsidR="004714F8" w:rsidRPr="002C0637" w:rsidRDefault="004714F8" w:rsidP="00346C08">
            <w:pPr>
              <w:spacing w:after="0" w:line="240" w:lineRule="auto"/>
              <w:ind w:left="-57" w:right="-57"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-279 359,1</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71,6</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301 932,9</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142,8</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154 719,1</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115,4</w:t>
            </w:r>
          </w:p>
        </w:tc>
      </w:tr>
      <w:tr w:rsidR="004714F8" w:rsidRPr="002C0637" w:rsidTr="00346C08">
        <w:trPr>
          <w:trHeight w:val="80"/>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из них</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r>
      <w:tr w:rsidR="004714F8" w:rsidRPr="002C0637" w:rsidTr="00346C08">
        <w:trPr>
          <w:trHeight w:val="1032"/>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441 620,4</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432 216,2</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292 619,9</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554 429,9</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677 414,8</w:t>
            </w:r>
          </w:p>
        </w:tc>
        <w:tc>
          <w:tcPr>
            <w:tcW w:w="874" w:type="dxa"/>
            <w:shd w:val="clear" w:color="auto" w:fill="auto"/>
            <w:vAlign w:val="center"/>
            <w:hideMark/>
          </w:tcPr>
          <w:p w:rsidR="004714F8" w:rsidRPr="002C0637" w:rsidRDefault="004714F8" w:rsidP="00346C08">
            <w:pPr>
              <w:spacing w:after="0" w:line="240" w:lineRule="auto"/>
              <w:ind w:left="-57" w:right="-57"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-139 596,3</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67,7</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261 810,0</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189,5</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122 984,9</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122,2</w:t>
            </w:r>
          </w:p>
        </w:tc>
      </w:tr>
      <w:tr w:rsidR="004714F8" w:rsidRPr="002C0637" w:rsidTr="00346C08">
        <w:trPr>
          <w:trHeight w:val="696"/>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  Доходы по остаткам средств на счетах федерального бюджета и от их размещения, кроме средств Фонда национального благосостояния</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181 744,3</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160 736,4</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99 463,6</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91 254,1</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87 441,1</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-61 272,8</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61,9</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-8 209,5</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91,7</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-3 813,0</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95,8</w:t>
            </w:r>
          </w:p>
        </w:tc>
      </w:tr>
      <w:tr w:rsidR="004714F8" w:rsidRPr="002C0637" w:rsidTr="00346C08">
        <w:trPr>
          <w:trHeight w:val="569"/>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  Доходы от управления средствами Фонда национального благосостояния</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95 178,6</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278 664,1</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211 770,1</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266 329,9</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306 207,1</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-66 894,0</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76,0</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54 559,8</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125,8</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39 877,2</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115,0</w:t>
            </w:r>
          </w:p>
        </w:tc>
      </w:tr>
      <w:tr w:rsidR="004714F8" w:rsidRPr="002C0637" w:rsidTr="00346C08">
        <w:trPr>
          <w:trHeight w:val="749"/>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  Проценты по государственным кредитам, предоставленным Российской Федерацией правительствам иностранных государств, их юридическим лицам</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72 856,2</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74 351,4</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68 996,4</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64 693,2</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60 940,6</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-5 355,0</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92,8</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-4 303,2</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93,8</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-3 752,6</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94,2</w:t>
            </w:r>
          </w:p>
        </w:tc>
      </w:tr>
      <w:tr w:rsidR="004714F8" w:rsidRPr="002C0637" w:rsidTr="00346C08">
        <w:trPr>
          <w:trHeight w:val="325"/>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Платежи при пользовании природными ресурсами</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474 318,6</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595 141,1</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582 737,0</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613 094,1</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646 604,7</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-12 404,1</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97,9</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30 357,1</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105,2</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33 510,6</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105,5</w:t>
            </w:r>
          </w:p>
        </w:tc>
      </w:tr>
      <w:tr w:rsidR="004714F8" w:rsidRPr="002C0637" w:rsidTr="00346C08">
        <w:trPr>
          <w:trHeight w:val="118"/>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из них:</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r>
      <w:tr w:rsidR="004714F8" w:rsidRPr="002C0637" w:rsidTr="00346C08">
        <w:trPr>
          <w:trHeight w:val="361"/>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   Платежи при пользовании недрами</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48 142,1</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47 494,4</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47 714,8</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47 774,8</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47 838,8</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220,4</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100,5</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60,0</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100,1</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64,0</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100,1</w:t>
            </w:r>
          </w:p>
        </w:tc>
      </w:tr>
      <w:tr w:rsidR="004714F8" w:rsidRPr="002C0637" w:rsidTr="00346C08">
        <w:trPr>
          <w:trHeight w:val="268"/>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  Плата за использование лесов</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34 466,8</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41 983,5</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48 539,6</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50 970,2</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53 533,4</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6 556,1</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115,6</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2 430,6</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105,0</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2 563,2</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105,0</w:t>
            </w:r>
          </w:p>
        </w:tc>
      </w:tr>
      <w:tr w:rsidR="004714F8" w:rsidRPr="002C0637" w:rsidTr="00346C08">
        <w:trPr>
          <w:trHeight w:val="215"/>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   Утилизационный сбор</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319 181,5</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368 839,3</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459 185,4</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484 985,0</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513 671,8</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90 346,1</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124,5</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25 799,6</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105,6</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28 686,8</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105,9</w:t>
            </w:r>
          </w:p>
        </w:tc>
      </w:tr>
      <w:tr w:rsidR="004714F8" w:rsidRPr="002C0637" w:rsidTr="00346C08">
        <w:trPr>
          <w:trHeight w:val="531"/>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Доходы от оказания платных услуг (работ) и компенсации затрат государства</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134 424,5</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113 665,7</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119 695,7</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112 400,0</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113 832,0</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6 030,0</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105,3</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-7 295,7</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93,9</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1 432,0</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101,3</w:t>
            </w:r>
          </w:p>
        </w:tc>
      </w:tr>
      <w:tr w:rsidR="004714F8" w:rsidRPr="002C0637" w:rsidTr="00346C08">
        <w:trPr>
          <w:trHeight w:val="158"/>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из них:</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r>
      <w:tr w:rsidR="004714F8" w:rsidRPr="002C0637" w:rsidTr="00346C08">
        <w:trPr>
          <w:trHeight w:val="259"/>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   Доходы от оказания платных услуг (работ)</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82 109,5</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82 330,9</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83 248,8</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81 909,2</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80 888,9</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917,9</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101,1</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-1 339,6</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98,4</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-1 020,3</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98,8</w:t>
            </w:r>
          </w:p>
        </w:tc>
      </w:tr>
      <w:tr w:rsidR="004714F8" w:rsidRPr="002C0637" w:rsidTr="00346C08">
        <w:trPr>
          <w:trHeight w:val="491"/>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Доходы от продажи материальных и нематериальных активов</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126 914,3</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119 435,8</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94 730,3</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77 881,2</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77 659,3</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-24 705,5</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79,3</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-16 849,1</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82,2</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-221,9</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99,7</w:t>
            </w:r>
          </w:p>
        </w:tc>
      </w:tr>
      <w:tr w:rsidR="004714F8" w:rsidRPr="002C0637" w:rsidTr="00346C08">
        <w:trPr>
          <w:trHeight w:val="116"/>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из них:</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r>
      <w:tr w:rsidR="004714F8" w:rsidRPr="002C0637" w:rsidTr="00346C08">
        <w:trPr>
          <w:trHeight w:val="121"/>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   Доходы в виде доли прибыльной продукции государства при выполнении соглашения о разделе </w:t>
            </w:r>
            <w:r w:rsidRPr="002C0637">
              <w:rPr>
                <w:rFonts w:ascii="Times New Roman" w:eastAsia="Times New Roman" w:hAnsi="Times New Roman" w:cs="Times New Roman"/>
                <w:bCs/>
                <w:sz w:val="14"/>
                <w:szCs w:val="14"/>
                <w:lang w:eastAsia="ru-RU"/>
              </w:rPr>
              <w:lastRenderedPageBreak/>
              <w:t>продукции по проекту "Сахалин-1"</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lastRenderedPageBreak/>
              <w:t>20 483,9</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15 019,5</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3 964,3</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645,2</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1 320,0</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-11 055,2</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26,4</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-3 319,1</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16,3</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674,8</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204,6</w:t>
            </w:r>
          </w:p>
        </w:tc>
      </w:tr>
      <w:tr w:rsidR="004714F8" w:rsidRPr="002C0637" w:rsidTr="00346C08">
        <w:trPr>
          <w:trHeight w:val="405"/>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lastRenderedPageBreak/>
              <w:t xml:space="preserve">   Доходы в виде доли прибыльной продукции государства при выполнении соглашения о разделе продукции по проекту "Сахалин-2"</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16 439,7</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11 247,9</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7 743,3</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9 182,7</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8 910,8</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-3 504,6</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68,8</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1 439,4</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118,6</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-271,9</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97,0</w:t>
            </w:r>
          </w:p>
        </w:tc>
      </w:tr>
      <w:tr w:rsidR="004714F8" w:rsidRPr="002C0637" w:rsidTr="00346C08">
        <w:trPr>
          <w:trHeight w:val="707"/>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   Доходы в виде доли прибыльной продукции государства при выполнении соглашения о разделе продукции по проекту "</w:t>
            </w:r>
            <w:proofErr w:type="spellStart"/>
            <w:r w:rsidRPr="002C0637">
              <w:rPr>
                <w:rFonts w:ascii="Times New Roman" w:eastAsia="Times New Roman" w:hAnsi="Times New Roman" w:cs="Times New Roman"/>
                <w:bCs/>
                <w:sz w:val="14"/>
                <w:szCs w:val="14"/>
                <w:lang w:eastAsia="ru-RU"/>
              </w:rPr>
              <w:t>Харьягинское</w:t>
            </w:r>
            <w:proofErr w:type="spellEnd"/>
            <w:r w:rsidRPr="002C0637">
              <w:rPr>
                <w:rFonts w:ascii="Times New Roman" w:eastAsia="Times New Roman" w:hAnsi="Times New Roman" w:cs="Times New Roman"/>
                <w:bCs/>
                <w:sz w:val="14"/>
                <w:szCs w:val="14"/>
                <w:lang w:eastAsia="ru-RU"/>
              </w:rPr>
              <w:t xml:space="preserve"> месторождение"</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7 083,1</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3 949,2</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2 234,8</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2 302,2</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2 777,5</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-1 714,4</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56,6</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67,4</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103,0</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475,3</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120,6</w:t>
            </w:r>
          </w:p>
        </w:tc>
      </w:tr>
      <w:tr w:rsidR="004714F8" w:rsidRPr="002C0637" w:rsidTr="00346C08">
        <w:trPr>
          <w:trHeight w:val="466"/>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   Доходы от выпуска материальных ценностей из государственного резерва</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43 812,3</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39 879,8</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39 797,1</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28 059,1</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28 059,1</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-82,7</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99,8</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-11 738,0</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70,5</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0,0</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100,0</w:t>
            </w:r>
          </w:p>
        </w:tc>
      </w:tr>
      <w:tr w:rsidR="004714F8" w:rsidRPr="002C0637" w:rsidTr="00346C08">
        <w:trPr>
          <w:trHeight w:val="685"/>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   Доходы от привлечения осужденных к оплачиваемому труду (в части реализации готовой продукции)</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21 106,5</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23 493,5</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22 159,5</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22 747,9</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23 295,0</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-1 334,0</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94,3</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588,4</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102,7</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547,1</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102,4</w:t>
            </w:r>
          </w:p>
        </w:tc>
      </w:tr>
      <w:tr w:rsidR="004714F8" w:rsidRPr="002C0637" w:rsidTr="00346C08">
        <w:trPr>
          <w:trHeight w:val="144"/>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Административные платежи и сборы</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41 312,4</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28 134,5</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28 841,4</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32 781,7</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37 345,4</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706,9</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102,5</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3 940,3</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113,7</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4 563,7</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113,9</w:t>
            </w:r>
          </w:p>
        </w:tc>
      </w:tr>
      <w:tr w:rsidR="004714F8" w:rsidRPr="002C0637" w:rsidTr="00346C08">
        <w:trPr>
          <w:trHeight w:val="78"/>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из них:</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p>
        </w:tc>
      </w:tr>
      <w:tr w:rsidR="004714F8" w:rsidRPr="002C0637" w:rsidTr="00346C08">
        <w:trPr>
          <w:trHeight w:val="180"/>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 xml:space="preserve">   Исполнительский сбор</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21 063,4</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20 857,5</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21 205,9</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25 132,3</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29 681,2</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348,4</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101,7</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3 926,4</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118,5</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4 548,9</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Cs/>
                <w:sz w:val="14"/>
                <w:szCs w:val="14"/>
                <w:lang w:eastAsia="ru-RU"/>
              </w:rPr>
            </w:pPr>
            <w:r w:rsidRPr="002C0637">
              <w:rPr>
                <w:rFonts w:ascii="Times New Roman" w:eastAsia="Times New Roman" w:hAnsi="Times New Roman" w:cs="Times New Roman"/>
                <w:bCs/>
                <w:sz w:val="14"/>
                <w:szCs w:val="14"/>
                <w:lang w:eastAsia="ru-RU"/>
              </w:rPr>
              <w:t>118,1</w:t>
            </w:r>
          </w:p>
        </w:tc>
      </w:tr>
      <w:tr w:rsidR="004714F8" w:rsidRPr="002C0637" w:rsidTr="00346C08">
        <w:trPr>
          <w:trHeight w:val="253"/>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Штрафы, санкции, возмещение ущерба</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84 627,7</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83 803,2</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80 806,5</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79 022,7</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80 360,3</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-2 996,7</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96,4</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-1 783,8</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97,8</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1 337,6</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101,7</w:t>
            </w:r>
          </w:p>
        </w:tc>
      </w:tr>
      <w:tr w:rsidR="004714F8" w:rsidRPr="002C0637" w:rsidTr="00346C08">
        <w:trPr>
          <w:trHeight w:val="216"/>
          <w:jc w:val="center"/>
        </w:trPr>
        <w:tc>
          <w:tcPr>
            <w:tcW w:w="1985" w:type="dxa"/>
            <w:shd w:val="clear" w:color="auto" w:fill="auto"/>
            <w:vAlign w:val="bottom"/>
            <w:hideMark/>
          </w:tcPr>
          <w:p w:rsidR="004714F8" w:rsidRPr="002C0637" w:rsidRDefault="004714F8" w:rsidP="00936F45">
            <w:pPr>
              <w:spacing w:after="0" w:line="240" w:lineRule="auto"/>
              <w:ind w:firstLine="34"/>
              <w:jc w:val="both"/>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Прочие неналоговые доходы</w:t>
            </w:r>
          </w:p>
        </w:tc>
        <w:tc>
          <w:tcPr>
            <w:tcW w:w="82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241 515,2</w:t>
            </w:r>
          </w:p>
        </w:tc>
        <w:tc>
          <w:tcPr>
            <w:tcW w:w="102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61 818,0</w:t>
            </w:r>
          </w:p>
        </w:tc>
        <w:tc>
          <w:tcPr>
            <w:tcW w:w="956"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50 668,7</w:t>
            </w:r>
          </w:p>
        </w:tc>
        <w:tc>
          <w:tcPr>
            <w:tcW w:w="992"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78 903,4</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83 957,7</w:t>
            </w:r>
          </w:p>
        </w:tc>
        <w:tc>
          <w:tcPr>
            <w:tcW w:w="87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-11 149,3</w:t>
            </w:r>
          </w:p>
        </w:tc>
        <w:tc>
          <w:tcPr>
            <w:tcW w:w="63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82,0</w:t>
            </w:r>
          </w:p>
        </w:tc>
        <w:tc>
          <w:tcPr>
            <w:tcW w:w="851"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28 234,7</w:t>
            </w:r>
          </w:p>
        </w:tc>
        <w:tc>
          <w:tcPr>
            <w:tcW w:w="567"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155,7</w:t>
            </w:r>
          </w:p>
        </w:tc>
        <w:tc>
          <w:tcPr>
            <w:tcW w:w="944"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5 054,3</w:t>
            </w:r>
          </w:p>
        </w:tc>
        <w:tc>
          <w:tcPr>
            <w:tcW w:w="568" w:type="dxa"/>
            <w:shd w:val="clear" w:color="auto" w:fill="auto"/>
            <w:vAlign w:val="center"/>
            <w:hideMark/>
          </w:tcPr>
          <w:p w:rsidR="004714F8" w:rsidRPr="002C0637" w:rsidRDefault="004714F8" w:rsidP="00346C08">
            <w:pPr>
              <w:spacing w:after="0" w:line="240" w:lineRule="auto"/>
              <w:ind w:firstLine="34"/>
              <w:jc w:val="right"/>
              <w:rPr>
                <w:rFonts w:ascii="Times New Roman" w:eastAsia="Times New Roman" w:hAnsi="Times New Roman" w:cs="Times New Roman"/>
                <w:b/>
                <w:bCs/>
                <w:sz w:val="14"/>
                <w:szCs w:val="14"/>
                <w:lang w:eastAsia="ru-RU"/>
              </w:rPr>
            </w:pPr>
            <w:r w:rsidRPr="002C0637">
              <w:rPr>
                <w:rFonts w:ascii="Times New Roman" w:eastAsia="Times New Roman" w:hAnsi="Times New Roman" w:cs="Times New Roman"/>
                <w:b/>
                <w:bCs/>
                <w:sz w:val="14"/>
                <w:szCs w:val="14"/>
                <w:lang w:eastAsia="ru-RU"/>
              </w:rPr>
              <w:t>106,4</w:t>
            </w:r>
          </w:p>
        </w:tc>
      </w:tr>
    </w:tbl>
    <w:p w:rsidR="004714F8" w:rsidRPr="00A253AE" w:rsidRDefault="004714F8" w:rsidP="004714F8">
      <w:pPr>
        <w:widowControl w:val="0"/>
        <w:autoSpaceDE w:val="0"/>
        <w:autoSpaceDN w:val="0"/>
        <w:adjustRightInd w:val="0"/>
        <w:spacing w:after="0" w:line="360" w:lineRule="auto"/>
        <w:ind w:right="-426" w:firstLine="709"/>
        <w:rPr>
          <w:rFonts w:ascii="Times New Roman" w:hAnsi="Times New Roman" w:cs="Times New Roman"/>
          <w:sz w:val="10"/>
          <w:szCs w:val="10"/>
        </w:rPr>
      </w:pPr>
    </w:p>
    <w:p w:rsidR="004714F8" w:rsidRDefault="00346C08" w:rsidP="004714F8">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4</w:t>
      </w:r>
      <w:r w:rsidR="004714F8" w:rsidRPr="00A253AE">
        <w:rPr>
          <w:rFonts w:ascii="Times New Roman" w:hAnsi="Times New Roman" w:cs="Times New Roman"/>
          <w:b/>
          <w:sz w:val="24"/>
          <w:szCs w:val="24"/>
        </w:rPr>
        <w:t>.1. </w:t>
      </w:r>
      <w:r w:rsidR="004714F8" w:rsidRPr="00A253AE">
        <w:rPr>
          <w:rFonts w:ascii="Times New Roman" w:hAnsi="Times New Roman" w:cs="Times New Roman"/>
          <w:sz w:val="24"/>
          <w:szCs w:val="24"/>
        </w:rPr>
        <w:t xml:space="preserve">Динамика </w:t>
      </w:r>
      <w:r w:rsidR="004714F8" w:rsidRPr="00A253AE">
        <w:rPr>
          <w:rFonts w:ascii="Times New Roman" w:hAnsi="Times New Roman" w:cs="Times New Roman"/>
          <w:b/>
          <w:sz w:val="24"/>
          <w:szCs w:val="24"/>
        </w:rPr>
        <w:t>доходов от внешнеэкономической деятельности</w:t>
      </w:r>
      <w:r w:rsidR="004714F8" w:rsidRPr="00A253AE">
        <w:rPr>
          <w:rFonts w:ascii="Times New Roman" w:hAnsi="Times New Roman" w:cs="Times New Roman"/>
          <w:sz w:val="24"/>
          <w:szCs w:val="24"/>
        </w:rPr>
        <w:t xml:space="preserve"> в 20</w:t>
      </w:r>
      <w:r w:rsidR="004714F8">
        <w:rPr>
          <w:rFonts w:ascii="Times New Roman" w:hAnsi="Times New Roman" w:cs="Times New Roman"/>
          <w:sz w:val="24"/>
          <w:szCs w:val="24"/>
        </w:rPr>
        <w:t>20</w:t>
      </w:r>
      <w:r w:rsidR="004714F8" w:rsidRPr="00A253AE">
        <w:rPr>
          <w:rFonts w:ascii="Times New Roman" w:hAnsi="Times New Roman" w:cs="Times New Roman"/>
          <w:sz w:val="24"/>
          <w:szCs w:val="24"/>
        </w:rPr>
        <w:t xml:space="preserve"> – 202</w:t>
      </w:r>
      <w:r w:rsidR="004714F8">
        <w:rPr>
          <w:rFonts w:ascii="Times New Roman" w:hAnsi="Times New Roman" w:cs="Times New Roman"/>
          <w:sz w:val="24"/>
          <w:szCs w:val="24"/>
        </w:rPr>
        <w:t>3</w:t>
      </w:r>
      <w:r w:rsidR="004714F8" w:rsidRPr="00A253AE">
        <w:rPr>
          <w:rFonts w:ascii="Times New Roman" w:hAnsi="Times New Roman" w:cs="Times New Roman"/>
          <w:sz w:val="24"/>
          <w:szCs w:val="24"/>
        </w:rPr>
        <w:t>  годах  представлена в следующей таблице.</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5"/>
        <w:gridCol w:w="1218"/>
        <w:gridCol w:w="1276"/>
        <w:gridCol w:w="1276"/>
        <w:gridCol w:w="1455"/>
      </w:tblGrid>
      <w:tr w:rsidR="004714F8" w:rsidRPr="00A253AE" w:rsidTr="00936F45">
        <w:trPr>
          <w:trHeight w:val="88"/>
          <w:tblHeader/>
          <w:jc w:val="center"/>
        </w:trPr>
        <w:tc>
          <w:tcPr>
            <w:tcW w:w="4235" w:type="dxa"/>
            <w:vMerge w:val="restart"/>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Показатели</w:t>
            </w:r>
          </w:p>
        </w:tc>
        <w:tc>
          <w:tcPr>
            <w:tcW w:w="1218" w:type="dxa"/>
            <w:vMerge w:val="restart"/>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Оценка</w:t>
            </w:r>
          </w:p>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2020 год</w:t>
            </w:r>
          </w:p>
        </w:tc>
        <w:tc>
          <w:tcPr>
            <w:tcW w:w="4007" w:type="dxa"/>
            <w:gridSpan w:val="3"/>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Прогноз</w:t>
            </w:r>
          </w:p>
        </w:tc>
      </w:tr>
      <w:tr w:rsidR="004714F8" w:rsidRPr="00A253AE" w:rsidTr="00936F45">
        <w:trPr>
          <w:trHeight w:val="105"/>
          <w:tblHeader/>
          <w:jc w:val="center"/>
        </w:trPr>
        <w:tc>
          <w:tcPr>
            <w:tcW w:w="4235" w:type="dxa"/>
            <w:vMerge/>
            <w:vAlign w:val="center"/>
            <w:hideMark/>
          </w:tcPr>
          <w:p w:rsidR="004714F8" w:rsidRPr="00A253AE" w:rsidRDefault="004714F8" w:rsidP="00936F45">
            <w:pPr>
              <w:spacing w:after="0" w:line="240" w:lineRule="auto"/>
              <w:rPr>
                <w:rFonts w:ascii="Times New Roman" w:eastAsia="Times New Roman" w:hAnsi="Times New Roman" w:cs="Times New Roman"/>
                <w:sz w:val="16"/>
                <w:szCs w:val="16"/>
                <w:lang w:eastAsia="ru-RU"/>
              </w:rPr>
            </w:pPr>
          </w:p>
        </w:tc>
        <w:tc>
          <w:tcPr>
            <w:tcW w:w="1218" w:type="dxa"/>
            <w:vMerge/>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2021 год</w:t>
            </w:r>
          </w:p>
        </w:tc>
        <w:tc>
          <w:tcPr>
            <w:tcW w:w="1276"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2022 год</w:t>
            </w:r>
          </w:p>
        </w:tc>
        <w:tc>
          <w:tcPr>
            <w:tcW w:w="1455"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2023 год</w:t>
            </w:r>
          </w:p>
        </w:tc>
      </w:tr>
      <w:tr w:rsidR="004714F8" w:rsidRPr="00A253AE" w:rsidTr="00EE3551">
        <w:trPr>
          <w:trHeight w:val="50"/>
          <w:jc w:val="center"/>
        </w:trPr>
        <w:tc>
          <w:tcPr>
            <w:tcW w:w="4235" w:type="dxa"/>
            <w:shd w:val="clear" w:color="auto" w:fill="auto"/>
            <w:vAlign w:val="center"/>
            <w:hideMark/>
          </w:tcPr>
          <w:p w:rsidR="004714F8" w:rsidRPr="00A253AE" w:rsidRDefault="004714F8" w:rsidP="00936F45">
            <w:pPr>
              <w:spacing w:after="0" w:line="240" w:lineRule="auto"/>
              <w:rPr>
                <w:rFonts w:ascii="Times New Roman" w:eastAsia="Times New Roman" w:hAnsi="Times New Roman" w:cs="Times New Roman"/>
                <w:b/>
                <w:bCs/>
                <w:sz w:val="16"/>
                <w:szCs w:val="16"/>
                <w:lang w:eastAsia="ru-RU"/>
              </w:rPr>
            </w:pPr>
            <w:r w:rsidRPr="00A253AE">
              <w:rPr>
                <w:rFonts w:ascii="Times New Roman" w:eastAsia="Times New Roman" w:hAnsi="Times New Roman" w:cs="Times New Roman"/>
                <w:b/>
                <w:bCs/>
                <w:sz w:val="16"/>
                <w:szCs w:val="16"/>
                <w:lang w:eastAsia="ru-RU"/>
              </w:rPr>
              <w:t>Законопроект (2021-2023 годы), млн. рублей</w:t>
            </w:r>
          </w:p>
        </w:tc>
        <w:tc>
          <w:tcPr>
            <w:tcW w:w="1218"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b/>
                <w:sz w:val="16"/>
                <w:szCs w:val="16"/>
                <w:lang w:eastAsia="ru-RU"/>
              </w:rPr>
            </w:pPr>
            <w:r w:rsidRPr="00A253AE">
              <w:rPr>
                <w:rFonts w:ascii="Times New Roman" w:eastAsia="Times New Roman" w:hAnsi="Times New Roman" w:cs="Times New Roman"/>
                <w:b/>
                <w:sz w:val="16"/>
                <w:szCs w:val="16"/>
                <w:lang w:eastAsia="ru-RU"/>
              </w:rPr>
              <w:t>1 717 981,9</w:t>
            </w:r>
          </w:p>
        </w:tc>
        <w:tc>
          <w:tcPr>
            <w:tcW w:w="1276"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b/>
                <w:sz w:val="16"/>
                <w:szCs w:val="16"/>
                <w:lang w:eastAsia="ru-RU"/>
              </w:rPr>
            </w:pPr>
            <w:r w:rsidRPr="00A253AE">
              <w:rPr>
                <w:rFonts w:ascii="Times New Roman" w:eastAsia="Times New Roman" w:hAnsi="Times New Roman" w:cs="Times New Roman"/>
                <w:b/>
                <w:sz w:val="16"/>
                <w:szCs w:val="16"/>
                <w:lang w:eastAsia="ru-RU"/>
              </w:rPr>
              <w:t>2 008 015,7</w:t>
            </w:r>
          </w:p>
        </w:tc>
        <w:tc>
          <w:tcPr>
            <w:tcW w:w="1276"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b/>
                <w:sz w:val="16"/>
                <w:szCs w:val="16"/>
                <w:lang w:eastAsia="ru-RU"/>
              </w:rPr>
            </w:pPr>
            <w:r w:rsidRPr="00A253AE">
              <w:rPr>
                <w:rFonts w:ascii="Times New Roman" w:eastAsia="Times New Roman" w:hAnsi="Times New Roman" w:cs="Times New Roman"/>
                <w:b/>
                <w:sz w:val="16"/>
                <w:szCs w:val="16"/>
                <w:lang w:eastAsia="ru-RU"/>
              </w:rPr>
              <w:t>1 998 898,6</w:t>
            </w:r>
          </w:p>
        </w:tc>
        <w:tc>
          <w:tcPr>
            <w:tcW w:w="1455"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b/>
                <w:sz w:val="16"/>
                <w:szCs w:val="16"/>
                <w:lang w:eastAsia="ru-RU"/>
              </w:rPr>
            </w:pPr>
            <w:r w:rsidRPr="00A253AE">
              <w:rPr>
                <w:rFonts w:ascii="Times New Roman" w:eastAsia="Times New Roman" w:hAnsi="Times New Roman" w:cs="Times New Roman"/>
                <w:b/>
                <w:sz w:val="16"/>
                <w:szCs w:val="16"/>
                <w:lang w:eastAsia="ru-RU"/>
              </w:rPr>
              <w:t>1 852 218,5</w:t>
            </w:r>
          </w:p>
        </w:tc>
      </w:tr>
      <w:tr w:rsidR="004714F8" w:rsidRPr="00A253AE" w:rsidTr="00936F45">
        <w:trPr>
          <w:trHeight w:val="50"/>
          <w:jc w:val="center"/>
        </w:trPr>
        <w:tc>
          <w:tcPr>
            <w:tcW w:w="4235" w:type="dxa"/>
            <w:shd w:val="clear" w:color="auto" w:fill="auto"/>
            <w:vAlign w:val="center"/>
            <w:hideMark/>
          </w:tcPr>
          <w:p w:rsidR="004714F8" w:rsidRPr="00A253AE" w:rsidRDefault="004714F8" w:rsidP="00936F45">
            <w:pPr>
              <w:spacing w:after="0" w:line="240" w:lineRule="auto"/>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доля в неналоговых доходах, %</w:t>
            </w:r>
          </w:p>
        </w:tc>
        <w:tc>
          <w:tcPr>
            <w:tcW w:w="1218"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46,4</w:t>
            </w:r>
          </w:p>
        </w:tc>
        <w:tc>
          <w:tcPr>
            <w:tcW w:w="1276"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54,7</w:t>
            </w:r>
          </w:p>
        </w:tc>
        <w:tc>
          <w:tcPr>
            <w:tcW w:w="1276"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50,0</w:t>
            </w:r>
          </w:p>
        </w:tc>
        <w:tc>
          <w:tcPr>
            <w:tcW w:w="1455"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45,7</w:t>
            </w:r>
          </w:p>
        </w:tc>
      </w:tr>
      <w:tr w:rsidR="004714F8" w:rsidRPr="00A253AE" w:rsidTr="00936F45">
        <w:trPr>
          <w:trHeight w:val="157"/>
          <w:jc w:val="center"/>
        </w:trPr>
        <w:tc>
          <w:tcPr>
            <w:tcW w:w="4235" w:type="dxa"/>
            <w:shd w:val="clear" w:color="auto" w:fill="auto"/>
            <w:vAlign w:val="center"/>
            <w:hideMark/>
          </w:tcPr>
          <w:p w:rsidR="004714F8" w:rsidRPr="00A253AE" w:rsidRDefault="004714F8" w:rsidP="00936F45">
            <w:pPr>
              <w:spacing w:after="0" w:line="240" w:lineRule="auto"/>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к предыдущему году, млн. рублей</w:t>
            </w:r>
          </w:p>
        </w:tc>
        <w:tc>
          <w:tcPr>
            <w:tcW w:w="1218"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-1 299 708,2</w:t>
            </w:r>
          </w:p>
        </w:tc>
        <w:tc>
          <w:tcPr>
            <w:tcW w:w="1276"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290 033,8</w:t>
            </w:r>
          </w:p>
        </w:tc>
        <w:tc>
          <w:tcPr>
            <w:tcW w:w="1276"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-9 117,1</w:t>
            </w:r>
          </w:p>
        </w:tc>
        <w:tc>
          <w:tcPr>
            <w:tcW w:w="1455"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-146 680,1</w:t>
            </w:r>
          </w:p>
        </w:tc>
      </w:tr>
      <w:tr w:rsidR="004714F8" w:rsidRPr="00A253AE" w:rsidTr="00936F45">
        <w:trPr>
          <w:trHeight w:val="50"/>
          <w:jc w:val="center"/>
        </w:trPr>
        <w:tc>
          <w:tcPr>
            <w:tcW w:w="4235" w:type="dxa"/>
            <w:shd w:val="clear" w:color="auto" w:fill="auto"/>
            <w:vAlign w:val="center"/>
            <w:hideMark/>
          </w:tcPr>
          <w:p w:rsidR="004714F8" w:rsidRPr="00A253AE" w:rsidRDefault="004714F8" w:rsidP="00936F45">
            <w:pPr>
              <w:spacing w:after="0" w:line="240" w:lineRule="auto"/>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к предыдущему году, %</w:t>
            </w:r>
          </w:p>
        </w:tc>
        <w:tc>
          <w:tcPr>
            <w:tcW w:w="1218"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56,9</w:t>
            </w:r>
          </w:p>
        </w:tc>
        <w:tc>
          <w:tcPr>
            <w:tcW w:w="1276"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116,9</w:t>
            </w:r>
          </w:p>
        </w:tc>
        <w:tc>
          <w:tcPr>
            <w:tcW w:w="1276"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99,5</w:t>
            </w:r>
          </w:p>
        </w:tc>
        <w:tc>
          <w:tcPr>
            <w:tcW w:w="1455"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92,7</w:t>
            </w:r>
          </w:p>
        </w:tc>
      </w:tr>
      <w:tr w:rsidR="004714F8" w:rsidRPr="00A253AE" w:rsidTr="00346C08">
        <w:trPr>
          <w:trHeight w:val="50"/>
          <w:jc w:val="center"/>
        </w:trPr>
        <w:tc>
          <w:tcPr>
            <w:tcW w:w="4235" w:type="dxa"/>
            <w:shd w:val="clear" w:color="auto" w:fill="auto"/>
            <w:vAlign w:val="center"/>
            <w:hideMark/>
          </w:tcPr>
          <w:p w:rsidR="004714F8" w:rsidRPr="00A253AE" w:rsidRDefault="004714F8" w:rsidP="00936F45">
            <w:pPr>
              <w:spacing w:after="0" w:line="240" w:lineRule="auto"/>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темпы роста к 2020 году</w:t>
            </w:r>
          </w:p>
        </w:tc>
        <w:tc>
          <w:tcPr>
            <w:tcW w:w="1218"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 </w:t>
            </w:r>
          </w:p>
        </w:tc>
        <w:tc>
          <w:tcPr>
            <w:tcW w:w="1276"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116,9</w:t>
            </w:r>
          </w:p>
        </w:tc>
        <w:tc>
          <w:tcPr>
            <w:tcW w:w="1276"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116,4</w:t>
            </w:r>
          </w:p>
        </w:tc>
        <w:tc>
          <w:tcPr>
            <w:tcW w:w="1455" w:type="dxa"/>
            <w:shd w:val="clear" w:color="auto" w:fill="auto"/>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107,8</w:t>
            </w:r>
          </w:p>
        </w:tc>
      </w:tr>
    </w:tbl>
    <w:p w:rsidR="004714F8" w:rsidRPr="00A253AE" w:rsidRDefault="004714F8" w:rsidP="00D647A4">
      <w:pPr>
        <w:spacing w:after="0" w:line="240" w:lineRule="auto"/>
        <w:ind w:firstLine="709"/>
        <w:jc w:val="both"/>
        <w:rPr>
          <w:rFonts w:ascii="Times New Roman" w:hAnsi="Times New Roman" w:cs="Times New Roman"/>
          <w:sz w:val="10"/>
          <w:szCs w:val="10"/>
        </w:rPr>
      </w:pPr>
    </w:p>
    <w:p w:rsidR="004714F8" w:rsidRPr="00A253AE" w:rsidRDefault="00346C08" w:rsidP="004714F8">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4</w:t>
      </w:r>
      <w:r w:rsidR="004714F8" w:rsidRPr="00A253AE">
        <w:rPr>
          <w:rFonts w:ascii="Times New Roman" w:hAnsi="Times New Roman" w:cs="Times New Roman"/>
          <w:b/>
          <w:sz w:val="24"/>
          <w:szCs w:val="24"/>
        </w:rPr>
        <w:t>.1.1.</w:t>
      </w:r>
      <w:r w:rsidR="004714F8" w:rsidRPr="00A253AE">
        <w:rPr>
          <w:rFonts w:ascii="Times New Roman" w:hAnsi="Times New Roman" w:cs="Times New Roman"/>
          <w:sz w:val="24"/>
          <w:szCs w:val="24"/>
        </w:rPr>
        <w:t xml:space="preserve"> Прогноз поступлений </w:t>
      </w:r>
      <w:r w:rsidR="004714F8" w:rsidRPr="00A253AE">
        <w:rPr>
          <w:rFonts w:ascii="Times New Roman" w:eastAsia="Calibri" w:hAnsi="Times New Roman" w:cs="Times New Roman"/>
          <w:b/>
          <w:sz w:val="24"/>
          <w:szCs w:val="24"/>
        </w:rPr>
        <w:t>вывозных таможенных пошлин</w:t>
      </w:r>
      <w:r w:rsidR="004714F8" w:rsidRPr="00A253AE">
        <w:rPr>
          <w:rFonts w:ascii="Times New Roman" w:hAnsi="Times New Roman" w:cs="Times New Roman"/>
          <w:sz w:val="24"/>
          <w:szCs w:val="24"/>
        </w:rPr>
        <w:t xml:space="preserve"> представлен в следующей таблице. </w:t>
      </w:r>
    </w:p>
    <w:p w:rsidR="004714F8" w:rsidRPr="00DB7D3B" w:rsidRDefault="004714F8" w:rsidP="004714F8">
      <w:pPr>
        <w:spacing w:after="0" w:line="240" w:lineRule="auto"/>
        <w:jc w:val="right"/>
        <w:rPr>
          <w:rFonts w:ascii="Times New Roman" w:hAnsi="Times New Roman" w:cs="Times New Roman"/>
          <w:sz w:val="16"/>
          <w:szCs w:val="16"/>
        </w:rPr>
      </w:pPr>
      <w:r w:rsidRPr="00DB7D3B">
        <w:rPr>
          <w:rFonts w:ascii="Times New Roman" w:eastAsia="Calibri" w:hAnsi="Times New Roman" w:cs="Times New Roman"/>
          <w:sz w:val="16"/>
          <w:szCs w:val="16"/>
        </w:rPr>
        <w:t>млн. рублей</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1061"/>
        <w:gridCol w:w="1276"/>
        <w:gridCol w:w="1276"/>
        <w:gridCol w:w="1384"/>
      </w:tblGrid>
      <w:tr w:rsidR="004714F8" w:rsidRPr="00A253AE" w:rsidTr="00936F45">
        <w:trPr>
          <w:trHeight w:val="167"/>
          <w:tblHeader/>
          <w:jc w:val="center"/>
        </w:trPr>
        <w:tc>
          <w:tcPr>
            <w:tcW w:w="4607" w:type="dxa"/>
            <w:vMerge w:val="restart"/>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Показатели</w:t>
            </w:r>
          </w:p>
        </w:tc>
        <w:tc>
          <w:tcPr>
            <w:tcW w:w="1061" w:type="dxa"/>
            <w:vMerge w:val="restart"/>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Оценка</w:t>
            </w:r>
          </w:p>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2020 год</w:t>
            </w:r>
          </w:p>
        </w:tc>
        <w:tc>
          <w:tcPr>
            <w:tcW w:w="3936" w:type="dxa"/>
            <w:gridSpan w:val="3"/>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Прогноз</w:t>
            </w:r>
          </w:p>
        </w:tc>
      </w:tr>
      <w:tr w:rsidR="004714F8" w:rsidRPr="00A253AE" w:rsidTr="00936F45">
        <w:trPr>
          <w:trHeight w:val="58"/>
          <w:tblHeader/>
          <w:jc w:val="center"/>
        </w:trPr>
        <w:tc>
          <w:tcPr>
            <w:tcW w:w="4607" w:type="dxa"/>
            <w:vMerge/>
            <w:vAlign w:val="center"/>
            <w:hideMark/>
          </w:tcPr>
          <w:p w:rsidR="004714F8" w:rsidRPr="00A253AE" w:rsidRDefault="004714F8" w:rsidP="00936F45">
            <w:pPr>
              <w:spacing w:after="0" w:line="240" w:lineRule="auto"/>
              <w:rPr>
                <w:rFonts w:ascii="Times New Roman" w:eastAsia="Times New Roman" w:hAnsi="Times New Roman" w:cs="Times New Roman"/>
                <w:sz w:val="16"/>
                <w:szCs w:val="16"/>
                <w:lang w:eastAsia="ru-RU"/>
              </w:rPr>
            </w:pPr>
          </w:p>
        </w:tc>
        <w:tc>
          <w:tcPr>
            <w:tcW w:w="1061" w:type="dxa"/>
            <w:vMerge/>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p>
        </w:tc>
        <w:tc>
          <w:tcPr>
            <w:tcW w:w="1276" w:type="dxa"/>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2021 год</w:t>
            </w:r>
          </w:p>
        </w:tc>
        <w:tc>
          <w:tcPr>
            <w:tcW w:w="1276" w:type="dxa"/>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2022 год</w:t>
            </w:r>
          </w:p>
        </w:tc>
        <w:tc>
          <w:tcPr>
            <w:tcW w:w="1384" w:type="dxa"/>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2023 год</w:t>
            </w:r>
          </w:p>
        </w:tc>
      </w:tr>
      <w:tr w:rsidR="004714F8" w:rsidRPr="00A253AE" w:rsidTr="00936F45">
        <w:trPr>
          <w:trHeight w:val="73"/>
          <w:jc w:val="center"/>
        </w:trPr>
        <w:tc>
          <w:tcPr>
            <w:tcW w:w="4607" w:type="dxa"/>
            <w:vAlign w:val="center"/>
            <w:hideMark/>
          </w:tcPr>
          <w:p w:rsidR="004714F8" w:rsidRPr="00A253AE" w:rsidRDefault="004714F8" w:rsidP="00936F45">
            <w:pPr>
              <w:spacing w:after="0" w:line="240" w:lineRule="auto"/>
              <w:rPr>
                <w:rFonts w:ascii="Times New Roman" w:eastAsia="Times New Roman" w:hAnsi="Times New Roman" w:cs="Times New Roman"/>
                <w:b/>
                <w:bCs/>
                <w:sz w:val="16"/>
                <w:szCs w:val="16"/>
                <w:lang w:eastAsia="ru-RU"/>
              </w:rPr>
            </w:pPr>
            <w:r w:rsidRPr="00A253AE">
              <w:rPr>
                <w:rFonts w:ascii="Times New Roman" w:eastAsia="Times New Roman" w:hAnsi="Times New Roman" w:cs="Times New Roman"/>
                <w:b/>
                <w:bCs/>
                <w:sz w:val="16"/>
                <w:szCs w:val="16"/>
                <w:lang w:eastAsia="ru-RU"/>
              </w:rPr>
              <w:t>Вывозные таможенные пошлины</w:t>
            </w:r>
          </w:p>
        </w:tc>
        <w:tc>
          <w:tcPr>
            <w:tcW w:w="1061" w:type="dxa"/>
            <w:vAlign w:val="center"/>
            <w:hideMark/>
          </w:tcPr>
          <w:p w:rsidR="004714F8" w:rsidRPr="00A253AE" w:rsidRDefault="004714F8" w:rsidP="00936F45">
            <w:pPr>
              <w:spacing w:after="0" w:line="240" w:lineRule="auto"/>
              <w:jc w:val="center"/>
              <w:rPr>
                <w:rFonts w:ascii="Times New Roman" w:eastAsia="Times New Roman" w:hAnsi="Times New Roman" w:cs="Times New Roman"/>
                <w:b/>
                <w:sz w:val="16"/>
                <w:szCs w:val="16"/>
                <w:lang w:eastAsia="ru-RU"/>
              </w:rPr>
            </w:pPr>
            <w:r w:rsidRPr="00A253AE">
              <w:rPr>
                <w:rFonts w:ascii="Times New Roman" w:eastAsia="Times New Roman" w:hAnsi="Times New Roman" w:cs="Times New Roman"/>
                <w:b/>
                <w:sz w:val="16"/>
                <w:szCs w:val="16"/>
                <w:lang w:eastAsia="ru-RU"/>
              </w:rPr>
              <w:t>1 090 011,9</w:t>
            </w:r>
          </w:p>
        </w:tc>
        <w:tc>
          <w:tcPr>
            <w:tcW w:w="1276" w:type="dxa"/>
            <w:vAlign w:val="center"/>
            <w:hideMark/>
          </w:tcPr>
          <w:p w:rsidR="004714F8" w:rsidRPr="00A253AE" w:rsidRDefault="004714F8" w:rsidP="00936F45">
            <w:pPr>
              <w:spacing w:after="0" w:line="240" w:lineRule="auto"/>
              <w:jc w:val="center"/>
              <w:rPr>
                <w:rFonts w:ascii="Times New Roman" w:eastAsia="Times New Roman" w:hAnsi="Times New Roman" w:cs="Times New Roman"/>
                <w:b/>
                <w:sz w:val="16"/>
                <w:szCs w:val="16"/>
                <w:lang w:eastAsia="ru-RU"/>
              </w:rPr>
            </w:pPr>
            <w:r w:rsidRPr="00A253AE">
              <w:rPr>
                <w:rFonts w:ascii="Times New Roman" w:eastAsia="Times New Roman" w:hAnsi="Times New Roman" w:cs="Times New Roman"/>
                <w:b/>
                <w:sz w:val="16"/>
                <w:szCs w:val="16"/>
                <w:lang w:eastAsia="ru-RU"/>
              </w:rPr>
              <w:t>1 260 472,1</w:t>
            </w:r>
          </w:p>
        </w:tc>
        <w:tc>
          <w:tcPr>
            <w:tcW w:w="1276" w:type="dxa"/>
            <w:vAlign w:val="center"/>
            <w:hideMark/>
          </w:tcPr>
          <w:p w:rsidR="004714F8" w:rsidRPr="00A253AE" w:rsidRDefault="004714F8" w:rsidP="00936F45">
            <w:pPr>
              <w:spacing w:after="0" w:line="240" w:lineRule="auto"/>
              <w:jc w:val="center"/>
              <w:rPr>
                <w:rFonts w:ascii="Times New Roman" w:eastAsia="Times New Roman" w:hAnsi="Times New Roman" w:cs="Times New Roman"/>
                <w:b/>
                <w:sz w:val="16"/>
                <w:szCs w:val="16"/>
                <w:lang w:eastAsia="ru-RU"/>
              </w:rPr>
            </w:pPr>
            <w:r w:rsidRPr="00A253AE">
              <w:rPr>
                <w:rFonts w:ascii="Times New Roman" w:eastAsia="Times New Roman" w:hAnsi="Times New Roman" w:cs="Times New Roman"/>
                <w:b/>
                <w:sz w:val="16"/>
                <w:szCs w:val="16"/>
                <w:lang w:eastAsia="ru-RU"/>
              </w:rPr>
              <w:t>1 195 725,0</w:t>
            </w:r>
          </w:p>
        </w:tc>
        <w:tc>
          <w:tcPr>
            <w:tcW w:w="1384" w:type="dxa"/>
            <w:vAlign w:val="center"/>
            <w:hideMark/>
          </w:tcPr>
          <w:p w:rsidR="004714F8" w:rsidRPr="00A253AE" w:rsidRDefault="004714F8" w:rsidP="00936F45">
            <w:pPr>
              <w:spacing w:after="0" w:line="240" w:lineRule="auto"/>
              <w:jc w:val="center"/>
              <w:rPr>
                <w:rFonts w:ascii="Times New Roman" w:eastAsia="Times New Roman" w:hAnsi="Times New Roman" w:cs="Times New Roman"/>
                <w:b/>
                <w:sz w:val="16"/>
                <w:szCs w:val="16"/>
                <w:lang w:eastAsia="ru-RU"/>
              </w:rPr>
            </w:pPr>
            <w:r w:rsidRPr="00A253AE">
              <w:rPr>
                <w:rFonts w:ascii="Times New Roman" w:eastAsia="Times New Roman" w:hAnsi="Times New Roman" w:cs="Times New Roman"/>
                <w:b/>
                <w:sz w:val="16"/>
                <w:szCs w:val="16"/>
                <w:lang w:eastAsia="ru-RU"/>
              </w:rPr>
              <w:t>990 321,1</w:t>
            </w:r>
          </w:p>
        </w:tc>
      </w:tr>
      <w:tr w:rsidR="004714F8" w:rsidRPr="00A253AE" w:rsidTr="00EE3551">
        <w:trPr>
          <w:trHeight w:val="50"/>
          <w:jc w:val="center"/>
        </w:trPr>
        <w:tc>
          <w:tcPr>
            <w:tcW w:w="4607" w:type="dxa"/>
            <w:vAlign w:val="center"/>
            <w:hideMark/>
          </w:tcPr>
          <w:p w:rsidR="004714F8" w:rsidRPr="00A253AE" w:rsidRDefault="004714F8" w:rsidP="00936F45">
            <w:pPr>
              <w:spacing w:after="0" w:line="240" w:lineRule="auto"/>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в том числе</w:t>
            </w:r>
          </w:p>
        </w:tc>
        <w:tc>
          <w:tcPr>
            <w:tcW w:w="1061" w:type="dxa"/>
            <w:vAlign w:val="center"/>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p>
        </w:tc>
        <w:tc>
          <w:tcPr>
            <w:tcW w:w="1276" w:type="dxa"/>
            <w:vAlign w:val="center"/>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p>
        </w:tc>
        <w:tc>
          <w:tcPr>
            <w:tcW w:w="1276" w:type="dxa"/>
            <w:vAlign w:val="center"/>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p>
        </w:tc>
        <w:tc>
          <w:tcPr>
            <w:tcW w:w="1384" w:type="dxa"/>
            <w:vAlign w:val="center"/>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p>
        </w:tc>
      </w:tr>
      <w:tr w:rsidR="004714F8" w:rsidRPr="00A253AE" w:rsidTr="00936F45">
        <w:trPr>
          <w:trHeight w:val="50"/>
          <w:jc w:val="center"/>
        </w:trPr>
        <w:tc>
          <w:tcPr>
            <w:tcW w:w="4607" w:type="dxa"/>
            <w:vAlign w:val="center"/>
            <w:hideMark/>
          </w:tcPr>
          <w:p w:rsidR="004714F8" w:rsidRPr="00A253AE" w:rsidRDefault="004714F8" w:rsidP="00936F45">
            <w:pPr>
              <w:spacing w:after="0" w:line="240" w:lineRule="auto"/>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Вывозные таможенные пошлины на нефть сырую</w:t>
            </w:r>
          </w:p>
        </w:tc>
        <w:tc>
          <w:tcPr>
            <w:tcW w:w="1061" w:type="dxa"/>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447 845,0</w:t>
            </w:r>
          </w:p>
        </w:tc>
        <w:tc>
          <w:tcPr>
            <w:tcW w:w="1276" w:type="dxa"/>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429 735,6</w:t>
            </w:r>
          </w:p>
        </w:tc>
        <w:tc>
          <w:tcPr>
            <w:tcW w:w="1276" w:type="dxa"/>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347 358,4</w:t>
            </w:r>
          </w:p>
        </w:tc>
        <w:tc>
          <w:tcPr>
            <w:tcW w:w="1384" w:type="dxa"/>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188 762,7</w:t>
            </w:r>
          </w:p>
        </w:tc>
      </w:tr>
      <w:tr w:rsidR="004714F8" w:rsidRPr="00A253AE" w:rsidTr="00936F45">
        <w:trPr>
          <w:trHeight w:val="54"/>
          <w:jc w:val="center"/>
        </w:trPr>
        <w:tc>
          <w:tcPr>
            <w:tcW w:w="4607" w:type="dxa"/>
            <w:hideMark/>
          </w:tcPr>
          <w:p w:rsidR="004714F8" w:rsidRPr="00A253AE" w:rsidRDefault="004714F8" w:rsidP="00936F45">
            <w:pPr>
              <w:spacing w:after="0" w:line="240" w:lineRule="auto"/>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Вывозные таможенные пошлины на газ природный</w:t>
            </w:r>
          </w:p>
        </w:tc>
        <w:tc>
          <w:tcPr>
            <w:tcW w:w="1061" w:type="dxa"/>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373 074,1</w:t>
            </w:r>
          </w:p>
        </w:tc>
        <w:tc>
          <w:tcPr>
            <w:tcW w:w="1276" w:type="dxa"/>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593 563,8</w:t>
            </w:r>
          </w:p>
        </w:tc>
        <w:tc>
          <w:tcPr>
            <w:tcW w:w="1276" w:type="dxa"/>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676  654,2</w:t>
            </w:r>
          </w:p>
        </w:tc>
        <w:tc>
          <w:tcPr>
            <w:tcW w:w="1384" w:type="dxa"/>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705 022,6</w:t>
            </w:r>
          </w:p>
        </w:tc>
      </w:tr>
      <w:tr w:rsidR="004714F8" w:rsidRPr="00A253AE" w:rsidTr="00936F45">
        <w:trPr>
          <w:trHeight w:val="283"/>
          <w:jc w:val="center"/>
        </w:trPr>
        <w:tc>
          <w:tcPr>
            <w:tcW w:w="4607" w:type="dxa"/>
            <w:hideMark/>
          </w:tcPr>
          <w:p w:rsidR="004714F8" w:rsidRPr="00A253AE" w:rsidRDefault="004714F8" w:rsidP="00936F45">
            <w:pPr>
              <w:spacing w:after="0" w:line="240" w:lineRule="auto"/>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Вывозные таможенные пошлины на товары, выработанные из нефти</w:t>
            </w:r>
          </w:p>
        </w:tc>
        <w:tc>
          <w:tcPr>
            <w:tcW w:w="1061" w:type="dxa"/>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255 553,8</w:t>
            </w:r>
          </w:p>
        </w:tc>
        <w:tc>
          <w:tcPr>
            <w:tcW w:w="1276" w:type="dxa"/>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222 848,1</w:t>
            </w:r>
          </w:p>
        </w:tc>
        <w:tc>
          <w:tcPr>
            <w:tcW w:w="1276" w:type="dxa"/>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156 261,9</w:t>
            </w:r>
          </w:p>
        </w:tc>
        <w:tc>
          <w:tcPr>
            <w:tcW w:w="1384" w:type="dxa"/>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79 972,5</w:t>
            </w:r>
          </w:p>
        </w:tc>
      </w:tr>
      <w:tr w:rsidR="004714F8" w:rsidRPr="00A253AE" w:rsidTr="00936F45">
        <w:trPr>
          <w:trHeight w:val="50"/>
          <w:jc w:val="center"/>
        </w:trPr>
        <w:tc>
          <w:tcPr>
            <w:tcW w:w="4607" w:type="dxa"/>
            <w:hideMark/>
          </w:tcPr>
          <w:p w:rsidR="004714F8" w:rsidRPr="00A253AE" w:rsidRDefault="004714F8" w:rsidP="00936F45">
            <w:pPr>
              <w:spacing w:after="0" w:line="240" w:lineRule="auto"/>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Прочие вывозные таможенные пошлины</w:t>
            </w:r>
          </w:p>
        </w:tc>
        <w:tc>
          <w:tcPr>
            <w:tcW w:w="1061" w:type="dxa"/>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13 539,0</w:t>
            </w:r>
          </w:p>
        </w:tc>
        <w:tc>
          <w:tcPr>
            <w:tcW w:w="1276" w:type="dxa"/>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14 324,5</w:t>
            </w:r>
          </w:p>
        </w:tc>
        <w:tc>
          <w:tcPr>
            <w:tcW w:w="1276" w:type="dxa"/>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15 450,5</w:t>
            </w:r>
          </w:p>
        </w:tc>
        <w:tc>
          <w:tcPr>
            <w:tcW w:w="1384" w:type="dxa"/>
            <w:vAlign w:val="center"/>
            <w:hideMark/>
          </w:tcPr>
          <w:p w:rsidR="004714F8" w:rsidRPr="00A253AE" w:rsidRDefault="004714F8" w:rsidP="00936F45">
            <w:pPr>
              <w:spacing w:after="0" w:line="240" w:lineRule="auto"/>
              <w:jc w:val="center"/>
              <w:rPr>
                <w:rFonts w:ascii="Times New Roman" w:eastAsia="Times New Roman" w:hAnsi="Times New Roman" w:cs="Times New Roman"/>
                <w:sz w:val="16"/>
                <w:szCs w:val="16"/>
                <w:lang w:eastAsia="ru-RU"/>
              </w:rPr>
            </w:pPr>
            <w:r w:rsidRPr="00A253AE">
              <w:rPr>
                <w:rFonts w:ascii="Times New Roman" w:eastAsia="Times New Roman" w:hAnsi="Times New Roman" w:cs="Times New Roman"/>
                <w:sz w:val="16"/>
                <w:szCs w:val="16"/>
                <w:lang w:eastAsia="ru-RU"/>
              </w:rPr>
              <w:t>16 563,3</w:t>
            </w:r>
          </w:p>
        </w:tc>
      </w:tr>
    </w:tbl>
    <w:p w:rsidR="004714F8" w:rsidRPr="00DB7D3B" w:rsidRDefault="004714F8" w:rsidP="004714F8">
      <w:pPr>
        <w:spacing w:after="0" w:line="360" w:lineRule="auto"/>
        <w:ind w:firstLine="709"/>
        <w:jc w:val="both"/>
        <w:rPr>
          <w:rFonts w:ascii="Times New Roman" w:eastAsia="Calibri" w:hAnsi="Times New Roman" w:cs="Times New Roman"/>
          <w:sz w:val="10"/>
          <w:szCs w:val="10"/>
        </w:rPr>
      </w:pPr>
    </w:p>
    <w:p w:rsidR="004714F8" w:rsidRPr="00A253AE"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A253AE">
        <w:rPr>
          <w:rFonts w:ascii="Times New Roman" w:eastAsia="Times New Roman" w:hAnsi="Times New Roman" w:cs="Times New Roman"/>
          <w:sz w:val="24"/>
          <w:szCs w:val="24"/>
          <w:lang w:eastAsia="ru-RU"/>
        </w:rPr>
        <w:t xml:space="preserve">Прогнозируемые объемы нефти сырой, в том числе </w:t>
      </w:r>
      <w:proofErr w:type="spellStart"/>
      <w:r w:rsidRPr="00A253AE">
        <w:rPr>
          <w:rFonts w:ascii="Times New Roman" w:eastAsia="Times New Roman" w:hAnsi="Times New Roman" w:cs="Times New Roman"/>
          <w:sz w:val="24"/>
          <w:szCs w:val="24"/>
          <w:lang w:eastAsia="ru-RU"/>
        </w:rPr>
        <w:t>сверхвязкой</w:t>
      </w:r>
      <w:proofErr w:type="spellEnd"/>
      <w:r w:rsidRPr="00A253AE">
        <w:rPr>
          <w:rFonts w:ascii="Times New Roman" w:eastAsia="Times New Roman" w:hAnsi="Times New Roman" w:cs="Times New Roman"/>
          <w:sz w:val="24"/>
          <w:szCs w:val="24"/>
          <w:lang w:eastAsia="ru-RU"/>
        </w:rPr>
        <w:t>, экспортируемой в страны дальнего зарубежья, объемы экспорта товаров, выработанных из нефти, отражены в соответствии с Прогнозом СЭР, ставки вывозной таможенной пошлины рассчитаны в соответствии с положениями Закона Российской Федерации от 21 мая 1993 г. №</w:t>
      </w:r>
      <w:r w:rsidR="00346C08">
        <w:rPr>
          <w:rFonts w:ascii="Times New Roman" w:eastAsia="Times New Roman" w:hAnsi="Times New Roman" w:cs="Times New Roman"/>
          <w:sz w:val="24"/>
          <w:szCs w:val="24"/>
          <w:lang w:eastAsia="ru-RU"/>
        </w:rPr>
        <w:t> </w:t>
      </w:r>
      <w:r w:rsidRPr="00A253AE">
        <w:rPr>
          <w:rFonts w:ascii="Times New Roman" w:eastAsia="Times New Roman" w:hAnsi="Times New Roman" w:cs="Times New Roman"/>
          <w:sz w:val="24"/>
          <w:szCs w:val="24"/>
          <w:lang w:eastAsia="ru-RU"/>
        </w:rPr>
        <w:t>5003-1 «О таможенном тарифе».</w:t>
      </w:r>
    </w:p>
    <w:p w:rsidR="004714F8" w:rsidRPr="00A253AE"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A253AE">
        <w:rPr>
          <w:rFonts w:ascii="Times New Roman" w:eastAsia="Times New Roman" w:hAnsi="Times New Roman" w:cs="Times New Roman"/>
          <w:sz w:val="24"/>
          <w:szCs w:val="24"/>
          <w:lang w:eastAsia="ru-RU"/>
        </w:rPr>
        <w:t xml:space="preserve">Основные показатели, такие как налогооблагаемый объем газа природного экспортируемого в страны дальнего зарубежья и страны СНГ, за пределы государств - участников соглашений о Таможенном союзе, цена на экспортируемый газ природный, </w:t>
      </w:r>
      <w:r w:rsidRPr="00A253AE">
        <w:rPr>
          <w:rFonts w:ascii="Times New Roman" w:eastAsia="Times New Roman" w:hAnsi="Times New Roman" w:cs="Times New Roman"/>
          <w:sz w:val="24"/>
          <w:szCs w:val="24"/>
          <w:lang w:eastAsia="ru-RU"/>
        </w:rPr>
        <w:lastRenderedPageBreak/>
        <w:t>учитываются в расчете на основании данных прогноза социально-экономического развития Российской Федерации. В Прогнозе СЭР на 2021 – 2023 годы, содержащегося в материалах к законопроекту, отсутствуют данные о цене на газ природный, экспортируемый в страны СНГ (Молдавия).</w:t>
      </w:r>
    </w:p>
    <w:p w:rsidR="004714F8" w:rsidRPr="00761E5D" w:rsidRDefault="004714F8" w:rsidP="004714F8">
      <w:pPr>
        <w:overflowPunct w:val="0"/>
        <w:autoSpaceDE w:val="0"/>
        <w:autoSpaceDN w:val="0"/>
        <w:adjustRightInd w:val="0"/>
        <w:spacing w:after="0" w:line="360" w:lineRule="auto"/>
        <w:ind w:right="-1" w:firstLine="709"/>
        <w:jc w:val="both"/>
        <w:textAlignment w:val="baseline"/>
        <w:rPr>
          <w:rFonts w:ascii="Times New Roman" w:eastAsia="Calibri" w:hAnsi="Times New Roman" w:cs="Times New Roman"/>
          <w:bCs/>
          <w:sz w:val="24"/>
          <w:szCs w:val="24"/>
          <w:lang w:eastAsia="ru-RU"/>
        </w:rPr>
      </w:pPr>
      <w:r w:rsidRPr="00A253AE">
        <w:rPr>
          <w:rFonts w:ascii="Times New Roman" w:eastAsia="Calibri" w:hAnsi="Times New Roman" w:cs="Times New Roman"/>
          <w:b/>
          <w:bCs/>
          <w:sz w:val="24"/>
          <w:szCs w:val="24"/>
          <w:lang w:eastAsia="ru-RU"/>
        </w:rPr>
        <w:t>В расчетах прогноза</w:t>
      </w:r>
      <w:r w:rsidRPr="00A253AE">
        <w:rPr>
          <w:rFonts w:ascii="Times New Roman" w:eastAsia="Calibri" w:hAnsi="Times New Roman" w:cs="Times New Roman"/>
          <w:bCs/>
          <w:sz w:val="24"/>
          <w:szCs w:val="24"/>
          <w:lang w:eastAsia="ru-RU"/>
        </w:rPr>
        <w:t xml:space="preserve"> </w:t>
      </w:r>
      <w:r w:rsidRPr="00A253AE">
        <w:rPr>
          <w:rFonts w:ascii="Times New Roman" w:eastAsia="Calibri" w:hAnsi="Times New Roman" w:cs="Times New Roman"/>
          <w:b/>
          <w:bCs/>
          <w:sz w:val="24"/>
          <w:szCs w:val="24"/>
          <w:lang w:eastAsia="ru-RU"/>
        </w:rPr>
        <w:t xml:space="preserve">вывозных таможенных пошлин </w:t>
      </w:r>
      <w:r w:rsidRPr="00A253AE">
        <w:rPr>
          <w:rFonts w:ascii="Times New Roman" w:eastAsia="Calibri" w:hAnsi="Times New Roman" w:cs="Times New Roman"/>
          <w:bCs/>
          <w:sz w:val="24"/>
          <w:szCs w:val="24"/>
          <w:lang w:eastAsia="ru-RU"/>
        </w:rPr>
        <w:t xml:space="preserve">к законопроекту </w:t>
      </w:r>
      <w:r w:rsidRPr="00A253AE">
        <w:rPr>
          <w:rFonts w:ascii="Times New Roman" w:eastAsia="Calibri" w:hAnsi="Times New Roman" w:cs="Times New Roman"/>
          <w:b/>
          <w:bCs/>
          <w:sz w:val="24"/>
          <w:szCs w:val="24"/>
          <w:lang w:eastAsia="ru-RU"/>
        </w:rPr>
        <w:t>представлены расчеты</w:t>
      </w:r>
      <w:r w:rsidRPr="00A253AE">
        <w:rPr>
          <w:rFonts w:ascii="Times New Roman" w:eastAsia="Calibri" w:hAnsi="Times New Roman" w:cs="Times New Roman"/>
          <w:bCs/>
          <w:sz w:val="24"/>
          <w:szCs w:val="24"/>
          <w:lang w:eastAsia="ru-RU"/>
        </w:rPr>
        <w:t xml:space="preserve"> в целом по прогнозируемым периодам </w:t>
      </w:r>
      <w:r w:rsidRPr="00A253AE">
        <w:rPr>
          <w:rFonts w:ascii="Times New Roman" w:eastAsia="Calibri" w:hAnsi="Times New Roman" w:cs="Times New Roman"/>
          <w:b/>
          <w:bCs/>
          <w:sz w:val="24"/>
          <w:szCs w:val="24"/>
          <w:lang w:eastAsia="ru-RU"/>
        </w:rPr>
        <w:t>с корректировкой</w:t>
      </w:r>
      <w:r w:rsidRPr="00A253AE">
        <w:rPr>
          <w:rFonts w:ascii="Times New Roman" w:eastAsia="Calibri" w:hAnsi="Times New Roman" w:cs="Times New Roman"/>
          <w:bCs/>
          <w:sz w:val="24"/>
          <w:szCs w:val="24"/>
          <w:lang w:eastAsia="ru-RU"/>
        </w:rPr>
        <w:t xml:space="preserve"> прогноза с учетом помесячного прогноза курса доллара США и цен. При этом </w:t>
      </w:r>
      <w:r w:rsidRPr="00A253AE">
        <w:rPr>
          <w:rFonts w:ascii="Times New Roman" w:eastAsia="Calibri" w:hAnsi="Times New Roman" w:cs="Times New Roman"/>
          <w:b/>
          <w:bCs/>
          <w:sz w:val="24"/>
          <w:szCs w:val="24"/>
          <w:lang w:eastAsia="ru-RU"/>
        </w:rPr>
        <w:t xml:space="preserve">расчет указанных </w:t>
      </w:r>
      <w:r w:rsidRPr="00761E5D">
        <w:rPr>
          <w:rFonts w:ascii="Times New Roman" w:eastAsia="Calibri" w:hAnsi="Times New Roman" w:cs="Times New Roman"/>
          <w:b/>
          <w:bCs/>
          <w:sz w:val="24"/>
          <w:szCs w:val="24"/>
          <w:lang w:eastAsia="ru-RU"/>
        </w:rPr>
        <w:t>корректировочных сумм не приводится</w:t>
      </w:r>
      <w:r w:rsidRPr="00761E5D">
        <w:rPr>
          <w:rFonts w:ascii="Times New Roman" w:eastAsia="Calibri" w:hAnsi="Times New Roman" w:cs="Times New Roman"/>
          <w:bCs/>
          <w:sz w:val="24"/>
          <w:szCs w:val="24"/>
          <w:lang w:eastAsia="ru-RU"/>
        </w:rPr>
        <w:t xml:space="preserve">. </w:t>
      </w:r>
    </w:p>
    <w:p w:rsidR="004714F8" w:rsidRPr="00761E5D" w:rsidRDefault="00346C08" w:rsidP="004714F8">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4</w:t>
      </w:r>
      <w:r w:rsidR="004714F8" w:rsidRPr="00761E5D">
        <w:rPr>
          <w:rFonts w:ascii="Times New Roman" w:hAnsi="Times New Roman" w:cs="Times New Roman"/>
          <w:b/>
          <w:sz w:val="24"/>
          <w:szCs w:val="24"/>
        </w:rPr>
        <w:t>.1.2. Объем доходов (операций) по соглашениям между государствами - членами Евразийского экономического союза</w:t>
      </w:r>
      <w:r w:rsidR="004714F8" w:rsidRPr="00761E5D">
        <w:rPr>
          <w:rFonts w:ascii="Times New Roman" w:hAnsi="Times New Roman" w:cs="Times New Roman"/>
          <w:sz w:val="24"/>
          <w:szCs w:val="24"/>
        </w:rPr>
        <w:t xml:space="preserve"> в части зачисляемой в бюджет Российской Федерации в соответствии с законопроектом на 2021 год прогнозируется в сумме 701 096,9</w:t>
      </w:r>
      <w:r w:rsidR="004714F8">
        <w:rPr>
          <w:rFonts w:ascii="Times New Roman" w:hAnsi="Times New Roman" w:cs="Times New Roman"/>
          <w:sz w:val="24"/>
          <w:szCs w:val="24"/>
        </w:rPr>
        <w:t> </w:t>
      </w:r>
      <w:r w:rsidR="004714F8" w:rsidRPr="00761E5D">
        <w:rPr>
          <w:rFonts w:ascii="Times New Roman" w:hAnsi="Times New Roman" w:cs="Times New Roman"/>
          <w:sz w:val="24"/>
          <w:szCs w:val="24"/>
        </w:rPr>
        <w:t xml:space="preserve">млн. рублей (119,9 % к уровню ожидаемой оценки на 2020 год), в 2022 году – 753 001,1 млн. рублей (107,4 % к </w:t>
      </w:r>
      <w:r w:rsidR="004714F8">
        <w:rPr>
          <w:rFonts w:ascii="Times New Roman" w:hAnsi="Times New Roman" w:cs="Times New Roman"/>
          <w:sz w:val="24"/>
          <w:szCs w:val="24"/>
        </w:rPr>
        <w:t>прогнозу</w:t>
      </w:r>
      <w:r w:rsidR="004714F8" w:rsidRPr="00761E5D">
        <w:rPr>
          <w:rFonts w:ascii="Times New Roman" w:hAnsi="Times New Roman" w:cs="Times New Roman"/>
          <w:sz w:val="24"/>
          <w:szCs w:val="24"/>
        </w:rPr>
        <w:t xml:space="preserve"> </w:t>
      </w:r>
      <w:r w:rsidR="004714F8">
        <w:rPr>
          <w:rFonts w:ascii="Times New Roman" w:hAnsi="Times New Roman" w:cs="Times New Roman"/>
          <w:sz w:val="24"/>
          <w:szCs w:val="24"/>
        </w:rPr>
        <w:t>на 2021</w:t>
      </w:r>
      <w:r w:rsidR="004714F8" w:rsidRPr="00761E5D">
        <w:rPr>
          <w:rFonts w:ascii="Times New Roman" w:hAnsi="Times New Roman" w:cs="Times New Roman"/>
          <w:sz w:val="24"/>
          <w:szCs w:val="24"/>
        </w:rPr>
        <w:t xml:space="preserve"> год), в 2023 году – 807 975,1 млн. рублей (107,3</w:t>
      </w:r>
      <w:r w:rsidR="004714F8">
        <w:rPr>
          <w:rFonts w:ascii="Times New Roman" w:hAnsi="Times New Roman" w:cs="Times New Roman"/>
          <w:sz w:val="24"/>
          <w:szCs w:val="24"/>
        </w:rPr>
        <w:t> </w:t>
      </w:r>
      <w:r w:rsidR="004714F8" w:rsidRPr="00761E5D">
        <w:rPr>
          <w:rFonts w:ascii="Times New Roman" w:hAnsi="Times New Roman" w:cs="Times New Roman"/>
          <w:sz w:val="24"/>
          <w:szCs w:val="24"/>
        </w:rPr>
        <w:t>%</w:t>
      </w:r>
      <w:r w:rsidR="004714F8">
        <w:rPr>
          <w:rFonts w:ascii="Times New Roman" w:hAnsi="Times New Roman" w:cs="Times New Roman"/>
          <w:sz w:val="24"/>
          <w:szCs w:val="24"/>
        </w:rPr>
        <w:t xml:space="preserve"> к прогнозу на 2022 год</w:t>
      </w:r>
      <w:r w:rsidR="004714F8" w:rsidRPr="00761E5D">
        <w:rPr>
          <w:rFonts w:ascii="Times New Roman" w:hAnsi="Times New Roman" w:cs="Times New Roman"/>
          <w:sz w:val="24"/>
          <w:szCs w:val="24"/>
        </w:rPr>
        <w:t>).</w:t>
      </w:r>
    </w:p>
    <w:p w:rsidR="004714F8" w:rsidRPr="00761E5D" w:rsidRDefault="004714F8" w:rsidP="004714F8">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761E5D">
        <w:rPr>
          <w:rFonts w:ascii="Times New Roman" w:hAnsi="Times New Roman" w:cs="Times New Roman"/>
          <w:sz w:val="24"/>
          <w:szCs w:val="24"/>
        </w:rPr>
        <w:t>В расчете прогноза поступлений доходов (операций) по соглашениям между государствами - членами Евразийского экономического союза, представленного с законопроектом, применены нормативы распределения ввозных таможенных пошлин, уплаченных на территории Российской Федерации, подлежащих зачислению в бюджет Российской Федерации  в размере 85,065 %, что соответствует Протоколу о внесении изменений в Договор о Евразийском экономическом союзе от 29 мая 2014 года, а также об изменении и прекращении действия отдельных международных договоров</w:t>
      </w:r>
      <w:r w:rsidRPr="00761E5D">
        <w:rPr>
          <w:rFonts w:ascii="Times New Roman" w:hAnsi="Times New Roman" w:cs="Times New Roman"/>
          <w:sz w:val="24"/>
          <w:szCs w:val="24"/>
          <w:vertAlign w:val="superscript"/>
        </w:rPr>
        <w:footnoteReference w:id="8"/>
      </w:r>
      <w:r w:rsidRPr="00761E5D">
        <w:rPr>
          <w:rFonts w:ascii="Times New Roman" w:hAnsi="Times New Roman" w:cs="Times New Roman"/>
          <w:sz w:val="24"/>
          <w:szCs w:val="24"/>
        </w:rPr>
        <w:t>, подписанного в городе Ереван 1 октября 2019 года.</w:t>
      </w:r>
    </w:p>
    <w:p w:rsidR="004714F8" w:rsidRPr="00761E5D" w:rsidRDefault="004714F8" w:rsidP="004714F8">
      <w:pPr>
        <w:widowControl w:val="0"/>
        <w:autoSpaceDE w:val="0"/>
        <w:autoSpaceDN w:val="0"/>
        <w:adjustRightInd w:val="0"/>
        <w:spacing w:after="0" w:line="360" w:lineRule="auto"/>
        <w:ind w:firstLine="709"/>
        <w:jc w:val="both"/>
        <w:rPr>
          <w:rFonts w:ascii="Times New Roman" w:hAnsi="Times New Roman" w:cs="Times New Roman"/>
          <w:bCs/>
          <w:sz w:val="24"/>
          <w:szCs w:val="24"/>
        </w:rPr>
      </w:pPr>
      <w:r w:rsidRPr="00761E5D">
        <w:rPr>
          <w:rFonts w:ascii="Times New Roman" w:hAnsi="Times New Roman" w:cs="Times New Roman"/>
          <w:bCs/>
          <w:sz w:val="24"/>
          <w:szCs w:val="24"/>
        </w:rPr>
        <w:t xml:space="preserve">Также </w:t>
      </w:r>
      <w:r w:rsidRPr="00761E5D">
        <w:rPr>
          <w:rFonts w:ascii="Times New Roman" w:hAnsi="Times New Roman" w:cs="Times New Roman"/>
          <w:b/>
          <w:bCs/>
          <w:sz w:val="24"/>
          <w:szCs w:val="24"/>
        </w:rPr>
        <w:t>в расчетах прогноза</w:t>
      </w:r>
      <w:r w:rsidRPr="00761E5D">
        <w:rPr>
          <w:rFonts w:ascii="Times New Roman" w:hAnsi="Times New Roman" w:cs="Times New Roman"/>
          <w:bCs/>
          <w:sz w:val="24"/>
          <w:szCs w:val="24"/>
        </w:rPr>
        <w:t xml:space="preserve"> </w:t>
      </w:r>
      <w:r w:rsidRPr="00761E5D">
        <w:rPr>
          <w:rFonts w:ascii="Times New Roman" w:hAnsi="Times New Roman" w:cs="Times New Roman"/>
          <w:b/>
          <w:bCs/>
          <w:sz w:val="24"/>
          <w:szCs w:val="24"/>
        </w:rPr>
        <w:t>доходов (операций) по соглашениям между государствами – членами Евразийского экономического союза</w:t>
      </w:r>
      <w:r w:rsidRPr="00761E5D">
        <w:rPr>
          <w:rFonts w:ascii="Times New Roman" w:hAnsi="Times New Roman" w:cs="Times New Roman"/>
          <w:bCs/>
          <w:sz w:val="24"/>
          <w:szCs w:val="24"/>
        </w:rPr>
        <w:t xml:space="preserve"> к законопроекту </w:t>
      </w:r>
      <w:r w:rsidRPr="00761E5D">
        <w:rPr>
          <w:rFonts w:ascii="Times New Roman" w:hAnsi="Times New Roman" w:cs="Times New Roman"/>
          <w:b/>
          <w:bCs/>
          <w:sz w:val="24"/>
          <w:szCs w:val="24"/>
        </w:rPr>
        <w:t>представлены расчеты</w:t>
      </w:r>
      <w:r w:rsidRPr="00761E5D">
        <w:rPr>
          <w:rFonts w:ascii="Times New Roman" w:hAnsi="Times New Roman" w:cs="Times New Roman"/>
          <w:bCs/>
          <w:sz w:val="24"/>
          <w:szCs w:val="24"/>
        </w:rPr>
        <w:t xml:space="preserve"> в целом по прогнозируемым периодам </w:t>
      </w:r>
      <w:r w:rsidRPr="00761E5D">
        <w:rPr>
          <w:rFonts w:ascii="Times New Roman" w:hAnsi="Times New Roman" w:cs="Times New Roman"/>
          <w:b/>
          <w:bCs/>
          <w:sz w:val="24"/>
          <w:szCs w:val="24"/>
        </w:rPr>
        <w:t>с корректировкой</w:t>
      </w:r>
      <w:r w:rsidRPr="00761E5D">
        <w:rPr>
          <w:rFonts w:ascii="Times New Roman" w:hAnsi="Times New Roman" w:cs="Times New Roman"/>
          <w:bCs/>
          <w:sz w:val="24"/>
          <w:szCs w:val="24"/>
        </w:rPr>
        <w:t xml:space="preserve"> прогноза с учетом помесячного прогноза курса доллара США, при этом </w:t>
      </w:r>
      <w:r w:rsidRPr="00761E5D">
        <w:rPr>
          <w:rFonts w:ascii="Times New Roman" w:hAnsi="Times New Roman" w:cs="Times New Roman"/>
          <w:b/>
          <w:bCs/>
          <w:sz w:val="24"/>
          <w:szCs w:val="24"/>
        </w:rPr>
        <w:t>расчет указанных корректировочных сумм не приводится</w:t>
      </w:r>
      <w:r w:rsidRPr="00761E5D">
        <w:rPr>
          <w:rFonts w:ascii="Times New Roman" w:hAnsi="Times New Roman" w:cs="Times New Roman"/>
          <w:bCs/>
          <w:sz w:val="24"/>
          <w:szCs w:val="24"/>
        </w:rPr>
        <w:t xml:space="preserve">. </w:t>
      </w:r>
    </w:p>
    <w:p w:rsidR="004714F8" w:rsidRDefault="00346C08" w:rsidP="004714F8">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4</w:t>
      </w:r>
      <w:r w:rsidR="004714F8" w:rsidRPr="00761E5D">
        <w:rPr>
          <w:rFonts w:ascii="Times New Roman" w:hAnsi="Times New Roman" w:cs="Times New Roman"/>
          <w:b/>
          <w:sz w:val="24"/>
          <w:szCs w:val="24"/>
        </w:rPr>
        <w:t>.2. </w:t>
      </w:r>
      <w:r w:rsidR="004714F8" w:rsidRPr="00761E5D">
        <w:rPr>
          <w:rFonts w:ascii="Times New Roman" w:hAnsi="Times New Roman" w:cs="Times New Roman"/>
          <w:sz w:val="24"/>
          <w:szCs w:val="24"/>
        </w:rPr>
        <w:t xml:space="preserve">Динамика </w:t>
      </w:r>
      <w:r w:rsidR="004714F8" w:rsidRPr="00761E5D">
        <w:rPr>
          <w:rFonts w:ascii="Times New Roman" w:hAnsi="Times New Roman" w:cs="Times New Roman"/>
          <w:b/>
          <w:sz w:val="24"/>
          <w:szCs w:val="24"/>
        </w:rPr>
        <w:t xml:space="preserve">доходов от использования имущества, находящегося в государственной и муниципальной собственности, </w:t>
      </w:r>
      <w:r w:rsidR="004714F8" w:rsidRPr="00761E5D">
        <w:rPr>
          <w:rFonts w:ascii="Times New Roman" w:hAnsi="Times New Roman" w:cs="Times New Roman"/>
          <w:sz w:val="24"/>
          <w:szCs w:val="24"/>
        </w:rPr>
        <w:t>в 202</w:t>
      </w:r>
      <w:r w:rsidR="004714F8">
        <w:rPr>
          <w:rFonts w:ascii="Times New Roman" w:hAnsi="Times New Roman" w:cs="Times New Roman"/>
          <w:sz w:val="24"/>
          <w:szCs w:val="24"/>
        </w:rPr>
        <w:t>0</w:t>
      </w:r>
      <w:r w:rsidR="004714F8" w:rsidRPr="00761E5D">
        <w:rPr>
          <w:rFonts w:ascii="Times New Roman" w:hAnsi="Times New Roman" w:cs="Times New Roman"/>
          <w:sz w:val="24"/>
          <w:szCs w:val="24"/>
        </w:rPr>
        <w:t xml:space="preserve"> - 2023 годах приведена в следующей таблице.</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7"/>
        <w:gridCol w:w="1218"/>
        <w:gridCol w:w="1276"/>
        <w:gridCol w:w="1276"/>
        <w:gridCol w:w="1276"/>
      </w:tblGrid>
      <w:tr w:rsidR="004714F8" w:rsidRPr="00761E5D" w:rsidTr="00936F45">
        <w:trPr>
          <w:trHeight w:val="50"/>
          <w:tblHeader/>
          <w:jc w:val="center"/>
        </w:trPr>
        <w:tc>
          <w:tcPr>
            <w:tcW w:w="4377" w:type="dxa"/>
            <w:vMerge w:val="restart"/>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Показатели</w:t>
            </w:r>
          </w:p>
        </w:tc>
        <w:tc>
          <w:tcPr>
            <w:tcW w:w="1218" w:type="dxa"/>
            <w:vMerge w:val="restart"/>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Оценка</w:t>
            </w:r>
          </w:p>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2020 год</w:t>
            </w:r>
          </w:p>
        </w:tc>
        <w:tc>
          <w:tcPr>
            <w:tcW w:w="3828" w:type="dxa"/>
            <w:gridSpan w:val="3"/>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Прогноз</w:t>
            </w:r>
          </w:p>
        </w:tc>
      </w:tr>
      <w:tr w:rsidR="004714F8" w:rsidRPr="00761E5D" w:rsidTr="00936F45">
        <w:trPr>
          <w:trHeight w:val="72"/>
          <w:tblHeader/>
          <w:jc w:val="center"/>
        </w:trPr>
        <w:tc>
          <w:tcPr>
            <w:tcW w:w="4377" w:type="dxa"/>
            <w:vMerge/>
            <w:vAlign w:val="center"/>
            <w:hideMark/>
          </w:tcPr>
          <w:p w:rsidR="004714F8" w:rsidRPr="00761E5D" w:rsidRDefault="004714F8" w:rsidP="00936F45">
            <w:pPr>
              <w:spacing w:after="0" w:line="240" w:lineRule="auto"/>
              <w:rPr>
                <w:rFonts w:ascii="Times New Roman" w:eastAsia="Times New Roman" w:hAnsi="Times New Roman" w:cs="Times New Roman"/>
                <w:sz w:val="16"/>
                <w:szCs w:val="16"/>
                <w:lang w:eastAsia="ru-RU"/>
              </w:rPr>
            </w:pPr>
          </w:p>
        </w:tc>
        <w:tc>
          <w:tcPr>
            <w:tcW w:w="1218" w:type="dxa"/>
            <w:vMerge/>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2021 год</w:t>
            </w:r>
          </w:p>
        </w:tc>
        <w:tc>
          <w:tcPr>
            <w:tcW w:w="1276"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2022 год</w:t>
            </w:r>
          </w:p>
        </w:tc>
        <w:tc>
          <w:tcPr>
            <w:tcW w:w="1276"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2023 год</w:t>
            </w:r>
          </w:p>
        </w:tc>
      </w:tr>
      <w:tr w:rsidR="004714F8" w:rsidRPr="00761E5D" w:rsidTr="00346C08">
        <w:trPr>
          <w:trHeight w:val="50"/>
          <w:jc w:val="center"/>
        </w:trPr>
        <w:tc>
          <w:tcPr>
            <w:tcW w:w="4377" w:type="dxa"/>
            <w:shd w:val="clear" w:color="auto" w:fill="auto"/>
            <w:vAlign w:val="center"/>
            <w:hideMark/>
          </w:tcPr>
          <w:p w:rsidR="004714F8" w:rsidRPr="00761E5D" w:rsidRDefault="004714F8" w:rsidP="00936F45">
            <w:pPr>
              <w:spacing w:after="0" w:line="240" w:lineRule="auto"/>
              <w:rPr>
                <w:rFonts w:ascii="Times New Roman" w:eastAsia="Times New Roman" w:hAnsi="Times New Roman" w:cs="Times New Roman"/>
                <w:b/>
                <w:bCs/>
                <w:sz w:val="16"/>
                <w:szCs w:val="16"/>
                <w:lang w:eastAsia="ru-RU"/>
              </w:rPr>
            </w:pPr>
            <w:r w:rsidRPr="00761E5D">
              <w:rPr>
                <w:rFonts w:ascii="Times New Roman" w:eastAsia="Times New Roman" w:hAnsi="Times New Roman" w:cs="Times New Roman"/>
                <w:b/>
                <w:bCs/>
                <w:sz w:val="16"/>
                <w:szCs w:val="16"/>
                <w:lang w:eastAsia="ru-RU"/>
              </w:rPr>
              <w:t>Законопроект (2021-2023 годы), млн. рублей</w:t>
            </w:r>
          </w:p>
        </w:tc>
        <w:tc>
          <w:tcPr>
            <w:tcW w:w="1218"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b/>
                <w:sz w:val="16"/>
                <w:szCs w:val="16"/>
                <w:lang w:eastAsia="ru-RU"/>
              </w:rPr>
            </w:pPr>
            <w:r w:rsidRPr="00761E5D">
              <w:rPr>
                <w:rFonts w:ascii="Times New Roman" w:eastAsia="Times New Roman" w:hAnsi="Times New Roman" w:cs="Times New Roman"/>
                <w:b/>
                <w:sz w:val="16"/>
                <w:szCs w:val="16"/>
                <w:lang w:eastAsia="ru-RU"/>
              </w:rPr>
              <w:t>984 018,0</w:t>
            </w:r>
          </w:p>
        </w:tc>
        <w:tc>
          <w:tcPr>
            <w:tcW w:w="1276"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b/>
                <w:sz w:val="16"/>
                <w:szCs w:val="16"/>
                <w:lang w:eastAsia="ru-RU"/>
              </w:rPr>
            </w:pPr>
            <w:r w:rsidRPr="00761E5D">
              <w:rPr>
                <w:rFonts w:ascii="Times New Roman" w:eastAsia="Times New Roman" w:hAnsi="Times New Roman" w:cs="Times New Roman"/>
                <w:b/>
                <w:sz w:val="16"/>
                <w:szCs w:val="16"/>
                <w:lang w:eastAsia="ru-RU"/>
              </w:rPr>
              <w:t>704 658,9</w:t>
            </w:r>
          </w:p>
        </w:tc>
        <w:tc>
          <w:tcPr>
            <w:tcW w:w="1276"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b/>
                <w:sz w:val="16"/>
                <w:szCs w:val="16"/>
                <w:lang w:eastAsia="ru-RU"/>
              </w:rPr>
            </w:pPr>
            <w:r w:rsidRPr="00761E5D">
              <w:rPr>
                <w:rFonts w:ascii="Times New Roman" w:eastAsia="Times New Roman" w:hAnsi="Times New Roman" w:cs="Times New Roman"/>
                <w:b/>
                <w:sz w:val="16"/>
                <w:szCs w:val="16"/>
                <w:lang w:eastAsia="ru-RU"/>
              </w:rPr>
              <w:t>1 006 591,8</w:t>
            </w:r>
          </w:p>
        </w:tc>
        <w:tc>
          <w:tcPr>
            <w:tcW w:w="1276"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b/>
                <w:sz w:val="16"/>
                <w:szCs w:val="16"/>
                <w:lang w:eastAsia="ru-RU"/>
              </w:rPr>
            </w:pPr>
            <w:r w:rsidRPr="00761E5D">
              <w:rPr>
                <w:rFonts w:ascii="Times New Roman" w:eastAsia="Times New Roman" w:hAnsi="Times New Roman" w:cs="Times New Roman"/>
                <w:b/>
                <w:sz w:val="16"/>
                <w:szCs w:val="16"/>
                <w:lang w:eastAsia="ru-RU"/>
              </w:rPr>
              <w:t>1 161 310,9</w:t>
            </w:r>
          </w:p>
        </w:tc>
      </w:tr>
      <w:tr w:rsidR="004714F8" w:rsidRPr="00761E5D" w:rsidTr="00936F45">
        <w:trPr>
          <w:trHeight w:val="50"/>
          <w:jc w:val="center"/>
        </w:trPr>
        <w:tc>
          <w:tcPr>
            <w:tcW w:w="4377" w:type="dxa"/>
            <w:shd w:val="clear" w:color="auto" w:fill="auto"/>
            <w:vAlign w:val="center"/>
            <w:hideMark/>
          </w:tcPr>
          <w:p w:rsidR="004714F8" w:rsidRPr="00761E5D" w:rsidRDefault="004714F8" w:rsidP="00936F45">
            <w:pPr>
              <w:spacing w:after="0" w:line="240" w:lineRule="auto"/>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доля в неналоговых доходах, %</w:t>
            </w:r>
          </w:p>
        </w:tc>
        <w:tc>
          <w:tcPr>
            <w:tcW w:w="1218"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26,6</w:t>
            </w:r>
          </w:p>
        </w:tc>
        <w:tc>
          <w:tcPr>
            <w:tcW w:w="1276"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19,2</w:t>
            </w:r>
          </w:p>
        </w:tc>
        <w:tc>
          <w:tcPr>
            <w:tcW w:w="1276"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25,2</w:t>
            </w:r>
          </w:p>
        </w:tc>
        <w:tc>
          <w:tcPr>
            <w:tcW w:w="1276"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28,7</w:t>
            </w:r>
          </w:p>
        </w:tc>
      </w:tr>
      <w:tr w:rsidR="004714F8" w:rsidRPr="00761E5D" w:rsidTr="00346C08">
        <w:trPr>
          <w:trHeight w:val="50"/>
          <w:jc w:val="center"/>
        </w:trPr>
        <w:tc>
          <w:tcPr>
            <w:tcW w:w="4377" w:type="dxa"/>
            <w:shd w:val="clear" w:color="auto" w:fill="auto"/>
            <w:vAlign w:val="center"/>
            <w:hideMark/>
          </w:tcPr>
          <w:p w:rsidR="004714F8" w:rsidRPr="00761E5D" w:rsidRDefault="004714F8" w:rsidP="00936F45">
            <w:pPr>
              <w:spacing w:after="0" w:line="240" w:lineRule="auto"/>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к предыдущему году, млн. рублей</w:t>
            </w:r>
          </w:p>
        </w:tc>
        <w:tc>
          <w:tcPr>
            <w:tcW w:w="1218"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157 111,7</w:t>
            </w:r>
          </w:p>
        </w:tc>
        <w:tc>
          <w:tcPr>
            <w:tcW w:w="1276"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-279 359,1</w:t>
            </w:r>
          </w:p>
        </w:tc>
        <w:tc>
          <w:tcPr>
            <w:tcW w:w="1276"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301 932,9</w:t>
            </w:r>
          </w:p>
        </w:tc>
        <w:tc>
          <w:tcPr>
            <w:tcW w:w="1276"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154 719,1</w:t>
            </w:r>
          </w:p>
        </w:tc>
      </w:tr>
      <w:tr w:rsidR="004714F8" w:rsidRPr="00761E5D" w:rsidTr="00936F45">
        <w:trPr>
          <w:trHeight w:val="50"/>
          <w:jc w:val="center"/>
        </w:trPr>
        <w:tc>
          <w:tcPr>
            <w:tcW w:w="4377" w:type="dxa"/>
            <w:shd w:val="clear" w:color="auto" w:fill="auto"/>
            <w:vAlign w:val="center"/>
            <w:hideMark/>
          </w:tcPr>
          <w:p w:rsidR="004714F8" w:rsidRPr="00761E5D" w:rsidRDefault="004714F8" w:rsidP="00936F45">
            <w:pPr>
              <w:spacing w:after="0" w:line="240" w:lineRule="auto"/>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к предыдущему году, %</w:t>
            </w:r>
          </w:p>
        </w:tc>
        <w:tc>
          <w:tcPr>
            <w:tcW w:w="1218"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119,0</w:t>
            </w:r>
          </w:p>
        </w:tc>
        <w:tc>
          <w:tcPr>
            <w:tcW w:w="1276"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71,6</w:t>
            </w:r>
          </w:p>
        </w:tc>
        <w:tc>
          <w:tcPr>
            <w:tcW w:w="1276"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142,8</w:t>
            </w:r>
          </w:p>
        </w:tc>
        <w:tc>
          <w:tcPr>
            <w:tcW w:w="1276"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115,4</w:t>
            </w:r>
          </w:p>
        </w:tc>
      </w:tr>
      <w:tr w:rsidR="004714F8" w:rsidRPr="00761E5D" w:rsidTr="00936F45">
        <w:trPr>
          <w:trHeight w:val="138"/>
          <w:jc w:val="center"/>
        </w:trPr>
        <w:tc>
          <w:tcPr>
            <w:tcW w:w="4377" w:type="dxa"/>
            <w:shd w:val="clear" w:color="auto" w:fill="auto"/>
            <w:vAlign w:val="center"/>
            <w:hideMark/>
          </w:tcPr>
          <w:p w:rsidR="004714F8" w:rsidRPr="00761E5D" w:rsidRDefault="004714F8" w:rsidP="00936F45">
            <w:pPr>
              <w:spacing w:after="0" w:line="240" w:lineRule="auto"/>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темпы роста к 2020 году</w:t>
            </w:r>
          </w:p>
        </w:tc>
        <w:tc>
          <w:tcPr>
            <w:tcW w:w="1218"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 </w:t>
            </w:r>
          </w:p>
        </w:tc>
        <w:tc>
          <w:tcPr>
            <w:tcW w:w="1276"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71,6</w:t>
            </w:r>
          </w:p>
        </w:tc>
        <w:tc>
          <w:tcPr>
            <w:tcW w:w="1276"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102,3</w:t>
            </w:r>
          </w:p>
        </w:tc>
        <w:tc>
          <w:tcPr>
            <w:tcW w:w="1276" w:type="dxa"/>
            <w:shd w:val="clear" w:color="auto" w:fill="auto"/>
            <w:vAlign w:val="center"/>
            <w:hideMark/>
          </w:tcPr>
          <w:p w:rsidR="004714F8" w:rsidRPr="00761E5D" w:rsidRDefault="004714F8" w:rsidP="00936F45">
            <w:pPr>
              <w:spacing w:after="0" w:line="240" w:lineRule="auto"/>
              <w:jc w:val="center"/>
              <w:rPr>
                <w:rFonts w:ascii="Times New Roman" w:eastAsia="Times New Roman" w:hAnsi="Times New Roman" w:cs="Times New Roman"/>
                <w:sz w:val="16"/>
                <w:szCs w:val="16"/>
                <w:lang w:eastAsia="ru-RU"/>
              </w:rPr>
            </w:pPr>
            <w:r w:rsidRPr="00761E5D">
              <w:rPr>
                <w:rFonts w:ascii="Times New Roman" w:eastAsia="Times New Roman" w:hAnsi="Times New Roman" w:cs="Times New Roman"/>
                <w:sz w:val="16"/>
                <w:szCs w:val="16"/>
                <w:lang w:eastAsia="ru-RU"/>
              </w:rPr>
              <w:t>118,0</w:t>
            </w:r>
          </w:p>
        </w:tc>
      </w:tr>
    </w:tbl>
    <w:p w:rsidR="004714F8" w:rsidRPr="00987B33" w:rsidRDefault="004714F8" w:rsidP="00D647A4">
      <w:pPr>
        <w:spacing w:after="0" w:line="240" w:lineRule="auto"/>
        <w:ind w:firstLine="709"/>
        <w:jc w:val="both"/>
        <w:rPr>
          <w:rFonts w:ascii="Times New Roman" w:hAnsi="Times New Roman" w:cs="Times New Roman"/>
          <w:color w:val="FF0000"/>
          <w:sz w:val="10"/>
          <w:szCs w:val="10"/>
        </w:rPr>
      </w:pPr>
    </w:p>
    <w:p w:rsidR="004714F8" w:rsidRPr="00196EC8" w:rsidRDefault="00346C08" w:rsidP="004714F8">
      <w:pPr>
        <w:tabs>
          <w:tab w:val="left" w:pos="0"/>
        </w:tabs>
        <w:autoSpaceDE w:val="0"/>
        <w:autoSpaceDN w:val="0"/>
        <w:spacing w:after="0" w:line="360" w:lineRule="auto"/>
        <w:ind w:firstLine="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4</w:t>
      </w:r>
      <w:r w:rsidR="004714F8" w:rsidRPr="00196EC8">
        <w:rPr>
          <w:rFonts w:ascii="Times New Roman" w:eastAsia="Times New Roman" w:hAnsi="Times New Roman" w:cs="Times New Roman"/>
          <w:b/>
          <w:bCs/>
          <w:sz w:val="24"/>
          <w:szCs w:val="24"/>
        </w:rPr>
        <w:t>.2.1.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w:t>
      </w:r>
      <w:r w:rsidR="004714F8" w:rsidRPr="00196EC8">
        <w:rPr>
          <w:rFonts w:ascii="Times New Roman" w:eastAsia="Times New Roman" w:hAnsi="Times New Roman" w:cs="Times New Roman"/>
          <w:bCs/>
          <w:sz w:val="24"/>
          <w:szCs w:val="24"/>
        </w:rPr>
        <w:t>, планируются на 2021 год в размере 292 619,9</w:t>
      </w:r>
      <w:r w:rsidR="004714F8">
        <w:rPr>
          <w:rFonts w:ascii="Times New Roman" w:eastAsia="Times New Roman" w:hAnsi="Times New Roman" w:cs="Times New Roman"/>
          <w:bCs/>
          <w:sz w:val="24"/>
          <w:szCs w:val="24"/>
        </w:rPr>
        <w:t> </w:t>
      </w:r>
      <w:r w:rsidR="004714F8" w:rsidRPr="00196EC8">
        <w:rPr>
          <w:rFonts w:ascii="Times New Roman" w:eastAsia="Times New Roman" w:hAnsi="Times New Roman" w:cs="Times New Roman"/>
          <w:bCs/>
          <w:sz w:val="24"/>
          <w:szCs w:val="24"/>
        </w:rPr>
        <w:t>млн. рублей</w:t>
      </w:r>
      <w:r w:rsidR="004714F8">
        <w:rPr>
          <w:rFonts w:ascii="Times New Roman" w:eastAsia="Times New Roman" w:hAnsi="Times New Roman" w:cs="Times New Roman"/>
          <w:bCs/>
          <w:sz w:val="24"/>
          <w:szCs w:val="24"/>
        </w:rPr>
        <w:t xml:space="preserve"> </w:t>
      </w:r>
      <w:r w:rsidR="004714F8" w:rsidRPr="00761E5D">
        <w:rPr>
          <w:rFonts w:ascii="Times New Roman" w:hAnsi="Times New Roman" w:cs="Times New Roman"/>
          <w:sz w:val="24"/>
          <w:szCs w:val="24"/>
        </w:rPr>
        <w:t>(</w:t>
      </w:r>
      <w:r w:rsidR="004714F8">
        <w:rPr>
          <w:rFonts w:ascii="Times New Roman" w:hAnsi="Times New Roman" w:cs="Times New Roman"/>
          <w:sz w:val="24"/>
          <w:szCs w:val="24"/>
        </w:rPr>
        <w:t>67</w:t>
      </w:r>
      <w:r w:rsidR="004714F8" w:rsidRPr="00761E5D">
        <w:rPr>
          <w:rFonts w:ascii="Times New Roman" w:hAnsi="Times New Roman" w:cs="Times New Roman"/>
          <w:sz w:val="24"/>
          <w:szCs w:val="24"/>
        </w:rPr>
        <w:t>,</w:t>
      </w:r>
      <w:r w:rsidR="004714F8">
        <w:rPr>
          <w:rFonts w:ascii="Times New Roman" w:hAnsi="Times New Roman" w:cs="Times New Roman"/>
          <w:sz w:val="24"/>
          <w:szCs w:val="24"/>
        </w:rPr>
        <w:t>7</w:t>
      </w:r>
      <w:r w:rsidR="004714F8" w:rsidRPr="00761E5D">
        <w:rPr>
          <w:rFonts w:ascii="Times New Roman" w:hAnsi="Times New Roman" w:cs="Times New Roman"/>
          <w:sz w:val="24"/>
          <w:szCs w:val="24"/>
        </w:rPr>
        <w:t xml:space="preserve"> % к уровню ожидаемой оценки на 2020 год)</w:t>
      </w:r>
      <w:r w:rsidR="004714F8" w:rsidRPr="00196EC8">
        <w:rPr>
          <w:rFonts w:ascii="Times New Roman" w:eastAsia="Times New Roman" w:hAnsi="Times New Roman" w:cs="Times New Roman"/>
          <w:bCs/>
          <w:sz w:val="24"/>
          <w:szCs w:val="24"/>
        </w:rPr>
        <w:t>, на 2022 год – 554 429,9 млн. рублей</w:t>
      </w:r>
      <w:r w:rsidR="004714F8">
        <w:rPr>
          <w:rFonts w:ascii="Times New Roman" w:eastAsia="Times New Roman" w:hAnsi="Times New Roman" w:cs="Times New Roman"/>
          <w:bCs/>
          <w:sz w:val="24"/>
          <w:szCs w:val="24"/>
        </w:rPr>
        <w:t xml:space="preserve"> </w:t>
      </w:r>
      <w:r w:rsidR="004714F8" w:rsidRPr="00761E5D">
        <w:rPr>
          <w:rFonts w:ascii="Times New Roman" w:hAnsi="Times New Roman" w:cs="Times New Roman"/>
          <w:sz w:val="24"/>
          <w:szCs w:val="24"/>
        </w:rPr>
        <w:t>(1</w:t>
      </w:r>
      <w:r w:rsidR="004714F8">
        <w:rPr>
          <w:rFonts w:ascii="Times New Roman" w:hAnsi="Times New Roman" w:cs="Times New Roman"/>
          <w:sz w:val="24"/>
          <w:szCs w:val="24"/>
        </w:rPr>
        <w:t>89</w:t>
      </w:r>
      <w:r w:rsidR="004714F8" w:rsidRPr="00761E5D">
        <w:rPr>
          <w:rFonts w:ascii="Times New Roman" w:hAnsi="Times New Roman" w:cs="Times New Roman"/>
          <w:sz w:val="24"/>
          <w:szCs w:val="24"/>
        </w:rPr>
        <w:t>,</w:t>
      </w:r>
      <w:r w:rsidR="004714F8">
        <w:rPr>
          <w:rFonts w:ascii="Times New Roman" w:hAnsi="Times New Roman" w:cs="Times New Roman"/>
          <w:sz w:val="24"/>
          <w:szCs w:val="24"/>
        </w:rPr>
        <w:t>5</w:t>
      </w:r>
      <w:r w:rsidR="004714F8" w:rsidRPr="00761E5D">
        <w:rPr>
          <w:rFonts w:ascii="Times New Roman" w:hAnsi="Times New Roman" w:cs="Times New Roman"/>
          <w:sz w:val="24"/>
          <w:szCs w:val="24"/>
        </w:rPr>
        <w:t xml:space="preserve"> % к </w:t>
      </w:r>
      <w:r w:rsidR="004714F8">
        <w:rPr>
          <w:rFonts w:ascii="Times New Roman" w:hAnsi="Times New Roman" w:cs="Times New Roman"/>
          <w:sz w:val="24"/>
          <w:szCs w:val="24"/>
        </w:rPr>
        <w:t>прогнозу</w:t>
      </w:r>
      <w:r w:rsidR="004714F8" w:rsidRPr="00761E5D">
        <w:rPr>
          <w:rFonts w:ascii="Times New Roman" w:hAnsi="Times New Roman" w:cs="Times New Roman"/>
          <w:sz w:val="24"/>
          <w:szCs w:val="24"/>
        </w:rPr>
        <w:t xml:space="preserve"> </w:t>
      </w:r>
      <w:r w:rsidR="004714F8">
        <w:rPr>
          <w:rFonts w:ascii="Times New Roman" w:hAnsi="Times New Roman" w:cs="Times New Roman"/>
          <w:sz w:val="24"/>
          <w:szCs w:val="24"/>
        </w:rPr>
        <w:t>на 2021 год</w:t>
      </w:r>
      <w:r w:rsidR="004714F8" w:rsidRPr="00761E5D">
        <w:rPr>
          <w:rFonts w:ascii="Times New Roman" w:hAnsi="Times New Roman" w:cs="Times New Roman"/>
          <w:sz w:val="24"/>
          <w:szCs w:val="24"/>
        </w:rPr>
        <w:t>)</w:t>
      </w:r>
      <w:r w:rsidR="004714F8" w:rsidRPr="00196EC8">
        <w:rPr>
          <w:rFonts w:ascii="Times New Roman" w:eastAsia="Times New Roman" w:hAnsi="Times New Roman" w:cs="Times New Roman"/>
          <w:bCs/>
          <w:sz w:val="24"/>
          <w:szCs w:val="24"/>
        </w:rPr>
        <w:t>, на 2023 год – 677 414,8</w:t>
      </w:r>
      <w:r w:rsidR="004714F8">
        <w:rPr>
          <w:rFonts w:ascii="Times New Roman" w:eastAsia="Times New Roman" w:hAnsi="Times New Roman" w:cs="Times New Roman"/>
          <w:bCs/>
          <w:sz w:val="24"/>
          <w:szCs w:val="24"/>
        </w:rPr>
        <w:t> </w:t>
      </w:r>
      <w:r w:rsidR="004714F8" w:rsidRPr="00196EC8">
        <w:rPr>
          <w:rFonts w:ascii="Times New Roman" w:eastAsia="Times New Roman" w:hAnsi="Times New Roman" w:cs="Times New Roman"/>
          <w:bCs/>
          <w:sz w:val="24"/>
          <w:szCs w:val="24"/>
        </w:rPr>
        <w:t>млн. рублей</w:t>
      </w:r>
      <w:r w:rsidR="004714F8">
        <w:rPr>
          <w:rFonts w:ascii="Times New Roman" w:eastAsia="Times New Roman" w:hAnsi="Times New Roman" w:cs="Times New Roman"/>
          <w:bCs/>
          <w:sz w:val="24"/>
          <w:szCs w:val="24"/>
        </w:rPr>
        <w:t xml:space="preserve"> </w:t>
      </w:r>
      <w:r w:rsidR="004714F8" w:rsidRPr="00761E5D">
        <w:rPr>
          <w:rFonts w:ascii="Times New Roman" w:hAnsi="Times New Roman" w:cs="Times New Roman"/>
          <w:sz w:val="24"/>
          <w:szCs w:val="24"/>
        </w:rPr>
        <w:t>(1</w:t>
      </w:r>
      <w:r w:rsidR="004714F8">
        <w:rPr>
          <w:rFonts w:ascii="Times New Roman" w:hAnsi="Times New Roman" w:cs="Times New Roman"/>
          <w:sz w:val="24"/>
          <w:szCs w:val="24"/>
        </w:rPr>
        <w:t>22</w:t>
      </w:r>
      <w:r w:rsidR="004714F8" w:rsidRPr="00761E5D">
        <w:rPr>
          <w:rFonts w:ascii="Times New Roman" w:hAnsi="Times New Roman" w:cs="Times New Roman"/>
          <w:sz w:val="24"/>
          <w:szCs w:val="24"/>
        </w:rPr>
        <w:t>,</w:t>
      </w:r>
      <w:r w:rsidR="004714F8">
        <w:rPr>
          <w:rFonts w:ascii="Times New Roman" w:hAnsi="Times New Roman" w:cs="Times New Roman"/>
          <w:sz w:val="24"/>
          <w:szCs w:val="24"/>
        </w:rPr>
        <w:t>2</w:t>
      </w:r>
      <w:r w:rsidR="004714F8" w:rsidRPr="00761E5D">
        <w:rPr>
          <w:rFonts w:ascii="Times New Roman" w:hAnsi="Times New Roman" w:cs="Times New Roman"/>
          <w:sz w:val="24"/>
          <w:szCs w:val="24"/>
        </w:rPr>
        <w:t xml:space="preserve"> % к </w:t>
      </w:r>
      <w:r w:rsidR="004714F8">
        <w:rPr>
          <w:rFonts w:ascii="Times New Roman" w:hAnsi="Times New Roman" w:cs="Times New Roman"/>
          <w:sz w:val="24"/>
          <w:szCs w:val="24"/>
        </w:rPr>
        <w:t>прогнозу</w:t>
      </w:r>
      <w:r w:rsidR="004714F8" w:rsidRPr="00761E5D">
        <w:rPr>
          <w:rFonts w:ascii="Times New Roman" w:hAnsi="Times New Roman" w:cs="Times New Roman"/>
          <w:sz w:val="24"/>
          <w:szCs w:val="24"/>
        </w:rPr>
        <w:t xml:space="preserve"> </w:t>
      </w:r>
      <w:r w:rsidR="004714F8">
        <w:rPr>
          <w:rFonts w:ascii="Times New Roman" w:hAnsi="Times New Roman" w:cs="Times New Roman"/>
          <w:sz w:val="24"/>
          <w:szCs w:val="24"/>
        </w:rPr>
        <w:t>на 2022</w:t>
      </w:r>
      <w:r w:rsidR="004714F8" w:rsidRPr="00761E5D">
        <w:rPr>
          <w:rFonts w:ascii="Times New Roman" w:hAnsi="Times New Roman" w:cs="Times New Roman"/>
          <w:sz w:val="24"/>
          <w:szCs w:val="24"/>
        </w:rPr>
        <w:t xml:space="preserve"> год)</w:t>
      </w:r>
      <w:r w:rsidR="004714F8" w:rsidRPr="00196EC8">
        <w:rPr>
          <w:rFonts w:ascii="Times New Roman" w:eastAsia="Times New Roman" w:hAnsi="Times New Roman" w:cs="Times New Roman"/>
          <w:bCs/>
          <w:sz w:val="24"/>
          <w:szCs w:val="24"/>
        </w:rPr>
        <w:t>.</w:t>
      </w:r>
      <w:r w:rsidR="004714F8" w:rsidRPr="00196EC8">
        <w:rPr>
          <w:rFonts w:ascii="Times New Roman" w:eastAsia="Times New Roman" w:hAnsi="Times New Roman" w:cs="Times New Roman"/>
          <w:sz w:val="24"/>
          <w:szCs w:val="24"/>
          <w:lang w:eastAsia="ru-RU"/>
        </w:rPr>
        <w:t xml:space="preserve"> </w:t>
      </w:r>
    </w:p>
    <w:p w:rsidR="004714F8" w:rsidRPr="00196EC8" w:rsidRDefault="004714F8" w:rsidP="004714F8">
      <w:pPr>
        <w:tabs>
          <w:tab w:val="left" w:pos="0"/>
        </w:tabs>
        <w:autoSpaceDE w:val="0"/>
        <w:autoSpaceDN w:val="0"/>
        <w:spacing w:after="0" w:line="360" w:lineRule="auto"/>
        <w:ind w:firstLine="709"/>
        <w:jc w:val="both"/>
        <w:rPr>
          <w:rFonts w:ascii="Times New Roman" w:eastAsia="Times New Roman" w:hAnsi="Times New Roman" w:cs="Times New Roman"/>
          <w:bCs/>
          <w:sz w:val="24"/>
          <w:szCs w:val="24"/>
          <w:lang w:eastAsia="ru-RU"/>
        </w:rPr>
      </w:pPr>
      <w:r w:rsidRPr="00196EC8">
        <w:rPr>
          <w:rFonts w:ascii="Times New Roman" w:eastAsia="Times New Roman" w:hAnsi="Times New Roman" w:cs="Times New Roman"/>
          <w:bCs/>
          <w:sz w:val="24"/>
          <w:szCs w:val="24"/>
          <w:lang w:eastAsia="ru-RU"/>
        </w:rPr>
        <w:t xml:space="preserve">Основная часть прогнозируемого объема поступлений данного вида доходов на 2021 – 2023 годы в суммарном объеме 1 519 691,6 млн. рублей, или 99,7 % приходится на </w:t>
      </w:r>
      <w:proofErr w:type="spellStart"/>
      <w:r w:rsidRPr="00196EC8">
        <w:rPr>
          <w:rFonts w:ascii="Times New Roman" w:eastAsia="Times New Roman" w:hAnsi="Times New Roman" w:cs="Times New Roman"/>
          <w:bCs/>
          <w:sz w:val="24"/>
          <w:szCs w:val="24"/>
          <w:lang w:eastAsia="ru-RU"/>
        </w:rPr>
        <w:t>Росимущество</w:t>
      </w:r>
      <w:proofErr w:type="spellEnd"/>
      <w:r w:rsidRPr="00196EC8">
        <w:rPr>
          <w:rFonts w:ascii="Times New Roman" w:eastAsia="Times New Roman" w:hAnsi="Times New Roman" w:cs="Times New Roman"/>
          <w:bCs/>
          <w:sz w:val="24"/>
          <w:szCs w:val="24"/>
          <w:lang w:eastAsia="ru-RU"/>
        </w:rPr>
        <w:t xml:space="preserve">. </w:t>
      </w:r>
    </w:p>
    <w:p w:rsidR="004714F8" w:rsidRPr="00196EC8" w:rsidRDefault="004714F8" w:rsidP="004714F8">
      <w:pPr>
        <w:tabs>
          <w:tab w:val="left" w:pos="0"/>
        </w:tabs>
        <w:autoSpaceDE w:val="0"/>
        <w:autoSpaceDN w:val="0"/>
        <w:spacing w:after="0" w:line="360" w:lineRule="auto"/>
        <w:ind w:firstLine="709"/>
        <w:jc w:val="both"/>
        <w:rPr>
          <w:rFonts w:ascii="Times New Roman" w:eastAsia="Times New Roman" w:hAnsi="Times New Roman" w:cs="Times New Roman"/>
          <w:bCs/>
          <w:sz w:val="24"/>
          <w:szCs w:val="24"/>
          <w:lang w:eastAsia="ru-RU"/>
        </w:rPr>
      </w:pPr>
      <w:r w:rsidRPr="00196EC8">
        <w:rPr>
          <w:rFonts w:ascii="Times New Roman" w:eastAsia="Times New Roman" w:hAnsi="Times New Roman" w:cs="Times New Roman"/>
          <w:bCs/>
          <w:sz w:val="24"/>
          <w:szCs w:val="24"/>
          <w:lang w:eastAsia="ru-RU"/>
        </w:rPr>
        <w:t>Предусмотренный законопроектом прогноз поступления дивидендных платежей на 2021 год и на плановый период 2022</w:t>
      </w:r>
      <w:r>
        <w:rPr>
          <w:rFonts w:ascii="Times New Roman" w:eastAsia="Times New Roman" w:hAnsi="Times New Roman" w:cs="Times New Roman"/>
          <w:bCs/>
          <w:sz w:val="24"/>
          <w:szCs w:val="24"/>
          <w:lang w:eastAsia="ru-RU"/>
        </w:rPr>
        <w:t xml:space="preserve"> – </w:t>
      </w:r>
      <w:r w:rsidRPr="00196EC8">
        <w:rPr>
          <w:rFonts w:ascii="Times New Roman" w:eastAsia="Times New Roman" w:hAnsi="Times New Roman" w:cs="Times New Roman"/>
          <w:bCs/>
          <w:sz w:val="24"/>
          <w:szCs w:val="24"/>
          <w:lang w:eastAsia="ru-RU"/>
        </w:rPr>
        <w:t>2023</w:t>
      </w:r>
      <w:r>
        <w:rPr>
          <w:rFonts w:ascii="Times New Roman" w:eastAsia="Times New Roman" w:hAnsi="Times New Roman" w:cs="Times New Roman"/>
          <w:bCs/>
          <w:sz w:val="24"/>
          <w:szCs w:val="24"/>
          <w:lang w:eastAsia="ru-RU"/>
        </w:rPr>
        <w:t> </w:t>
      </w:r>
      <w:r w:rsidRPr="00196EC8">
        <w:rPr>
          <w:rFonts w:ascii="Times New Roman" w:eastAsia="Times New Roman" w:hAnsi="Times New Roman" w:cs="Times New Roman"/>
          <w:bCs/>
          <w:sz w:val="24"/>
          <w:szCs w:val="24"/>
          <w:lang w:eastAsia="ru-RU"/>
        </w:rPr>
        <w:t xml:space="preserve">годов сформирован на уровне прогноза поступлений </w:t>
      </w:r>
      <w:proofErr w:type="spellStart"/>
      <w:r w:rsidRPr="00196EC8">
        <w:rPr>
          <w:rFonts w:ascii="Times New Roman" w:eastAsia="Times New Roman" w:hAnsi="Times New Roman" w:cs="Times New Roman"/>
          <w:bCs/>
          <w:sz w:val="24"/>
          <w:szCs w:val="24"/>
          <w:lang w:eastAsia="ru-RU"/>
        </w:rPr>
        <w:t>Росимущества</w:t>
      </w:r>
      <w:proofErr w:type="spellEnd"/>
      <w:r w:rsidRPr="00196EC8">
        <w:rPr>
          <w:rFonts w:ascii="Times New Roman" w:eastAsia="Times New Roman" w:hAnsi="Times New Roman" w:cs="Times New Roman"/>
          <w:bCs/>
          <w:sz w:val="24"/>
          <w:szCs w:val="24"/>
          <w:lang w:eastAsia="ru-RU"/>
        </w:rPr>
        <w:t xml:space="preserve">, содержащегося в подсистеме Бюджетное планирование ГИИС «Электронный бюджет». </w:t>
      </w:r>
    </w:p>
    <w:p w:rsidR="004714F8" w:rsidRPr="00196EC8" w:rsidRDefault="004714F8" w:rsidP="004714F8">
      <w:pPr>
        <w:tabs>
          <w:tab w:val="left" w:pos="0"/>
        </w:tabs>
        <w:autoSpaceDE w:val="0"/>
        <w:autoSpaceDN w:val="0"/>
        <w:spacing w:after="0" w:line="360" w:lineRule="auto"/>
        <w:ind w:firstLine="709"/>
        <w:jc w:val="both"/>
        <w:rPr>
          <w:rFonts w:ascii="Times New Roman" w:eastAsia="Times New Roman" w:hAnsi="Times New Roman" w:cs="Times New Roman"/>
          <w:bCs/>
          <w:sz w:val="24"/>
          <w:szCs w:val="24"/>
          <w:lang w:eastAsia="ru-RU"/>
        </w:rPr>
      </w:pPr>
      <w:r w:rsidRPr="00196EC8">
        <w:rPr>
          <w:rFonts w:ascii="Times New Roman" w:eastAsia="Times New Roman" w:hAnsi="Times New Roman" w:cs="Times New Roman"/>
          <w:bCs/>
          <w:sz w:val="24"/>
          <w:szCs w:val="24"/>
          <w:lang w:eastAsia="ru-RU"/>
        </w:rPr>
        <w:t>Прогнозные показатели поступления дивидендов на 2021</w:t>
      </w:r>
      <w:r>
        <w:rPr>
          <w:rFonts w:ascii="Times New Roman" w:eastAsia="Times New Roman" w:hAnsi="Times New Roman" w:cs="Times New Roman"/>
          <w:bCs/>
          <w:sz w:val="24"/>
          <w:szCs w:val="24"/>
          <w:lang w:eastAsia="ru-RU"/>
        </w:rPr>
        <w:t xml:space="preserve"> </w:t>
      </w:r>
      <w:r w:rsidRPr="00196EC8">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196EC8">
        <w:rPr>
          <w:rFonts w:ascii="Times New Roman" w:eastAsia="Times New Roman" w:hAnsi="Times New Roman" w:cs="Times New Roman"/>
          <w:bCs/>
          <w:sz w:val="24"/>
          <w:szCs w:val="24"/>
          <w:lang w:eastAsia="ru-RU"/>
        </w:rPr>
        <w:t xml:space="preserve">2023 годы установлены </w:t>
      </w:r>
      <w:proofErr w:type="spellStart"/>
      <w:r w:rsidRPr="00196EC8">
        <w:rPr>
          <w:rFonts w:ascii="Times New Roman" w:eastAsia="Times New Roman" w:hAnsi="Times New Roman" w:cs="Times New Roman"/>
          <w:bCs/>
          <w:sz w:val="24"/>
          <w:szCs w:val="24"/>
          <w:lang w:eastAsia="ru-RU"/>
        </w:rPr>
        <w:t>Росимуществом</w:t>
      </w:r>
      <w:proofErr w:type="spellEnd"/>
      <w:r w:rsidRPr="00196EC8">
        <w:rPr>
          <w:rFonts w:ascii="Times New Roman" w:eastAsia="Times New Roman" w:hAnsi="Times New Roman" w:cs="Times New Roman"/>
          <w:bCs/>
          <w:sz w:val="24"/>
          <w:szCs w:val="24"/>
          <w:lang w:eastAsia="ru-RU"/>
        </w:rPr>
        <w:t xml:space="preserve"> по 14 - 16 крупнейшим акционерным обществам, 22 крупным обществам и 139 прочим обществам.</w:t>
      </w:r>
    </w:p>
    <w:p w:rsidR="004714F8" w:rsidRPr="00196EC8" w:rsidRDefault="004714F8" w:rsidP="004714F8">
      <w:pPr>
        <w:tabs>
          <w:tab w:val="left" w:pos="0"/>
        </w:tabs>
        <w:autoSpaceDE w:val="0"/>
        <w:autoSpaceDN w:val="0"/>
        <w:spacing w:after="0" w:line="360" w:lineRule="auto"/>
        <w:ind w:firstLine="709"/>
        <w:jc w:val="both"/>
        <w:rPr>
          <w:rFonts w:ascii="Times New Roman" w:eastAsia="Times New Roman" w:hAnsi="Times New Roman" w:cs="Times New Roman"/>
          <w:bCs/>
          <w:sz w:val="24"/>
          <w:szCs w:val="24"/>
          <w:lang w:eastAsia="ru-RU"/>
        </w:rPr>
      </w:pPr>
      <w:r w:rsidRPr="00196EC8">
        <w:rPr>
          <w:rFonts w:ascii="Times New Roman" w:eastAsia="Times New Roman" w:hAnsi="Times New Roman" w:cs="Times New Roman"/>
          <w:bCs/>
          <w:sz w:val="24"/>
          <w:szCs w:val="24"/>
          <w:lang w:eastAsia="ru-RU"/>
        </w:rPr>
        <w:t xml:space="preserve">При подготовке прогноза дивидендов Минфином России и </w:t>
      </w:r>
      <w:proofErr w:type="spellStart"/>
      <w:r w:rsidRPr="00196EC8">
        <w:rPr>
          <w:rFonts w:ascii="Times New Roman" w:eastAsia="Times New Roman" w:hAnsi="Times New Roman" w:cs="Times New Roman"/>
          <w:bCs/>
          <w:sz w:val="24"/>
          <w:szCs w:val="24"/>
          <w:lang w:eastAsia="ru-RU"/>
        </w:rPr>
        <w:t>Росимуществом</w:t>
      </w:r>
      <w:proofErr w:type="spellEnd"/>
      <w:r w:rsidRPr="00196EC8">
        <w:rPr>
          <w:rFonts w:ascii="Times New Roman" w:eastAsia="Times New Roman" w:hAnsi="Times New Roman" w:cs="Times New Roman"/>
          <w:bCs/>
          <w:sz w:val="24"/>
          <w:szCs w:val="24"/>
          <w:lang w:eastAsia="ru-RU"/>
        </w:rPr>
        <w:t xml:space="preserve"> был использован общий принцип расчета – направление на выплату дивидендов не менее 50</w:t>
      </w:r>
      <w:r>
        <w:rPr>
          <w:rFonts w:ascii="Times New Roman" w:eastAsia="Times New Roman" w:hAnsi="Times New Roman" w:cs="Times New Roman"/>
          <w:bCs/>
          <w:sz w:val="24"/>
          <w:szCs w:val="24"/>
          <w:lang w:eastAsia="ru-RU"/>
        </w:rPr>
        <w:t> </w:t>
      </w:r>
      <w:r w:rsidRPr="00196EC8">
        <w:rPr>
          <w:rFonts w:ascii="Times New Roman" w:eastAsia="Times New Roman" w:hAnsi="Times New Roman" w:cs="Times New Roman"/>
          <w:bCs/>
          <w:sz w:val="24"/>
          <w:szCs w:val="24"/>
          <w:lang w:eastAsia="ru-RU"/>
        </w:rPr>
        <w:t xml:space="preserve">% чистой прибыли акционерных обществ по Международным стандартам финансовой отчетности (далее – МСФО) в соответствии с протоколом совещания у Председателя Правительства Российской Федерации </w:t>
      </w:r>
      <w:proofErr w:type="spellStart"/>
      <w:r w:rsidRPr="00196EC8">
        <w:rPr>
          <w:rFonts w:ascii="Times New Roman" w:eastAsia="Times New Roman" w:hAnsi="Times New Roman" w:cs="Times New Roman"/>
          <w:bCs/>
          <w:sz w:val="24"/>
          <w:szCs w:val="24"/>
          <w:lang w:eastAsia="ru-RU"/>
        </w:rPr>
        <w:t>Д.А.Медведева</w:t>
      </w:r>
      <w:proofErr w:type="spellEnd"/>
      <w:r w:rsidRPr="00196EC8">
        <w:rPr>
          <w:rFonts w:ascii="Times New Roman" w:eastAsia="Times New Roman" w:hAnsi="Times New Roman" w:cs="Times New Roman"/>
          <w:bCs/>
          <w:sz w:val="24"/>
          <w:szCs w:val="24"/>
          <w:lang w:eastAsia="ru-RU"/>
        </w:rPr>
        <w:t xml:space="preserve"> от 24 января 2019 года №</w:t>
      </w:r>
      <w:r>
        <w:rPr>
          <w:rFonts w:ascii="Times New Roman" w:eastAsia="Times New Roman" w:hAnsi="Times New Roman" w:cs="Times New Roman"/>
          <w:bCs/>
          <w:sz w:val="24"/>
          <w:szCs w:val="24"/>
          <w:lang w:eastAsia="ru-RU"/>
        </w:rPr>
        <w:t> </w:t>
      </w:r>
      <w:r w:rsidRPr="00196EC8">
        <w:rPr>
          <w:rFonts w:ascii="Times New Roman" w:eastAsia="Times New Roman" w:hAnsi="Times New Roman" w:cs="Times New Roman"/>
          <w:bCs/>
          <w:sz w:val="24"/>
          <w:szCs w:val="24"/>
          <w:lang w:eastAsia="ru-RU"/>
        </w:rPr>
        <w:t>ДМ-П13-5пр, а также проектом распоряжения Правительства Российской Федерации от 29 мая 2006 г. №</w:t>
      </w:r>
      <w:r>
        <w:rPr>
          <w:rFonts w:ascii="Times New Roman" w:eastAsia="Times New Roman" w:hAnsi="Times New Roman" w:cs="Times New Roman"/>
          <w:bCs/>
          <w:sz w:val="24"/>
          <w:szCs w:val="24"/>
          <w:lang w:eastAsia="ru-RU"/>
        </w:rPr>
        <w:t> </w:t>
      </w:r>
      <w:r w:rsidRPr="00196EC8">
        <w:rPr>
          <w:rFonts w:ascii="Times New Roman" w:eastAsia="Times New Roman" w:hAnsi="Times New Roman" w:cs="Times New Roman"/>
          <w:bCs/>
          <w:sz w:val="24"/>
          <w:szCs w:val="24"/>
          <w:lang w:eastAsia="ru-RU"/>
        </w:rPr>
        <w:t>774-р, подготовленным в соответствии с поручением Правительства Российской Федерации от 25 февраля 2020 года №</w:t>
      </w:r>
      <w:r>
        <w:rPr>
          <w:rFonts w:ascii="Times New Roman" w:eastAsia="Times New Roman" w:hAnsi="Times New Roman" w:cs="Times New Roman"/>
          <w:bCs/>
          <w:sz w:val="24"/>
          <w:szCs w:val="24"/>
          <w:lang w:eastAsia="ru-RU"/>
        </w:rPr>
        <w:t> </w:t>
      </w:r>
      <w:r w:rsidRPr="00196EC8">
        <w:rPr>
          <w:rFonts w:ascii="Times New Roman" w:eastAsia="Times New Roman" w:hAnsi="Times New Roman" w:cs="Times New Roman"/>
          <w:bCs/>
          <w:sz w:val="24"/>
          <w:szCs w:val="24"/>
          <w:lang w:eastAsia="ru-RU"/>
        </w:rPr>
        <w:t>АБ-П13-1275 и внесенным Минфином России в Правительство Российской Федерации (20 мая 2020 г. №</w:t>
      </w:r>
      <w:r>
        <w:rPr>
          <w:rFonts w:ascii="Times New Roman" w:eastAsia="Times New Roman" w:hAnsi="Times New Roman" w:cs="Times New Roman"/>
          <w:bCs/>
          <w:sz w:val="24"/>
          <w:szCs w:val="24"/>
          <w:lang w:eastAsia="ru-RU"/>
        </w:rPr>
        <w:t> </w:t>
      </w:r>
      <w:r w:rsidRPr="00196EC8">
        <w:rPr>
          <w:rFonts w:ascii="Times New Roman" w:eastAsia="Times New Roman" w:hAnsi="Times New Roman" w:cs="Times New Roman"/>
          <w:bCs/>
          <w:sz w:val="24"/>
          <w:szCs w:val="24"/>
          <w:lang w:eastAsia="ru-RU"/>
        </w:rPr>
        <w:t xml:space="preserve">01-02-02/28-41365). Данные о прогнозе чистой прибыли по крупным компаниям формируются на основе консенсус-прогноза </w:t>
      </w:r>
      <w:r w:rsidRPr="00196EC8">
        <w:rPr>
          <w:rFonts w:ascii="Times New Roman" w:eastAsia="Times New Roman" w:hAnsi="Times New Roman" w:cs="Times New Roman"/>
          <w:bCs/>
          <w:sz w:val="24"/>
          <w:szCs w:val="24"/>
          <w:lang w:val="en-US" w:eastAsia="ru-RU"/>
        </w:rPr>
        <w:t>Bloomberg</w:t>
      </w:r>
      <w:r w:rsidRPr="00196EC8">
        <w:rPr>
          <w:rFonts w:ascii="Times New Roman" w:eastAsia="Times New Roman" w:hAnsi="Times New Roman" w:cs="Times New Roman"/>
          <w:bCs/>
          <w:sz w:val="24"/>
          <w:szCs w:val="24"/>
          <w:lang w:eastAsia="ru-RU"/>
        </w:rPr>
        <w:t xml:space="preserve"> (аналогичная норма закреплена в методике прогнозирования </w:t>
      </w:r>
      <w:proofErr w:type="spellStart"/>
      <w:r w:rsidRPr="00196EC8">
        <w:rPr>
          <w:rFonts w:ascii="Times New Roman" w:eastAsia="Times New Roman" w:hAnsi="Times New Roman" w:cs="Times New Roman"/>
          <w:bCs/>
          <w:sz w:val="24"/>
          <w:szCs w:val="24"/>
          <w:lang w:eastAsia="ru-RU"/>
        </w:rPr>
        <w:t>Росимущества</w:t>
      </w:r>
      <w:proofErr w:type="spellEnd"/>
      <w:r w:rsidRPr="00196EC8">
        <w:rPr>
          <w:rFonts w:ascii="Times New Roman" w:eastAsia="Times New Roman" w:hAnsi="Times New Roman" w:cs="Times New Roman"/>
          <w:bCs/>
          <w:sz w:val="24"/>
          <w:szCs w:val="24"/>
          <w:lang w:eastAsia="ru-RU"/>
        </w:rPr>
        <w:t xml:space="preserve"> (приказ </w:t>
      </w:r>
      <w:proofErr w:type="spellStart"/>
      <w:r w:rsidRPr="00196EC8">
        <w:rPr>
          <w:rFonts w:ascii="Times New Roman" w:eastAsia="Times New Roman" w:hAnsi="Times New Roman" w:cs="Times New Roman"/>
          <w:bCs/>
          <w:sz w:val="24"/>
          <w:szCs w:val="24"/>
          <w:lang w:eastAsia="ru-RU"/>
        </w:rPr>
        <w:t>Росимущества</w:t>
      </w:r>
      <w:proofErr w:type="spellEnd"/>
      <w:r w:rsidRPr="00196EC8">
        <w:rPr>
          <w:rFonts w:ascii="Times New Roman" w:eastAsia="Times New Roman" w:hAnsi="Times New Roman" w:cs="Times New Roman"/>
          <w:bCs/>
          <w:sz w:val="24"/>
          <w:szCs w:val="24"/>
          <w:lang w:eastAsia="ru-RU"/>
        </w:rPr>
        <w:t xml:space="preserve"> от 15 августа 2019 г. № 208).</w:t>
      </w:r>
    </w:p>
    <w:p w:rsidR="004714F8" w:rsidRPr="00196EC8" w:rsidRDefault="004714F8" w:rsidP="004714F8">
      <w:pPr>
        <w:tabs>
          <w:tab w:val="left" w:pos="0"/>
        </w:tabs>
        <w:autoSpaceDE w:val="0"/>
        <w:autoSpaceDN w:val="0"/>
        <w:spacing w:after="0" w:line="360" w:lineRule="auto"/>
        <w:ind w:firstLine="709"/>
        <w:jc w:val="both"/>
        <w:rPr>
          <w:rFonts w:ascii="Times New Roman" w:eastAsia="Times New Roman" w:hAnsi="Times New Roman" w:cs="Times New Roman"/>
          <w:bCs/>
          <w:sz w:val="24"/>
          <w:szCs w:val="24"/>
          <w:lang w:eastAsia="ru-RU"/>
        </w:rPr>
      </w:pPr>
      <w:r w:rsidRPr="00196EC8">
        <w:rPr>
          <w:rFonts w:ascii="Times New Roman" w:eastAsia="Times New Roman" w:hAnsi="Times New Roman" w:cs="Times New Roman"/>
          <w:bCs/>
          <w:sz w:val="24"/>
          <w:szCs w:val="24"/>
          <w:lang w:eastAsia="ru-RU"/>
        </w:rPr>
        <w:t>При прогнозировании дивидендов ряда компаний были учтены отдельные решения и корректировки. В частности, учтено решение о постепенном доведении доли чистой прибыли одной из крупнейших газовых компаний, направляемой на выплату дивидендов, до 50</w:t>
      </w:r>
      <w:r>
        <w:rPr>
          <w:rFonts w:ascii="Times New Roman" w:eastAsia="Times New Roman" w:hAnsi="Times New Roman" w:cs="Times New Roman"/>
          <w:bCs/>
          <w:sz w:val="24"/>
          <w:szCs w:val="24"/>
          <w:lang w:eastAsia="ru-RU"/>
        </w:rPr>
        <w:t> </w:t>
      </w:r>
      <w:r w:rsidRPr="00196EC8">
        <w:rPr>
          <w:rFonts w:ascii="Times New Roman" w:eastAsia="Times New Roman" w:hAnsi="Times New Roman" w:cs="Times New Roman"/>
          <w:bCs/>
          <w:sz w:val="24"/>
          <w:szCs w:val="24"/>
          <w:lang w:eastAsia="ru-RU"/>
        </w:rPr>
        <w:t>% к 2022 году (в 2021 году расчет осуществлен исходя из 40</w:t>
      </w:r>
      <w:r>
        <w:rPr>
          <w:rFonts w:ascii="Times New Roman" w:eastAsia="Times New Roman" w:hAnsi="Times New Roman" w:cs="Times New Roman"/>
          <w:bCs/>
          <w:sz w:val="24"/>
          <w:szCs w:val="24"/>
          <w:lang w:eastAsia="ru-RU"/>
        </w:rPr>
        <w:t> </w:t>
      </w:r>
      <w:r w:rsidRPr="00196EC8">
        <w:rPr>
          <w:rFonts w:ascii="Times New Roman" w:eastAsia="Times New Roman" w:hAnsi="Times New Roman" w:cs="Times New Roman"/>
          <w:bCs/>
          <w:sz w:val="24"/>
          <w:szCs w:val="24"/>
          <w:lang w:eastAsia="ru-RU"/>
        </w:rPr>
        <w:t>%), а также о корректировке до уровня порядка 37 % доли чистой прибыли крупнейшей кредитной организации, направляемой на выплату дивидендов, с учетом выплат по привилегированным акциям (в рамках ФНБ и АСВ).</w:t>
      </w:r>
    </w:p>
    <w:p w:rsidR="004714F8" w:rsidRPr="00196EC8" w:rsidRDefault="004714F8" w:rsidP="004714F8">
      <w:pPr>
        <w:tabs>
          <w:tab w:val="left" w:pos="0"/>
        </w:tabs>
        <w:autoSpaceDE w:val="0"/>
        <w:autoSpaceDN w:val="0"/>
        <w:spacing w:after="0" w:line="360" w:lineRule="auto"/>
        <w:ind w:firstLine="709"/>
        <w:jc w:val="both"/>
        <w:rPr>
          <w:rFonts w:ascii="Times New Roman" w:eastAsia="Times New Roman" w:hAnsi="Times New Roman" w:cs="Times New Roman"/>
          <w:bCs/>
          <w:sz w:val="24"/>
          <w:szCs w:val="24"/>
          <w:lang w:eastAsia="ru-RU"/>
        </w:rPr>
      </w:pPr>
      <w:r w:rsidRPr="00196EC8">
        <w:rPr>
          <w:rFonts w:ascii="Times New Roman" w:eastAsia="Times New Roman" w:hAnsi="Times New Roman" w:cs="Times New Roman"/>
          <w:bCs/>
          <w:sz w:val="24"/>
          <w:szCs w:val="24"/>
          <w:lang w:eastAsia="ru-RU"/>
        </w:rPr>
        <w:lastRenderedPageBreak/>
        <w:t xml:space="preserve">Прогноз дивидендных выплат крупнейшими компаниями с государственным участием согласован с </w:t>
      </w:r>
      <w:proofErr w:type="spellStart"/>
      <w:r w:rsidRPr="00196EC8">
        <w:rPr>
          <w:rFonts w:ascii="Times New Roman" w:eastAsia="Times New Roman" w:hAnsi="Times New Roman" w:cs="Times New Roman"/>
          <w:bCs/>
          <w:sz w:val="24"/>
          <w:szCs w:val="24"/>
          <w:lang w:eastAsia="ru-RU"/>
        </w:rPr>
        <w:t>Росимуществом</w:t>
      </w:r>
      <w:proofErr w:type="spellEnd"/>
      <w:r w:rsidRPr="00196EC8">
        <w:rPr>
          <w:rFonts w:ascii="Times New Roman" w:eastAsia="Times New Roman" w:hAnsi="Times New Roman" w:cs="Times New Roman"/>
          <w:bCs/>
          <w:sz w:val="24"/>
          <w:szCs w:val="24"/>
          <w:lang w:eastAsia="ru-RU"/>
        </w:rPr>
        <w:t xml:space="preserve"> по итогам совещания, состоявшегося в Минфине</w:t>
      </w:r>
      <w:r w:rsidR="00346C08">
        <w:rPr>
          <w:rFonts w:ascii="Times New Roman" w:eastAsia="Times New Roman" w:hAnsi="Times New Roman" w:cs="Times New Roman"/>
          <w:bCs/>
          <w:sz w:val="24"/>
          <w:szCs w:val="24"/>
          <w:lang w:eastAsia="ru-RU"/>
        </w:rPr>
        <w:t> России 9 сентября 2020 года.</w:t>
      </w:r>
    </w:p>
    <w:p w:rsidR="004714F8" w:rsidRPr="00196EC8" w:rsidRDefault="004714F8" w:rsidP="004714F8">
      <w:pPr>
        <w:tabs>
          <w:tab w:val="left" w:pos="0"/>
        </w:tabs>
        <w:autoSpaceDE w:val="0"/>
        <w:autoSpaceDN w:val="0"/>
        <w:spacing w:after="0" w:line="360" w:lineRule="auto"/>
        <w:ind w:firstLine="709"/>
        <w:jc w:val="both"/>
        <w:rPr>
          <w:rFonts w:ascii="Times New Roman" w:eastAsia="Times New Roman" w:hAnsi="Times New Roman" w:cs="Times New Roman"/>
          <w:bCs/>
          <w:sz w:val="24"/>
          <w:szCs w:val="24"/>
          <w:lang w:eastAsia="ru-RU"/>
        </w:rPr>
      </w:pPr>
      <w:r w:rsidRPr="00196EC8">
        <w:rPr>
          <w:rFonts w:ascii="Times New Roman" w:eastAsia="Times New Roman" w:hAnsi="Times New Roman" w:cs="Times New Roman"/>
          <w:bCs/>
          <w:sz w:val="24"/>
          <w:szCs w:val="24"/>
          <w:lang w:eastAsia="ru-RU"/>
        </w:rPr>
        <w:t>Следует отметить, что в дальнейшем прогноз поступления дивидендов может быть скорректирован с учетом решений общих собраний акционеров, уточнений объемов чистой прибыли компаний, а также с учетом отдельных решений (поручений) Правительства Российской Федерации.</w:t>
      </w:r>
    </w:p>
    <w:p w:rsidR="004714F8" w:rsidRPr="00CA58E8" w:rsidRDefault="00346C08" w:rsidP="004714F8">
      <w:pPr>
        <w:spacing w:after="0" w:line="360" w:lineRule="auto"/>
        <w:ind w:firstLine="709"/>
        <w:jc w:val="both"/>
        <w:rPr>
          <w:rFonts w:ascii="Times New Roman" w:eastAsia="Calibri" w:hAnsi="Times New Roman" w:cs="Times New Roman"/>
          <w:sz w:val="24"/>
          <w:szCs w:val="24"/>
        </w:rPr>
      </w:pPr>
      <w:bookmarkStart w:id="1" w:name="_MailEndCompose"/>
      <w:bookmarkEnd w:id="1"/>
      <w:r>
        <w:rPr>
          <w:rFonts w:ascii="Times New Roman" w:eastAsia="Calibri" w:hAnsi="Times New Roman" w:cs="Times New Roman"/>
          <w:b/>
          <w:sz w:val="24"/>
          <w:szCs w:val="24"/>
        </w:rPr>
        <w:t>4</w:t>
      </w:r>
      <w:r w:rsidR="004714F8" w:rsidRPr="00CA58E8">
        <w:rPr>
          <w:rFonts w:ascii="Times New Roman" w:eastAsia="Calibri" w:hAnsi="Times New Roman" w:cs="Times New Roman"/>
          <w:b/>
          <w:sz w:val="24"/>
          <w:szCs w:val="24"/>
        </w:rPr>
        <w:t>.2.2.</w:t>
      </w:r>
      <w:r w:rsidR="004714F8" w:rsidRPr="00CA58E8">
        <w:rPr>
          <w:rFonts w:ascii="Times New Roman" w:eastAsia="Calibri" w:hAnsi="Times New Roman" w:cs="Times New Roman"/>
          <w:sz w:val="24"/>
          <w:szCs w:val="24"/>
        </w:rPr>
        <w:t> </w:t>
      </w:r>
      <w:r w:rsidR="004714F8" w:rsidRPr="00CA58E8">
        <w:rPr>
          <w:rFonts w:ascii="Times New Roman" w:eastAsia="Calibri" w:hAnsi="Times New Roman" w:cs="Times New Roman"/>
          <w:b/>
          <w:sz w:val="24"/>
          <w:szCs w:val="24"/>
        </w:rPr>
        <w:t xml:space="preserve">Доходы по остаткам средств на счетах федерального бюджета и от их размещения, кроме средств Фонда национального благосостояния </w:t>
      </w:r>
      <w:r w:rsidR="004714F8" w:rsidRPr="00CA58E8">
        <w:rPr>
          <w:rFonts w:ascii="Times New Roman" w:eastAsia="Calibri" w:hAnsi="Times New Roman" w:cs="Times New Roman"/>
          <w:sz w:val="24"/>
          <w:szCs w:val="24"/>
        </w:rPr>
        <w:t>на 2021</w:t>
      </w:r>
      <w:r w:rsidR="004714F8">
        <w:rPr>
          <w:rFonts w:ascii="Times New Roman" w:eastAsia="Calibri" w:hAnsi="Times New Roman" w:cs="Times New Roman"/>
          <w:sz w:val="24"/>
          <w:szCs w:val="24"/>
        </w:rPr>
        <w:t> </w:t>
      </w:r>
      <w:r w:rsidR="004714F8" w:rsidRPr="00CA58E8">
        <w:rPr>
          <w:rFonts w:ascii="Times New Roman" w:eastAsia="Calibri" w:hAnsi="Times New Roman" w:cs="Times New Roman"/>
          <w:sz w:val="24"/>
          <w:szCs w:val="24"/>
        </w:rPr>
        <w:t>год прогнозируются в сумме 99 463,5</w:t>
      </w:r>
      <w:r w:rsidR="004714F8">
        <w:rPr>
          <w:rFonts w:ascii="Times New Roman" w:eastAsia="Calibri" w:hAnsi="Times New Roman" w:cs="Times New Roman"/>
          <w:sz w:val="24"/>
          <w:szCs w:val="24"/>
        </w:rPr>
        <w:t> </w:t>
      </w:r>
      <w:r w:rsidR="004714F8" w:rsidRPr="00CA58E8">
        <w:rPr>
          <w:rFonts w:ascii="Times New Roman" w:eastAsia="Calibri" w:hAnsi="Times New Roman" w:cs="Times New Roman"/>
          <w:sz w:val="24"/>
          <w:szCs w:val="24"/>
        </w:rPr>
        <w:t>млн. рублей (61,9</w:t>
      </w:r>
      <w:r w:rsidR="004714F8">
        <w:rPr>
          <w:rFonts w:ascii="Times New Roman" w:eastAsia="Calibri" w:hAnsi="Times New Roman" w:cs="Times New Roman"/>
          <w:sz w:val="24"/>
          <w:szCs w:val="24"/>
        </w:rPr>
        <w:t> </w:t>
      </w:r>
      <w:r w:rsidR="004714F8" w:rsidRPr="00CA58E8">
        <w:rPr>
          <w:rFonts w:ascii="Times New Roman" w:eastAsia="Calibri" w:hAnsi="Times New Roman" w:cs="Times New Roman"/>
          <w:sz w:val="24"/>
          <w:szCs w:val="24"/>
        </w:rPr>
        <w:t>% к ожидаемой оценке 2020 года), на 2021</w:t>
      </w:r>
      <w:r w:rsidR="004714F8">
        <w:rPr>
          <w:rFonts w:ascii="Times New Roman" w:eastAsia="Calibri" w:hAnsi="Times New Roman" w:cs="Times New Roman"/>
          <w:sz w:val="24"/>
          <w:szCs w:val="24"/>
        </w:rPr>
        <w:t> </w:t>
      </w:r>
      <w:r w:rsidR="004714F8" w:rsidRPr="00CA58E8">
        <w:rPr>
          <w:rFonts w:ascii="Times New Roman" w:eastAsia="Calibri" w:hAnsi="Times New Roman" w:cs="Times New Roman"/>
          <w:sz w:val="24"/>
          <w:szCs w:val="24"/>
        </w:rPr>
        <w:t>год – 91 254,1</w:t>
      </w:r>
      <w:r w:rsidR="004714F8">
        <w:rPr>
          <w:rFonts w:ascii="Times New Roman" w:eastAsia="Calibri" w:hAnsi="Times New Roman" w:cs="Times New Roman"/>
          <w:sz w:val="24"/>
          <w:szCs w:val="24"/>
        </w:rPr>
        <w:t> </w:t>
      </w:r>
      <w:r w:rsidR="004714F8" w:rsidRPr="00CA58E8">
        <w:rPr>
          <w:rFonts w:ascii="Times New Roman" w:eastAsia="Calibri" w:hAnsi="Times New Roman" w:cs="Times New Roman"/>
          <w:sz w:val="24"/>
          <w:szCs w:val="24"/>
        </w:rPr>
        <w:t>млн. рублей (91,8</w:t>
      </w:r>
      <w:r w:rsidR="004714F8">
        <w:rPr>
          <w:rFonts w:ascii="Times New Roman" w:eastAsia="Calibri" w:hAnsi="Times New Roman" w:cs="Times New Roman"/>
          <w:sz w:val="24"/>
          <w:szCs w:val="24"/>
        </w:rPr>
        <w:t> </w:t>
      </w:r>
      <w:r w:rsidR="004714F8" w:rsidRPr="00CA58E8">
        <w:rPr>
          <w:rFonts w:ascii="Times New Roman" w:eastAsia="Calibri" w:hAnsi="Times New Roman" w:cs="Times New Roman"/>
          <w:sz w:val="24"/>
          <w:szCs w:val="24"/>
        </w:rPr>
        <w:t>% к прогнозу на 2021</w:t>
      </w:r>
      <w:r w:rsidR="004714F8">
        <w:rPr>
          <w:rFonts w:ascii="Times New Roman" w:eastAsia="Calibri" w:hAnsi="Times New Roman" w:cs="Times New Roman"/>
          <w:sz w:val="24"/>
          <w:szCs w:val="24"/>
        </w:rPr>
        <w:t> </w:t>
      </w:r>
      <w:r w:rsidR="004714F8" w:rsidRPr="00CA58E8">
        <w:rPr>
          <w:rFonts w:ascii="Times New Roman" w:eastAsia="Calibri" w:hAnsi="Times New Roman" w:cs="Times New Roman"/>
          <w:sz w:val="24"/>
          <w:szCs w:val="24"/>
        </w:rPr>
        <w:t>год), на 2023 год – 87 441,1 млн. рублей (95,8</w:t>
      </w:r>
      <w:r w:rsidR="004714F8">
        <w:rPr>
          <w:rFonts w:ascii="Times New Roman" w:eastAsia="Calibri" w:hAnsi="Times New Roman" w:cs="Times New Roman"/>
          <w:sz w:val="24"/>
          <w:szCs w:val="24"/>
        </w:rPr>
        <w:t> %</w:t>
      </w:r>
      <w:r w:rsidR="004714F8" w:rsidRPr="00CA58E8">
        <w:rPr>
          <w:rFonts w:ascii="Times New Roman" w:eastAsia="Calibri" w:hAnsi="Times New Roman" w:cs="Times New Roman"/>
          <w:sz w:val="24"/>
          <w:szCs w:val="24"/>
        </w:rPr>
        <w:t xml:space="preserve"> к прогнозу на 2022</w:t>
      </w:r>
      <w:r w:rsidR="004714F8">
        <w:rPr>
          <w:rFonts w:ascii="Times New Roman" w:eastAsia="Calibri" w:hAnsi="Times New Roman" w:cs="Times New Roman"/>
          <w:sz w:val="24"/>
          <w:szCs w:val="24"/>
        </w:rPr>
        <w:t> </w:t>
      </w:r>
      <w:r w:rsidR="004714F8" w:rsidRPr="00CA58E8">
        <w:rPr>
          <w:rFonts w:ascii="Times New Roman" w:eastAsia="Calibri" w:hAnsi="Times New Roman" w:cs="Times New Roman"/>
          <w:sz w:val="24"/>
          <w:szCs w:val="24"/>
        </w:rPr>
        <w:t xml:space="preserve">год). </w:t>
      </w:r>
    </w:p>
    <w:p w:rsidR="004714F8" w:rsidRDefault="004714F8" w:rsidP="004714F8">
      <w:pPr>
        <w:spacing w:after="0" w:line="360" w:lineRule="auto"/>
        <w:ind w:firstLine="709"/>
        <w:jc w:val="both"/>
        <w:rPr>
          <w:rFonts w:ascii="Times New Roman" w:eastAsia="Calibri" w:hAnsi="Times New Roman" w:cs="Times New Roman"/>
          <w:sz w:val="24"/>
          <w:szCs w:val="24"/>
        </w:rPr>
      </w:pPr>
      <w:r w:rsidRPr="00CA58E8">
        <w:rPr>
          <w:rFonts w:ascii="Times New Roman" w:eastAsia="Calibri" w:hAnsi="Times New Roman" w:cs="Times New Roman"/>
          <w:sz w:val="24"/>
          <w:szCs w:val="24"/>
        </w:rPr>
        <w:t xml:space="preserve">Прогноз поступлений на 2021 – 2023 годы, представленный в законопроекте не соответствует прогнозу поступлений, сформированному главными администраторами доходов бюджетов. </w:t>
      </w:r>
    </w:p>
    <w:p w:rsidR="004714F8" w:rsidRPr="00CA58E8" w:rsidRDefault="004714F8" w:rsidP="004714F8">
      <w:pPr>
        <w:spacing w:after="0" w:line="240" w:lineRule="auto"/>
        <w:ind w:firstLine="709"/>
        <w:jc w:val="right"/>
        <w:rPr>
          <w:rFonts w:ascii="Times New Roman" w:eastAsia="Calibri" w:hAnsi="Times New Roman" w:cs="Times New Roman"/>
          <w:sz w:val="16"/>
          <w:szCs w:val="16"/>
        </w:rPr>
      </w:pPr>
      <w:r w:rsidRPr="00CA58E8">
        <w:rPr>
          <w:rFonts w:ascii="Times New Roman" w:eastAsia="Calibri" w:hAnsi="Times New Roman" w:cs="Times New Roman"/>
          <w:sz w:val="16"/>
          <w:szCs w:val="16"/>
        </w:rPr>
        <w:t xml:space="preserve">   (млн. рублей)</w:t>
      </w:r>
    </w:p>
    <w:tbl>
      <w:tblPr>
        <w:tblStyle w:val="af"/>
        <w:tblW w:w="0" w:type="auto"/>
        <w:jc w:val="center"/>
        <w:tblLook w:val="04A0" w:firstRow="1" w:lastRow="0" w:firstColumn="1" w:lastColumn="0" w:noHBand="0" w:noVBand="1"/>
      </w:tblPr>
      <w:tblGrid>
        <w:gridCol w:w="4886"/>
        <w:gridCol w:w="1510"/>
        <w:gridCol w:w="1559"/>
        <w:gridCol w:w="1559"/>
      </w:tblGrid>
      <w:tr w:rsidR="004714F8" w:rsidRPr="00CA58E8" w:rsidTr="00346C08">
        <w:trPr>
          <w:trHeight w:val="227"/>
          <w:tblHeader/>
          <w:jc w:val="center"/>
        </w:trPr>
        <w:tc>
          <w:tcPr>
            <w:tcW w:w="4886" w:type="dxa"/>
            <w:vAlign w:val="center"/>
          </w:tcPr>
          <w:p w:rsidR="004714F8" w:rsidRPr="00CA58E8" w:rsidRDefault="004714F8" w:rsidP="00936F45">
            <w:pPr>
              <w:jc w:val="center"/>
              <w:rPr>
                <w:rFonts w:ascii="Times New Roman" w:hAnsi="Times New Roman" w:cs="Times New Roman"/>
                <w:sz w:val="16"/>
                <w:szCs w:val="16"/>
              </w:rPr>
            </w:pPr>
            <w:r w:rsidRPr="00CA58E8">
              <w:rPr>
                <w:rFonts w:ascii="Times New Roman" w:hAnsi="Times New Roman" w:cs="Times New Roman"/>
                <w:sz w:val="16"/>
                <w:szCs w:val="16"/>
              </w:rPr>
              <w:t>Наименование</w:t>
            </w:r>
          </w:p>
        </w:tc>
        <w:tc>
          <w:tcPr>
            <w:tcW w:w="1510" w:type="dxa"/>
          </w:tcPr>
          <w:p w:rsidR="004714F8" w:rsidRPr="00CA58E8" w:rsidRDefault="004714F8" w:rsidP="00936F45">
            <w:pPr>
              <w:jc w:val="center"/>
              <w:rPr>
                <w:rFonts w:ascii="Times New Roman" w:hAnsi="Times New Roman" w:cs="Times New Roman"/>
                <w:sz w:val="16"/>
                <w:szCs w:val="16"/>
              </w:rPr>
            </w:pPr>
            <w:r w:rsidRPr="00CA58E8">
              <w:rPr>
                <w:rFonts w:ascii="Times New Roman" w:hAnsi="Times New Roman" w:cs="Times New Roman"/>
                <w:sz w:val="16"/>
                <w:szCs w:val="16"/>
              </w:rPr>
              <w:t>2021 год (прогноз)</w:t>
            </w:r>
          </w:p>
        </w:tc>
        <w:tc>
          <w:tcPr>
            <w:tcW w:w="1559" w:type="dxa"/>
          </w:tcPr>
          <w:p w:rsidR="004714F8" w:rsidRPr="00CA58E8" w:rsidRDefault="004714F8" w:rsidP="00936F45">
            <w:pPr>
              <w:jc w:val="center"/>
              <w:rPr>
                <w:rFonts w:ascii="Times New Roman" w:hAnsi="Times New Roman" w:cs="Times New Roman"/>
                <w:sz w:val="16"/>
                <w:szCs w:val="16"/>
              </w:rPr>
            </w:pPr>
            <w:r w:rsidRPr="00CA58E8">
              <w:rPr>
                <w:rFonts w:ascii="Times New Roman" w:hAnsi="Times New Roman" w:cs="Times New Roman"/>
                <w:sz w:val="16"/>
                <w:szCs w:val="16"/>
              </w:rPr>
              <w:t>2022 год (прогноз)</w:t>
            </w:r>
          </w:p>
        </w:tc>
        <w:tc>
          <w:tcPr>
            <w:tcW w:w="1559" w:type="dxa"/>
          </w:tcPr>
          <w:p w:rsidR="004714F8" w:rsidRPr="00CA58E8" w:rsidRDefault="004714F8" w:rsidP="00936F45">
            <w:pPr>
              <w:jc w:val="center"/>
              <w:rPr>
                <w:rFonts w:ascii="Times New Roman" w:hAnsi="Times New Roman" w:cs="Times New Roman"/>
                <w:sz w:val="16"/>
                <w:szCs w:val="16"/>
              </w:rPr>
            </w:pPr>
            <w:r w:rsidRPr="00CA58E8">
              <w:rPr>
                <w:rFonts w:ascii="Times New Roman" w:hAnsi="Times New Roman" w:cs="Times New Roman"/>
                <w:sz w:val="16"/>
                <w:szCs w:val="16"/>
              </w:rPr>
              <w:t>2023 год (прогноз)</w:t>
            </w:r>
          </w:p>
        </w:tc>
      </w:tr>
      <w:tr w:rsidR="004714F8" w:rsidRPr="00CA58E8" w:rsidTr="00936F45">
        <w:trPr>
          <w:trHeight w:val="201"/>
          <w:jc w:val="center"/>
        </w:trPr>
        <w:tc>
          <w:tcPr>
            <w:tcW w:w="4886" w:type="dxa"/>
          </w:tcPr>
          <w:p w:rsidR="004714F8" w:rsidRPr="00CA58E8" w:rsidRDefault="004714F8" w:rsidP="00346C08">
            <w:pPr>
              <w:rPr>
                <w:rFonts w:ascii="Times New Roman" w:hAnsi="Times New Roman" w:cs="Times New Roman"/>
                <w:sz w:val="16"/>
                <w:szCs w:val="16"/>
              </w:rPr>
            </w:pPr>
            <w:r w:rsidRPr="00CA58E8">
              <w:rPr>
                <w:rFonts w:ascii="Times New Roman" w:hAnsi="Times New Roman" w:cs="Times New Roman"/>
                <w:sz w:val="16"/>
                <w:szCs w:val="16"/>
              </w:rPr>
              <w:t>Прогноз главных администраторов,</w:t>
            </w:r>
          </w:p>
          <w:p w:rsidR="004714F8" w:rsidRPr="00CA58E8" w:rsidRDefault="004714F8" w:rsidP="00346C08">
            <w:pPr>
              <w:rPr>
                <w:rFonts w:ascii="Times New Roman" w:hAnsi="Times New Roman" w:cs="Times New Roman"/>
                <w:sz w:val="16"/>
                <w:szCs w:val="16"/>
              </w:rPr>
            </w:pPr>
            <w:r w:rsidRPr="00CA58E8">
              <w:rPr>
                <w:rFonts w:ascii="Times New Roman" w:hAnsi="Times New Roman" w:cs="Times New Roman"/>
                <w:sz w:val="16"/>
                <w:szCs w:val="16"/>
              </w:rPr>
              <w:t xml:space="preserve">в </w:t>
            </w:r>
            <w:proofErr w:type="spellStart"/>
            <w:r w:rsidRPr="00CA58E8">
              <w:rPr>
                <w:rFonts w:ascii="Times New Roman" w:hAnsi="Times New Roman" w:cs="Times New Roman"/>
                <w:sz w:val="16"/>
                <w:szCs w:val="16"/>
              </w:rPr>
              <w:t>т.ч</w:t>
            </w:r>
            <w:proofErr w:type="spellEnd"/>
            <w:r w:rsidRPr="00CA58E8">
              <w:rPr>
                <w:rFonts w:ascii="Times New Roman" w:hAnsi="Times New Roman" w:cs="Times New Roman"/>
                <w:sz w:val="16"/>
                <w:szCs w:val="16"/>
              </w:rPr>
              <w:t>. Федеральное казначейство</w:t>
            </w:r>
          </w:p>
        </w:tc>
        <w:tc>
          <w:tcPr>
            <w:tcW w:w="1510" w:type="dxa"/>
            <w:vAlign w:val="center"/>
          </w:tcPr>
          <w:p w:rsidR="004714F8" w:rsidRPr="00CA58E8" w:rsidRDefault="004714F8" w:rsidP="00936F45">
            <w:pPr>
              <w:jc w:val="right"/>
              <w:rPr>
                <w:rFonts w:ascii="Times New Roman" w:hAnsi="Times New Roman" w:cs="Times New Roman"/>
                <w:sz w:val="16"/>
                <w:szCs w:val="16"/>
              </w:rPr>
            </w:pPr>
            <w:r w:rsidRPr="00CA58E8">
              <w:rPr>
                <w:rFonts w:ascii="Times New Roman" w:hAnsi="Times New Roman" w:cs="Times New Roman"/>
                <w:sz w:val="16"/>
                <w:szCs w:val="16"/>
              </w:rPr>
              <w:t>76 166,3</w:t>
            </w:r>
          </w:p>
          <w:p w:rsidR="004714F8" w:rsidRPr="00CA58E8" w:rsidRDefault="004714F8" w:rsidP="00936F45">
            <w:pPr>
              <w:jc w:val="right"/>
              <w:rPr>
                <w:rFonts w:ascii="Times New Roman" w:hAnsi="Times New Roman" w:cs="Times New Roman"/>
                <w:sz w:val="16"/>
                <w:szCs w:val="16"/>
              </w:rPr>
            </w:pPr>
            <w:r w:rsidRPr="00CA58E8">
              <w:rPr>
                <w:rFonts w:ascii="Times New Roman" w:hAnsi="Times New Roman" w:cs="Times New Roman"/>
                <w:sz w:val="16"/>
                <w:szCs w:val="16"/>
              </w:rPr>
              <w:t>75 930,4</w:t>
            </w:r>
          </w:p>
        </w:tc>
        <w:tc>
          <w:tcPr>
            <w:tcW w:w="1559" w:type="dxa"/>
            <w:vAlign w:val="center"/>
          </w:tcPr>
          <w:p w:rsidR="004714F8" w:rsidRPr="00CA58E8" w:rsidRDefault="004714F8" w:rsidP="00936F45">
            <w:pPr>
              <w:jc w:val="right"/>
              <w:rPr>
                <w:rFonts w:ascii="Times New Roman" w:hAnsi="Times New Roman" w:cs="Times New Roman"/>
                <w:sz w:val="16"/>
                <w:szCs w:val="16"/>
              </w:rPr>
            </w:pPr>
            <w:r w:rsidRPr="00CA58E8">
              <w:rPr>
                <w:rFonts w:ascii="Times New Roman" w:hAnsi="Times New Roman" w:cs="Times New Roman"/>
                <w:sz w:val="16"/>
                <w:szCs w:val="16"/>
              </w:rPr>
              <w:t>71 693,7</w:t>
            </w:r>
          </w:p>
          <w:p w:rsidR="004714F8" w:rsidRPr="00CA58E8" w:rsidRDefault="004714F8" w:rsidP="00936F45">
            <w:pPr>
              <w:jc w:val="right"/>
              <w:rPr>
                <w:rFonts w:ascii="Times New Roman" w:hAnsi="Times New Roman" w:cs="Times New Roman"/>
                <w:sz w:val="16"/>
                <w:szCs w:val="16"/>
              </w:rPr>
            </w:pPr>
            <w:r w:rsidRPr="00CA58E8">
              <w:rPr>
                <w:rFonts w:ascii="Times New Roman" w:hAnsi="Times New Roman" w:cs="Times New Roman"/>
                <w:sz w:val="16"/>
                <w:szCs w:val="16"/>
              </w:rPr>
              <w:t>71 457,8</w:t>
            </w:r>
          </w:p>
        </w:tc>
        <w:tc>
          <w:tcPr>
            <w:tcW w:w="1559" w:type="dxa"/>
            <w:vAlign w:val="center"/>
          </w:tcPr>
          <w:p w:rsidR="004714F8" w:rsidRPr="00CA58E8" w:rsidRDefault="004714F8" w:rsidP="00936F45">
            <w:pPr>
              <w:jc w:val="right"/>
              <w:rPr>
                <w:rFonts w:ascii="Times New Roman" w:hAnsi="Times New Roman" w:cs="Times New Roman"/>
                <w:sz w:val="16"/>
                <w:szCs w:val="16"/>
              </w:rPr>
            </w:pPr>
            <w:r w:rsidRPr="00CA58E8">
              <w:rPr>
                <w:rFonts w:ascii="Times New Roman" w:hAnsi="Times New Roman" w:cs="Times New Roman"/>
                <w:sz w:val="16"/>
                <w:szCs w:val="16"/>
              </w:rPr>
              <w:t>71 690,8</w:t>
            </w:r>
          </w:p>
          <w:p w:rsidR="004714F8" w:rsidRPr="00CA58E8" w:rsidRDefault="004714F8" w:rsidP="00936F45">
            <w:pPr>
              <w:jc w:val="right"/>
              <w:rPr>
                <w:rFonts w:ascii="Times New Roman" w:hAnsi="Times New Roman" w:cs="Times New Roman"/>
                <w:sz w:val="16"/>
                <w:szCs w:val="16"/>
              </w:rPr>
            </w:pPr>
            <w:r w:rsidRPr="00CA58E8">
              <w:rPr>
                <w:rFonts w:ascii="Times New Roman" w:hAnsi="Times New Roman" w:cs="Times New Roman"/>
                <w:sz w:val="16"/>
                <w:szCs w:val="16"/>
              </w:rPr>
              <w:t>71 457,8</w:t>
            </w:r>
          </w:p>
        </w:tc>
      </w:tr>
      <w:tr w:rsidR="004714F8" w:rsidRPr="00CA58E8" w:rsidTr="00936F45">
        <w:trPr>
          <w:jc w:val="center"/>
        </w:trPr>
        <w:tc>
          <w:tcPr>
            <w:tcW w:w="4886" w:type="dxa"/>
          </w:tcPr>
          <w:p w:rsidR="004714F8" w:rsidRPr="00CA58E8" w:rsidRDefault="004714F8" w:rsidP="00346C08">
            <w:pPr>
              <w:rPr>
                <w:rFonts w:ascii="Times New Roman" w:hAnsi="Times New Roman" w:cs="Times New Roman"/>
                <w:sz w:val="16"/>
                <w:szCs w:val="16"/>
              </w:rPr>
            </w:pPr>
            <w:r w:rsidRPr="00CA58E8">
              <w:rPr>
                <w:rFonts w:ascii="Times New Roman" w:hAnsi="Times New Roman" w:cs="Times New Roman"/>
                <w:sz w:val="16"/>
                <w:szCs w:val="16"/>
              </w:rPr>
              <w:t>Законопроект</w:t>
            </w:r>
          </w:p>
        </w:tc>
        <w:tc>
          <w:tcPr>
            <w:tcW w:w="1510" w:type="dxa"/>
            <w:vAlign w:val="center"/>
          </w:tcPr>
          <w:p w:rsidR="004714F8" w:rsidRPr="00CA58E8" w:rsidRDefault="004714F8" w:rsidP="00936F45">
            <w:pPr>
              <w:jc w:val="right"/>
              <w:rPr>
                <w:rFonts w:ascii="Times New Roman" w:hAnsi="Times New Roman" w:cs="Times New Roman"/>
                <w:sz w:val="16"/>
                <w:szCs w:val="16"/>
              </w:rPr>
            </w:pPr>
            <w:r w:rsidRPr="00CA58E8">
              <w:rPr>
                <w:rFonts w:ascii="Times New Roman" w:hAnsi="Times New Roman" w:cs="Times New Roman"/>
                <w:sz w:val="16"/>
                <w:szCs w:val="16"/>
              </w:rPr>
              <w:t>99 463,5</w:t>
            </w:r>
          </w:p>
        </w:tc>
        <w:tc>
          <w:tcPr>
            <w:tcW w:w="1559" w:type="dxa"/>
            <w:vAlign w:val="center"/>
          </w:tcPr>
          <w:p w:rsidR="004714F8" w:rsidRPr="00CA58E8" w:rsidRDefault="004714F8" w:rsidP="00936F45">
            <w:pPr>
              <w:jc w:val="right"/>
              <w:rPr>
                <w:rFonts w:ascii="Times New Roman" w:hAnsi="Times New Roman" w:cs="Times New Roman"/>
                <w:sz w:val="16"/>
                <w:szCs w:val="16"/>
              </w:rPr>
            </w:pPr>
            <w:r w:rsidRPr="00CA58E8">
              <w:rPr>
                <w:rFonts w:ascii="Times New Roman" w:hAnsi="Times New Roman" w:cs="Times New Roman"/>
                <w:sz w:val="16"/>
                <w:szCs w:val="16"/>
              </w:rPr>
              <w:t>91 254,1</w:t>
            </w:r>
          </w:p>
        </w:tc>
        <w:tc>
          <w:tcPr>
            <w:tcW w:w="1559" w:type="dxa"/>
            <w:vAlign w:val="center"/>
          </w:tcPr>
          <w:p w:rsidR="004714F8" w:rsidRPr="00CA58E8" w:rsidRDefault="004714F8" w:rsidP="00936F45">
            <w:pPr>
              <w:jc w:val="right"/>
              <w:rPr>
                <w:rFonts w:ascii="Times New Roman" w:hAnsi="Times New Roman" w:cs="Times New Roman"/>
                <w:sz w:val="16"/>
                <w:szCs w:val="16"/>
              </w:rPr>
            </w:pPr>
            <w:r w:rsidRPr="00CA58E8">
              <w:rPr>
                <w:rFonts w:ascii="Times New Roman" w:hAnsi="Times New Roman" w:cs="Times New Roman"/>
                <w:sz w:val="16"/>
                <w:szCs w:val="16"/>
              </w:rPr>
              <w:t>87 441,1</w:t>
            </w:r>
          </w:p>
        </w:tc>
      </w:tr>
      <w:tr w:rsidR="004714F8" w:rsidRPr="00CA58E8" w:rsidTr="00936F45">
        <w:trPr>
          <w:trHeight w:val="104"/>
          <w:jc w:val="center"/>
        </w:trPr>
        <w:tc>
          <w:tcPr>
            <w:tcW w:w="4886" w:type="dxa"/>
          </w:tcPr>
          <w:p w:rsidR="004714F8" w:rsidRPr="00CA58E8" w:rsidRDefault="004714F8" w:rsidP="00346C08">
            <w:pPr>
              <w:rPr>
                <w:rFonts w:ascii="Times New Roman" w:hAnsi="Times New Roman" w:cs="Times New Roman"/>
                <w:b/>
                <w:sz w:val="16"/>
                <w:szCs w:val="16"/>
              </w:rPr>
            </w:pPr>
            <w:r w:rsidRPr="00CA58E8">
              <w:rPr>
                <w:rFonts w:ascii="Times New Roman" w:hAnsi="Times New Roman" w:cs="Times New Roman"/>
                <w:b/>
                <w:sz w:val="16"/>
                <w:szCs w:val="16"/>
              </w:rPr>
              <w:t>Отклонения от прогноза ГАДБ</w:t>
            </w:r>
          </w:p>
        </w:tc>
        <w:tc>
          <w:tcPr>
            <w:tcW w:w="1510" w:type="dxa"/>
            <w:vAlign w:val="center"/>
          </w:tcPr>
          <w:p w:rsidR="004714F8" w:rsidRPr="00CA58E8" w:rsidRDefault="004714F8" w:rsidP="00936F45">
            <w:pPr>
              <w:jc w:val="right"/>
              <w:rPr>
                <w:rFonts w:ascii="Times New Roman" w:hAnsi="Times New Roman" w:cs="Times New Roman"/>
                <w:b/>
                <w:sz w:val="16"/>
                <w:szCs w:val="16"/>
              </w:rPr>
            </w:pPr>
            <w:r w:rsidRPr="00CA58E8">
              <w:rPr>
                <w:rFonts w:ascii="Times New Roman" w:hAnsi="Times New Roman" w:cs="Times New Roman"/>
                <w:b/>
                <w:sz w:val="16"/>
                <w:szCs w:val="16"/>
              </w:rPr>
              <w:t>23 297,2</w:t>
            </w:r>
          </w:p>
        </w:tc>
        <w:tc>
          <w:tcPr>
            <w:tcW w:w="1559" w:type="dxa"/>
            <w:vAlign w:val="center"/>
          </w:tcPr>
          <w:p w:rsidR="004714F8" w:rsidRPr="00CA58E8" w:rsidRDefault="004714F8" w:rsidP="00936F45">
            <w:pPr>
              <w:jc w:val="right"/>
              <w:rPr>
                <w:rFonts w:ascii="Times New Roman" w:hAnsi="Times New Roman" w:cs="Times New Roman"/>
                <w:b/>
                <w:sz w:val="16"/>
                <w:szCs w:val="16"/>
              </w:rPr>
            </w:pPr>
            <w:r w:rsidRPr="00CA58E8">
              <w:rPr>
                <w:rFonts w:ascii="Times New Roman" w:hAnsi="Times New Roman" w:cs="Times New Roman"/>
                <w:b/>
                <w:sz w:val="16"/>
                <w:szCs w:val="16"/>
              </w:rPr>
              <w:t>19 560,4</w:t>
            </w:r>
          </w:p>
        </w:tc>
        <w:tc>
          <w:tcPr>
            <w:tcW w:w="1559" w:type="dxa"/>
            <w:vAlign w:val="center"/>
          </w:tcPr>
          <w:p w:rsidR="004714F8" w:rsidRPr="00CA58E8" w:rsidRDefault="004714F8" w:rsidP="00936F45">
            <w:pPr>
              <w:jc w:val="right"/>
              <w:rPr>
                <w:rFonts w:ascii="Times New Roman" w:hAnsi="Times New Roman" w:cs="Times New Roman"/>
                <w:b/>
                <w:sz w:val="16"/>
                <w:szCs w:val="16"/>
              </w:rPr>
            </w:pPr>
            <w:r w:rsidRPr="00CA58E8">
              <w:rPr>
                <w:rFonts w:ascii="Times New Roman" w:hAnsi="Times New Roman" w:cs="Times New Roman"/>
                <w:b/>
                <w:sz w:val="16"/>
                <w:szCs w:val="16"/>
              </w:rPr>
              <w:t>15 750,3</w:t>
            </w:r>
          </w:p>
        </w:tc>
      </w:tr>
    </w:tbl>
    <w:p w:rsidR="004714F8" w:rsidRPr="00414634" w:rsidRDefault="004714F8" w:rsidP="00D647A4">
      <w:pPr>
        <w:spacing w:after="0" w:line="240" w:lineRule="auto"/>
        <w:ind w:firstLine="709"/>
        <w:jc w:val="right"/>
        <w:rPr>
          <w:rFonts w:ascii="Times New Roman" w:eastAsia="Calibri" w:hAnsi="Times New Roman" w:cs="Times New Roman"/>
          <w:sz w:val="10"/>
          <w:szCs w:val="10"/>
        </w:rPr>
      </w:pPr>
    </w:p>
    <w:p w:rsidR="004714F8" w:rsidRPr="00CA58E8"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 xml:space="preserve">Указанный вид доходов практически в полном объеме администрирует Федеральное казначейство. </w:t>
      </w:r>
    </w:p>
    <w:p w:rsidR="004714F8" w:rsidRPr="00CA58E8"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 xml:space="preserve">В соответствии с методикой прогнозирования поступлений доходов, утвержденной Федеральным казначейством, расчет прогноза поступлений указанных доходов производится исходя из прогнозного значения среднегодового объема одновременно размещаемых средств и прогнозного значения уровня процентной ставки размещения. </w:t>
      </w:r>
    </w:p>
    <w:p w:rsidR="004714F8" w:rsidRPr="00CA58E8"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При этом среднегодовой объем одновременно размещенных средств, используемый Федеральным казначейством в расчете ожидаемой оценки поступлений доходов на 2020 год, значительно отличается от среднегодовых объемов, используемых в расчете прогноза поступлений на 2021 – 2023 годы.</w:t>
      </w:r>
    </w:p>
    <w:p w:rsidR="004714F8" w:rsidRPr="003C2246" w:rsidRDefault="004714F8" w:rsidP="004714F8">
      <w:pPr>
        <w:spacing w:after="0"/>
        <w:ind w:firstLine="709"/>
        <w:jc w:val="right"/>
        <w:rPr>
          <w:rFonts w:ascii="Times New Roman" w:eastAsia="Calibri" w:hAnsi="Times New Roman" w:cs="Times New Roman"/>
          <w:sz w:val="16"/>
          <w:szCs w:val="16"/>
        </w:rPr>
      </w:pPr>
      <w:r w:rsidRPr="003C2246">
        <w:rPr>
          <w:rFonts w:ascii="Times New Roman" w:eastAsia="Calibri" w:hAnsi="Times New Roman" w:cs="Times New Roman"/>
          <w:sz w:val="16"/>
          <w:szCs w:val="16"/>
        </w:rPr>
        <w:t xml:space="preserve"> (млн. рублей)</w:t>
      </w:r>
    </w:p>
    <w:tbl>
      <w:tblPr>
        <w:tblStyle w:val="400"/>
        <w:tblW w:w="0" w:type="auto"/>
        <w:jc w:val="center"/>
        <w:tblLook w:val="04A0" w:firstRow="1" w:lastRow="0" w:firstColumn="1" w:lastColumn="0" w:noHBand="0" w:noVBand="1"/>
      </w:tblPr>
      <w:tblGrid>
        <w:gridCol w:w="2802"/>
        <w:gridCol w:w="1034"/>
        <w:gridCol w:w="1258"/>
        <w:gridCol w:w="1229"/>
        <w:gridCol w:w="1287"/>
        <w:gridCol w:w="1233"/>
        <w:gridCol w:w="976"/>
      </w:tblGrid>
      <w:tr w:rsidR="004714F8" w:rsidRPr="00CA58E8" w:rsidTr="00936F45">
        <w:trPr>
          <w:trHeight w:val="321"/>
          <w:tblHeader/>
          <w:jc w:val="center"/>
        </w:trPr>
        <w:tc>
          <w:tcPr>
            <w:tcW w:w="2802" w:type="dxa"/>
            <w:vAlign w:val="center"/>
          </w:tcPr>
          <w:p w:rsidR="004714F8" w:rsidRPr="00CA58E8" w:rsidRDefault="004714F8" w:rsidP="00936F45">
            <w:pPr>
              <w:jc w:val="center"/>
              <w:rPr>
                <w:rFonts w:ascii="Times New Roman" w:hAnsi="Times New Roman"/>
                <w:sz w:val="16"/>
                <w:szCs w:val="16"/>
              </w:rPr>
            </w:pPr>
            <w:r w:rsidRPr="00CA58E8">
              <w:rPr>
                <w:rFonts w:ascii="Times New Roman" w:hAnsi="Times New Roman"/>
                <w:sz w:val="16"/>
                <w:szCs w:val="16"/>
              </w:rPr>
              <w:t>Наименование</w:t>
            </w:r>
          </w:p>
        </w:tc>
        <w:tc>
          <w:tcPr>
            <w:tcW w:w="1034" w:type="dxa"/>
          </w:tcPr>
          <w:p w:rsidR="004714F8" w:rsidRPr="00CA58E8" w:rsidRDefault="004714F8" w:rsidP="00936F45">
            <w:pPr>
              <w:jc w:val="center"/>
              <w:rPr>
                <w:rFonts w:ascii="Times New Roman" w:hAnsi="Times New Roman"/>
                <w:sz w:val="16"/>
                <w:szCs w:val="16"/>
              </w:rPr>
            </w:pPr>
            <w:r w:rsidRPr="00CA58E8">
              <w:rPr>
                <w:rFonts w:ascii="Times New Roman" w:hAnsi="Times New Roman"/>
                <w:sz w:val="16"/>
                <w:szCs w:val="16"/>
              </w:rPr>
              <w:t>2020 год (оценка)</w:t>
            </w:r>
          </w:p>
        </w:tc>
        <w:tc>
          <w:tcPr>
            <w:tcW w:w="1258" w:type="dxa"/>
          </w:tcPr>
          <w:p w:rsidR="004714F8" w:rsidRPr="00CA58E8" w:rsidRDefault="004714F8" w:rsidP="00936F45">
            <w:pPr>
              <w:jc w:val="center"/>
              <w:rPr>
                <w:rFonts w:ascii="Times New Roman" w:hAnsi="Times New Roman"/>
                <w:sz w:val="16"/>
                <w:szCs w:val="16"/>
              </w:rPr>
            </w:pPr>
            <w:r w:rsidRPr="00CA58E8">
              <w:rPr>
                <w:rFonts w:ascii="Times New Roman" w:hAnsi="Times New Roman"/>
                <w:sz w:val="16"/>
                <w:szCs w:val="16"/>
              </w:rPr>
              <w:t>2021 год (прогноз)</w:t>
            </w:r>
          </w:p>
        </w:tc>
        <w:tc>
          <w:tcPr>
            <w:tcW w:w="1229" w:type="dxa"/>
          </w:tcPr>
          <w:p w:rsidR="004714F8" w:rsidRPr="00CA58E8" w:rsidRDefault="004714F8" w:rsidP="00936F45">
            <w:pPr>
              <w:jc w:val="center"/>
              <w:rPr>
                <w:rFonts w:ascii="Times New Roman" w:hAnsi="Times New Roman"/>
                <w:sz w:val="16"/>
                <w:szCs w:val="16"/>
              </w:rPr>
            </w:pPr>
            <w:r w:rsidRPr="00CA58E8">
              <w:rPr>
                <w:rFonts w:ascii="Times New Roman" w:hAnsi="Times New Roman"/>
                <w:sz w:val="16"/>
                <w:szCs w:val="16"/>
              </w:rPr>
              <w:t>Прирост (снижение), %</w:t>
            </w:r>
          </w:p>
        </w:tc>
        <w:tc>
          <w:tcPr>
            <w:tcW w:w="1287" w:type="dxa"/>
          </w:tcPr>
          <w:p w:rsidR="004714F8" w:rsidRPr="00CA58E8" w:rsidRDefault="004714F8" w:rsidP="00936F45">
            <w:pPr>
              <w:jc w:val="center"/>
              <w:rPr>
                <w:rFonts w:ascii="Times New Roman" w:hAnsi="Times New Roman"/>
                <w:sz w:val="16"/>
                <w:szCs w:val="16"/>
              </w:rPr>
            </w:pPr>
            <w:r w:rsidRPr="00CA58E8">
              <w:rPr>
                <w:rFonts w:ascii="Times New Roman" w:hAnsi="Times New Roman"/>
                <w:sz w:val="16"/>
                <w:szCs w:val="16"/>
              </w:rPr>
              <w:t>2022 год (прогноз)</w:t>
            </w:r>
          </w:p>
        </w:tc>
        <w:tc>
          <w:tcPr>
            <w:tcW w:w="1233" w:type="dxa"/>
          </w:tcPr>
          <w:p w:rsidR="004714F8" w:rsidRPr="00CA58E8" w:rsidRDefault="004714F8" w:rsidP="00936F45">
            <w:pPr>
              <w:jc w:val="center"/>
              <w:rPr>
                <w:rFonts w:ascii="Times New Roman" w:hAnsi="Times New Roman"/>
                <w:sz w:val="16"/>
                <w:szCs w:val="16"/>
              </w:rPr>
            </w:pPr>
            <w:r w:rsidRPr="00CA58E8">
              <w:rPr>
                <w:rFonts w:ascii="Times New Roman" w:hAnsi="Times New Roman"/>
                <w:sz w:val="16"/>
                <w:szCs w:val="16"/>
              </w:rPr>
              <w:t>Прирост (снижение), %</w:t>
            </w:r>
          </w:p>
        </w:tc>
        <w:tc>
          <w:tcPr>
            <w:tcW w:w="904" w:type="dxa"/>
          </w:tcPr>
          <w:p w:rsidR="004714F8" w:rsidRPr="00CA58E8" w:rsidRDefault="004714F8" w:rsidP="00936F45">
            <w:pPr>
              <w:jc w:val="center"/>
              <w:rPr>
                <w:rFonts w:ascii="Times New Roman" w:hAnsi="Times New Roman"/>
                <w:sz w:val="16"/>
                <w:szCs w:val="16"/>
              </w:rPr>
            </w:pPr>
            <w:r w:rsidRPr="00CA58E8">
              <w:rPr>
                <w:rFonts w:ascii="Times New Roman" w:hAnsi="Times New Roman"/>
                <w:sz w:val="16"/>
                <w:szCs w:val="16"/>
              </w:rPr>
              <w:t>2023 год (прогноз)</w:t>
            </w:r>
          </w:p>
        </w:tc>
      </w:tr>
      <w:tr w:rsidR="004714F8" w:rsidRPr="00CA58E8" w:rsidTr="00936F45">
        <w:trPr>
          <w:trHeight w:val="227"/>
          <w:jc w:val="center"/>
        </w:trPr>
        <w:tc>
          <w:tcPr>
            <w:tcW w:w="2802" w:type="dxa"/>
          </w:tcPr>
          <w:p w:rsidR="004714F8" w:rsidRPr="00CA58E8" w:rsidRDefault="004714F8" w:rsidP="00936F45">
            <w:pPr>
              <w:rPr>
                <w:rFonts w:ascii="Times New Roman" w:hAnsi="Times New Roman"/>
                <w:sz w:val="16"/>
                <w:szCs w:val="16"/>
              </w:rPr>
            </w:pPr>
            <w:r w:rsidRPr="00CA58E8">
              <w:rPr>
                <w:rFonts w:ascii="Times New Roman" w:hAnsi="Times New Roman"/>
                <w:sz w:val="16"/>
                <w:szCs w:val="16"/>
              </w:rPr>
              <w:t>Среднегодовой объем одновременно размещенных средств</w:t>
            </w:r>
          </w:p>
        </w:tc>
        <w:tc>
          <w:tcPr>
            <w:tcW w:w="1034" w:type="dxa"/>
            <w:vAlign w:val="center"/>
          </w:tcPr>
          <w:p w:rsidR="004714F8" w:rsidRPr="00CA58E8" w:rsidRDefault="004714F8" w:rsidP="00936F45">
            <w:pPr>
              <w:jc w:val="right"/>
              <w:rPr>
                <w:rFonts w:ascii="Times New Roman" w:hAnsi="Times New Roman"/>
                <w:sz w:val="16"/>
                <w:szCs w:val="16"/>
              </w:rPr>
            </w:pPr>
            <w:r w:rsidRPr="00CA58E8">
              <w:rPr>
                <w:rFonts w:ascii="Times New Roman" w:hAnsi="Times New Roman"/>
                <w:sz w:val="16"/>
                <w:szCs w:val="16"/>
              </w:rPr>
              <w:t>2 547 748,2</w:t>
            </w:r>
          </w:p>
        </w:tc>
        <w:tc>
          <w:tcPr>
            <w:tcW w:w="1258" w:type="dxa"/>
            <w:vAlign w:val="center"/>
          </w:tcPr>
          <w:p w:rsidR="004714F8" w:rsidRPr="00CA58E8" w:rsidRDefault="004714F8" w:rsidP="00936F45">
            <w:pPr>
              <w:jc w:val="right"/>
              <w:rPr>
                <w:rFonts w:ascii="Times New Roman" w:hAnsi="Times New Roman"/>
                <w:sz w:val="16"/>
                <w:szCs w:val="16"/>
              </w:rPr>
            </w:pPr>
            <w:r w:rsidRPr="00CA58E8">
              <w:rPr>
                <w:rFonts w:ascii="Times New Roman" w:hAnsi="Times New Roman"/>
                <w:sz w:val="16"/>
                <w:szCs w:val="16"/>
              </w:rPr>
              <w:t>1 790 811,6</w:t>
            </w:r>
          </w:p>
        </w:tc>
        <w:tc>
          <w:tcPr>
            <w:tcW w:w="1229" w:type="dxa"/>
            <w:vAlign w:val="center"/>
          </w:tcPr>
          <w:p w:rsidR="004714F8" w:rsidRPr="00CA58E8" w:rsidRDefault="004714F8" w:rsidP="00936F45">
            <w:pPr>
              <w:jc w:val="right"/>
              <w:rPr>
                <w:rFonts w:ascii="Times New Roman" w:hAnsi="Times New Roman"/>
                <w:sz w:val="16"/>
                <w:szCs w:val="16"/>
              </w:rPr>
            </w:pPr>
            <w:r w:rsidRPr="00CA58E8">
              <w:rPr>
                <w:rFonts w:ascii="Times New Roman" w:hAnsi="Times New Roman"/>
                <w:sz w:val="16"/>
                <w:szCs w:val="16"/>
              </w:rPr>
              <w:t>Снижение в 1,4 раза</w:t>
            </w:r>
          </w:p>
        </w:tc>
        <w:tc>
          <w:tcPr>
            <w:tcW w:w="1287" w:type="dxa"/>
            <w:vAlign w:val="center"/>
          </w:tcPr>
          <w:p w:rsidR="004714F8" w:rsidRPr="00CA58E8" w:rsidRDefault="004714F8" w:rsidP="00936F45">
            <w:pPr>
              <w:jc w:val="right"/>
              <w:rPr>
                <w:rFonts w:ascii="Times New Roman" w:hAnsi="Times New Roman"/>
                <w:sz w:val="16"/>
                <w:szCs w:val="16"/>
              </w:rPr>
            </w:pPr>
            <w:r w:rsidRPr="00CA58E8">
              <w:rPr>
                <w:rFonts w:ascii="Times New Roman" w:hAnsi="Times New Roman"/>
                <w:sz w:val="16"/>
                <w:szCs w:val="16"/>
              </w:rPr>
              <w:t>1 685 326,6</w:t>
            </w:r>
          </w:p>
        </w:tc>
        <w:tc>
          <w:tcPr>
            <w:tcW w:w="1233" w:type="dxa"/>
            <w:vAlign w:val="center"/>
          </w:tcPr>
          <w:p w:rsidR="004714F8" w:rsidRPr="00CA58E8" w:rsidRDefault="004714F8" w:rsidP="00936F45">
            <w:pPr>
              <w:jc w:val="right"/>
              <w:rPr>
                <w:rFonts w:ascii="Times New Roman" w:hAnsi="Times New Roman"/>
                <w:sz w:val="16"/>
                <w:szCs w:val="16"/>
              </w:rPr>
            </w:pPr>
            <w:r w:rsidRPr="00CA58E8">
              <w:rPr>
                <w:rFonts w:ascii="Times New Roman" w:hAnsi="Times New Roman"/>
                <w:sz w:val="16"/>
                <w:szCs w:val="16"/>
              </w:rPr>
              <w:t>-5,9 %</w:t>
            </w:r>
          </w:p>
        </w:tc>
        <w:tc>
          <w:tcPr>
            <w:tcW w:w="904" w:type="dxa"/>
            <w:vAlign w:val="center"/>
          </w:tcPr>
          <w:p w:rsidR="004714F8" w:rsidRPr="00CA58E8" w:rsidRDefault="004714F8" w:rsidP="00936F45">
            <w:pPr>
              <w:jc w:val="right"/>
              <w:rPr>
                <w:rFonts w:ascii="Times New Roman" w:hAnsi="Times New Roman"/>
                <w:sz w:val="16"/>
                <w:szCs w:val="16"/>
              </w:rPr>
            </w:pPr>
            <w:r w:rsidRPr="00CA58E8">
              <w:rPr>
                <w:rFonts w:ascii="Times New Roman" w:hAnsi="Times New Roman"/>
                <w:sz w:val="16"/>
                <w:szCs w:val="16"/>
              </w:rPr>
              <w:t>1 685 326,6</w:t>
            </w:r>
          </w:p>
        </w:tc>
      </w:tr>
      <w:tr w:rsidR="004714F8" w:rsidRPr="00CA58E8" w:rsidTr="00936F45">
        <w:trPr>
          <w:trHeight w:val="275"/>
          <w:jc w:val="center"/>
        </w:trPr>
        <w:tc>
          <w:tcPr>
            <w:tcW w:w="2802" w:type="dxa"/>
          </w:tcPr>
          <w:p w:rsidR="004714F8" w:rsidRPr="00CA58E8" w:rsidRDefault="004714F8" w:rsidP="00936F45">
            <w:pPr>
              <w:rPr>
                <w:rFonts w:ascii="Times New Roman" w:hAnsi="Times New Roman"/>
                <w:sz w:val="16"/>
                <w:szCs w:val="16"/>
              </w:rPr>
            </w:pPr>
            <w:r w:rsidRPr="00CA58E8">
              <w:rPr>
                <w:rFonts w:ascii="Times New Roman" w:hAnsi="Times New Roman"/>
                <w:sz w:val="16"/>
                <w:szCs w:val="16"/>
              </w:rPr>
              <w:t>Прогнозное значение процентной ставки размещения</w:t>
            </w:r>
          </w:p>
        </w:tc>
        <w:tc>
          <w:tcPr>
            <w:tcW w:w="1034" w:type="dxa"/>
            <w:vAlign w:val="center"/>
          </w:tcPr>
          <w:p w:rsidR="004714F8" w:rsidRPr="00CA58E8" w:rsidRDefault="004714F8" w:rsidP="00936F45">
            <w:pPr>
              <w:jc w:val="right"/>
              <w:rPr>
                <w:rFonts w:ascii="Times New Roman" w:hAnsi="Times New Roman"/>
                <w:sz w:val="16"/>
                <w:szCs w:val="16"/>
              </w:rPr>
            </w:pPr>
            <w:r w:rsidRPr="00CA58E8">
              <w:rPr>
                <w:rFonts w:ascii="Times New Roman" w:hAnsi="Times New Roman"/>
                <w:sz w:val="16"/>
                <w:szCs w:val="16"/>
              </w:rPr>
              <w:t>6,3 %</w:t>
            </w:r>
          </w:p>
        </w:tc>
        <w:tc>
          <w:tcPr>
            <w:tcW w:w="1258" w:type="dxa"/>
            <w:vAlign w:val="center"/>
          </w:tcPr>
          <w:p w:rsidR="004714F8" w:rsidRPr="00CA58E8" w:rsidRDefault="004714F8" w:rsidP="00936F45">
            <w:pPr>
              <w:jc w:val="right"/>
              <w:rPr>
                <w:rFonts w:ascii="Times New Roman" w:hAnsi="Times New Roman"/>
                <w:sz w:val="16"/>
                <w:szCs w:val="16"/>
              </w:rPr>
            </w:pPr>
            <w:r w:rsidRPr="00CA58E8">
              <w:rPr>
                <w:rFonts w:ascii="Times New Roman" w:hAnsi="Times New Roman"/>
                <w:sz w:val="16"/>
                <w:szCs w:val="16"/>
              </w:rPr>
              <w:t>4,24 %</w:t>
            </w:r>
          </w:p>
        </w:tc>
        <w:tc>
          <w:tcPr>
            <w:tcW w:w="1229" w:type="dxa"/>
            <w:vAlign w:val="center"/>
          </w:tcPr>
          <w:p w:rsidR="004714F8" w:rsidRPr="00CA58E8" w:rsidRDefault="004714F8" w:rsidP="00936F45">
            <w:pPr>
              <w:jc w:val="right"/>
              <w:rPr>
                <w:rFonts w:ascii="Times New Roman" w:hAnsi="Times New Roman"/>
                <w:sz w:val="16"/>
                <w:szCs w:val="16"/>
              </w:rPr>
            </w:pPr>
            <w:r w:rsidRPr="00CA58E8">
              <w:rPr>
                <w:rFonts w:ascii="Times New Roman" w:hAnsi="Times New Roman"/>
                <w:sz w:val="16"/>
                <w:szCs w:val="16"/>
              </w:rPr>
              <w:t xml:space="preserve">-2.06 </w:t>
            </w:r>
            <w:proofErr w:type="spellStart"/>
            <w:r w:rsidRPr="00CA58E8">
              <w:rPr>
                <w:rFonts w:ascii="Times New Roman" w:hAnsi="Times New Roman"/>
                <w:sz w:val="16"/>
                <w:szCs w:val="16"/>
              </w:rPr>
              <w:t>п.п</w:t>
            </w:r>
            <w:proofErr w:type="spellEnd"/>
            <w:r w:rsidRPr="00CA58E8">
              <w:rPr>
                <w:rFonts w:ascii="Times New Roman" w:hAnsi="Times New Roman"/>
                <w:sz w:val="16"/>
                <w:szCs w:val="16"/>
              </w:rPr>
              <w:t>.</w:t>
            </w:r>
          </w:p>
        </w:tc>
        <w:tc>
          <w:tcPr>
            <w:tcW w:w="1287" w:type="dxa"/>
            <w:vAlign w:val="center"/>
          </w:tcPr>
          <w:p w:rsidR="004714F8" w:rsidRPr="00CA58E8" w:rsidRDefault="004714F8" w:rsidP="00936F45">
            <w:pPr>
              <w:jc w:val="right"/>
              <w:rPr>
                <w:rFonts w:ascii="Times New Roman" w:hAnsi="Times New Roman"/>
                <w:sz w:val="16"/>
                <w:szCs w:val="16"/>
              </w:rPr>
            </w:pPr>
            <w:r w:rsidRPr="00CA58E8">
              <w:rPr>
                <w:rFonts w:ascii="Times New Roman" w:hAnsi="Times New Roman"/>
                <w:sz w:val="16"/>
                <w:szCs w:val="16"/>
              </w:rPr>
              <w:t>4,24 %</w:t>
            </w:r>
          </w:p>
        </w:tc>
        <w:tc>
          <w:tcPr>
            <w:tcW w:w="1233" w:type="dxa"/>
            <w:vAlign w:val="center"/>
          </w:tcPr>
          <w:p w:rsidR="004714F8" w:rsidRPr="00CA58E8" w:rsidRDefault="004714F8" w:rsidP="00936F45">
            <w:pPr>
              <w:jc w:val="right"/>
              <w:rPr>
                <w:rFonts w:ascii="Times New Roman" w:hAnsi="Times New Roman"/>
                <w:sz w:val="16"/>
                <w:szCs w:val="16"/>
              </w:rPr>
            </w:pPr>
          </w:p>
        </w:tc>
        <w:tc>
          <w:tcPr>
            <w:tcW w:w="904" w:type="dxa"/>
            <w:vAlign w:val="center"/>
          </w:tcPr>
          <w:p w:rsidR="004714F8" w:rsidRPr="00CA58E8" w:rsidRDefault="004714F8" w:rsidP="00936F45">
            <w:pPr>
              <w:jc w:val="right"/>
              <w:rPr>
                <w:rFonts w:ascii="Times New Roman" w:hAnsi="Times New Roman"/>
                <w:sz w:val="16"/>
                <w:szCs w:val="16"/>
              </w:rPr>
            </w:pPr>
            <w:r w:rsidRPr="00CA58E8">
              <w:rPr>
                <w:rFonts w:ascii="Times New Roman" w:hAnsi="Times New Roman"/>
                <w:sz w:val="16"/>
                <w:szCs w:val="16"/>
              </w:rPr>
              <w:t>4,24 %</w:t>
            </w:r>
          </w:p>
        </w:tc>
      </w:tr>
      <w:tr w:rsidR="004714F8" w:rsidRPr="00CA58E8" w:rsidTr="00D647A4">
        <w:trPr>
          <w:trHeight w:val="50"/>
          <w:jc w:val="center"/>
        </w:trPr>
        <w:tc>
          <w:tcPr>
            <w:tcW w:w="2802" w:type="dxa"/>
            <w:vAlign w:val="center"/>
          </w:tcPr>
          <w:p w:rsidR="004714F8" w:rsidRPr="00CA58E8" w:rsidRDefault="004714F8" w:rsidP="00D647A4">
            <w:pPr>
              <w:rPr>
                <w:rFonts w:ascii="Times New Roman" w:hAnsi="Times New Roman"/>
                <w:b/>
                <w:sz w:val="16"/>
                <w:szCs w:val="16"/>
              </w:rPr>
            </w:pPr>
            <w:r w:rsidRPr="00CA58E8">
              <w:rPr>
                <w:rFonts w:ascii="Times New Roman" w:hAnsi="Times New Roman"/>
                <w:b/>
                <w:sz w:val="16"/>
                <w:szCs w:val="16"/>
              </w:rPr>
              <w:t>Прогнозный объем поступлений</w:t>
            </w:r>
          </w:p>
        </w:tc>
        <w:tc>
          <w:tcPr>
            <w:tcW w:w="1034" w:type="dxa"/>
            <w:vAlign w:val="center"/>
          </w:tcPr>
          <w:p w:rsidR="004714F8" w:rsidRPr="00CA58E8" w:rsidRDefault="004714F8" w:rsidP="00936F45">
            <w:pPr>
              <w:jc w:val="right"/>
              <w:rPr>
                <w:rFonts w:ascii="Times New Roman" w:hAnsi="Times New Roman"/>
                <w:b/>
                <w:sz w:val="16"/>
                <w:szCs w:val="16"/>
              </w:rPr>
            </w:pPr>
            <w:r w:rsidRPr="00CA58E8">
              <w:rPr>
                <w:rFonts w:ascii="Times New Roman" w:hAnsi="Times New Roman"/>
                <w:b/>
                <w:sz w:val="16"/>
                <w:szCs w:val="16"/>
              </w:rPr>
              <w:t>160 508,1</w:t>
            </w:r>
          </w:p>
        </w:tc>
        <w:tc>
          <w:tcPr>
            <w:tcW w:w="1258" w:type="dxa"/>
            <w:vAlign w:val="center"/>
          </w:tcPr>
          <w:p w:rsidR="004714F8" w:rsidRPr="00CA58E8" w:rsidRDefault="004714F8" w:rsidP="00936F45">
            <w:pPr>
              <w:jc w:val="right"/>
              <w:rPr>
                <w:rFonts w:ascii="Times New Roman" w:hAnsi="Times New Roman"/>
                <w:b/>
                <w:sz w:val="16"/>
                <w:szCs w:val="16"/>
              </w:rPr>
            </w:pPr>
            <w:r w:rsidRPr="00CA58E8">
              <w:rPr>
                <w:rFonts w:ascii="Times New Roman" w:hAnsi="Times New Roman"/>
                <w:b/>
                <w:sz w:val="16"/>
                <w:szCs w:val="16"/>
              </w:rPr>
              <w:t>75 930,4</w:t>
            </w:r>
          </w:p>
        </w:tc>
        <w:tc>
          <w:tcPr>
            <w:tcW w:w="1229" w:type="dxa"/>
            <w:vAlign w:val="center"/>
          </w:tcPr>
          <w:p w:rsidR="004714F8" w:rsidRPr="00CA58E8" w:rsidRDefault="004714F8" w:rsidP="00936F45">
            <w:pPr>
              <w:jc w:val="right"/>
              <w:rPr>
                <w:rFonts w:ascii="Times New Roman" w:hAnsi="Times New Roman"/>
                <w:sz w:val="16"/>
                <w:szCs w:val="16"/>
              </w:rPr>
            </w:pPr>
            <w:r w:rsidRPr="00CA58E8">
              <w:rPr>
                <w:rFonts w:ascii="Times New Roman" w:hAnsi="Times New Roman"/>
                <w:sz w:val="16"/>
                <w:szCs w:val="16"/>
              </w:rPr>
              <w:t>Снижение в 2,1 раза</w:t>
            </w:r>
          </w:p>
        </w:tc>
        <w:tc>
          <w:tcPr>
            <w:tcW w:w="1287" w:type="dxa"/>
            <w:vAlign w:val="center"/>
          </w:tcPr>
          <w:p w:rsidR="004714F8" w:rsidRPr="00CA58E8" w:rsidRDefault="004714F8" w:rsidP="00936F45">
            <w:pPr>
              <w:jc w:val="right"/>
              <w:rPr>
                <w:rFonts w:ascii="Times New Roman" w:hAnsi="Times New Roman"/>
                <w:b/>
                <w:sz w:val="16"/>
                <w:szCs w:val="16"/>
              </w:rPr>
            </w:pPr>
            <w:r w:rsidRPr="00CA58E8">
              <w:rPr>
                <w:rFonts w:ascii="Times New Roman" w:hAnsi="Times New Roman"/>
                <w:b/>
                <w:sz w:val="16"/>
                <w:szCs w:val="16"/>
              </w:rPr>
              <w:t>71 457,8</w:t>
            </w:r>
          </w:p>
        </w:tc>
        <w:tc>
          <w:tcPr>
            <w:tcW w:w="1233" w:type="dxa"/>
            <w:vAlign w:val="center"/>
          </w:tcPr>
          <w:p w:rsidR="004714F8" w:rsidRPr="00CA58E8" w:rsidRDefault="004714F8" w:rsidP="00936F45">
            <w:pPr>
              <w:jc w:val="right"/>
              <w:rPr>
                <w:rFonts w:ascii="Times New Roman" w:hAnsi="Times New Roman"/>
                <w:sz w:val="16"/>
                <w:szCs w:val="16"/>
              </w:rPr>
            </w:pPr>
            <w:r w:rsidRPr="00CA58E8">
              <w:rPr>
                <w:rFonts w:ascii="Times New Roman" w:hAnsi="Times New Roman"/>
                <w:sz w:val="16"/>
                <w:szCs w:val="16"/>
              </w:rPr>
              <w:t>- 5,9 %</w:t>
            </w:r>
          </w:p>
        </w:tc>
        <w:tc>
          <w:tcPr>
            <w:tcW w:w="904" w:type="dxa"/>
            <w:vAlign w:val="center"/>
          </w:tcPr>
          <w:p w:rsidR="004714F8" w:rsidRPr="00CA58E8" w:rsidRDefault="004714F8" w:rsidP="00936F45">
            <w:pPr>
              <w:jc w:val="right"/>
              <w:rPr>
                <w:rFonts w:ascii="Times New Roman" w:hAnsi="Times New Roman"/>
                <w:b/>
                <w:sz w:val="16"/>
                <w:szCs w:val="16"/>
              </w:rPr>
            </w:pPr>
            <w:r w:rsidRPr="00CA58E8">
              <w:rPr>
                <w:rFonts w:ascii="Times New Roman" w:hAnsi="Times New Roman"/>
                <w:b/>
                <w:sz w:val="16"/>
                <w:szCs w:val="16"/>
              </w:rPr>
              <w:t>71 457,8</w:t>
            </w:r>
          </w:p>
        </w:tc>
      </w:tr>
    </w:tbl>
    <w:p w:rsidR="004714F8" w:rsidRPr="00275656" w:rsidRDefault="004714F8" w:rsidP="004714F8">
      <w:pPr>
        <w:spacing w:after="0"/>
        <w:ind w:firstLine="709"/>
        <w:jc w:val="right"/>
        <w:rPr>
          <w:rFonts w:ascii="Times New Roman" w:eastAsia="Calibri" w:hAnsi="Times New Roman" w:cs="Times New Roman"/>
          <w:sz w:val="16"/>
          <w:szCs w:val="16"/>
        </w:rPr>
      </w:pPr>
    </w:p>
    <w:p w:rsidR="004714F8" w:rsidRPr="00CA58E8" w:rsidRDefault="004714F8" w:rsidP="004714F8">
      <w:pPr>
        <w:spacing w:after="0" w:line="360" w:lineRule="auto"/>
        <w:ind w:firstLine="709"/>
        <w:jc w:val="both"/>
        <w:rPr>
          <w:rFonts w:ascii="Times New Roman" w:eastAsia="Times New Roman" w:hAnsi="Times New Roman" w:cs="Times New Roman"/>
          <w:sz w:val="24"/>
          <w:szCs w:val="24"/>
          <w:lang w:eastAsia="ru-RU"/>
        </w:rPr>
      </w:pPr>
      <w:proofErr w:type="gramStart"/>
      <w:r w:rsidRPr="00CA58E8">
        <w:rPr>
          <w:rFonts w:ascii="Times New Roman" w:eastAsia="Times New Roman" w:hAnsi="Times New Roman" w:cs="Times New Roman"/>
          <w:sz w:val="24"/>
          <w:szCs w:val="24"/>
          <w:lang w:eastAsia="ru-RU"/>
        </w:rPr>
        <w:t xml:space="preserve">Расчет прогноза поступлений указанных доходов, содержащийся в материалах к законопроекту, на  2021 - 2023 годы произведен исходя из прогнозного (целевого) значения среднегодового объема одновременно размещенных средств в валюте Российской </w:t>
      </w:r>
      <w:r w:rsidRPr="00CA58E8">
        <w:rPr>
          <w:rFonts w:ascii="Times New Roman" w:eastAsia="Times New Roman" w:hAnsi="Times New Roman" w:cs="Times New Roman"/>
          <w:sz w:val="24"/>
          <w:szCs w:val="24"/>
          <w:lang w:eastAsia="ru-RU"/>
        </w:rPr>
        <w:lastRenderedPageBreak/>
        <w:t>Федерации (2021</w:t>
      </w:r>
      <w:r>
        <w:rPr>
          <w:rFonts w:ascii="Times New Roman" w:eastAsia="Times New Roman" w:hAnsi="Times New Roman" w:cs="Times New Roman"/>
          <w:sz w:val="24"/>
          <w:szCs w:val="24"/>
          <w:lang w:eastAsia="ru-RU"/>
        </w:rPr>
        <w:t xml:space="preserve"> </w:t>
      </w:r>
      <w:r w:rsidRPr="00CA58E8">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од</w:t>
      </w:r>
      <w:r w:rsidRPr="00CA58E8">
        <w:rPr>
          <w:rFonts w:ascii="Times New Roman" w:eastAsia="Times New Roman" w:hAnsi="Times New Roman" w:cs="Times New Roman"/>
          <w:sz w:val="24"/>
          <w:szCs w:val="24"/>
          <w:lang w:eastAsia="ru-RU"/>
        </w:rPr>
        <w:t xml:space="preserve"> – 2 488 929,5</w:t>
      </w:r>
      <w:r>
        <w:rPr>
          <w:rFonts w:ascii="Times New Roman" w:eastAsia="Times New Roman" w:hAnsi="Times New Roman" w:cs="Times New Roman"/>
          <w:sz w:val="24"/>
          <w:szCs w:val="24"/>
          <w:lang w:eastAsia="ru-RU"/>
        </w:rPr>
        <w:t> </w:t>
      </w:r>
      <w:r w:rsidRPr="00CA58E8">
        <w:rPr>
          <w:rFonts w:ascii="Times New Roman" w:eastAsia="Times New Roman" w:hAnsi="Times New Roman" w:cs="Times New Roman"/>
          <w:sz w:val="24"/>
          <w:szCs w:val="24"/>
          <w:lang w:eastAsia="ru-RU"/>
        </w:rPr>
        <w:t>млн. рублей, 2022</w:t>
      </w:r>
      <w:r>
        <w:rPr>
          <w:rFonts w:ascii="Times New Roman" w:eastAsia="Times New Roman" w:hAnsi="Times New Roman" w:cs="Times New Roman"/>
          <w:sz w:val="24"/>
          <w:szCs w:val="24"/>
          <w:lang w:eastAsia="ru-RU"/>
        </w:rPr>
        <w:t> </w:t>
      </w:r>
      <w:r w:rsidRPr="00CA58E8">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од</w:t>
      </w:r>
      <w:r w:rsidRPr="00CA58E8">
        <w:rPr>
          <w:rFonts w:ascii="Times New Roman" w:eastAsia="Times New Roman" w:hAnsi="Times New Roman" w:cs="Times New Roman"/>
          <w:sz w:val="24"/>
          <w:szCs w:val="24"/>
          <w:lang w:eastAsia="ru-RU"/>
        </w:rPr>
        <w:t xml:space="preserve"> – 2</w:t>
      </w:r>
      <w:r>
        <w:rPr>
          <w:rFonts w:ascii="Times New Roman" w:eastAsia="Times New Roman" w:hAnsi="Times New Roman" w:cs="Times New Roman"/>
          <w:sz w:val="24"/>
          <w:szCs w:val="24"/>
          <w:lang w:eastAsia="ru-RU"/>
        </w:rPr>
        <w:t> </w:t>
      </w:r>
      <w:r w:rsidRPr="00CA58E8">
        <w:rPr>
          <w:rFonts w:ascii="Times New Roman" w:eastAsia="Times New Roman" w:hAnsi="Times New Roman" w:cs="Times New Roman"/>
          <w:sz w:val="24"/>
          <w:szCs w:val="24"/>
          <w:lang w:eastAsia="ru-RU"/>
        </w:rPr>
        <w:t>388</w:t>
      </w:r>
      <w:r>
        <w:rPr>
          <w:rFonts w:ascii="Times New Roman" w:eastAsia="Times New Roman" w:hAnsi="Times New Roman" w:cs="Times New Roman"/>
          <w:sz w:val="24"/>
          <w:szCs w:val="24"/>
          <w:lang w:eastAsia="ru-RU"/>
        </w:rPr>
        <w:t> </w:t>
      </w:r>
      <w:r w:rsidRPr="00CA58E8">
        <w:rPr>
          <w:rFonts w:ascii="Times New Roman" w:eastAsia="Times New Roman" w:hAnsi="Times New Roman" w:cs="Times New Roman"/>
          <w:sz w:val="24"/>
          <w:szCs w:val="24"/>
          <w:lang w:eastAsia="ru-RU"/>
        </w:rPr>
        <w:t>929,5</w:t>
      </w:r>
      <w:r>
        <w:rPr>
          <w:rFonts w:ascii="Times New Roman" w:eastAsia="Times New Roman" w:hAnsi="Times New Roman" w:cs="Times New Roman"/>
          <w:sz w:val="24"/>
          <w:szCs w:val="24"/>
          <w:lang w:eastAsia="ru-RU"/>
        </w:rPr>
        <w:t> </w:t>
      </w:r>
      <w:r w:rsidRPr="00CA58E8">
        <w:rPr>
          <w:rFonts w:ascii="Times New Roman" w:eastAsia="Times New Roman" w:hAnsi="Times New Roman" w:cs="Times New Roman"/>
          <w:sz w:val="24"/>
          <w:szCs w:val="24"/>
          <w:lang w:eastAsia="ru-RU"/>
        </w:rPr>
        <w:t>млн. рублей, 2023</w:t>
      </w:r>
      <w:r>
        <w:rPr>
          <w:rFonts w:ascii="Times New Roman" w:eastAsia="Times New Roman" w:hAnsi="Times New Roman" w:cs="Times New Roman"/>
          <w:sz w:val="24"/>
          <w:szCs w:val="24"/>
          <w:lang w:eastAsia="ru-RU"/>
        </w:rPr>
        <w:t> </w:t>
      </w:r>
      <w:r w:rsidRPr="00CA58E8">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од </w:t>
      </w:r>
      <w:r w:rsidRPr="00CA58E8">
        <w:rPr>
          <w:rFonts w:ascii="Times New Roman" w:eastAsia="Times New Roman" w:hAnsi="Times New Roman" w:cs="Times New Roman"/>
          <w:sz w:val="24"/>
          <w:szCs w:val="24"/>
          <w:lang w:eastAsia="ru-RU"/>
        </w:rPr>
        <w:t>– 2 288 929,5</w:t>
      </w:r>
      <w:r>
        <w:rPr>
          <w:rFonts w:ascii="Times New Roman" w:eastAsia="Times New Roman" w:hAnsi="Times New Roman" w:cs="Times New Roman"/>
          <w:sz w:val="24"/>
          <w:szCs w:val="24"/>
          <w:lang w:eastAsia="ru-RU"/>
        </w:rPr>
        <w:t> </w:t>
      </w:r>
      <w:r w:rsidRPr="00CA58E8">
        <w:rPr>
          <w:rFonts w:ascii="Times New Roman" w:eastAsia="Times New Roman" w:hAnsi="Times New Roman" w:cs="Times New Roman"/>
          <w:sz w:val="24"/>
          <w:szCs w:val="24"/>
          <w:lang w:eastAsia="ru-RU"/>
        </w:rPr>
        <w:t>млн. рублей) и прогнозного значения среднегодовой процентной ставки размещения (2021 - 2023 г</w:t>
      </w:r>
      <w:r>
        <w:rPr>
          <w:rFonts w:ascii="Times New Roman" w:eastAsia="Times New Roman" w:hAnsi="Times New Roman" w:cs="Times New Roman"/>
          <w:sz w:val="24"/>
          <w:szCs w:val="24"/>
          <w:lang w:eastAsia="ru-RU"/>
        </w:rPr>
        <w:t>оды</w:t>
      </w:r>
      <w:proofErr w:type="gramEnd"/>
      <w:r w:rsidRPr="00CA58E8">
        <w:rPr>
          <w:rFonts w:ascii="Times New Roman" w:eastAsia="Times New Roman" w:hAnsi="Times New Roman" w:cs="Times New Roman"/>
          <w:sz w:val="24"/>
          <w:szCs w:val="24"/>
          <w:lang w:eastAsia="ru-RU"/>
        </w:rPr>
        <w:t xml:space="preserve"> – 3,81 %). Кроме того, на 2021 год учтены доходы от дополнительных нефтегазовых доходов федерального бюджета в сумме 4 399,5</w:t>
      </w:r>
      <w:r>
        <w:rPr>
          <w:rFonts w:ascii="Times New Roman" w:eastAsia="Times New Roman" w:hAnsi="Times New Roman" w:cs="Times New Roman"/>
          <w:sz w:val="24"/>
          <w:szCs w:val="24"/>
          <w:lang w:eastAsia="ru-RU"/>
        </w:rPr>
        <w:t> </w:t>
      </w:r>
      <w:r w:rsidRPr="00CA58E8">
        <w:rPr>
          <w:rFonts w:ascii="Times New Roman" w:eastAsia="Times New Roman" w:hAnsi="Times New Roman" w:cs="Times New Roman"/>
          <w:sz w:val="24"/>
          <w:szCs w:val="24"/>
          <w:lang w:eastAsia="ru-RU"/>
        </w:rPr>
        <w:t xml:space="preserve">млн. рублей.  </w:t>
      </w:r>
    </w:p>
    <w:p w:rsidR="004714F8" w:rsidRPr="00CA58E8"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CA58E8">
        <w:rPr>
          <w:rFonts w:ascii="Times New Roman" w:eastAsia="Times New Roman" w:hAnsi="Times New Roman" w:cs="Times New Roman"/>
          <w:sz w:val="24"/>
          <w:szCs w:val="24"/>
          <w:lang w:eastAsia="ru-RU"/>
        </w:rPr>
        <w:t xml:space="preserve">Таким образом, исходные данные для расчета прогноза доходов, используемые в расчете к законопроекту значительно отличаются от исходных данных, используемых Федеральным казначейством. </w:t>
      </w:r>
    </w:p>
    <w:p w:rsidR="004714F8" w:rsidRPr="00CA58E8" w:rsidRDefault="004714F8" w:rsidP="004714F8">
      <w:pPr>
        <w:spacing w:after="0" w:line="360" w:lineRule="auto"/>
        <w:ind w:firstLine="709"/>
        <w:jc w:val="both"/>
        <w:rPr>
          <w:rFonts w:ascii="Times New Roman" w:eastAsia="Times New Roman" w:hAnsi="Times New Roman" w:cs="Times New Roman"/>
          <w:b/>
          <w:sz w:val="24"/>
          <w:szCs w:val="24"/>
          <w:lang w:eastAsia="ru-RU"/>
        </w:rPr>
      </w:pPr>
      <w:r w:rsidRPr="00CA58E8">
        <w:rPr>
          <w:rFonts w:ascii="Times New Roman" w:eastAsia="Times New Roman" w:hAnsi="Times New Roman" w:cs="Times New Roman"/>
          <w:b/>
          <w:sz w:val="24"/>
          <w:szCs w:val="24"/>
          <w:lang w:eastAsia="ru-RU"/>
        </w:rPr>
        <w:t>Учитывая изложенное, не представляется возможным подтвердить достоверность прогноза, учтенного в законопроекте по данному виду дохода.</w:t>
      </w:r>
    </w:p>
    <w:p w:rsidR="004714F8" w:rsidRPr="003C2246" w:rsidRDefault="00346C08" w:rsidP="004714F8">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4714F8" w:rsidRPr="003C2246">
        <w:rPr>
          <w:rFonts w:ascii="Times New Roman" w:eastAsia="Calibri" w:hAnsi="Times New Roman" w:cs="Times New Roman"/>
          <w:b/>
          <w:sz w:val="24"/>
          <w:szCs w:val="24"/>
        </w:rPr>
        <w:t>.2.3.</w:t>
      </w:r>
      <w:r w:rsidR="004714F8" w:rsidRPr="003C2246">
        <w:rPr>
          <w:rFonts w:ascii="Times New Roman" w:eastAsia="Calibri" w:hAnsi="Times New Roman" w:cs="Times New Roman"/>
          <w:sz w:val="24"/>
          <w:szCs w:val="24"/>
        </w:rPr>
        <w:t> </w:t>
      </w:r>
      <w:r w:rsidR="004714F8" w:rsidRPr="003C2246">
        <w:rPr>
          <w:rFonts w:ascii="Times New Roman" w:eastAsia="Calibri" w:hAnsi="Times New Roman" w:cs="Times New Roman"/>
          <w:b/>
          <w:sz w:val="24"/>
          <w:szCs w:val="24"/>
        </w:rPr>
        <w:t>Доходы</w:t>
      </w:r>
      <w:r w:rsidR="004714F8" w:rsidRPr="003C2246">
        <w:rPr>
          <w:rFonts w:ascii="Times New Roman" w:eastAsia="Calibri" w:hAnsi="Times New Roman" w:cs="Times New Roman"/>
          <w:sz w:val="24"/>
          <w:szCs w:val="24"/>
        </w:rPr>
        <w:t xml:space="preserve"> </w:t>
      </w:r>
      <w:r w:rsidR="004714F8" w:rsidRPr="003C2246">
        <w:rPr>
          <w:rFonts w:ascii="Times New Roman" w:eastAsia="Calibri" w:hAnsi="Times New Roman" w:cs="Times New Roman"/>
          <w:b/>
          <w:sz w:val="24"/>
          <w:szCs w:val="24"/>
        </w:rPr>
        <w:t xml:space="preserve">от управления средствами Фонда национального благосостояния </w:t>
      </w:r>
      <w:r w:rsidR="004714F8" w:rsidRPr="003C2246">
        <w:rPr>
          <w:rFonts w:ascii="Times New Roman" w:eastAsia="Calibri" w:hAnsi="Times New Roman" w:cs="Times New Roman"/>
          <w:sz w:val="24"/>
          <w:szCs w:val="24"/>
          <w:lang w:eastAsia="ru-RU"/>
        </w:rPr>
        <w:t xml:space="preserve">(далее – ФНБ) </w:t>
      </w:r>
      <w:r w:rsidR="004714F8" w:rsidRPr="003C2246">
        <w:rPr>
          <w:rFonts w:ascii="Times New Roman" w:eastAsia="Calibri" w:hAnsi="Times New Roman" w:cs="Times New Roman"/>
          <w:sz w:val="24"/>
          <w:szCs w:val="24"/>
        </w:rPr>
        <w:t xml:space="preserve">на 2021 год представлен в сумме </w:t>
      </w:r>
      <w:r w:rsidR="00E0536A">
        <w:rPr>
          <w:rFonts w:ascii="Times New Roman" w:eastAsia="Calibri" w:hAnsi="Times New Roman" w:cs="Times New Roman"/>
          <w:sz w:val="24"/>
          <w:szCs w:val="24"/>
        </w:rPr>
        <w:t>211 770,1</w:t>
      </w:r>
      <w:r w:rsidR="004714F8">
        <w:rPr>
          <w:rFonts w:ascii="Times New Roman" w:eastAsia="Calibri" w:hAnsi="Times New Roman" w:cs="Times New Roman"/>
          <w:sz w:val="24"/>
          <w:szCs w:val="24"/>
        </w:rPr>
        <w:t> </w:t>
      </w:r>
      <w:r w:rsidR="004714F8" w:rsidRPr="003C2246">
        <w:rPr>
          <w:rFonts w:ascii="Times New Roman" w:eastAsia="Calibri" w:hAnsi="Times New Roman" w:cs="Times New Roman"/>
          <w:sz w:val="24"/>
          <w:szCs w:val="24"/>
        </w:rPr>
        <w:t>млн. рублей (</w:t>
      </w:r>
      <w:r w:rsidR="00E0536A">
        <w:rPr>
          <w:rFonts w:ascii="Times New Roman" w:eastAsia="Calibri" w:hAnsi="Times New Roman" w:cs="Times New Roman"/>
          <w:sz w:val="24"/>
          <w:szCs w:val="24"/>
        </w:rPr>
        <w:t>76 </w:t>
      </w:r>
      <w:r w:rsidR="004714F8" w:rsidRPr="003C2246">
        <w:rPr>
          <w:rFonts w:ascii="Times New Roman" w:eastAsia="Calibri" w:hAnsi="Times New Roman" w:cs="Times New Roman"/>
          <w:sz w:val="24"/>
          <w:szCs w:val="24"/>
        </w:rPr>
        <w:t xml:space="preserve">% к ожидаемой оценке 2020 года), на 2022 год – </w:t>
      </w:r>
      <w:r w:rsidR="00E0536A">
        <w:rPr>
          <w:rFonts w:ascii="Times New Roman" w:eastAsia="Calibri" w:hAnsi="Times New Roman" w:cs="Times New Roman"/>
          <w:sz w:val="24"/>
          <w:szCs w:val="24"/>
        </w:rPr>
        <w:t>266 329,9</w:t>
      </w:r>
      <w:r w:rsidR="004714F8">
        <w:rPr>
          <w:rFonts w:ascii="Times New Roman" w:eastAsia="Calibri" w:hAnsi="Times New Roman" w:cs="Times New Roman"/>
          <w:sz w:val="24"/>
          <w:szCs w:val="24"/>
        </w:rPr>
        <w:t> </w:t>
      </w:r>
      <w:r w:rsidR="004714F8" w:rsidRPr="003C2246">
        <w:rPr>
          <w:rFonts w:ascii="Times New Roman" w:eastAsia="Calibri" w:hAnsi="Times New Roman" w:cs="Times New Roman"/>
          <w:sz w:val="24"/>
          <w:szCs w:val="24"/>
        </w:rPr>
        <w:t>млн. рублей (125,8</w:t>
      </w:r>
      <w:r w:rsidR="004714F8">
        <w:rPr>
          <w:rFonts w:ascii="Times New Roman" w:eastAsia="Calibri" w:hAnsi="Times New Roman" w:cs="Times New Roman"/>
          <w:sz w:val="24"/>
          <w:szCs w:val="24"/>
        </w:rPr>
        <w:t> </w:t>
      </w:r>
      <w:r w:rsidR="004714F8" w:rsidRPr="003C2246">
        <w:rPr>
          <w:rFonts w:ascii="Times New Roman" w:eastAsia="Calibri" w:hAnsi="Times New Roman" w:cs="Times New Roman"/>
          <w:sz w:val="24"/>
          <w:szCs w:val="24"/>
        </w:rPr>
        <w:t>% к прогнозу на 2021 год), на 2022</w:t>
      </w:r>
      <w:r w:rsidR="004714F8">
        <w:rPr>
          <w:rFonts w:ascii="Times New Roman" w:eastAsia="Calibri" w:hAnsi="Times New Roman" w:cs="Times New Roman"/>
          <w:sz w:val="24"/>
          <w:szCs w:val="24"/>
        </w:rPr>
        <w:t> </w:t>
      </w:r>
      <w:r w:rsidR="004714F8" w:rsidRPr="003C2246">
        <w:rPr>
          <w:rFonts w:ascii="Times New Roman" w:eastAsia="Calibri" w:hAnsi="Times New Roman" w:cs="Times New Roman"/>
          <w:sz w:val="24"/>
          <w:szCs w:val="24"/>
        </w:rPr>
        <w:t xml:space="preserve">год – </w:t>
      </w:r>
      <w:r w:rsidR="00E0536A">
        <w:rPr>
          <w:rFonts w:ascii="Times New Roman" w:eastAsia="Calibri" w:hAnsi="Times New Roman" w:cs="Times New Roman"/>
          <w:sz w:val="24"/>
          <w:szCs w:val="24"/>
        </w:rPr>
        <w:t>360 207,1</w:t>
      </w:r>
      <w:r w:rsidR="004714F8">
        <w:rPr>
          <w:rFonts w:ascii="Times New Roman" w:eastAsia="Calibri" w:hAnsi="Times New Roman" w:cs="Times New Roman"/>
          <w:sz w:val="24"/>
          <w:szCs w:val="24"/>
        </w:rPr>
        <w:t> </w:t>
      </w:r>
      <w:r w:rsidR="004714F8" w:rsidRPr="003C2246">
        <w:rPr>
          <w:rFonts w:ascii="Times New Roman" w:eastAsia="Calibri" w:hAnsi="Times New Roman" w:cs="Times New Roman"/>
          <w:sz w:val="24"/>
          <w:szCs w:val="24"/>
        </w:rPr>
        <w:t>млн. рублей (115</w:t>
      </w:r>
      <w:r w:rsidR="004714F8">
        <w:rPr>
          <w:rFonts w:ascii="Times New Roman" w:eastAsia="Calibri" w:hAnsi="Times New Roman" w:cs="Times New Roman"/>
          <w:sz w:val="24"/>
          <w:szCs w:val="24"/>
        </w:rPr>
        <w:t> </w:t>
      </w:r>
      <w:r w:rsidR="004714F8" w:rsidRPr="003C2246">
        <w:rPr>
          <w:rFonts w:ascii="Times New Roman" w:eastAsia="Calibri" w:hAnsi="Times New Roman" w:cs="Times New Roman"/>
          <w:sz w:val="24"/>
          <w:szCs w:val="24"/>
        </w:rPr>
        <w:t>% к прогнозу на 2022</w:t>
      </w:r>
      <w:r w:rsidR="004714F8">
        <w:rPr>
          <w:rFonts w:ascii="Times New Roman" w:eastAsia="Calibri" w:hAnsi="Times New Roman" w:cs="Times New Roman"/>
          <w:sz w:val="24"/>
          <w:szCs w:val="24"/>
        </w:rPr>
        <w:t> </w:t>
      </w:r>
      <w:r w:rsidR="004714F8" w:rsidRPr="003C2246">
        <w:rPr>
          <w:rFonts w:ascii="Times New Roman" w:eastAsia="Calibri" w:hAnsi="Times New Roman" w:cs="Times New Roman"/>
          <w:sz w:val="24"/>
          <w:szCs w:val="24"/>
        </w:rPr>
        <w:t xml:space="preserve">год). </w:t>
      </w:r>
    </w:p>
    <w:p w:rsidR="004714F8" w:rsidRPr="003C2246"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3C2246">
        <w:rPr>
          <w:rFonts w:ascii="Times New Roman" w:eastAsia="Times New Roman" w:hAnsi="Times New Roman" w:cs="Times New Roman"/>
          <w:sz w:val="24"/>
          <w:szCs w:val="24"/>
          <w:lang w:eastAsia="ru-RU"/>
        </w:rPr>
        <w:t>Прогноз доходов от управления средствами Фонда национального благосостояния рассчитан с учетом Федерального закона от 3 ноября 2015 г. №</w:t>
      </w:r>
      <w:r>
        <w:rPr>
          <w:rFonts w:ascii="Times New Roman" w:eastAsia="Times New Roman" w:hAnsi="Times New Roman" w:cs="Times New Roman"/>
          <w:sz w:val="24"/>
          <w:szCs w:val="24"/>
          <w:lang w:eastAsia="ru-RU"/>
        </w:rPr>
        <w:t> </w:t>
      </w:r>
      <w:r w:rsidRPr="003C2246">
        <w:rPr>
          <w:rFonts w:ascii="Times New Roman" w:eastAsia="Times New Roman" w:hAnsi="Times New Roman" w:cs="Times New Roman"/>
          <w:sz w:val="24"/>
          <w:szCs w:val="24"/>
          <w:lang w:eastAsia="ru-RU"/>
        </w:rPr>
        <w:t>301-ФЗ (в редакции Федерального закона от 31 июля 2020 г. №</w:t>
      </w:r>
      <w:r>
        <w:rPr>
          <w:rFonts w:ascii="Times New Roman" w:eastAsia="Times New Roman" w:hAnsi="Times New Roman" w:cs="Times New Roman"/>
          <w:sz w:val="24"/>
          <w:szCs w:val="24"/>
          <w:lang w:eastAsia="ru-RU"/>
        </w:rPr>
        <w:t> </w:t>
      </w:r>
      <w:r w:rsidRPr="003C2246">
        <w:rPr>
          <w:rFonts w:ascii="Times New Roman" w:eastAsia="Times New Roman" w:hAnsi="Times New Roman" w:cs="Times New Roman"/>
          <w:sz w:val="24"/>
          <w:szCs w:val="24"/>
          <w:lang w:eastAsia="ru-RU"/>
        </w:rPr>
        <w:t>263-ФЗ), которым предусмотрено направление этих доходов до 1 февраля 2024 года на финансовое обеспечение расходов федерального бюджета, а также Федерального закона от 18 марта 2020 г. №</w:t>
      </w:r>
      <w:r>
        <w:rPr>
          <w:rFonts w:ascii="Times New Roman" w:eastAsia="Times New Roman" w:hAnsi="Times New Roman" w:cs="Times New Roman"/>
          <w:sz w:val="24"/>
          <w:szCs w:val="24"/>
          <w:lang w:eastAsia="ru-RU"/>
        </w:rPr>
        <w:t> </w:t>
      </w:r>
      <w:r w:rsidRPr="003C2246">
        <w:rPr>
          <w:rFonts w:ascii="Times New Roman" w:eastAsia="Times New Roman" w:hAnsi="Times New Roman" w:cs="Times New Roman"/>
          <w:sz w:val="24"/>
          <w:szCs w:val="24"/>
          <w:lang w:eastAsia="ru-RU"/>
        </w:rPr>
        <w:t>50-ФЗ «О приобретении Правительством Российской Федерации у Центрального банка Российской Федерации обыкновенных акций публичного акционерного общества «Сбербанк России» и признании утратившими силу отдельных положений законодательных актов Российской Федерации», которым определена передача Банком России обыкновенных акций публичного акционерного общества «Сбербанк России» в пользу Российской Федерации в лице Министерства финансов Российской Федерации в рамках управления средствами Фонда национального благосостояния.</w:t>
      </w:r>
    </w:p>
    <w:p w:rsidR="004714F8" w:rsidRPr="003C2246"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3C2246">
        <w:rPr>
          <w:rFonts w:ascii="Times New Roman" w:eastAsia="Times New Roman" w:hAnsi="Times New Roman" w:cs="Times New Roman"/>
          <w:sz w:val="24"/>
          <w:szCs w:val="24"/>
          <w:lang w:eastAsia="ru-RU"/>
        </w:rPr>
        <w:t>При расчете доходов от размещения средств ФНБ на счетах в иностранной валюте в Банке России Минфином России применены одинаковые ставки процента на весь прогнозируемый трехлетний период 2021 - 2023 годов, что отражено в следующей таблице.</w:t>
      </w:r>
    </w:p>
    <w:p w:rsidR="004714F8" w:rsidRPr="003C2246" w:rsidRDefault="004714F8" w:rsidP="004714F8">
      <w:pPr>
        <w:widowControl w:val="0"/>
        <w:spacing w:after="0" w:line="240" w:lineRule="auto"/>
        <w:ind w:firstLine="709"/>
        <w:jc w:val="right"/>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 годовых</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4"/>
        <w:gridCol w:w="1176"/>
        <w:gridCol w:w="1177"/>
        <w:gridCol w:w="1177"/>
        <w:gridCol w:w="1177"/>
        <w:gridCol w:w="1236"/>
      </w:tblGrid>
      <w:tr w:rsidR="004714F8" w:rsidRPr="003C2246" w:rsidTr="00936F45">
        <w:trPr>
          <w:trHeight w:val="300"/>
          <w:tblHeader/>
        </w:trPr>
        <w:tc>
          <w:tcPr>
            <w:tcW w:w="1951" w:type="pct"/>
            <w:tcBorders>
              <w:top w:val="single" w:sz="4" w:space="0" w:color="auto"/>
            </w:tcBorders>
            <w:shd w:val="clear" w:color="auto" w:fill="auto"/>
            <w:noWrap/>
            <w:vAlign w:val="center"/>
            <w:hideMark/>
          </w:tcPr>
          <w:p w:rsidR="004714F8" w:rsidRPr="003C2246" w:rsidRDefault="004714F8" w:rsidP="00936F45">
            <w:pPr>
              <w:widowControl w:val="0"/>
              <w:spacing w:after="0" w:line="240" w:lineRule="auto"/>
              <w:jc w:val="center"/>
              <w:rPr>
                <w:rFonts w:ascii="Times New Roman" w:eastAsia="Times New Roman" w:hAnsi="Times New Roman" w:cs="Times New Roman"/>
                <w:b/>
                <w:sz w:val="16"/>
                <w:szCs w:val="16"/>
                <w:lang w:eastAsia="ru-RU"/>
              </w:rPr>
            </w:pPr>
            <w:r w:rsidRPr="003C2246">
              <w:rPr>
                <w:rFonts w:ascii="Times New Roman" w:eastAsia="Calibri" w:hAnsi="Times New Roman" w:cs="Times New Roman"/>
                <w:b/>
                <w:bCs/>
                <w:sz w:val="16"/>
                <w:szCs w:val="16"/>
                <w:lang w:eastAsia="ru-RU"/>
              </w:rPr>
              <w:t>Наименование показателя</w:t>
            </w:r>
          </w:p>
        </w:tc>
        <w:tc>
          <w:tcPr>
            <w:tcW w:w="603" w:type="pct"/>
            <w:tcBorders>
              <w:top w:val="single" w:sz="4" w:space="0" w:color="auto"/>
            </w:tcBorders>
            <w:vAlign w:val="center"/>
          </w:tcPr>
          <w:p w:rsidR="004714F8" w:rsidRPr="003C2246" w:rsidRDefault="004714F8" w:rsidP="00936F45">
            <w:pPr>
              <w:widowControl w:val="0"/>
              <w:spacing w:after="0" w:line="240" w:lineRule="auto"/>
              <w:jc w:val="center"/>
              <w:rPr>
                <w:rFonts w:ascii="Times New Roman" w:eastAsia="Calibri" w:hAnsi="Times New Roman" w:cs="Times New Roman"/>
                <w:b/>
                <w:bCs/>
                <w:sz w:val="16"/>
                <w:szCs w:val="16"/>
                <w:lang w:eastAsia="ru-RU"/>
              </w:rPr>
            </w:pPr>
            <w:r w:rsidRPr="003C2246">
              <w:rPr>
                <w:rFonts w:ascii="Times New Roman" w:eastAsia="Calibri" w:hAnsi="Times New Roman" w:cs="Times New Roman"/>
                <w:b/>
                <w:bCs/>
                <w:sz w:val="16"/>
                <w:szCs w:val="16"/>
                <w:lang w:eastAsia="ru-RU"/>
              </w:rPr>
              <w:t>2019 год</w:t>
            </w:r>
            <w:r w:rsidRPr="003C2246">
              <w:rPr>
                <w:rFonts w:ascii="Times New Roman" w:eastAsia="Calibri" w:hAnsi="Times New Roman" w:cs="Times New Roman"/>
                <w:b/>
                <w:bCs/>
                <w:sz w:val="16"/>
                <w:szCs w:val="16"/>
                <w:lang w:eastAsia="ru-RU"/>
              </w:rPr>
              <w:br/>
              <w:t>(факт)</w:t>
            </w:r>
          </w:p>
        </w:tc>
        <w:tc>
          <w:tcPr>
            <w:tcW w:w="604" w:type="pct"/>
            <w:tcBorders>
              <w:top w:val="single" w:sz="4" w:space="0" w:color="auto"/>
            </w:tcBorders>
            <w:vAlign w:val="center"/>
          </w:tcPr>
          <w:p w:rsidR="004714F8" w:rsidRPr="003C2246" w:rsidRDefault="004714F8" w:rsidP="00936F45">
            <w:pPr>
              <w:widowControl w:val="0"/>
              <w:spacing w:after="0" w:line="240" w:lineRule="auto"/>
              <w:jc w:val="center"/>
              <w:rPr>
                <w:rFonts w:ascii="Times New Roman" w:eastAsia="Calibri" w:hAnsi="Times New Roman" w:cs="Times New Roman"/>
                <w:b/>
                <w:bCs/>
                <w:sz w:val="16"/>
                <w:szCs w:val="16"/>
                <w:lang w:eastAsia="ru-RU"/>
              </w:rPr>
            </w:pPr>
            <w:r w:rsidRPr="003C2246">
              <w:rPr>
                <w:rFonts w:ascii="Times New Roman" w:eastAsia="Calibri" w:hAnsi="Times New Roman" w:cs="Times New Roman"/>
                <w:b/>
                <w:bCs/>
                <w:sz w:val="16"/>
                <w:szCs w:val="16"/>
                <w:lang w:eastAsia="ru-RU"/>
              </w:rPr>
              <w:t xml:space="preserve">2020 год </w:t>
            </w:r>
            <w:r w:rsidRPr="003C2246">
              <w:rPr>
                <w:rFonts w:ascii="Times New Roman" w:eastAsia="Calibri" w:hAnsi="Times New Roman" w:cs="Times New Roman"/>
                <w:b/>
                <w:bCs/>
                <w:sz w:val="16"/>
                <w:szCs w:val="16"/>
                <w:lang w:eastAsia="ru-RU"/>
              </w:rPr>
              <w:br/>
              <w:t>(оценка)</w:t>
            </w:r>
            <w:r w:rsidRPr="003C2246">
              <w:rPr>
                <w:rFonts w:ascii="Times New Roman" w:eastAsia="Calibri" w:hAnsi="Times New Roman" w:cs="Times New Roman"/>
                <w:b/>
                <w:bCs/>
                <w:sz w:val="16"/>
                <w:szCs w:val="16"/>
                <w:vertAlign w:val="superscript"/>
                <w:lang w:eastAsia="ru-RU"/>
              </w:rPr>
              <w:t>2</w:t>
            </w:r>
          </w:p>
        </w:tc>
        <w:tc>
          <w:tcPr>
            <w:tcW w:w="604" w:type="pct"/>
            <w:tcBorders>
              <w:top w:val="single" w:sz="4" w:space="0" w:color="auto"/>
            </w:tcBorders>
            <w:shd w:val="clear" w:color="auto" w:fill="auto"/>
            <w:noWrap/>
            <w:vAlign w:val="center"/>
            <w:hideMark/>
          </w:tcPr>
          <w:p w:rsidR="004714F8" w:rsidRPr="003C2246" w:rsidRDefault="004714F8" w:rsidP="00936F45">
            <w:pPr>
              <w:widowControl w:val="0"/>
              <w:spacing w:after="0" w:line="240" w:lineRule="auto"/>
              <w:jc w:val="center"/>
              <w:rPr>
                <w:rFonts w:ascii="Times New Roman" w:eastAsia="Calibri" w:hAnsi="Times New Roman" w:cs="Times New Roman"/>
                <w:b/>
                <w:bCs/>
                <w:sz w:val="16"/>
                <w:szCs w:val="16"/>
                <w:lang w:eastAsia="ru-RU"/>
              </w:rPr>
            </w:pPr>
            <w:r w:rsidRPr="003C2246">
              <w:rPr>
                <w:rFonts w:ascii="Times New Roman" w:eastAsia="Calibri" w:hAnsi="Times New Roman" w:cs="Times New Roman"/>
                <w:b/>
                <w:bCs/>
                <w:sz w:val="16"/>
                <w:szCs w:val="16"/>
                <w:lang w:eastAsia="ru-RU"/>
              </w:rPr>
              <w:t xml:space="preserve">2021 год </w:t>
            </w:r>
            <w:r w:rsidRPr="003C2246">
              <w:rPr>
                <w:rFonts w:ascii="Times New Roman" w:eastAsia="Calibri" w:hAnsi="Times New Roman" w:cs="Times New Roman"/>
                <w:b/>
                <w:bCs/>
                <w:sz w:val="16"/>
                <w:szCs w:val="16"/>
                <w:lang w:eastAsia="ru-RU"/>
              </w:rPr>
              <w:br/>
              <w:t>(прогноз)</w:t>
            </w:r>
            <w:r w:rsidRPr="003C2246">
              <w:rPr>
                <w:rFonts w:ascii="Times New Roman" w:eastAsia="Calibri" w:hAnsi="Times New Roman" w:cs="Times New Roman"/>
                <w:b/>
                <w:bCs/>
                <w:sz w:val="16"/>
                <w:szCs w:val="16"/>
                <w:vertAlign w:val="superscript"/>
                <w:lang w:eastAsia="ru-RU"/>
              </w:rPr>
              <w:t>3</w:t>
            </w:r>
          </w:p>
        </w:tc>
        <w:tc>
          <w:tcPr>
            <w:tcW w:w="604" w:type="pct"/>
            <w:tcBorders>
              <w:top w:val="single" w:sz="4" w:space="0" w:color="auto"/>
            </w:tcBorders>
            <w:vAlign w:val="center"/>
          </w:tcPr>
          <w:p w:rsidR="004714F8" w:rsidRPr="003C2246" w:rsidRDefault="004714F8" w:rsidP="00936F45">
            <w:pPr>
              <w:widowControl w:val="0"/>
              <w:spacing w:after="0" w:line="240" w:lineRule="auto"/>
              <w:jc w:val="center"/>
              <w:rPr>
                <w:rFonts w:ascii="Times New Roman" w:eastAsia="Calibri" w:hAnsi="Times New Roman" w:cs="Times New Roman"/>
                <w:b/>
                <w:bCs/>
                <w:sz w:val="16"/>
                <w:szCs w:val="16"/>
                <w:lang w:eastAsia="ru-RU"/>
              </w:rPr>
            </w:pPr>
            <w:r w:rsidRPr="003C2246">
              <w:rPr>
                <w:rFonts w:ascii="Times New Roman" w:eastAsia="Calibri" w:hAnsi="Times New Roman" w:cs="Times New Roman"/>
                <w:b/>
                <w:bCs/>
                <w:sz w:val="16"/>
                <w:szCs w:val="16"/>
                <w:lang w:eastAsia="ru-RU"/>
              </w:rPr>
              <w:t xml:space="preserve">2022 год </w:t>
            </w:r>
            <w:r w:rsidRPr="003C2246">
              <w:rPr>
                <w:rFonts w:ascii="Times New Roman" w:eastAsia="Calibri" w:hAnsi="Times New Roman" w:cs="Times New Roman"/>
                <w:b/>
                <w:bCs/>
                <w:sz w:val="16"/>
                <w:szCs w:val="16"/>
                <w:lang w:eastAsia="ru-RU"/>
              </w:rPr>
              <w:br/>
              <w:t>(прогноз)</w:t>
            </w:r>
            <w:r w:rsidRPr="003C2246">
              <w:rPr>
                <w:rFonts w:ascii="Times New Roman" w:eastAsia="Calibri" w:hAnsi="Times New Roman" w:cs="Times New Roman"/>
                <w:b/>
                <w:bCs/>
                <w:sz w:val="16"/>
                <w:szCs w:val="16"/>
                <w:vertAlign w:val="superscript"/>
                <w:lang w:eastAsia="ru-RU"/>
              </w:rPr>
              <w:t>3</w:t>
            </w:r>
          </w:p>
        </w:tc>
        <w:tc>
          <w:tcPr>
            <w:tcW w:w="635" w:type="pct"/>
            <w:tcBorders>
              <w:top w:val="single" w:sz="4" w:space="0" w:color="auto"/>
            </w:tcBorders>
            <w:vAlign w:val="center"/>
          </w:tcPr>
          <w:p w:rsidR="004714F8" w:rsidRPr="003C2246" w:rsidRDefault="004714F8" w:rsidP="00936F45">
            <w:pPr>
              <w:widowControl w:val="0"/>
              <w:spacing w:after="0" w:line="240" w:lineRule="auto"/>
              <w:jc w:val="center"/>
              <w:rPr>
                <w:rFonts w:ascii="Times New Roman" w:eastAsia="Calibri" w:hAnsi="Times New Roman" w:cs="Times New Roman"/>
                <w:b/>
                <w:bCs/>
                <w:sz w:val="16"/>
                <w:szCs w:val="16"/>
                <w:lang w:eastAsia="ru-RU"/>
              </w:rPr>
            </w:pPr>
            <w:r w:rsidRPr="003C2246">
              <w:rPr>
                <w:rFonts w:ascii="Times New Roman" w:eastAsia="Calibri" w:hAnsi="Times New Roman" w:cs="Times New Roman"/>
                <w:b/>
                <w:bCs/>
                <w:sz w:val="16"/>
                <w:szCs w:val="16"/>
                <w:lang w:eastAsia="ru-RU"/>
              </w:rPr>
              <w:t xml:space="preserve">2023 год </w:t>
            </w:r>
            <w:r w:rsidRPr="003C2246">
              <w:rPr>
                <w:rFonts w:ascii="Times New Roman" w:eastAsia="Calibri" w:hAnsi="Times New Roman" w:cs="Times New Roman"/>
                <w:b/>
                <w:bCs/>
                <w:sz w:val="16"/>
                <w:szCs w:val="16"/>
                <w:lang w:eastAsia="ru-RU"/>
              </w:rPr>
              <w:br/>
              <w:t>(прогноз)</w:t>
            </w:r>
            <w:r w:rsidRPr="003C2246">
              <w:rPr>
                <w:rFonts w:ascii="Times New Roman" w:eastAsia="Calibri" w:hAnsi="Times New Roman" w:cs="Times New Roman"/>
                <w:b/>
                <w:bCs/>
                <w:sz w:val="16"/>
                <w:szCs w:val="16"/>
                <w:vertAlign w:val="superscript"/>
                <w:lang w:eastAsia="ru-RU"/>
              </w:rPr>
              <w:t>3</w:t>
            </w:r>
          </w:p>
        </w:tc>
      </w:tr>
      <w:tr w:rsidR="004714F8" w:rsidRPr="003C2246" w:rsidTr="00936F45">
        <w:trPr>
          <w:trHeight w:val="300"/>
        </w:trPr>
        <w:tc>
          <w:tcPr>
            <w:tcW w:w="1951" w:type="pct"/>
            <w:shd w:val="clear" w:color="auto" w:fill="auto"/>
            <w:vAlign w:val="center"/>
            <w:hideMark/>
          </w:tcPr>
          <w:p w:rsidR="004714F8" w:rsidRPr="003C2246" w:rsidRDefault="004714F8" w:rsidP="00936F45">
            <w:pPr>
              <w:widowControl w:val="0"/>
              <w:spacing w:after="0" w:line="240" w:lineRule="auto"/>
              <w:jc w:val="both"/>
              <w:rPr>
                <w:rFonts w:ascii="Times New Roman" w:eastAsia="Times New Roman" w:hAnsi="Times New Roman" w:cs="Times New Roman"/>
                <w:sz w:val="16"/>
                <w:szCs w:val="16"/>
                <w:lang w:eastAsia="ru-RU"/>
              </w:rPr>
            </w:pPr>
            <w:r w:rsidRPr="003C2246">
              <w:rPr>
                <w:rFonts w:ascii="Times New Roman" w:eastAsia="Times New Roman" w:hAnsi="Times New Roman" w:cs="Times New Roman"/>
                <w:b/>
                <w:sz w:val="16"/>
                <w:szCs w:val="16"/>
                <w:lang w:eastAsia="ru-RU"/>
              </w:rPr>
              <w:t>Ставка процента по</w:t>
            </w:r>
            <w:r w:rsidRPr="003C2246">
              <w:rPr>
                <w:rFonts w:ascii="Times New Roman" w:eastAsia="Times New Roman" w:hAnsi="Times New Roman" w:cs="Times New Roman"/>
                <w:sz w:val="16"/>
                <w:szCs w:val="16"/>
                <w:lang w:eastAsia="ru-RU"/>
              </w:rPr>
              <w:t xml:space="preserve"> счетам в иностранной валюте в Банке России, </w:t>
            </w:r>
            <w:r w:rsidRPr="003C2246">
              <w:rPr>
                <w:rFonts w:ascii="Times New Roman" w:eastAsia="Times New Roman" w:hAnsi="Times New Roman" w:cs="Times New Roman"/>
                <w:b/>
                <w:sz w:val="16"/>
                <w:szCs w:val="16"/>
                <w:lang w:eastAsia="ru-RU"/>
              </w:rPr>
              <w:t>выраженная в корзине</w:t>
            </w:r>
            <w:r w:rsidRPr="003C2246">
              <w:rPr>
                <w:rFonts w:ascii="Times New Roman" w:eastAsia="Times New Roman" w:hAnsi="Times New Roman" w:cs="Times New Roman"/>
                <w:sz w:val="16"/>
                <w:szCs w:val="16"/>
                <w:lang w:eastAsia="ru-RU"/>
              </w:rPr>
              <w:t xml:space="preserve"> разрешенных иностранных валют</w:t>
            </w:r>
            <w:r w:rsidRPr="003C2246">
              <w:rPr>
                <w:rFonts w:ascii="Times New Roman" w:eastAsia="Times New Roman" w:hAnsi="Times New Roman" w:cs="Times New Roman"/>
                <w:sz w:val="16"/>
                <w:szCs w:val="16"/>
                <w:vertAlign w:val="superscript"/>
                <w:lang w:eastAsia="ru-RU"/>
              </w:rPr>
              <w:t>1</w:t>
            </w:r>
          </w:p>
        </w:tc>
        <w:tc>
          <w:tcPr>
            <w:tcW w:w="603" w:type="pct"/>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b/>
                <w:sz w:val="16"/>
                <w:szCs w:val="16"/>
                <w:lang w:eastAsia="ru-RU"/>
              </w:rPr>
            </w:pPr>
            <w:r w:rsidRPr="003C2246">
              <w:rPr>
                <w:rFonts w:ascii="Times New Roman" w:eastAsia="Times New Roman" w:hAnsi="Times New Roman" w:cs="Times New Roman"/>
                <w:b/>
                <w:sz w:val="16"/>
                <w:szCs w:val="16"/>
                <w:lang w:eastAsia="ru-RU"/>
              </w:rPr>
              <w:t>1,34 %</w:t>
            </w:r>
          </w:p>
        </w:tc>
        <w:tc>
          <w:tcPr>
            <w:tcW w:w="604" w:type="pct"/>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b/>
                <w:sz w:val="16"/>
                <w:szCs w:val="16"/>
                <w:lang w:eastAsia="ru-RU"/>
              </w:rPr>
            </w:pPr>
            <w:r w:rsidRPr="003C2246">
              <w:rPr>
                <w:rFonts w:ascii="Times New Roman" w:eastAsia="Times New Roman" w:hAnsi="Times New Roman" w:cs="Times New Roman"/>
                <w:b/>
                <w:sz w:val="16"/>
                <w:szCs w:val="16"/>
                <w:lang w:eastAsia="ru-RU"/>
              </w:rPr>
              <w:t>0,17 %</w:t>
            </w:r>
          </w:p>
        </w:tc>
        <w:tc>
          <w:tcPr>
            <w:tcW w:w="604" w:type="pct"/>
            <w:shd w:val="clear" w:color="auto" w:fill="auto"/>
            <w:noWrap/>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b/>
                <w:sz w:val="16"/>
                <w:szCs w:val="16"/>
                <w:lang w:eastAsia="ru-RU"/>
              </w:rPr>
            </w:pPr>
            <w:r w:rsidRPr="003C2246">
              <w:rPr>
                <w:rFonts w:ascii="Times New Roman" w:eastAsia="Times New Roman" w:hAnsi="Times New Roman" w:cs="Times New Roman"/>
                <w:b/>
                <w:sz w:val="16"/>
                <w:szCs w:val="16"/>
                <w:lang w:eastAsia="ru-RU"/>
              </w:rPr>
              <w:t>0,19 %</w:t>
            </w:r>
          </w:p>
        </w:tc>
        <w:tc>
          <w:tcPr>
            <w:tcW w:w="604" w:type="pct"/>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b/>
                <w:sz w:val="16"/>
                <w:szCs w:val="16"/>
                <w:lang w:eastAsia="ru-RU"/>
              </w:rPr>
            </w:pPr>
            <w:r w:rsidRPr="003C2246">
              <w:rPr>
                <w:rFonts w:ascii="Times New Roman" w:eastAsia="Times New Roman" w:hAnsi="Times New Roman" w:cs="Times New Roman"/>
                <w:b/>
                <w:sz w:val="16"/>
                <w:szCs w:val="16"/>
                <w:lang w:eastAsia="ru-RU"/>
              </w:rPr>
              <w:t>0,19 %</w:t>
            </w:r>
          </w:p>
        </w:tc>
        <w:tc>
          <w:tcPr>
            <w:tcW w:w="635" w:type="pct"/>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b/>
                <w:sz w:val="16"/>
                <w:szCs w:val="16"/>
                <w:lang w:eastAsia="ru-RU"/>
              </w:rPr>
            </w:pPr>
            <w:r w:rsidRPr="003C2246">
              <w:rPr>
                <w:rFonts w:ascii="Times New Roman" w:eastAsia="Times New Roman" w:hAnsi="Times New Roman" w:cs="Times New Roman"/>
                <w:b/>
                <w:sz w:val="16"/>
                <w:szCs w:val="16"/>
                <w:lang w:eastAsia="ru-RU"/>
              </w:rPr>
              <w:t>0,19 %</w:t>
            </w:r>
          </w:p>
        </w:tc>
      </w:tr>
      <w:tr w:rsidR="004714F8" w:rsidRPr="003C2246" w:rsidTr="00936F45">
        <w:trPr>
          <w:trHeight w:val="263"/>
        </w:trPr>
        <w:tc>
          <w:tcPr>
            <w:tcW w:w="1951" w:type="pct"/>
            <w:shd w:val="clear" w:color="auto" w:fill="auto"/>
            <w:vAlign w:val="center"/>
            <w:hideMark/>
          </w:tcPr>
          <w:p w:rsidR="004714F8" w:rsidRPr="003C2246" w:rsidRDefault="004714F8" w:rsidP="00936F45">
            <w:pPr>
              <w:widowControl w:val="0"/>
              <w:spacing w:after="0" w:line="240" w:lineRule="auto"/>
              <w:jc w:val="both"/>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 xml:space="preserve">Ставка процента по счетам в иностранной валюте </w:t>
            </w:r>
            <w:r w:rsidRPr="003C2246">
              <w:rPr>
                <w:rFonts w:ascii="Times New Roman" w:eastAsia="Times New Roman" w:hAnsi="Times New Roman" w:cs="Times New Roman"/>
                <w:sz w:val="16"/>
                <w:szCs w:val="16"/>
                <w:lang w:eastAsia="ru-RU"/>
              </w:rPr>
              <w:br/>
              <w:t>в Банке России:</w:t>
            </w:r>
          </w:p>
        </w:tc>
        <w:tc>
          <w:tcPr>
            <w:tcW w:w="603" w:type="pct"/>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sz w:val="16"/>
                <w:szCs w:val="16"/>
                <w:lang w:eastAsia="ru-RU"/>
              </w:rPr>
            </w:pPr>
          </w:p>
        </w:tc>
        <w:tc>
          <w:tcPr>
            <w:tcW w:w="604" w:type="pct"/>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w:t>
            </w:r>
          </w:p>
        </w:tc>
        <w:tc>
          <w:tcPr>
            <w:tcW w:w="604" w:type="pct"/>
            <w:shd w:val="clear" w:color="auto" w:fill="auto"/>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w:t>
            </w:r>
          </w:p>
        </w:tc>
        <w:tc>
          <w:tcPr>
            <w:tcW w:w="604" w:type="pct"/>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w:t>
            </w:r>
          </w:p>
        </w:tc>
        <w:tc>
          <w:tcPr>
            <w:tcW w:w="635" w:type="pct"/>
            <w:shd w:val="clear" w:color="auto" w:fill="auto"/>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w:t>
            </w:r>
          </w:p>
        </w:tc>
      </w:tr>
      <w:tr w:rsidR="004714F8" w:rsidRPr="003C2246" w:rsidTr="00936F45">
        <w:trPr>
          <w:trHeight w:val="50"/>
        </w:trPr>
        <w:tc>
          <w:tcPr>
            <w:tcW w:w="1951" w:type="pct"/>
            <w:shd w:val="clear" w:color="auto" w:fill="auto"/>
            <w:vAlign w:val="center"/>
            <w:hideMark/>
          </w:tcPr>
          <w:p w:rsidR="004714F8" w:rsidRPr="003C2246" w:rsidRDefault="004714F8" w:rsidP="00936F45">
            <w:pPr>
              <w:widowControl w:val="0"/>
              <w:spacing w:after="0" w:line="240" w:lineRule="auto"/>
              <w:jc w:val="both"/>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по счету в долларах США</w:t>
            </w:r>
          </w:p>
        </w:tc>
        <w:tc>
          <w:tcPr>
            <w:tcW w:w="603" w:type="pct"/>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3,16 %</w:t>
            </w:r>
          </w:p>
        </w:tc>
        <w:tc>
          <w:tcPr>
            <w:tcW w:w="604" w:type="pct"/>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0,28 %</w:t>
            </w:r>
          </w:p>
        </w:tc>
        <w:tc>
          <w:tcPr>
            <w:tcW w:w="604" w:type="pct"/>
            <w:shd w:val="clear" w:color="auto" w:fill="auto"/>
            <w:noWrap/>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0,3 %</w:t>
            </w:r>
          </w:p>
        </w:tc>
        <w:tc>
          <w:tcPr>
            <w:tcW w:w="604" w:type="pct"/>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0,3 %</w:t>
            </w:r>
          </w:p>
        </w:tc>
        <w:tc>
          <w:tcPr>
            <w:tcW w:w="635" w:type="pct"/>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0,3 %</w:t>
            </w:r>
          </w:p>
        </w:tc>
      </w:tr>
      <w:tr w:rsidR="004714F8" w:rsidRPr="003C2246" w:rsidTr="00936F45">
        <w:trPr>
          <w:trHeight w:val="85"/>
        </w:trPr>
        <w:tc>
          <w:tcPr>
            <w:tcW w:w="1951" w:type="pct"/>
            <w:shd w:val="clear" w:color="auto" w:fill="auto"/>
            <w:vAlign w:val="center"/>
            <w:hideMark/>
          </w:tcPr>
          <w:p w:rsidR="004714F8" w:rsidRPr="003C2246" w:rsidRDefault="004714F8" w:rsidP="00936F45">
            <w:pPr>
              <w:widowControl w:val="0"/>
              <w:spacing w:after="0" w:line="240" w:lineRule="auto"/>
              <w:jc w:val="both"/>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по счету в евро</w:t>
            </w:r>
          </w:p>
        </w:tc>
        <w:tc>
          <w:tcPr>
            <w:tcW w:w="603" w:type="pct"/>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-0,43 %</w:t>
            </w:r>
          </w:p>
        </w:tc>
        <w:tc>
          <w:tcPr>
            <w:tcW w:w="604" w:type="pct"/>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0,001 %</w:t>
            </w:r>
          </w:p>
        </w:tc>
        <w:tc>
          <w:tcPr>
            <w:tcW w:w="604" w:type="pct"/>
            <w:shd w:val="clear" w:color="auto" w:fill="auto"/>
            <w:noWrap/>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0,001 %</w:t>
            </w:r>
          </w:p>
        </w:tc>
        <w:tc>
          <w:tcPr>
            <w:tcW w:w="604" w:type="pct"/>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0,001 %</w:t>
            </w:r>
          </w:p>
        </w:tc>
        <w:tc>
          <w:tcPr>
            <w:tcW w:w="635" w:type="pct"/>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0,001 %</w:t>
            </w:r>
          </w:p>
        </w:tc>
      </w:tr>
      <w:tr w:rsidR="004714F8" w:rsidRPr="003C2246" w:rsidTr="00936F45">
        <w:trPr>
          <w:trHeight w:val="50"/>
        </w:trPr>
        <w:tc>
          <w:tcPr>
            <w:tcW w:w="1951" w:type="pct"/>
            <w:shd w:val="clear" w:color="auto" w:fill="auto"/>
            <w:vAlign w:val="center"/>
            <w:hideMark/>
          </w:tcPr>
          <w:p w:rsidR="004714F8" w:rsidRPr="003C2246" w:rsidRDefault="004714F8" w:rsidP="00936F45">
            <w:pPr>
              <w:widowControl w:val="0"/>
              <w:spacing w:after="0" w:line="240" w:lineRule="auto"/>
              <w:jc w:val="both"/>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по счету в фунтах стерлингов</w:t>
            </w:r>
          </w:p>
        </w:tc>
        <w:tc>
          <w:tcPr>
            <w:tcW w:w="603" w:type="pct"/>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1,11 %</w:t>
            </w:r>
          </w:p>
        </w:tc>
        <w:tc>
          <w:tcPr>
            <w:tcW w:w="604" w:type="pct"/>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0,47 %</w:t>
            </w:r>
          </w:p>
        </w:tc>
        <w:tc>
          <w:tcPr>
            <w:tcW w:w="604" w:type="pct"/>
            <w:shd w:val="clear" w:color="auto" w:fill="auto"/>
            <w:noWrap/>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0,5 %</w:t>
            </w:r>
          </w:p>
        </w:tc>
        <w:tc>
          <w:tcPr>
            <w:tcW w:w="604" w:type="pct"/>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0,5 %</w:t>
            </w:r>
          </w:p>
        </w:tc>
        <w:tc>
          <w:tcPr>
            <w:tcW w:w="635" w:type="pct"/>
            <w:vAlign w:val="center"/>
          </w:tcPr>
          <w:p w:rsidR="004714F8" w:rsidRPr="003C2246" w:rsidRDefault="004714F8" w:rsidP="00936F45">
            <w:pPr>
              <w:widowControl w:val="0"/>
              <w:spacing w:after="0" w:line="240" w:lineRule="auto"/>
              <w:jc w:val="center"/>
              <w:rPr>
                <w:rFonts w:ascii="Times New Roman" w:eastAsia="Times New Roman" w:hAnsi="Times New Roman" w:cs="Times New Roman"/>
                <w:sz w:val="16"/>
                <w:szCs w:val="16"/>
                <w:lang w:eastAsia="ru-RU"/>
              </w:rPr>
            </w:pPr>
            <w:r w:rsidRPr="003C2246">
              <w:rPr>
                <w:rFonts w:ascii="Times New Roman" w:eastAsia="Times New Roman" w:hAnsi="Times New Roman" w:cs="Times New Roman"/>
                <w:sz w:val="16"/>
                <w:szCs w:val="16"/>
                <w:lang w:eastAsia="ru-RU"/>
              </w:rPr>
              <w:t>0,5 %</w:t>
            </w:r>
          </w:p>
        </w:tc>
      </w:tr>
    </w:tbl>
    <w:p w:rsidR="004714F8" w:rsidRPr="00D647A4" w:rsidRDefault="004714F8" w:rsidP="004714F8">
      <w:pPr>
        <w:spacing w:after="0" w:line="240" w:lineRule="auto"/>
        <w:jc w:val="both"/>
        <w:rPr>
          <w:rFonts w:ascii="Times New Roman" w:eastAsia="Calibri" w:hAnsi="Times New Roman" w:cs="Times New Roman"/>
          <w:sz w:val="14"/>
          <w:szCs w:val="14"/>
          <w:lang w:eastAsia="ru-RU"/>
        </w:rPr>
      </w:pPr>
      <w:r w:rsidRPr="00D647A4">
        <w:rPr>
          <w:rFonts w:ascii="Times New Roman" w:eastAsia="Calibri" w:hAnsi="Times New Roman" w:cs="Times New Roman"/>
          <w:sz w:val="14"/>
          <w:szCs w:val="14"/>
          <w:lang w:eastAsia="ru-RU"/>
        </w:rPr>
        <w:t>1 – Расчетное значение, взвешенное в соответствии с нормативной валютной структурой средств ФНБ.</w:t>
      </w:r>
    </w:p>
    <w:p w:rsidR="004714F8" w:rsidRPr="00D647A4" w:rsidRDefault="004714F8" w:rsidP="004714F8">
      <w:pPr>
        <w:spacing w:after="0" w:line="240" w:lineRule="auto"/>
        <w:jc w:val="both"/>
        <w:rPr>
          <w:rFonts w:ascii="Times New Roman" w:eastAsia="Calibri" w:hAnsi="Times New Roman" w:cs="Times New Roman"/>
          <w:sz w:val="14"/>
          <w:szCs w:val="14"/>
          <w:lang w:eastAsia="ru-RU"/>
        </w:rPr>
      </w:pPr>
      <w:r w:rsidRPr="00D647A4">
        <w:rPr>
          <w:rFonts w:ascii="Times New Roman" w:eastAsia="Calibri" w:hAnsi="Times New Roman" w:cs="Times New Roman"/>
          <w:sz w:val="14"/>
          <w:szCs w:val="14"/>
          <w:lang w:eastAsia="ru-RU"/>
        </w:rPr>
        <w:t>2 – Согласно расчетам прогнозируемых доходов от управления средствами ФНБ на 2020 – 2023 годы, размещенным в системе «Электронный бюджет».</w:t>
      </w:r>
    </w:p>
    <w:p w:rsidR="004714F8" w:rsidRPr="00D647A4" w:rsidRDefault="004714F8" w:rsidP="004714F8">
      <w:pPr>
        <w:autoSpaceDE w:val="0"/>
        <w:autoSpaceDN w:val="0"/>
        <w:adjustRightInd w:val="0"/>
        <w:spacing w:after="0" w:line="240" w:lineRule="auto"/>
        <w:jc w:val="both"/>
        <w:rPr>
          <w:rFonts w:ascii="Times New Roman" w:eastAsia="Calibri" w:hAnsi="Times New Roman" w:cs="Times New Roman"/>
          <w:sz w:val="14"/>
          <w:szCs w:val="14"/>
          <w:lang w:eastAsia="ru-RU"/>
        </w:rPr>
      </w:pPr>
      <w:r w:rsidRPr="00D647A4">
        <w:rPr>
          <w:rFonts w:ascii="Times New Roman" w:eastAsia="Calibri" w:hAnsi="Times New Roman" w:cs="Times New Roman"/>
          <w:sz w:val="14"/>
          <w:szCs w:val="14"/>
          <w:lang w:eastAsia="ru-RU"/>
        </w:rPr>
        <w:t>3 – Согласно материалов к проекту федерального закона «О федеральном бюджете на 2021 год и на плановый период 2022 и 2023 годов».</w:t>
      </w:r>
    </w:p>
    <w:p w:rsidR="004714F8" w:rsidRPr="003C2246" w:rsidRDefault="004714F8" w:rsidP="004714F8">
      <w:pPr>
        <w:spacing w:after="0" w:line="240" w:lineRule="auto"/>
        <w:ind w:firstLine="709"/>
        <w:jc w:val="both"/>
        <w:rPr>
          <w:rFonts w:ascii="Times New Roman" w:eastAsia="Calibri" w:hAnsi="Times New Roman" w:cs="Times New Roman"/>
          <w:sz w:val="16"/>
          <w:szCs w:val="20"/>
          <w:lang w:eastAsia="ru-RU"/>
        </w:rPr>
      </w:pPr>
    </w:p>
    <w:p w:rsidR="004714F8" w:rsidRPr="003C2246"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3C2246">
        <w:rPr>
          <w:rFonts w:ascii="Times New Roman" w:eastAsia="Times New Roman" w:hAnsi="Times New Roman" w:cs="Times New Roman"/>
          <w:sz w:val="24"/>
          <w:szCs w:val="24"/>
          <w:lang w:eastAsia="ru-RU"/>
        </w:rPr>
        <w:lastRenderedPageBreak/>
        <w:t>Условия размещения средств ФНБ в ценные бумаги российских эмитентов, осуществляющих реализацию самоокупаемых инфраструктурных проектов, предусматривают уплату по ставке «инфляция + 1</w:t>
      </w:r>
      <w:r>
        <w:rPr>
          <w:rFonts w:ascii="Times New Roman" w:eastAsia="Times New Roman" w:hAnsi="Times New Roman" w:cs="Times New Roman"/>
          <w:sz w:val="24"/>
          <w:szCs w:val="24"/>
          <w:lang w:eastAsia="ru-RU"/>
        </w:rPr>
        <w:t> </w:t>
      </w:r>
      <w:r w:rsidRPr="003C2246">
        <w:rPr>
          <w:rFonts w:ascii="Times New Roman" w:eastAsia="Times New Roman" w:hAnsi="Times New Roman" w:cs="Times New Roman"/>
          <w:sz w:val="24"/>
          <w:szCs w:val="24"/>
          <w:lang w:eastAsia="ru-RU"/>
        </w:rPr>
        <w:t>%» купонных доходов по облигациям, номинированным в рублях, и процентов по субординированным депозитам в Банке ВТБ (ПАО) и Банке ГПБ (АО). При этом в соответствии с Требованиями к финансовым активам, в которые могут размещаться средства Фонда национального благосостояния, утвержденными постановлением Правительства Российской Федерации от 19 января 2008 г. № 18, выплаты дохода по субординированным депозитам в российских кредитных организациях в российских рублях должны обеспечивать доходность не ниже минимального из двух значений:</w:t>
      </w:r>
    </w:p>
    <w:p w:rsidR="004714F8" w:rsidRPr="003C2246"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3C2246">
        <w:rPr>
          <w:rFonts w:ascii="Times New Roman" w:eastAsia="Times New Roman" w:hAnsi="Times New Roman" w:cs="Times New Roman"/>
          <w:sz w:val="24"/>
          <w:szCs w:val="24"/>
          <w:lang w:eastAsia="ru-RU"/>
        </w:rPr>
        <w:t>значения индекса потребительских цен на товары и услуги в Российской Федерации;</w:t>
      </w:r>
    </w:p>
    <w:p w:rsidR="004714F8" w:rsidRPr="003C2246"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3C2246">
        <w:rPr>
          <w:rFonts w:ascii="Times New Roman" w:eastAsia="Times New Roman" w:hAnsi="Times New Roman" w:cs="Times New Roman"/>
          <w:sz w:val="24"/>
          <w:szCs w:val="24"/>
          <w:lang w:eastAsia="ru-RU"/>
        </w:rPr>
        <w:t>процентной ставки, установленной Центральным банком Российской Федерации при проведении депозитных операций по фиксированным процентным ставкам.</w:t>
      </w:r>
    </w:p>
    <w:p w:rsidR="004714F8" w:rsidRPr="003C2246" w:rsidRDefault="004714F8" w:rsidP="004714F8">
      <w:pPr>
        <w:spacing w:after="0" w:line="360" w:lineRule="auto"/>
        <w:ind w:firstLine="709"/>
        <w:jc w:val="both"/>
        <w:rPr>
          <w:rFonts w:ascii="Times New Roman" w:eastAsia="Times New Roman" w:hAnsi="Times New Roman" w:cs="Times New Roman"/>
          <w:sz w:val="24"/>
          <w:szCs w:val="24"/>
          <w:lang w:eastAsia="ru-RU"/>
        </w:rPr>
      </w:pPr>
      <w:proofErr w:type="gramStart"/>
      <w:r w:rsidRPr="003C2246">
        <w:rPr>
          <w:rFonts w:ascii="Times New Roman" w:eastAsia="Times New Roman" w:hAnsi="Times New Roman" w:cs="Times New Roman"/>
          <w:sz w:val="24"/>
          <w:szCs w:val="24"/>
          <w:lang w:eastAsia="ru-RU"/>
        </w:rPr>
        <w:t>Согласно Прогнозу СЭР инфляция прогнозируется: на конец 2020 года на уровне 3,8 %, на конец 2021 года – 3,7 %, на конец 2022 года – 4</w:t>
      </w:r>
      <w:r>
        <w:rPr>
          <w:rFonts w:ascii="Times New Roman" w:eastAsia="Times New Roman" w:hAnsi="Times New Roman" w:cs="Times New Roman"/>
          <w:sz w:val="24"/>
          <w:szCs w:val="24"/>
          <w:lang w:eastAsia="ru-RU"/>
        </w:rPr>
        <w:t> </w:t>
      </w:r>
      <w:r w:rsidRPr="003C2246">
        <w:rPr>
          <w:rFonts w:ascii="Times New Roman" w:eastAsia="Times New Roman" w:hAnsi="Times New Roman" w:cs="Times New Roman"/>
          <w:sz w:val="24"/>
          <w:szCs w:val="24"/>
          <w:lang w:eastAsia="ru-RU"/>
        </w:rPr>
        <w:t>% и на конец 2023 года – 4</w:t>
      </w:r>
      <w:r>
        <w:rPr>
          <w:rFonts w:ascii="Times New Roman" w:eastAsia="Times New Roman" w:hAnsi="Times New Roman" w:cs="Times New Roman"/>
          <w:sz w:val="24"/>
          <w:szCs w:val="24"/>
          <w:lang w:eastAsia="ru-RU"/>
        </w:rPr>
        <w:t> </w:t>
      </w:r>
      <w:r w:rsidRPr="003C2246">
        <w:rPr>
          <w:rFonts w:ascii="Times New Roman" w:eastAsia="Times New Roman" w:hAnsi="Times New Roman" w:cs="Times New Roman"/>
          <w:sz w:val="24"/>
          <w:szCs w:val="24"/>
          <w:lang w:eastAsia="ru-RU"/>
        </w:rPr>
        <w:t>%. Таким образом, в связи с прогнозируемым ростом уровня инфляции в Российской Федерации (в 2019 году уровень инфляции составил 3 % годовых) доходность по облигациям российских эмитентов, связанным с реализацией самоокупаемых инфраструктурных проектов и</w:t>
      </w:r>
      <w:proofErr w:type="gramEnd"/>
      <w:r w:rsidRPr="003C2246">
        <w:rPr>
          <w:rFonts w:ascii="Times New Roman" w:eastAsia="Times New Roman" w:hAnsi="Times New Roman" w:cs="Times New Roman"/>
          <w:sz w:val="24"/>
          <w:szCs w:val="24"/>
          <w:lang w:eastAsia="ru-RU"/>
        </w:rPr>
        <w:t xml:space="preserve"> номинированным в российских рублях, и процентная ставка по субординированным депозитам в кредитных организациях будет увеличиваться (с небольшим снижением в 2022 году по сравнению с 2021 годом).</w:t>
      </w:r>
    </w:p>
    <w:p w:rsidR="004714F8" w:rsidRPr="003C2246"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3C2246">
        <w:rPr>
          <w:rFonts w:ascii="Times New Roman" w:eastAsia="Times New Roman" w:hAnsi="Times New Roman" w:cs="Times New Roman"/>
          <w:sz w:val="24"/>
          <w:szCs w:val="24"/>
          <w:lang w:eastAsia="ru-RU"/>
        </w:rPr>
        <w:t>При этом фактором, который оказывает влияние на увеличение доходов от размещения средств ФНБ в финансовые активы в иностранных валютах является прогнозируемое ослабление курса рубля в базовом сценарии (в среднем за период)</w:t>
      </w:r>
      <w:r w:rsidRPr="003C2246">
        <w:rPr>
          <w:rFonts w:ascii="Times New Roman" w:eastAsia="Times New Roman" w:hAnsi="Times New Roman" w:cs="Times New Roman"/>
          <w:sz w:val="24"/>
          <w:szCs w:val="24"/>
          <w:vertAlign w:val="superscript"/>
        </w:rPr>
        <w:footnoteReference w:id="9"/>
      </w:r>
      <w:r w:rsidRPr="003C2246">
        <w:rPr>
          <w:rFonts w:ascii="Times New Roman" w:eastAsia="Times New Roman" w:hAnsi="Times New Roman" w:cs="Times New Roman"/>
          <w:sz w:val="24"/>
          <w:szCs w:val="24"/>
          <w:lang w:eastAsia="ru-RU"/>
        </w:rPr>
        <w:t>.</w:t>
      </w:r>
    </w:p>
    <w:p w:rsidR="004714F8" w:rsidRPr="003C2246"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3C2246">
        <w:rPr>
          <w:rFonts w:ascii="Times New Roman" w:eastAsia="Times New Roman" w:hAnsi="Times New Roman" w:cs="Times New Roman"/>
          <w:sz w:val="24"/>
          <w:szCs w:val="24"/>
          <w:lang w:eastAsia="ru-RU"/>
        </w:rPr>
        <w:t>Прогнозируемая доходность по приобретенным за счет средств ФНБ привилегированным акциям Банка ВТБ (ПАО), АО «</w:t>
      </w:r>
      <w:proofErr w:type="spellStart"/>
      <w:r w:rsidRPr="003C2246">
        <w:rPr>
          <w:rFonts w:ascii="Times New Roman" w:eastAsia="Times New Roman" w:hAnsi="Times New Roman" w:cs="Times New Roman"/>
          <w:sz w:val="24"/>
          <w:szCs w:val="24"/>
          <w:lang w:eastAsia="ru-RU"/>
        </w:rPr>
        <w:t>Россельхозбанк</w:t>
      </w:r>
      <w:proofErr w:type="spellEnd"/>
      <w:r w:rsidRPr="003C2246">
        <w:rPr>
          <w:rFonts w:ascii="Times New Roman" w:eastAsia="Times New Roman" w:hAnsi="Times New Roman" w:cs="Times New Roman"/>
          <w:sz w:val="24"/>
          <w:szCs w:val="24"/>
          <w:lang w:eastAsia="ru-RU"/>
        </w:rPr>
        <w:t>» и Банка ГПБ (АО) на 2021 - 2023 годы составляет 5,2</w:t>
      </w:r>
      <w:r>
        <w:rPr>
          <w:rFonts w:ascii="Times New Roman" w:eastAsia="Times New Roman" w:hAnsi="Times New Roman" w:cs="Times New Roman"/>
          <w:sz w:val="24"/>
          <w:szCs w:val="24"/>
          <w:lang w:eastAsia="ru-RU"/>
        </w:rPr>
        <w:t> </w:t>
      </w:r>
      <w:r w:rsidRPr="003C2246">
        <w:rPr>
          <w:rFonts w:ascii="Times New Roman" w:eastAsia="Times New Roman" w:hAnsi="Times New Roman" w:cs="Times New Roman"/>
          <w:sz w:val="24"/>
          <w:szCs w:val="24"/>
          <w:lang w:eastAsia="ru-RU"/>
        </w:rPr>
        <w:t>% годовых. По обыкновенным акциям ПАО «Сбербанк России» доходность прогнозируется: в 2021 году – 6,04</w:t>
      </w:r>
      <w:r>
        <w:rPr>
          <w:rFonts w:ascii="Times New Roman" w:eastAsia="Times New Roman" w:hAnsi="Times New Roman" w:cs="Times New Roman"/>
          <w:sz w:val="24"/>
          <w:szCs w:val="24"/>
          <w:lang w:eastAsia="ru-RU"/>
        </w:rPr>
        <w:t> % г</w:t>
      </w:r>
      <w:r w:rsidRPr="003C2246">
        <w:rPr>
          <w:rFonts w:ascii="Times New Roman" w:eastAsia="Times New Roman" w:hAnsi="Times New Roman" w:cs="Times New Roman"/>
          <w:sz w:val="24"/>
          <w:szCs w:val="24"/>
          <w:lang w:eastAsia="ru-RU"/>
        </w:rPr>
        <w:t>одовых, в 2022 году – 8,08</w:t>
      </w:r>
      <w:r>
        <w:rPr>
          <w:rFonts w:ascii="Times New Roman" w:eastAsia="Times New Roman" w:hAnsi="Times New Roman" w:cs="Times New Roman"/>
          <w:sz w:val="24"/>
          <w:szCs w:val="24"/>
          <w:lang w:eastAsia="ru-RU"/>
        </w:rPr>
        <w:t> </w:t>
      </w:r>
      <w:r w:rsidRPr="003C2246">
        <w:rPr>
          <w:rFonts w:ascii="Times New Roman" w:eastAsia="Times New Roman" w:hAnsi="Times New Roman" w:cs="Times New Roman"/>
          <w:sz w:val="24"/>
          <w:szCs w:val="24"/>
          <w:lang w:eastAsia="ru-RU"/>
        </w:rPr>
        <w:t>% годовых и в 2023 году – 9,54</w:t>
      </w:r>
      <w:r>
        <w:rPr>
          <w:rFonts w:ascii="Times New Roman" w:eastAsia="Times New Roman" w:hAnsi="Times New Roman" w:cs="Times New Roman"/>
          <w:sz w:val="24"/>
          <w:szCs w:val="24"/>
          <w:lang w:eastAsia="ru-RU"/>
        </w:rPr>
        <w:t> </w:t>
      </w:r>
      <w:r w:rsidRPr="003C2246">
        <w:rPr>
          <w:rFonts w:ascii="Times New Roman" w:eastAsia="Times New Roman" w:hAnsi="Times New Roman" w:cs="Times New Roman"/>
          <w:sz w:val="24"/>
          <w:szCs w:val="24"/>
          <w:lang w:eastAsia="ru-RU"/>
        </w:rPr>
        <w:t>% годовых.</w:t>
      </w:r>
    </w:p>
    <w:p w:rsidR="004714F8" w:rsidRPr="003C2246" w:rsidRDefault="00346C08" w:rsidP="004714F8">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4714F8" w:rsidRPr="003C2246">
        <w:rPr>
          <w:rFonts w:ascii="Times New Roman" w:eastAsia="Calibri" w:hAnsi="Times New Roman" w:cs="Times New Roman"/>
          <w:b/>
          <w:sz w:val="24"/>
          <w:szCs w:val="24"/>
        </w:rPr>
        <w:t>.2.4.</w:t>
      </w:r>
      <w:r w:rsidR="004714F8" w:rsidRPr="003C2246">
        <w:rPr>
          <w:rFonts w:ascii="Times New Roman" w:eastAsia="Calibri" w:hAnsi="Times New Roman" w:cs="Times New Roman"/>
          <w:sz w:val="24"/>
          <w:szCs w:val="24"/>
        </w:rPr>
        <w:t> </w:t>
      </w:r>
      <w:r w:rsidR="004714F8" w:rsidRPr="003C2246">
        <w:rPr>
          <w:rFonts w:ascii="Times New Roman" w:eastAsia="Calibri" w:hAnsi="Times New Roman" w:cs="Times New Roman"/>
          <w:b/>
          <w:sz w:val="24"/>
          <w:szCs w:val="24"/>
        </w:rPr>
        <w:t xml:space="preserve">Доходы, получаемые в виде арендной платы, а также средства от продажи права на заключение договоров аренды за земли, находящиеся в федеральной собственности (за исключением земельных участков федеральных бюджетных и автономных учреждений), </w:t>
      </w:r>
      <w:r w:rsidR="004714F8" w:rsidRPr="003C2246">
        <w:rPr>
          <w:rFonts w:ascii="Times New Roman" w:eastAsia="Calibri" w:hAnsi="Times New Roman" w:cs="Times New Roman"/>
          <w:sz w:val="24"/>
          <w:szCs w:val="24"/>
        </w:rPr>
        <w:t>на 2021 год прогнозируются в сумме 10 766,0</w:t>
      </w:r>
      <w:r w:rsidR="004714F8">
        <w:rPr>
          <w:rFonts w:ascii="Times New Roman" w:eastAsia="Calibri" w:hAnsi="Times New Roman" w:cs="Times New Roman"/>
          <w:sz w:val="24"/>
          <w:szCs w:val="24"/>
        </w:rPr>
        <w:t> </w:t>
      </w:r>
      <w:r w:rsidR="004714F8" w:rsidRPr="003C2246">
        <w:rPr>
          <w:rFonts w:ascii="Times New Roman" w:eastAsia="Calibri" w:hAnsi="Times New Roman" w:cs="Times New Roman"/>
          <w:sz w:val="24"/>
          <w:szCs w:val="24"/>
        </w:rPr>
        <w:t xml:space="preserve">млн. рублей </w:t>
      </w:r>
      <w:r w:rsidR="004714F8" w:rsidRPr="003C2246">
        <w:rPr>
          <w:rFonts w:ascii="Times New Roman" w:eastAsia="Calibri" w:hAnsi="Times New Roman" w:cs="Times New Roman"/>
          <w:sz w:val="24"/>
          <w:szCs w:val="24"/>
        </w:rPr>
        <w:lastRenderedPageBreak/>
        <w:t>(105,4 % к ожидаемой оценке 2020 года), на 2022 год – 11 274,2</w:t>
      </w:r>
      <w:r w:rsidR="004714F8">
        <w:rPr>
          <w:rFonts w:ascii="Times New Roman" w:eastAsia="Calibri" w:hAnsi="Times New Roman" w:cs="Times New Roman"/>
          <w:sz w:val="24"/>
          <w:szCs w:val="24"/>
        </w:rPr>
        <w:t> </w:t>
      </w:r>
      <w:r w:rsidR="004714F8" w:rsidRPr="003C2246">
        <w:rPr>
          <w:rFonts w:ascii="Times New Roman" w:eastAsia="Calibri" w:hAnsi="Times New Roman" w:cs="Times New Roman"/>
          <w:sz w:val="24"/>
          <w:szCs w:val="24"/>
        </w:rPr>
        <w:t>млн. рублей (104,7 % к прогнозу на 2021 год), на 2023 год – 11 239,5</w:t>
      </w:r>
      <w:r w:rsidR="004714F8">
        <w:rPr>
          <w:rFonts w:ascii="Times New Roman" w:eastAsia="Calibri" w:hAnsi="Times New Roman" w:cs="Times New Roman"/>
          <w:sz w:val="24"/>
          <w:szCs w:val="24"/>
        </w:rPr>
        <w:t> </w:t>
      </w:r>
      <w:r w:rsidR="004714F8" w:rsidRPr="003C2246">
        <w:rPr>
          <w:rFonts w:ascii="Times New Roman" w:eastAsia="Calibri" w:hAnsi="Times New Roman" w:cs="Times New Roman"/>
          <w:sz w:val="24"/>
          <w:szCs w:val="24"/>
        </w:rPr>
        <w:t>млн. рублей (99,7 % к прогнозу на 2022 год).</w:t>
      </w:r>
    </w:p>
    <w:p w:rsidR="004714F8" w:rsidRPr="003C2246"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3C2246">
        <w:rPr>
          <w:rFonts w:ascii="Times New Roman" w:eastAsia="Times New Roman" w:hAnsi="Times New Roman" w:cs="Times New Roman"/>
          <w:sz w:val="24"/>
          <w:szCs w:val="24"/>
          <w:lang w:eastAsia="ru-RU"/>
        </w:rPr>
        <w:t>Прогноз поступлений указанных доходов, учтенный в законопроекте, соответствует прогнозу, представленному главными администраторами доходов бюджетов в подсистеме Бюджетное планирование.</w:t>
      </w:r>
    </w:p>
    <w:p w:rsidR="004714F8" w:rsidRPr="003C2246"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3C2246">
        <w:rPr>
          <w:rFonts w:ascii="Times New Roman" w:eastAsia="Times New Roman" w:hAnsi="Times New Roman" w:cs="Times New Roman"/>
          <w:sz w:val="24"/>
          <w:szCs w:val="24"/>
          <w:lang w:eastAsia="ru-RU"/>
        </w:rPr>
        <w:t>Около 90</w:t>
      </w:r>
      <w:r>
        <w:rPr>
          <w:rFonts w:ascii="Times New Roman" w:eastAsia="Times New Roman" w:hAnsi="Times New Roman" w:cs="Times New Roman"/>
          <w:sz w:val="24"/>
          <w:szCs w:val="24"/>
          <w:lang w:eastAsia="ru-RU"/>
        </w:rPr>
        <w:t> </w:t>
      </w:r>
      <w:r w:rsidRPr="003C2246">
        <w:rPr>
          <w:rFonts w:ascii="Times New Roman" w:eastAsia="Times New Roman" w:hAnsi="Times New Roman" w:cs="Times New Roman"/>
          <w:sz w:val="24"/>
          <w:szCs w:val="24"/>
          <w:lang w:eastAsia="ru-RU"/>
        </w:rPr>
        <w:t xml:space="preserve">% от общей суммы доходов, получаемых в виде арендной платы, обеспечивает </w:t>
      </w:r>
      <w:proofErr w:type="spellStart"/>
      <w:r w:rsidRPr="003C2246">
        <w:rPr>
          <w:rFonts w:ascii="Times New Roman" w:eastAsia="Times New Roman" w:hAnsi="Times New Roman" w:cs="Times New Roman"/>
          <w:sz w:val="24"/>
          <w:szCs w:val="24"/>
          <w:lang w:eastAsia="ru-RU"/>
        </w:rPr>
        <w:t>Росимущество</w:t>
      </w:r>
      <w:proofErr w:type="spellEnd"/>
      <w:r w:rsidRPr="003C2246">
        <w:rPr>
          <w:rFonts w:ascii="Times New Roman" w:eastAsia="Times New Roman" w:hAnsi="Times New Roman" w:cs="Times New Roman"/>
          <w:sz w:val="24"/>
          <w:szCs w:val="24"/>
          <w:lang w:eastAsia="ru-RU"/>
        </w:rPr>
        <w:t xml:space="preserve">. </w:t>
      </w:r>
    </w:p>
    <w:p w:rsidR="004714F8" w:rsidRPr="003C2246" w:rsidRDefault="004714F8" w:rsidP="004714F8">
      <w:pPr>
        <w:spacing w:after="0" w:line="360" w:lineRule="auto"/>
        <w:ind w:firstLine="709"/>
        <w:jc w:val="both"/>
        <w:rPr>
          <w:rFonts w:ascii="Times New Roman" w:eastAsia="Calibri" w:hAnsi="Times New Roman" w:cs="Times New Roman"/>
          <w:sz w:val="24"/>
          <w:szCs w:val="24"/>
          <w:lang w:eastAsia="ru-RU"/>
        </w:rPr>
      </w:pPr>
      <w:r w:rsidRPr="003C2246">
        <w:rPr>
          <w:rFonts w:ascii="Times New Roman" w:eastAsia="Calibri" w:hAnsi="Times New Roman" w:cs="Times New Roman"/>
          <w:sz w:val="24"/>
          <w:szCs w:val="24"/>
          <w:lang w:eastAsia="ru-RU"/>
        </w:rPr>
        <w:t xml:space="preserve">Анализ факторов, влияющих на поступление доходов от арендной платы, показал, что в расчете оценки и прогноза доходов </w:t>
      </w:r>
      <w:proofErr w:type="spellStart"/>
      <w:r w:rsidRPr="003C2246">
        <w:rPr>
          <w:rFonts w:ascii="Times New Roman" w:eastAsia="Calibri" w:hAnsi="Times New Roman" w:cs="Times New Roman"/>
          <w:sz w:val="24"/>
          <w:szCs w:val="24"/>
          <w:lang w:eastAsia="ru-RU"/>
        </w:rPr>
        <w:t>Росимуществом</w:t>
      </w:r>
      <w:proofErr w:type="spellEnd"/>
      <w:r w:rsidRPr="003C2246">
        <w:rPr>
          <w:rFonts w:ascii="Times New Roman" w:eastAsia="Calibri" w:hAnsi="Times New Roman" w:cs="Times New Roman"/>
          <w:sz w:val="24"/>
          <w:szCs w:val="24"/>
          <w:lang w:eastAsia="ru-RU"/>
        </w:rPr>
        <w:t xml:space="preserve"> учтены выпадающие доходы, с отсрочкой арендной платы 2020 года, подлежащие погашению в 2021 и 2022 годах, в связи с реализацией мер поддержки экономики, связанных с распространением новой </w:t>
      </w:r>
      <w:proofErr w:type="spellStart"/>
      <w:r w:rsidRPr="003C2246">
        <w:rPr>
          <w:rFonts w:ascii="Times New Roman" w:eastAsia="Calibri" w:hAnsi="Times New Roman" w:cs="Times New Roman"/>
          <w:sz w:val="24"/>
          <w:szCs w:val="24"/>
          <w:lang w:eastAsia="ru-RU"/>
        </w:rPr>
        <w:t>коронавирусной</w:t>
      </w:r>
      <w:proofErr w:type="spellEnd"/>
      <w:r w:rsidRPr="003C2246">
        <w:rPr>
          <w:rFonts w:ascii="Times New Roman" w:eastAsia="Calibri" w:hAnsi="Times New Roman" w:cs="Times New Roman"/>
          <w:sz w:val="24"/>
          <w:szCs w:val="24"/>
          <w:lang w:eastAsia="ru-RU"/>
        </w:rPr>
        <w:t xml:space="preserve"> инфекции и предусмотренных распоряжением Правительства Российской Федерации от 19 марта 2020 г. № 670-р «О мерах поддержки субъектов малого и среднего предпринимательства».</w:t>
      </w:r>
    </w:p>
    <w:p w:rsidR="004714F8" w:rsidRPr="003C2246" w:rsidRDefault="004714F8" w:rsidP="004714F8">
      <w:pPr>
        <w:widowControl w:val="0"/>
        <w:tabs>
          <w:tab w:val="left" w:pos="720"/>
        </w:tabs>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r w:rsidRPr="003C2246">
        <w:rPr>
          <w:rFonts w:ascii="Times New Roman" w:eastAsia="Times New Roman" w:hAnsi="Times New Roman" w:cs="Times New Roman"/>
          <w:sz w:val="24"/>
          <w:szCs w:val="24"/>
          <w:lang w:eastAsia="ru-RU"/>
        </w:rPr>
        <w:t xml:space="preserve">По результатам анализа </w:t>
      </w:r>
      <w:r w:rsidRPr="003C2246">
        <w:rPr>
          <w:rFonts w:ascii="Times New Roman" w:eastAsia="Times New Roman" w:hAnsi="Times New Roman" w:cs="Times New Roman"/>
          <w:b/>
          <w:sz w:val="24"/>
          <w:szCs w:val="24"/>
          <w:lang w:eastAsia="ru-RU"/>
        </w:rPr>
        <w:t xml:space="preserve">обоснованность расчетов </w:t>
      </w:r>
      <w:proofErr w:type="spellStart"/>
      <w:r w:rsidRPr="003C2246">
        <w:rPr>
          <w:rFonts w:ascii="Times New Roman" w:eastAsia="Times New Roman" w:hAnsi="Times New Roman" w:cs="Times New Roman"/>
          <w:b/>
          <w:sz w:val="24"/>
          <w:szCs w:val="24"/>
          <w:lang w:eastAsia="ru-RU"/>
        </w:rPr>
        <w:t>Росимущества</w:t>
      </w:r>
      <w:proofErr w:type="spellEnd"/>
      <w:r w:rsidRPr="003C2246">
        <w:rPr>
          <w:rFonts w:ascii="Times New Roman" w:eastAsia="Times New Roman" w:hAnsi="Times New Roman" w:cs="Times New Roman"/>
          <w:b/>
          <w:sz w:val="24"/>
          <w:szCs w:val="24"/>
          <w:lang w:eastAsia="ru-RU"/>
        </w:rPr>
        <w:t xml:space="preserve"> не подтверждается</w:t>
      </w:r>
      <w:r w:rsidRPr="003C2246">
        <w:rPr>
          <w:rFonts w:ascii="Times New Roman" w:eastAsia="Times New Roman" w:hAnsi="Times New Roman" w:cs="Times New Roman"/>
          <w:sz w:val="24"/>
          <w:szCs w:val="24"/>
          <w:lang w:eastAsia="ru-RU"/>
        </w:rPr>
        <w:t xml:space="preserve">, поскольку установлено, что прогноз по данному виду дохода, произведен с отступлением от методики. Кроме того, не подтверждается расчетами размер дебиторской задолженности, прогнозируемой к взысканию, поскольку представленный в разрезе территориальных органов </w:t>
      </w:r>
      <w:proofErr w:type="spellStart"/>
      <w:r w:rsidRPr="003C2246">
        <w:rPr>
          <w:rFonts w:ascii="Times New Roman" w:eastAsia="Times New Roman" w:hAnsi="Times New Roman" w:cs="Times New Roman"/>
          <w:sz w:val="24"/>
          <w:szCs w:val="24"/>
          <w:lang w:eastAsia="ru-RU"/>
        </w:rPr>
        <w:t>Росимущества</w:t>
      </w:r>
      <w:proofErr w:type="spellEnd"/>
      <w:r w:rsidRPr="003C2246">
        <w:rPr>
          <w:rFonts w:ascii="Times New Roman" w:eastAsia="Times New Roman" w:hAnsi="Times New Roman" w:cs="Times New Roman"/>
          <w:sz w:val="24"/>
          <w:szCs w:val="24"/>
          <w:lang w:eastAsia="ru-RU"/>
        </w:rPr>
        <w:t xml:space="preserve"> прогноз поступлений дебиторской задолженности, по существу, не является расчетом.</w:t>
      </w:r>
    </w:p>
    <w:p w:rsidR="004714F8" w:rsidRPr="003C2246" w:rsidRDefault="00346C08" w:rsidP="004714F8">
      <w:pPr>
        <w:spacing w:after="0" w:line="360" w:lineRule="auto"/>
        <w:ind w:firstLine="720"/>
        <w:jc w:val="both"/>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rPr>
        <w:t>4</w:t>
      </w:r>
      <w:r w:rsidR="004714F8" w:rsidRPr="003C2246">
        <w:rPr>
          <w:rFonts w:ascii="Times New Roman" w:eastAsia="Calibri" w:hAnsi="Times New Roman" w:cs="Times New Roman"/>
          <w:b/>
          <w:sz w:val="24"/>
          <w:szCs w:val="24"/>
        </w:rPr>
        <w:t>.2.5.</w:t>
      </w:r>
      <w:r w:rsidR="004714F8" w:rsidRPr="003C2246">
        <w:rPr>
          <w:rFonts w:ascii="Times New Roman" w:eastAsia="Calibri" w:hAnsi="Times New Roman" w:cs="Times New Roman"/>
          <w:sz w:val="24"/>
          <w:szCs w:val="24"/>
        </w:rPr>
        <w:t> </w:t>
      </w:r>
      <w:r w:rsidR="004714F8" w:rsidRPr="003C2246">
        <w:rPr>
          <w:rFonts w:ascii="Times New Roman" w:eastAsia="Calibri" w:hAnsi="Times New Roman" w:cs="Times New Roman"/>
          <w:b/>
          <w:sz w:val="24"/>
          <w:szCs w:val="24"/>
        </w:rPr>
        <w:t xml:space="preserve">Доходы от сдачи в аренду имущества, составляющего казну Российской Федерации (за исключением земельных участков), </w:t>
      </w:r>
      <w:r w:rsidR="004714F8" w:rsidRPr="003C2246">
        <w:rPr>
          <w:rFonts w:ascii="Times New Roman" w:eastAsia="Times New Roman" w:hAnsi="Times New Roman" w:cs="Times New Roman"/>
          <w:sz w:val="24"/>
          <w:szCs w:val="24"/>
          <w:lang w:eastAsia="ru-RU"/>
        </w:rPr>
        <w:t>на 2021 год прогнозируется в объеме 3 889,1</w:t>
      </w:r>
      <w:r w:rsidR="004714F8">
        <w:rPr>
          <w:rFonts w:ascii="Times New Roman" w:eastAsia="Times New Roman" w:hAnsi="Times New Roman" w:cs="Times New Roman"/>
          <w:sz w:val="24"/>
          <w:szCs w:val="24"/>
          <w:lang w:eastAsia="ru-RU"/>
        </w:rPr>
        <w:t> </w:t>
      </w:r>
      <w:r w:rsidR="004714F8" w:rsidRPr="003C2246">
        <w:rPr>
          <w:rFonts w:ascii="Times New Roman" w:eastAsia="Times New Roman" w:hAnsi="Times New Roman" w:cs="Times New Roman"/>
          <w:sz w:val="24"/>
          <w:szCs w:val="24"/>
          <w:lang w:eastAsia="ru-RU"/>
        </w:rPr>
        <w:t>млн. рублей (в 2 раза от ожидаемой оценке 2020 года), на 2022 год – в сумме 3 809,9</w:t>
      </w:r>
      <w:r w:rsidR="004714F8">
        <w:rPr>
          <w:rFonts w:ascii="Times New Roman" w:eastAsia="Times New Roman" w:hAnsi="Times New Roman" w:cs="Times New Roman"/>
          <w:sz w:val="24"/>
          <w:szCs w:val="24"/>
          <w:lang w:eastAsia="ru-RU"/>
        </w:rPr>
        <w:t> </w:t>
      </w:r>
      <w:r w:rsidR="004714F8" w:rsidRPr="003C2246">
        <w:rPr>
          <w:rFonts w:ascii="Times New Roman" w:eastAsia="Times New Roman" w:hAnsi="Times New Roman" w:cs="Times New Roman"/>
          <w:sz w:val="24"/>
          <w:szCs w:val="24"/>
          <w:lang w:eastAsia="ru-RU"/>
        </w:rPr>
        <w:t>млн. рублей (98</w:t>
      </w:r>
      <w:r w:rsidR="004714F8">
        <w:rPr>
          <w:rFonts w:ascii="Times New Roman" w:eastAsia="Times New Roman" w:hAnsi="Times New Roman" w:cs="Times New Roman"/>
          <w:sz w:val="24"/>
          <w:szCs w:val="24"/>
          <w:lang w:eastAsia="ru-RU"/>
        </w:rPr>
        <w:t> </w:t>
      </w:r>
      <w:r w:rsidR="004714F8" w:rsidRPr="003C2246">
        <w:rPr>
          <w:rFonts w:ascii="Times New Roman" w:eastAsia="Times New Roman" w:hAnsi="Times New Roman" w:cs="Times New Roman"/>
          <w:sz w:val="24"/>
          <w:szCs w:val="24"/>
          <w:lang w:eastAsia="ru-RU"/>
        </w:rPr>
        <w:t xml:space="preserve">% к прогнозу на </w:t>
      </w:r>
      <w:r w:rsidR="004714F8">
        <w:rPr>
          <w:rFonts w:ascii="Times New Roman" w:eastAsia="Times New Roman" w:hAnsi="Times New Roman" w:cs="Times New Roman"/>
          <w:sz w:val="24"/>
          <w:szCs w:val="24"/>
          <w:lang w:eastAsia="ru-RU"/>
        </w:rPr>
        <w:t>2021 год</w:t>
      </w:r>
      <w:r w:rsidR="004714F8" w:rsidRPr="003C2246">
        <w:rPr>
          <w:rFonts w:ascii="Times New Roman" w:eastAsia="Times New Roman" w:hAnsi="Times New Roman" w:cs="Times New Roman"/>
          <w:sz w:val="24"/>
          <w:szCs w:val="24"/>
          <w:lang w:eastAsia="ru-RU"/>
        </w:rPr>
        <w:t>), на 2023 год – 3 652,2</w:t>
      </w:r>
      <w:r w:rsidR="004714F8">
        <w:rPr>
          <w:rFonts w:ascii="Times New Roman" w:eastAsia="Times New Roman" w:hAnsi="Times New Roman" w:cs="Times New Roman"/>
          <w:sz w:val="24"/>
          <w:szCs w:val="24"/>
          <w:lang w:eastAsia="ru-RU"/>
        </w:rPr>
        <w:t> </w:t>
      </w:r>
      <w:r w:rsidR="004714F8" w:rsidRPr="003C2246">
        <w:rPr>
          <w:rFonts w:ascii="Times New Roman" w:eastAsia="Times New Roman" w:hAnsi="Times New Roman" w:cs="Times New Roman"/>
          <w:sz w:val="24"/>
          <w:szCs w:val="24"/>
          <w:lang w:eastAsia="ru-RU"/>
        </w:rPr>
        <w:t>млн. рублей (95,9</w:t>
      </w:r>
      <w:r w:rsidR="004714F8">
        <w:rPr>
          <w:rFonts w:ascii="Times New Roman" w:eastAsia="Times New Roman" w:hAnsi="Times New Roman" w:cs="Times New Roman"/>
          <w:sz w:val="24"/>
          <w:szCs w:val="24"/>
          <w:lang w:eastAsia="ru-RU"/>
        </w:rPr>
        <w:t> </w:t>
      </w:r>
      <w:r w:rsidR="004714F8" w:rsidRPr="003C2246">
        <w:rPr>
          <w:rFonts w:ascii="Times New Roman" w:eastAsia="Times New Roman" w:hAnsi="Times New Roman" w:cs="Times New Roman"/>
          <w:sz w:val="24"/>
          <w:szCs w:val="24"/>
          <w:lang w:eastAsia="ru-RU"/>
        </w:rPr>
        <w:t xml:space="preserve">% к прогнозу на 2022 год). </w:t>
      </w:r>
    </w:p>
    <w:p w:rsidR="004714F8" w:rsidRPr="003C2246" w:rsidRDefault="004714F8" w:rsidP="004714F8">
      <w:pPr>
        <w:spacing w:after="0" w:line="360" w:lineRule="auto"/>
        <w:ind w:firstLine="720"/>
        <w:jc w:val="both"/>
        <w:rPr>
          <w:rFonts w:ascii="Times New Roman" w:eastAsia="Times New Roman" w:hAnsi="Times New Roman" w:cs="Times New Roman"/>
          <w:sz w:val="24"/>
          <w:szCs w:val="24"/>
          <w:lang w:eastAsia="ru-RU"/>
        </w:rPr>
      </w:pPr>
      <w:r w:rsidRPr="003C2246">
        <w:rPr>
          <w:rFonts w:ascii="Times New Roman" w:eastAsia="Times New Roman" w:hAnsi="Times New Roman" w:cs="Times New Roman"/>
          <w:sz w:val="24"/>
          <w:szCs w:val="24"/>
          <w:lang w:eastAsia="ru-RU"/>
        </w:rPr>
        <w:t xml:space="preserve">Анализ факторов, влияющих на поступление доходов от арендной платы, показал, что в расчете оценки и прогноза доходов учтены выпадающие доходы, связанные с отсрочкой арендной платы 2020 года, подлежащие погашению в 2021 и 2022 годах,  в связи с реализацией мер поддержки экономики, связанных с распространением новой </w:t>
      </w:r>
      <w:proofErr w:type="spellStart"/>
      <w:r w:rsidRPr="003C2246">
        <w:rPr>
          <w:rFonts w:ascii="Times New Roman" w:eastAsia="Times New Roman" w:hAnsi="Times New Roman" w:cs="Times New Roman"/>
          <w:sz w:val="24"/>
          <w:szCs w:val="24"/>
          <w:lang w:eastAsia="ru-RU"/>
        </w:rPr>
        <w:t>коронавирусной</w:t>
      </w:r>
      <w:proofErr w:type="spellEnd"/>
      <w:r w:rsidRPr="003C2246">
        <w:rPr>
          <w:rFonts w:ascii="Times New Roman" w:eastAsia="Times New Roman" w:hAnsi="Times New Roman" w:cs="Times New Roman"/>
          <w:sz w:val="24"/>
          <w:szCs w:val="24"/>
          <w:lang w:eastAsia="ru-RU"/>
        </w:rPr>
        <w:t xml:space="preserve"> инфекции, предусмотренных распоряжением Правительства Российской Федерации от 19 марта 2020 г. № 670-р «О мерах поддержки субъектов малого и среднего предпринимательства». </w:t>
      </w:r>
    </w:p>
    <w:p w:rsidR="004714F8" w:rsidRPr="003C2246"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3C2246">
        <w:rPr>
          <w:rFonts w:ascii="Times New Roman" w:eastAsia="Times New Roman" w:hAnsi="Times New Roman" w:cs="Times New Roman"/>
          <w:sz w:val="24"/>
          <w:szCs w:val="24"/>
          <w:lang w:eastAsia="ru-RU"/>
        </w:rPr>
        <w:t xml:space="preserve">Показатели законопроекта сформированы в соответствии с данными главного администратора доходов – </w:t>
      </w:r>
      <w:proofErr w:type="spellStart"/>
      <w:r w:rsidRPr="003C2246">
        <w:rPr>
          <w:rFonts w:ascii="Times New Roman" w:eastAsia="Times New Roman" w:hAnsi="Times New Roman" w:cs="Times New Roman"/>
          <w:sz w:val="24"/>
          <w:szCs w:val="24"/>
          <w:lang w:eastAsia="ru-RU"/>
        </w:rPr>
        <w:t>Росимущества</w:t>
      </w:r>
      <w:proofErr w:type="spellEnd"/>
      <w:r w:rsidRPr="003C2246">
        <w:rPr>
          <w:rFonts w:ascii="Times New Roman" w:eastAsia="Times New Roman" w:hAnsi="Times New Roman" w:cs="Times New Roman"/>
          <w:sz w:val="24"/>
          <w:szCs w:val="24"/>
          <w:lang w:eastAsia="ru-RU"/>
        </w:rPr>
        <w:t>, при этом в уточенном прогнозе и оценке учтены плановые начисления текущей арендной платы, дебиторская задолженность, ожидаемая к погашению, а также поступления вышеуказанных выпадающих доходов.</w:t>
      </w:r>
    </w:p>
    <w:p w:rsidR="004714F8" w:rsidRPr="003C2246" w:rsidRDefault="004714F8" w:rsidP="004714F8">
      <w:pPr>
        <w:spacing w:after="0" w:line="360" w:lineRule="auto"/>
        <w:ind w:firstLine="709"/>
        <w:jc w:val="both"/>
        <w:rPr>
          <w:rFonts w:ascii="Times New Roman" w:eastAsia="Times New Roman" w:hAnsi="Times New Roman" w:cs="Times New Roman"/>
          <w:b/>
          <w:sz w:val="24"/>
          <w:szCs w:val="24"/>
          <w:lang w:eastAsia="ru-RU"/>
        </w:rPr>
      </w:pPr>
      <w:r w:rsidRPr="003C2246">
        <w:rPr>
          <w:rFonts w:ascii="Times New Roman" w:eastAsia="Times New Roman" w:hAnsi="Times New Roman" w:cs="Times New Roman"/>
          <w:sz w:val="24"/>
          <w:szCs w:val="24"/>
          <w:lang w:eastAsia="ru-RU"/>
        </w:rPr>
        <w:lastRenderedPageBreak/>
        <w:t xml:space="preserve">Представленный в материалах к законопроекту прогноз, произведен с отступлением от методики и превышает показатели расчетов, произведенных методом прямого счета в соответствии с методикой прогнозирования, в связи с чем, </w:t>
      </w:r>
      <w:r w:rsidRPr="003C2246">
        <w:rPr>
          <w:rFonts w:ascii="Times New Roman" w:eastAsia="Times New Roman" w:hAnsi="Times New Roman" w:cs="Times New Roman"/>
          <w:b/>
          <w:sz w:val="24"/>
          <w:szCs w:val="24"/>
          <w:lang w:eastAsia="ru-RU"/>
        </w:rPr>
        <w:t xml:space="preserve">существуют риски </w:t>
      </w:r>
      <w:proofErr w:type="spellStart"/>
      <w:r w:rsidRPr="003C2246">
        <w:rPr>
          <w:rFonts w:ascii="Times New Roman" w:eastAsia="Times New Roman" w:hAnsi="Times New Roman" w:cs="Times New Roman"/>
          <w:b/>
          <w:sz w:val="24"/>
          <w:szCs w:val="24"/>
          <w:lang w:eastAsia="ru-RU"/>
        </w:rPr>
        <w:t>недопоступления</w:t>
      </w:r>
      <w:proofErr w:type="spellEnd"/>
      <w:r w:rsidRPr="003C2246">
        <w:rPr>
          <w:rFonts w:ascii="Times New Roman" w:eastAsia="Times New Roman" w:hAnsi="Times New Roman" w:cs="Times New Roman"/>
          <w:b/>
          <w:sz w:val="24"/>
          <w:szCs w:val="24"/>
          <w:lang w:eastAsia="ru-RU"/>
        </w:rPr>
        <w:t xml:space="preserve"> доходов в бюджет в 2021 году - 614,2</w:t>
      </w:r>
      <w:r>
        <w:rPr>
          <w:rFonts w:ascii="Times New Roman" w:eastAsia="Times New Roman" w:hAnsi="Times New Roman" w:cs="Times New Roman"/>
          <w:b/>
          <w:sz w:val="24"/>
          <w:szCs w:val="24"/>
          <w:lang w:eastAsia="ru-RU"/>
        </w:rPr>
        <w:t> </w:t>
      </w:r>
      <w:r w:rsidRPr="003C2246">
        <w:rPr>
          <w:rFonts w:ascii="Times New Roman" w:eastAsia="Times New Roman" w:hAnsi="Times New Roman" w:cs="Times New Roman"/>
          <w:b/>
          <w:sz w:val="24"/>
          <w:szCs w:val="24"/>
          <w:lang w:eastAsia="ru-RU"/>
        </w:rPr>
        <w:t>млн. рублей, в 2022 году - 620,6 млн. рублей и в 2023 году – 928,1</w:t>
      </w:r>
      <w:r>
        <w:rPr>
          <w:rFonts w:ascii="Times New Roman" w:eastAsia="Times New Roman" w:hAnsi="Times New Roman" w:cs="Times New Roman"/>
          <w:b/>
          <w:sz w:val="24"/>
          <w:szCs w:val="24"/>
          <w:lang w:eastAsia="ru-RU"/>
        </w:rPr>
        <w:t> </w:t>
      </w:r>
      <w:r w:rsidRPr="003C2246">
        <w:rPr>
          <w:rFonts w:ascii="Times New Roman" w:eastAsia="Times New Roman" w:hAnsi="Times New Roman" w:cs="Times New Roman"/>
          <w:b/>
          <w:sz w:val="24"/>
          <w:szCs w:val="24"/>
          <w:lang w:eastAsia="ru-RU"/>
        </w:rPr>
        <w:t>млн. рублей.</w:t>
      </w:r>
    </w:p>
    <w:p w:rsidR="004714F8" w:rsidRPr="00E82E26" w:rsidRDefault="00346C08" w:rsidP="004714F8">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rPr>
        <w:t>4</w:t>
      </w:r>
      <w:r w:rsidR="004714F8" w:rsidRPr="00E82E26">
        <w:rPr>
          <w:rFonts w:ascii="Times New Roman" w:eastAsia="Calibri" w:hAnsi="Times New Roman" w:cs="Times New Roman"/>
          <w:b/>
          <w:sz w:val="24"/>
          <w:szCs w:val="24"/>
        </w:rPr>
        <w:t>.2.6.</w:t>
      </w:r>
      <w:r w:rsidR="004714F8" w:rsidRPr="00E82E26">
        <w:rPr>
          <w:rFonts w:ascii="Times New Roman" w:eastAsia="Calibri" w:hAnsi="Times New Roman" w:cs="Times New Roman"/>
          <w:sz w:val="24"/>
          <w:szCs w:val="24"/>
        </w:rPr>
        <w:t> </w:t>
      </w:r>
      <w:r w:rsidR="004714F8" w:rsidRPr="00E82E26">
        <w:rPr>
          <w:rFonts w:ascii="Times New Roman" w:eastAsia="Calibri" w:hAnsi="Times New Roman" w:cs="Times New Roman"/>
          <w:b/>
          <w:sz w:val="24"/>
          <w:szCs w:val="24"/>
        </w:rPr>
        <w:t xml:space="preserve">Доходы от перечисления части прибыли, остающейся после уплаты налогов и иных обязательных платежей федеральных государственных унитарных предприятий, </w:t>
      </w:r>
      <w:r w:rsidR="004714F8" w:rsidRPr="00E82E26">
        <w:rPr>
          <w:rFonts w:ascii="Times New Roman" w:eastAsia="Times New Roman" w:hAnsi="Times New Roman" w:cs="Times New Roman"/>
          <w:sz w:val="24"/>
          <w:szCs w:val="24"/>
          <w:lang w:eastAsia="ru-RU"/>
        </w:rPr>
        <w:t>на 2021 год прогнозируется в объеме 6 895,1</w:t>
      </w:r>
      <w:r w:rsidR="004714F8">
        <w:rPr>
          <w:rFonts w:ascii="Times New Roman" w:eastAsia="Times New Roman" w:hAnsi="Times New Roman" w:cs="Times New Roman"/>
          <w:sz w:val="24"/>
          <w:szCs w:val="24"/>
          <w:lang w:eastAsia="ru-RU"/>
        </w:rPr>
        <w:t> </w:t>
      </w:r>
      <w:r w:rsidR="004714F8" w:rsidRPr="00E82E26">
        <w:rPr>
          <w:rFonts w:ascii="Times New Roman" w:eastAsia="Times New Roman" w:hAnsi="Times New Roman" w:cs="Times New Roman"/>
          <w:sz w:val="24"/>
          <w:szCs w:val="24"/>
          <w:lang w:eastAsia="ru-RU"/>
        </w:rPr>
        <w:t>млн. рублей (76,4</w:t>
      </w:r>
      <w:r w:rsidR="004714F8">
        <w:rPr>
          <w:rFonts w:ascii="Times New Roman" w:eastAsia="Times New Roman" w:hAnsi="Times New Roman" w:cs="Times New Roman"/>
          <w:sz w:val="24"/>
          <w:szCs w:val="24"/>
          <w:lang w:eastAsia="ru-RU"/>
        </w:rPr>
        <w:t> </w:t>
      </w:r>
      <w:r w:rsidR="004714F8" w:rsidRPr="00E82E26">
        <w:rPr>
          <w:rFonts w:ascii="Times New Roman" w:eastAsia="Times New Roman" w:hAnsi="Times New Roman" w:cs="Times New Roman"/>
          <w:sz w:val="24"/>
          <w:szCs w:val="24"/>
          <w:lang w:eastAsia="ru-RU"/>
        </w:rPr>
        <w:t>% от ожидаемой оценки 2020 года), на 2022 год – в сумме 5 805,2</w:t>
      </w:r>
      <w:r w:rsidR="004714F8">
        <w:rPr>
          <w:rFonts w:ascii="Times New Roman" w:eastAsia="Times New Roman" w:hAnsi="Times New Roman" w:cs="Times New Roman"/>
          <w:sz w:val="24"/>
          <w:szCs w:val="24"/>
          <w:lang w:eastAsia="ru-RU"/>
        </w:rPr>
        <w:t> </w:t>
      </w:r>
      <w:r w:rsidR="004714F8" w:rsidRPr="00E82E26">
        <w:rPr>
          <w:rFonts w:ascii="Times New Roman" w:eastAsia="Times New Roman" w:hAnsi="Times New Roman" w:cs="Times New Roman"/>
          <w:sz w:val="24"/>
          <w:szCs w:val="24"/>
          <w:lang w:eastAsia="ru-RU"/>
        </w:rPr>
        <w:t>млн. рублей (84,2</w:t>
      </w:r>
      <w:r w:rsidR="004714F8">
        <w:rPr>
          <w:rFonts w:ascii="Times New Roman" w:eastAsia="Times New Roman" w:hAnsi="Times New Roman" w:cs="Times New Roman"/>
          <w:sz w:val="24"/>
          <w:szCs w:val="24"/>
          <w:lang w:eastAsia="ru-RU"/>
        </w:rPr>
        <w:t> </w:t>
      </w:r>
      <w:r w:rsidR="004714F8" w:rsidRPr="00E82E26">
        <w:rPr>
          <w:rFonts w:ascii="Times New Roman" w:eastAsia="Times New Roman" w:hAnsi="Times New Roman" w:cs="Times New Roman"/>
          <w:sz w:val="24"/>
          <w:szCs w:val="24"/>
          <w:lang w:eastAsia="ru-RU"/>
        </w:rPr>
        <w:t xml:space="preserve">% к прогнозу на </w:t>
      </w:r>
      <w:r w:rsidR="004714F8">
        <w:rPr>
          <w:rFonts w:ascii="Times New Roman" w:eastAsia="Times New Roman" w:hAnsi="Times New Roman" w:cs="Times New Roman"/>
          <w:sz w:val="24"/>
          <w:szCs w:val="24"/>
          <w:lang w:eastAsia="ru-RU"/>
        </w:rPr>
        <w:t xml:space="preserve">2021 </w:t>
      </w:r>
      <w:r w:rsidR="004714F8" w:rsidRPr="00E82E26">
        <w:rPr>
          <w:rFonts w:ascii="Times New Roman" w:eastAsia="Times New Roman" w:hAnsi="Times New Roman" w:cs="Times New Roman"/>
          <w:sz w:val="24"/>
          <w:szCs w:val="24"/>
          <w:lang w:eastAsia="ru-RU"/>
        </w:rPr>
        <w:t>год), на 2023 год – 5 609,0</w:t>
      </w:r>
      <w:r w:rsidR="004714F8">
        <w:rPr>
          <w:rFonts w:ascii="Times New Roman" w:eastAsia="Times New Roman" w:hAnsi="Times New Roman" w:cs="Times New Roman"/>
          <w:sz w:val="24"/>
          <w:szCs w:val="24"/>
          <w:lang w:eastAsia="ru-RU"/>
        </w:rPr>
        <w:t> </w:t>
      </w:r>
      <w:r w:rsidR="004714F8" w:rsidRPr="00E82E26">
        <w:rPr>
          <w:rFonts w:ascii="Times New Roman" w:eastAsia="Times New Roman" w:hAnsi="Times New Roman" w:cs="Times New Roman"/>
          <w:sz w:val="24"/>
          <w:szCs w:val="24"/>
          <w:lang w:eastAsia="ru-RU"/>
        </w:rPr>
        <w:t>млн. рублей (96,6</w:t>
      </w:r>
      <w:r w:rsidR="004714F8">
        <w:rPr>
          <w:rFonts w:ascii="Times New Roman" w:eastAsia="Times New Roman" w:hAnsi="Times New Roman" w:cs="Times New Roman"/>
          <w:sz w:val="24"/>
          <w:szCs w:val="24"/>
          <w:lang w:eastAsia="ru-RU"/>
        </w:rPr>
        <w:t> </w:t>
      </w:r>
      <w:r w:rsidR="004714F8" w:rsidRPr="00E82E26">
        <w:rPr>
          <w:rFonts w:ascii="Times New Roman" w:eastAsia="Times New Roman" w:hAnsi="Times New Roman" w:cs="Times New Roman"/>
          <w:sz w:val="24"/>
          <w:szCs w:val="24"/>
          <w:lang w:eastAsia="ru-RU"/>
        </w:rPr>
        <w:t xml:space="preserve">% к прогнозу на 2022 год). </w:t>
      </w:r>
    </w:p>
    <w:p w:rsidR="004714F8" w:rsidRPr="00E82E26"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E82E26">
        <w:rPr>
          <w:rFonts w:ascii="Times New Roman" w:eastAsia="Times New Roman" w:hAnsi="Times New Roman" w:cs="Times New Roman"/>
          <w:sz w:val="24"/>
          <w:szCs w:val="24"/>
          <w:lang w:eastAsia="ru-RU"/>
        </w:rPr>
        <w:t xml:space="preserve">Прогноз поступлений, учтенный в законопроекте, сформирован на основании данных главных администраторов доходов. </w:t>
      </w:r>
    </w:p>
    <w:p w:rsidR="004714F8" w:rsidRPr="00E82E26" w:rsidRDefault="004714F8" w:rsidP="004714F8">
      <w:pPr>
        <w:spacing w:after="0" w:line="360" w:lineRule="auto"/>
        <w:ind w:firstLine="709"/>
        <w:jc w:val="both"/>
        <w:rPr>
          <w:rFonts w:ascii="Times New Roman" w:eastAsia="Calibri" w:hAnsi="Times New Roman" w:cs="Times New Roman"/>
          <w:sz w:val="24"/>
          <w:szCs w:val="24"/>
          <w:lang w:eastAsia="ru-RU"/>
        </w:rPr>
      </w:pPr>
      <w:r w:rsidRPr="00E82E26">
        <w:rPr>
          <w:rFonts w:ascii="Times New Roman" w:eastAsia="Calibri" w:hAnsi="Times New Roman" w:cs="Times New Roman"/>
          <w:sz w:val="24"/>
          <w:szCs w:val="24"/>
          <w:lang w:eastAsia="ru-RU"/>
        </w:rPr>
        <w:t xml:space="preserve">Прогноз поступлений доходов, администрируемый </w:t>
      </w:r>
      <w:proofErr w:type="spellStart"/>
      <w:r w:rsidRPr="00E82E26">
        <w:rPr>
          <w:rFonts w:ascii="Times New Roman" w:eastAsia="Calibri" w:hAnsi="Times New Roman" w:cs="Times New Roman"/>
          <w:sz w:val="24"/>
          <w:szCs w:val="24"/>
          <w:lang w:eastAsia="ru-RU"/>
        </w:rPr>
        <w:t>Росимуществом</w:t>
      </w:r>
      <w:proofErr w:type="spellEnd"/>
      <w:r w:rsidRPr="00E82E26">
        <w:rPr>
          <w:rFonts w:ascii="Times New Roman" w:eastAsia="Calibri" w:hAnsi="Times New Roman" w:cs="Times New Roman"/>
          <w:sz w:val="24"/>
          <w:szCs w:val="24"/>
          <w:lang w:eastAsia="ru-RU"/>
        </w:rPr>
        <w:t>, учтен в законопроекте в сумме 84,3</w:t>
      </w:r>
      <w:r>
        <w:rPr>
          <w:rFonts w:ascii="Times New Roman" w:eastAsia="Calibri" w:hAnsi="Times New Roman" w:cs="Times New Roman"/>
          <w:sz w:val="24"/>
          <w:szCs w:val="24"/>
          <w:lang w:eastAsia="ru-RU"/>
        </w:rPr>
        <w:t> </w:t>
      </w:r>
      <w:r w:rsidRPr="00E82E26">
        <w:rPr>
          <w:rFonts w:ascii="Times New Roman" w:eastAsia="Calibri" w:hAnsi="Times New Roman" w:cs="Times New Roman"/>
          <w:sz w:val="24"/>
          <w:szCs w:val="24"/>
          <w:lang w:eastAsia="ru-RU"/>
        </w:rPr>
        <w:t>млн. рублей на 2021 год, 111,8</w:t>
      </w:r>
      <w:r>
        <w:rPr>
          <w:rFonts w:ascii="Times New Roman" w:eastAsia="Calibri" w:hAnsi="Times New Roman" w:cs="Times New Roman"/>
          <w:sz w:val="24"/>
          <w:szCs w:val="24"/>
          <w:lang w:eastAsia="ru-RU"/>
        </w:rPr>
        <w:t> </w:t>
      </w:r>
      <w:r w:rsidRPr="00E82E26">
        <w:rPr>
          <w:rFonts w:ascii="Times New Roman" w:eastAsia="Calibri" w:hAnsi="Times New Roman" w:cs="Times New Roman"/>
          <w:sz w:val="24"/>
          <w:szCs w:val="24"/>
          <w:lang w:eastAsia="ru-RU"/>
        </w:rPr>
        <w:t xml:space="preserve">млн. рублей на 2022 год и 119,0 млн. рублей на 2023 год.  </w:t>
      </w:r>
    </w:p>
    <w:p w:rsidR="004714F8" w:rsidRPr="00E82E26" w:rsidRDefault="004714F8" w:rsidP="004714F8">
      <w:pPr>
        <w:spacing w:after="0" w:line="360" w:lineRule="auto"/>
        <w:ind w:firstLine="709"/>
        <w:jc w:val="both"/>
        <w:rPr>
          <w:rFonts w:ascii="Times New Roman" w:eastAsia="Calibri" w:hAnsi="Times New Roman" w:cs="Times New Roman"/>
          <w:sz w:val="24"/>
          <w:szCs w:val="24"/>
          <w:lang w:eastAsia="ru-RU"/>
        </w:rPr>
      </w:pPr>
      <w:r w:rsidRPr="00E82E26">
        <w:rPr>
          <w:rFonts w:ascii="Times New Roman" w:eastAsia="Calibri" w:hAnsi="Times New Roman" w:cs="Times New Roman"/>
          <w:sz w:val="24"/>
          <w:szCs w:val="24"/>
          <w:lang w:eastAsia="ru-RU"/>
        </w:rPr>
        <w:t xml:space="preserve">Формирование прогноза по данному виду доходов произведено по 16 ФГУП, в том числе по 6 ФГУП, подведомственных </w:t>
      </w:r>
      <w:proofErr w:type="spellStart"/>
      <w:r w:rsidRPr="00E82E26">
        <w:rPr>
          <w:rFonts w:ascii="Times New Roman" w:eastAsia="Calibri" w:hAnsi="Times New Roman" w:cs="Times New Roman"/>
          <w:sz w:val="24"/>
          <w:szCs w:val="24"/>
          <w:lang w:eastAsia="ru-RU"/>
        </w:rPr>
        <w:t>Росимуществу</w:t>
      </w:r>
      <w:proofErr w:type="spellEnd"/>
      <w:r w:rsidRPr="00E82E26">
        <w:rPr>
          <w:rFonts w:ascii="Times New Roman" w:eastAsia="Calibri" w:hAnsi="Times New Roman" w:cs="Times New Roman"/>
          <w:sz w:val="24"/>
          <w:szCs w:val="24"/>
          <w:lang w:eastAsia="ru-RU"/>
        </w:rPr>
        <w:t xml:space="preserve">, по 7 ФГУП, не имеющих (утративших) ведомственную принадлежность, а также по 3 ФГУП, в отношении которых </w:t>
      </w:r>
      <w:proofErr w:type="spellStart"/>
      <w:r w:rsidRPr="00E82E26">
        <w:rPr>
          <w:rFonts w:ascii="Times New Roman" w:eastAsia="Calibri" w:hAnsi="Times New Roman" w:cs="Times New Roman"/>
          <w:sz w:val="24"/>
          <w:szCs w:val="24"/>
          <w:lang w:eastAsia="ru-RU"/>
        </w:rPr>
        <w:t>Росимущество</w:t>
      </w:r>
      <w:proofErr w:type="spellEnd"/>
      <w:r w:rsidRPr="00E82E26">
        <w:rPr>
          <w:rFonts w:ascii="Times New Roman" w:eastAsia="Calibri" w:hAnsi="Times New Roman" w:cs="Times New Roman"/>
          <w:sz w:val="24"/>
          <w:szCs w:val="24"/>
          <w:lang w:eastAsia="ru-RU"/>
        </w:rPr>
        <w:t xml:space="preserve"> осуществляет отдельные бюджетные полномочия. </w:t>
      </w:r>
    </w:p>
    <w:p w:rsidR="004714F8" w:rsidRPr="00E82E26" w:rsidRDefault="004714F8" w:rsidP="004714F8">
      <w:pPr>
        <w:spacing w:after="0" w:line="360" w:lineRule="auto"/>
        <w:ind w:firstLine="709"/>
        <w:jc w:val="both"/>
        <w:rPr>
          <w:rFonts w:ascii="Times New Roman" w:eastAsia="Calibri" w:hAnsi="Times New Roman" w:cs="Times New Roman"/>
          <w:sz w:val="24"/>
          <w:szCs w:val="24"/>
          <w:lang w:eastAsia="ru-RU"/>
        </w:rPr>
      </w:pPr>
      <w:r w:rsidRPr="00E82E26">
        <w:rPr>
          <w:rFonts w:ascii="Times New Roman" w:eastAsia="Calibri" w:hAnsi="Times New Roman" w:cs="Times New Roman"/>
          <w:sz w:val="24"/>
          <w:szCs w:val="24"/>
          <w:lang w:eastAsia="ru-RU"/>
        </w:rPr>
        <w:t xml:space="preserve">По результатам проверки в </w:t>
      </w:r>
      <w:proofErr w:type="spellStart"/>
      <w:r w:rsidRPr="00E82E26">
        <w:rPr>
          <w:rFonts w:ascii="Times New Roman" w:eastAsia="Calibri" w:hAnsi="Times New Roman" w:cs="Times New Roman"/>
          <w:sz w:val="24"/>
          <w:szCs w:val="24"/>
          <w:lang w:eastAsia="ru-RU"/>
        </w:rPr>
        <w:t>Росимуществе</w:t>
      </w:r>
      <w:proofErr w:type="spellEnd"/>
      <w:r w:rsidRPr="00E82E26">
        <w:rPr>
          <w:rFonts w:ascii="Times New Roman" w:eastAsia="Calibri" w:hAnsi="Times New Roman" w:cs="Times New Roman"/>
          <w:sz w:val="24"/>
          <w:szCs w:val="24"/>
          <w:lang w:eastAsia="ru-RU"/>
        </w:rPr>
        <w:t xml:space="preserve"> установлены отдельные недостатки и нарушения при формировании прогноза поступлений по данному виду доходов, в том числе:</w:t>
      </w:r>
    </w:p>
    <w:p w:rsidR="004714F8" w:rsidRPr="00E82E26" w:rsidRDefault="004714F8" w:rsidP="004714F8">
      <w:pPr>
        <w:spacing w:after="0" w:line="360" w:lineRule="auto"/>
        <w:ind w:firstLine="709"/>
        <w:jc w:val="both"/>
        <w:rPr>
          <w:rFonts w:ascii="Times New Roman" w:eastAsia="Calibri" w:hAnsi="Times New Roman" w:cs="Times New Roman"/>
          <w:sz w:val="24"/>
          <w:szCs w:val="24"/>
          <w:lang w:eastAsia="ru-RU"/>
        </w:rPr>
      </w:pPr>
      <w:r w:rsidRPr="00E82E26">
        <w:rPr>
          <w:rFonts w:ascii="Times New Roman" w:eastAsia="Calibri" w:hAnsi="Times New Roman" w:cs="Times New Roman"/>
          <w:sz w:val="24"/>
          <w:szCs w:val="24"/>
          <w:lang w:eastAsia="ru-RU"/>
        </w:rPr>
        <w:t xml:space="preserve">в нарушение пункта 4.6.1 Методики прогнозирования </w:t>
      </w:r>
      <w:proofErr w:type="spellStart"/>
      <w:r w:rsidR="008525CD">
        <w:rPr>
          <w:rFonts w:ascii="Times New Roman" w:eastAsia="Calibri" w:hAnsi="Times New Roman" w:cs="Times New Roman"/>
          <w:sz w:val="24"/>
          <w:szCs w:val="24"/>
          <w:lang w:eastAsia="ru-RU"/>
        </w:rPr>
        <w:t>Росимущества</w:t>
      </w:r>
      <w:proofErr w:type="spellEnd"/>
      <w:r w:rsidR="008525CD">
        <w:rPr>
          <w:rFonts w:ascii="Times New Roman" w:eastAsia="Calibri" w:hAnsi="Times New Roman" w:cs="Times New Roman"/>
          <w:sz w:val="24"/>
          <w:szCs w:val="24"/>
          <w:lang w:eastAsia="ru-RU"/>
        </w:rPr>
        <w:t xml:space="preserve"> </w:t>
      </w:r>
      <w:r w:rsidRPr="00E82E26">
        <w:rPr>
          <w:rFonts w:ascii="Times New Roman" w:eastAsia="Calibri" w:hAnsi="Times New Roman" w:cs="Times New Roman"/>
          <w:sz w:val="24"/>
          <w:szCs w:val="24"/>
          <w:lang w:eastAsia="ru-RU"/>
        </w:rPr>
        <w:t>расчет прогноза поступлений по отдельным ФГУП произведен путем суммирования объемов  части чистой прибыли, подлежащей перечислению в бюджет из утвержденных программ деятельности ФГУП на 2020-2022 годы, без проведения проверочных расчетов в соответствии с предусмотренным методикой алгоритмом расчетов, предусматривающим определение прогнозных показателей исходя из объемов прибыли, предполагаемой к получению в плановом периоде и доли прибыли, направляемой  в федеральный бюджет в соответствии с постановлениями Правительства Российской Федерации</w:t>
      </w:r>
      <w:r w:rsidRPr="00E82E26">
        <w:rPr>
          <w:rFonts w:ascii="Times New Roman" w:eastAsia="Calibri" w:hAnsi="Times New Roman" w:cs="Times New Roman"/>
          <w:sz w:val="24"/>
          <w:szCs w:val="24"/>
          <w:vertAlign w:val="superscript"/>
        </w:rPr>
        <w:footnoteReference w:id="10"/>
      </w:r>
      <w:r w:rsidRPr="00E82E26">
        <w:rPr>
          <w:rFonts w:ascii="Times New Roman" w:eastAsia="Calibri" w:hAnsi="Times New Roman" w:cs="Times New Roman"/>
          <w:sz w:val="24"/>
          <w:szCs w:val="24"/>
          <w:lang w:eastAsia="ru-RU"/>
        </w:rPr>
        <w:t>;</w:t>
      </w:r>
    </w:p>
    <w:p w:rsidR="004714F8" w:rsidRPr="00E82E26" w:rsidRDefault="004714F8" w:rsidP="004714F8">
      <w:pPr>
        <w:spacing w:after="0" w:line="360" w:lineRule="auto"/>
        <w:ind w:firstLine="709"/>
        <w:jc w:val="both"/>
        <w:rPr>
          <w:rFonts w:ascii="Times New Roman" w:eastAsia="Calibri" w:hAnsi="Times New Roman" w:cs="Times New Roman"/>
          <w:sz w:val="24"/>
          <w:szCs w:val="24"/>
          <w:lang w:eastAsia="ru-RU"/>
        </w:rPr>
      </w:pPr>
      <w:r w:rsidRPr="00E82E26">
        <w:rPr>
          <w:rFonts w:ascii="Times New Roman" w:eastAsia="Calibri" w:hAnsi="Times New Roman" w:cs="Times New Roman"/>
          <w:sz w:val="24"/>
          <w:szCs w:val="24"/>
          <w:lang w:eastAsia="ru-RU"/>
        </w:rPr>
        <w:t>в прогноз включены данные о чистой прибыли по 2 ФГУП, полученные по запросу от предприятия, что не предусмотрено Методикой прогнозирования;</w:t>
      </w:r>
    </w:p>
    <w:p w:rsidR="004714F8" w:rsidRPr="00E82E26" w:rsidRDefault="004714F8" w:rsidP="004714F8">
      <w:pPr>
        <w:spacing w:after="0" w:line="360" w:lineRule="auto"/>
        <w:ind w:firstLine="709"/>
        <w:jc w:val="both"/>
        <w:rPr>
          <w:rFonts w:ascii="Times New Roman" w:eastAsia="Calibri" w:hAnsi="Times New Roman" w:cs="Times New Roman"/>
          <w:sz w:val="24"/>
          <w:szCs w:val="24"/>
          <w:lang w:eastAsia="ru-RU"/>
        </w:rPr>
      </w:pPr>
      <w:r w:rsidRPr="00E82E26">
        <w:rPr>
          <w:rFonts w:ascii="Times New Roman" w:eastAsia="Calibri" w:hAnsi="Times New Roman" w:cs="Times New Roman"/>
          <w:sz w:val="24"/>
          <w:szCs w:val="24"/>
          <w:lang w:eastAsia="ru-RU"/>
        </w:rPr>
        <w:t xml:space="preserve">при формировании расчета прогноза по данному виду доходов допущены ошибки в части отражения показателей чистой прибыли ФГУП, части чистой прибыли, подлежащей </w:t>
      </w:r>
      <w:r w:rsidRPr="00E82E26">
        <w:rPr>
          <w:rFonts w:ascii="Times New Roman" w:eastAsia="Calibri" w:hAnsi="Times New Roman" w:cs="Times New Roman"/>
          <w:sz w:val="24"/>
          <w:szCs w:val="24"/>
          <w:lang w:eastAsia="ru-RU"/>
        </w:rPr>
        <w:lastRenderedPageBreak/>
        <w:t>перечислению в федеральный бюджет в 2021</w:t>
      </w:r>
      <w:r>
        <w:rPr>
          <w:rFonts w:ascii="Times New Roman" w:eastAsia="Calibri" w:hAnsi="Times New Roman" w:cs="Times New Roman"/>
          <w:sz w:val="24"/>
          <w:szCs w:val="24"/>
          <w:lang w:eastAsia="ru-RU"/>
        </w:rPr>
        <w:t xml:space="preserve"> </w:t>
      </w:r>
      <w:r w:rsidRPr="00E82E26">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sidRPr="00E82E26">
        <w:rPr>
          <w:rFonts w:ascii="Times New Roman" w:eastAsia="Calibri" w:hAnsi="Times New Roman" w:cs="Times New Roman"/>
          <w:sz w:val="24"/>
          <w:szCs w:val="24"/>
          <w:lang w:eastAsia="ru-RU"/>
        </w:rPr>
        <w:t xml:space="preserve">2023 годах по 12 из 16 ФГУП, включенных в прогноз </w:t>
      </w:r>
      <w:proofErr w:type="spellStart"/>
      <w:r w:rsidRPr="00E82E26">
        <w:rPr>
          <w:rFonts w:ascii="Times New Roman" w:eastAsia="Calibri" w:hAnsi="Times New Roman" w:cs="Times New Roman"/>
          <w:sz w:val="24"/>
          <w:szCs w:val="24"/>
          <w:lang w:eastAsia="ru-RU"/>
        </w:rPr>
        <w:t>Росимущества</w:t>
      </w:r>
      <w:proofErr w:type="spellEnd"/>
      <w:r w:rsidRPr="00E82E26">
        <w:rPr>
          <w:rFonts w:ascii="Times New Roman" w:eastAsia="Calibri" w:hAnsi="Times New Roman" w:cs="Times New Roman"/>
          <w:sz w:val="24"/>
          <w:szCs w:val="24"/>
          <w:lang w:eastAsia="ru-RU"/>
        </w:rPr>
        <w:t>;</w:t>
      </w:r>
    </w:p>
    <w:p w:rsidR="004714F8" w:rsidRPr="00E82E26" w:rsidRDefault="004714F8" w:rsidP="004714F8">
      <w:pPr>
        <w:spacing w:after="0" w:line="360" w:lineRule="auto"/>
        <w:ind w:firstLine="709"/>
        <w:jc w:val="both"/>
        <w:rPr>
          <w:rFonts w:ascii="Times New Roman" w:eastAsia="Calibri" w:hAnsi="Times New Roman" w:cs="Times New Roman"/>
          <w:sz w:val="24"/>
          <w:szCs w:val="24"/>
          <w:lang w:eastAsia="ru-RU"/>
        </w:rPr>
      </w:pPr>
      <w:r w:rsidRPr="00E82E26">
        <w:rPr>
          <w:rFonts w:ascii="Times New Roman" w:eastAsia="Calibri" w:hAnsi="Times New Roman" w:cs="Times New Roman"/>
          <w:sz w:val="24"/>
          <w:szCs w:val="24"/>
          <w:lang w:eastAsia="ru-RU"/>
        </w:rPr>
        <w:t xml:space="preserve">при отсутствии в программах деятельности у 2 ФГУП раздела </w:t>
      </w:r>
      <w:r w:rsidRPr="00E82E26">
        <w:rPr>
          <w:rFonts w:ascii="Times New Roman" w:eastAsia="Calibri" w:hAnsi="Times New Roman" w:cs="Times New Roman"/>
          <w:sz w:val="24"/>
          <w:szCs w:val="24"/>
          <w:lang w:val="en-US" w:eastAsia="ru-RU"/>
        </w:rPr>
        <w:t>IV</w:t>
      </w:r>
      <w:r w:rsidRPr="00E82E26">
        <w:rPr>
          <w:rFonts w:ascii="Times New Roman" w:eastAsia="Calibri" w:hAnsi="Times New Roman" w:cs="Times New Roman"/>
          <w:sz w:val="24"/>
          <w:szCs w:val="24"/>
          <w:lang w:eastAsia="ru-RU"/>
        </w:rPr>
        <w:t xml:space="preserve"> «Показатели деятельности ФГУП на очередной финансовый год» в части показателей на 2021 и 2022 годы объемов чистой прибыли и прибыли подлежащей перечислению в федеральный бюджет в плановом периоде, </w:t>
      </w:r>
      <w:proofErr w:type="spellStart"/>
      <w:r w:rsidRPr="00E82E26">
        <w:rPr>
          <w:rFonts w:ascii="Times New Roman" w:eastAsia="Calibri" w:hAnsi="Times New Roman" w:cs="Times New Roman"/>
          <w:sz w:val="24"/>
          <w:szCs w:val="24"/>
          <w:lang w:eastAsia="ru-RU"/>
        </w:rPr>
        <w:t>Росимуществом</w:t>
      </w:r>
      <w:proofErr w:type="spellEnd"/>
      <w:r w:rsidRPr="00E82E26">
        <w:rPr>
          <w:rFonts w:ascii="Times New Roman" w:eastAsia="Calibri" w:hAnsi="Times New Roman" w:cs="Times New Roman"/>
          <w:sz w:val="24"/>
          <w:szCs w:val="24"/>
          <w:lang w:eastAsia="ru-RU"/>
        </w:rPr>
        <w:t xml:space="preserve"> не были приняты меры по востребованию указанных разделов программы для формирования прогноза по этим ФГУП. </w:t>
      </w:r>
    </w:p>
    <w:p w:rsidR="004714F8" w:rsidRPr="00E82E26" w:rsidRDefault="004714F8" w:rsidP="004714F8">
      <w:pPr>
        <w:spacing w:after="0" w:line="360" w:lineRule="auto"/>
        <w:ind w:firstLine="709"/>
        <w:jc w:val="both"/>
        <w:rPr>
          <w:rFonts w:ascii="Times New Roman" w:eastAsia="Calibri" w:hAnsi="Times New Roman" w:cs="Times New Roman"/>
          <w:sz w:val="24"/>
          <w:szCs w:val="24"/>
          <w:lang w:eastAsia="ru-RU"/>
        </w:rPr>
      </w:pPr>
      <w:r w:rsidRPr="00E82E26">
        <w:rPr>
          <w:rFonts w:ascii="Times New Roman" w:eastAsia="Calibri" w:hAnsi="Times New Roman" w:cs="Times New Roman"/>
          <w:sz w:val="24"/>
          <w:szCs w:val="24"/>
          <w:lang w:eastAsia="ru-RU"/>
        </w:rPr>
        <w:t xml:space="preserve">В связи с изложенным, Счетной палатой не подтверждается достоверность прогноза </w:t>
      </w:r>
      <w:proofErr w:type="spellStart"/>
      <w:r w:rsidRPr="00E82E26">
        <w:rPr>
          <w:rFonts w:ascii="Times New Roman" w:eastAsia="Calibri" w:hAnsi="Times New Roman" w:cs="Times New Roman"/>
          <w:sz w:val="24"/>
          <w:szCs w:val="24"/>
          <w:lang w:eastAsia="ru-RU"/>
        </w:rPr>
        <w:t>Росимущества</w:t>
      </w:r>
      <w:proofErr w:type="spellEnd"/>
      <w:r w:rsidRPr="00E82E26">
        <w:rPr>
          <w:rFonts w:ascii="Times New Roman" w:eastAsia="Calibri" w:hAnsi="Times New Roman" w:cs="Times New Roman"/>
          <w:sz w:val="24"/>
          <w:szCs w:val="24"/>
          <w:lang w:eastAsia="ru-RU"/>
        </w:rPr>
        <w:t xml:space="preserve">. </w:t>
      </w:r>
    </w:p>
    <w:p w:rsidR="004714F8" w:rsidRPr="00E82E26" w:rsidRDefault="004714F8" w:rsidP="004714F8">
      <w:pPr>
        <w:spacing w:after="0" w:line="360" w:lineRule="auto"/>
        <w:ind w:firstLine="709"/>
        <w:jc w:val="both"/>
        <w:rPr>
          <w:rFonts w:ascii="Times New Roman" w:eastAsia="Calibri" w:hAnsi="Times New Roman" w:cs="Times New Roman"/>
          <w:b/>
          <w:sz w:val="24"/>
          <w:szCs w:val="24"/>
          <w:lang w:eastAsia="ru-RU"/>
        </w:rPr>
      </w:pPr>
      <w:r w:rsidRPr="00E82E26">
        <w:rPr>
          <w:rFonts w:ascii="Times New Roman" w:eastAsia="Calibri" w:hAnsi="Times New Roman" w:cs="Times New Roman"/>
          <w:sz w:val="24"/>
          <w:szCs w:val="24"/>
          <w:lang w:eastAsia="ru-RU"/>
        </w:rPr>
        <w:t xml:space="preserve">По оценке Счетной палаты, прогноз поступлений части прибыли ФГУП сформированный </w:t>
      </w:r>
      <w:proofErr w:type="spellStart"/>
      <w:r w:rsidRPr="00E82E26">
        <w:rPr>
          <w:rFonts w:ascii="Times New Roman" w:eastAsia="Calibri" w:hAnsi="Times New Roman" w:cs="Times New Roman"/>
          <w:sz w:val="24"/>
          <w:szCs w:val="24"/>
          <w:lang w:eastAsia="ru-RU"/>
        </w:rPr>
        <w:t>Росимуществом</w:t>
      </w:r>
      <w:proofErr w:type="spellEnd"/>
      <w:r w:rsidRPr="00E82E26">
        <w:rPr>
          <w:rFonts w:ascii="Times New Roman" w:eastAsia="Calibri" w:hAnsi="Times New Roman" w:cs="Times New Roman"/>
          <w:sz w:val="24"/>
          <w:szCs w:val="24"/>
          <w:lang w:eastAsia="ru-RU"/>
        </w:rPr>
        <w:t xml:space="preserve"> на 2021</w:t>
      </w:r>
      <w:r>
        <w:rPr>
          <w:rFonts w:ascii="Times New Roman" w:eastAsia="Calibri" w:hAnsi="Times New Roman" w:cs="Times New Roman"/>
          <w:sz w:val="24"/>
          <w:szCs w:val="24"/>
          <w:lang w:eastAsia="ru-RU"/>
        </w:rPr>
        <w:t xml:space="preserve"> </w:t>
      </w:r>
      <w:r w:rsidRPr="00E82E26">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sidRPr="00E82E26">
        <w:rPr>
          <w:rFonts w:ascii="Times New Roman" w:eastAsia="Calibri" w:hAnsi="Times New Roman" w:cs="Times New Roman"/>
          <w:sz w:val="24"/>
          <w:szCs w:val="24"/>
          <w:lang w:eastAsia="ru-RU"/>
        </w:rPr>
        <w:t>2022 годы, завышен, в том числе:</w:t>
      </w:r>
      <w:r w:rsidRPr="00E82E26">
        <w:rPr>
          <w:rFonts w:ascii="Times New Roman" w:eastAsia="Calibri" w:hAnsi="Times New Roman" w:cs="Times New Roman"/>
          <w:b/>
          <w:sz w:val="24"/>
          <w:szCs w:val="24"/>
          <w:lang w:eastAsia="ru-RU"/>
        </w:rPr>
        <w:t xml:space="preserve"> на 2021 год –  на 3,2</w:t>
      </w:r>
      <w:r>
        <w:rPr>
          <w:rFonts w:ascii="Times New Roman" w:eastAsia="Calibri" w:hAnsi="Times New Roman" w:cs="Times New Roman"/>
          <w:b/>
          <w:sz w:val="24"/>
          <w:szCs w:val="24"/>
          <w:lang w:eastAsia="ru-RU"/>
        </w:rPr>
        <w:t> </w:t>
      </w:r>
      <w:r w:rsidRPr="00E82E26">
        <w:rPr>
          <w:rFonts w:ascii="Times New Roman" w:eastAsia="Calibri" w:hAnsi="Times New Roman" w:cs="Times New Roman"/>
          <w:b/>
          <w:sz w:val="24"/>
          <w:szCs w:val="24"/>
          <w:lang w:eastAsia="ru-RU"/>
        </w:rPr>
        <w:t>млн. рублей, на 2022 год – на 1,1</w:t>
      </w:r>
      <w:r>
        <w:rPr>
          <w:rFonts w:ascii="Times New Roman" w:eastAsia="Calibri" w:hAnsi="Times New Roman" w:cs="Times New Roman"/>
          <w:b/>
          <w:sz w:val="24"/>
          <w:szCs w:val="24"/>
          <w:lang w:eastAsia="ru-RU"/>
        </w:rPr>
        <w:t> </w:t>
      </w:r>
      <w:r w:rsidRPr="00E82E26">
        <w:rPr>
          <w:rFonts w:ascii="Times New Roman" w:eastAsia="Calibri" w:hAnsi="Times New Roman" w:cs="Times New Roman"/>
          <w:b/>
          <w:sz w:val="24"/>
          <w:szCs w:val="24"/>
          <w:lang w:eastAsia="ru-RU"/>
        </w:rPr>
        <w:t>млн. рублей, на 2023 год занижен на 2,7</w:t>
      </w:r>
      <w:r>
        <w:rPr>
          <w:rFonts w:ascii="Times New Roman" w:eastAsia="Calibri" w:hAnsi="Times New Roman" w:cs="Times New Roman"/>
          <w:b/>
          <w:sz w:val="24"/>
          <w:szCs w:val="24"/>
          <w:lang w:eastAsia="ru-RU"/>
        </w:rPr>
        <w:t> </w:t>
      </w:r>
      <w:r w:rsidRPr="00E82E26">
        <w:rPr>
          <w:rFonts w:ascii="Times New Roman" w:eastAsia="Calibri" w:hAnsi="Times New Roman" w:cs="Times New Roman"/>
          <w:b/>
          <w:sz w:val="24"/>
          <w:szCs w:val="24"/>
          <w:lang w:eastAsia="ru-RU"/>
        </w:rPr>
        <w:t>млн. рублей.</w:t>
      </w:r>
    </w:p>
    <w:p w:rsidR="004714F8" w:rsidRPr="00231D45" w:rsidRDefault="00346C08" w:rsidP="004714F8">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4</w:t>
      </w:r>
      <w:r w:rsidR="004714F8" w:rsidRPr="00231D45">
        <w:rPr>
          <w:rFonts w:ascii="Times New Roman" w:hAnsi="Times New Roman" w:cs="Times New Roman"/>
          <w:b/>
          <w:sz w:val="24"/>
          <w:szCs w:val="24"/>
        </w:rPr>
        <w:t>.3. </w:t>
      </w:r>
      <w:r w:rsidR="004714F8" w:rsidRPr="00231D45">
        <w:rPr>
          <w:rFonts w:ascii="Times New Roman" w:hAnsi="Times New Roman" w:cs="Times New Roman"/>
          <w:sz w:val="24"/>
          <w:szCs w:val="24"/>
        </w:rPr>
        <w:t xml:space="preserve">Динамика </w:t>
      </w:r>
      <w:r w:rsidR="004714F8" w:rsidRPr="00231D45">
        <w:rPr>
          <w:rFonts w:ascii="Times New Roman" w:hAnsi="Times New Roman" w:cs="Times New Roman"/>
          <w:b/>
          <w:sz w:val="24"/>
          <w:szCs w:val="24"/>
        </w:rPr>
        <w:t xml:space="preserve">доходов от уплаты платежей при пользовании природными ресурсами </w:t>
      </w:r>
      <w:r w:rsidR="004714F8" w:rsidRPr="00231D45">
        <w:rPr>
          <w:rFonts w:ascii="Times New Roman" w:hAnsi="Times New Roman" w:cs="Times New Roman"/>
          <w:sz w:val="24"/>
          <w:szCs w:val="24"/>
        </w:rPr>
        <w:t>в 2020 - 2023 годах  приведена в следующей таблице.</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1134"/>
        <w:gridCol w:w="1263"/>
        <w:gridCol w:w="1276"/>
        <w:gridCol w:w="1430"/>
      </w:tblGrid>
      <w:tr w:rsidR="004714F8" w:rsidRPr="00231D45" w:rsidTr="00936F45">
        <w:trPr>
          <w:trHeight w:val="119"/>
          <w:tblHeader/>
          <w:jc w:val="center"/>
        </w:trPr>
        <w:tc>
          <w:tcPr>
            <w:tcW w:w="4279" w:type="dxa"/>
            <w:vMerge w:val="restart"/>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Показатели</w:t>
            </w:r>
          </w:p>
        </w:tc>
        <w:tc>
          <w:tcPr>
            <w:tcW w:w="1134" w:type="dxa"/>
            <w:vMerge w:val="restart"/>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Оценка</w:t>
            </w:r>
          </w:p>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2020 год</w:t>
            </w:r>
          </w:p>
        </w:tc>
        <w:tc>
          <w:tcPr>
            <w:tcW w:w="3969" w:type="dxa"/>
            <w:gridSpan w:val="3"/>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Прогноз</w:t>
            </w:r>
          </w:p>
        </w:tc>
      </w:tr>
      <w:tr w:rsidR="004714F8" w:rsidRPr="00231D45" w:rsidTr="00936F45">
        <w:trPr>
          <w:trHeight w:val="50"/>
          <w:tblHeader/>
          <w:jc w:val="center"/>
        </w:trPr>
        <w:tc>
          <w:tcPr>
            <w:tcW w:w="4279" w:type="dxa"/>
            <w:vMerge/>
            <w:vAlign w:val="center"/>
            <w:hideMark/>
          </w:tcPr>
          <w:p w:rsidR="004714F8" w:rsidRPr="00231D45" w:rsidRDefault="004714F8" w:rsidP="00936F45">
            <w:pPr>
              <w:spacing w:after="0" w:line="240" w:lineRule="auto"/>
              <w:rPr>
                <w:rFonts w:ascii="Times New Roman" w:eastAsia="Times New Roman" w:hAnsi="Times New Roman" w:cs="Times New Roman"/>
                <w:sz w:val="16"/>
                <w:szCs w:val="16"/>
                <w:lang w:eastAsia="ru-RU"/>
              </w:rPr>
            </w:pPr>
          </w:p>
        </w:tc>
        <w:tc>
          <w:tcPr>
            <w:tcW w:w="1134" w:type="dxa"/>
            <w:vMerge/>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p>
        </w:tc>
        <w:tc>
          <w:tcPr>
            <w:tcW w:w="1263" w:type="dxa"/>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2021 год</w:t>
            </w:r>
          </w:p>
        </w:tc>
        <w:tc>
          <w:tcPr>
            <w:tcW w:w="1276" w:type="dxa"/>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2022 год</w:t>
            </w:r>
          </w:p>
        </w:tc>
        <w:tc>
          <w:tcPr>
            <w:tcW w:w="1430" w:type="dxa"/>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2023 год</w:t>
            </w:r>
          </w:p>
        </w:tc>
      </w:tr>
      <w:tr w:rsidR="004714F8" w:rsidRPr="00000463" w:rsidTr="00936F45">
        <w:trPr>
          <w:trHeight w:val="50"/>
          <w:jc w:val="center"/>
        </w:trPr>
        <w:tc>
          <w:tcPr>
            <w:tcW w:w="4279" w:type="dxa"/>
            <w:shd w:val="clear" w:color="auto" w:fill="auto"/>
            <w:vAlign w:val="center"/>
            <w:hideMark/>
          </w:tcPr>
          <w:p w:rsidR="004714F8" w:rsidRPr="00000463" w:rsidRDefault="004714F8" w:rsidP="00936F45">
            <w:pPr>
              <w:spacing w:after="0" w:line="240" w:lineRule="auto"/>
              <w:rPr>
                <w:rFonts w:ascii="Times New Roman" w:eastAsia="Times New Roman" w:hAnsi="Times New Roman" w:cs="Times New Roman"/>
                <w:b/>
                <w:bCs/>
                <w:sz w:val="16"/>
                <w:szCs w:val="16"/>
                <w:lang w:eastAsia="ru-RU"/>
              </w:rPr>
            </w:pPr>
            <w:r w:rsidRPr="00000463">
              <w:rPr>
                <w:rFonts w:ascii="Times New Roman" w:eastAsia="Times New Roman" w:hAnsi="Times New Roman" w:cs="Times New Roman"/>
                <w:b/>
                <w:bCs/>
                <w:sz w:val="16"/>
                <w:szCs w:val="16"/>
                <w:lang w:eastAsia="ru-RU"/>
              </w:rPr>
              <w:t>Законопроект (2021-2023 годы), млн. рублей</w:t>
            </w:r>
          </w:p>
        </w:tc>
        <w:tc>
          <w:tcPr>
            <w:tcW w:w="1134"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b/>
                <w:sz w:val="16"/>
                <w:szCs w:val="16"/>
                <w:lang w:eastAsia="ru-RU"/>
              </w:rPr>
            </w:pPr>
            <w:r w:rsidRPr="00000463">
              <w:rPr>
                <w:rFonts w:ascii="Times New Roman" w:eastAsia="Times New Roman" w:hAnsi="Times New Roman" w:cs="Times New Roman"/>
                <w:b/>
                <w:sz w:val="16"/>
                <w:szCs w:val="16"/>
                <w:lang w:eastAsia="ru-RU"/>
              </w:rPr>
              <w:t>595 141,1</w:t>
            </w:r>
          </w:p>
        </w:tc>
        <w:tc>
          <w:tcPr>
            <w:tcW w:w="1263"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b/>
                <w:sz w:val="16"/>
                <w:szCs w:val="16"/>
                <w:lang w:eastAsia="ru-RU"/>
              </w:rPr>
            </w:pPr>
            <w:r w:rsidRPr="00000463">
              <w:rPr>
                <w:rFonts w:ascii="Times New Roman" w:eastAsia="Times New Roman" w:hAnsi="Times New Roman" w:cs="Times New Roman"/>
                <w:b/>
                <w:sz w:val="16"/>
                <w:szCs w:val="16"/>
                <w:lang w:eastAsia="ru-RU"/>
              </w:rPr>
              <w:t>582 737,0</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b/>
                <w:sz w:val="16"/>
                <w:szCs w:val="16"/>
                <w:lang w:eastAsia="ru-RU"/>
              </w:rPr>
            </w:pPr>
            <w:r w:rsidRPr="00000463">
              <w:rPr>
                <w:rFonts w:ascii="Times New Roman" w:eastAsia="Times New Roman" w:hAnsi="Times New Roman" w:cs="Times New Roman"/>
                <w:b/>
                <w:sz w:val="16"/>
                <w:szCs w:val="16"/>
                <w:lang w:eastAsia="ru-RU"/>
              </w:rPr>
              <w:t>613 094,1</w:t>
            </w:r>
          </w:p>
        </w:tc>
        <w:tc>
          <w:tcPr>
            <w:tcW w:w="1430"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b/>
                <w:sz w:val="16"/>
                <w:szCs w:val="16"/>
                <w:lang w:eastAsia="ru-RU"/>
              </w:rPr>
            </w:pPr>
            <w:r w:rsidRPr="00000463">
              <w:rPr>
                <w:rFonts w:ascii="Times New Roman" w:eastAsia="Times New Roman" w:hAnsi="Times New Roman" w:cs="Times New Roman"/>
                <w:b/>
                <w:sz w:val="16"/>
                <w:szCs w:val="16"/>
                <w:lang w:eastAsia="ru-RU"/>
              </w:rPr>
              <w:t>646 604,7</w:t>
            </w:r>
          </w:p>
        </w:tc>
      </w:tr>
      <w:tr w:rsidR="004714F8" w:rsidRPr="00231D45" w:rsidTr="00936F45">
        <w:trPr>
          <w:trHeight w:val="50"/>
          <w:jc w:val="center"/>
        </w:trPr>
        <w:tc>
          <w:tcPr>
            <w:tcW w:w="4279" w:type="dxa"/>
            <w:shd w:val="clear" w:color="auto" w:fill="auto"/>
            <w:vAlign w:val="center"/>
            <w:hideMark/>
          </w:tcPr>
          <w:p w:rsidR="004714F8" w:rsidRPr="00231D45" w:rsidRDefault="004714F8" w:rsidP="00936F45">
            <w:pPr>
              <w:spacing w:after="0" w:line="240" w:lineRule="auto"/>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доля в неналоговых доходах, %</w:t>
            </w:r>
          </w:p>
        </w:tc>
        <w:tc>
          <w:tcPr>
            <w:tcW w:w="1134" w:type="dxa"/>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16,1</w:t>
            </w:r>
          </w:p>
        </w:tc>
        <w:tc>
          <w:tcPr>
            <w:tcW w:w="1263" w:type="dxa"/>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15,9</w:t>
            </w:r>
          </w:p>
        </w:tc>
        <w:tc>
          <w:tcPr>
            <w:tcW w:w="1276" w:type="dxa"/>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15,3</w:t>
            </w:r>
          </w:p>
        </w:tc>
        <w:tc>
          <w:tcPr>
            <w:tcW w:w="1430" w:type="dxa"/>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16,0</w:t>
            </w:r>
          </w:p>
        </w:tc>
      </w:tr>
      <w:tr w:rsidR="004714F8" w:rsidRPr="00231D45" w:rsidTr="00936F45">
        <w:trPr>
          <w:trHeight w:val="50"/>
          <w:jc w:val="center"/>
        </w:trPr>
        <w:tc>
          <w:tcPr>
            <w:tcW w:w="4279" w:type="dxa"/>
            <w:shd w:val="clear" w:color="auto" w:fill="auto"/>
            <w:vAlign w:val="center"/>
            <w:hideMark/>
          </w:tcPr>
          <w:p w:rsidR="004714F8" w:rsidRPr="00231D45" w:rsidRDefault="004714F8" w:rsidP="00936F45">
            <w:pPr>
              <w:spacing w:after="0" w:line="240" w:lineRule="auto"/>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к предыдущему году, млн. рублей</w:t>
            </w:r>
          </w:p>
        </w:tc>
        <w:tc>
          <w:tcPr>
            <w:tcW w:w="1134" w:type="dxa"/>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120 822,5</w:t>
            </w:r>
          </w:p>
        </w:tc>
        <w:tc>
          <w:tcPr>
            <w:tcW w:w="1263" w:type="dxa"/>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-12 404,1</w:t>
            </w:r>
          </w:p>
        </w:tc>
        <w:tc>
          <w:tcPr>
            <w:tcW w:w="1276" w:type="dxa"/>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30 357,0</w:t>
            </w:r>
          </w:p>
        </w:tc>
        <w:tc>
          <w:tcPr>
            <w:tcW w:w="1430" w:type="dxa"/>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33 510,7</w:t>
            </w:r>
          </w:p>
        </w:tc>
      </w:tr>
      <w:tr w:rsidR="004714F8" w:rsidRPr="00231D45" w:rsidTr="00936F45">
        <w:trPr>
          <w:trHeight w:val="148"/>
          <w:jc w:val="center"/>
        </w:trPr>
        <w:tc>
          <w:tcPr>
            <w:tcW w:w="4279" w:type="dxa"/>
            <w:shd w:val="clear" w:color="auto" w:fill="auto"/>
            <w:vAlign w:val="center"/>
            <w:hideMark/>
          </w:tcPr>
          <w:p w:rsidR="004714F8" w:rsidRPr="00231D45" w:rsidRDefault="004714F8" w:rsidP="00936F45">
            <w:pPr>
              <w:spacing w:after="0" w:line="240" w:lineRule="auto"/>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к предыдущему году, %</w:t>
            </w:r>
          </w:p>
        </w:tc>
        <w:tc>
          <w:tcPr>
            <w:tcW w:w="1134" w:type="dxa"/>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125,5</w:t>
            </w:r>
          </w:p>
        </w:tc>
        <w:tc>
          <w:tcPr>
            <w:tcW w:w="1263" w:type="dxa"/>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97,9</w:t>
            </w:r>
          </w:p>
        </w:tc>
        <w:tc>
          <w:tcPr>
            <w:tcW w:w="1276" w:type="dxa"/>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105,2</w:t>
            </w:r>
          </w:p>
        </w:tc>
        <w:tc>
          <w:tcPr>
            <w:tcW w:w="1430" w:type="dxa"/>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105,5</w:t>
            </w:r>
          </w:p>
        </w:tc>
      </w:tr>
      <w:tr w:rsidR="004714F8" w:rsidRPr="00231D45" w:rsidTr="00936F45">
        <w:trPr>
          <w:trHeight w:val="79"/>
          <w:jc w:val="center"/>
        </w:trPr>
        <w:tc>
          <w:tcPr>
            <w:tcW w:w="4279" w:type="dxa"/>
            <w:shd w:val="clear" w:color="auto" w:fill="auto"/>
            <w:vAlign w:val="center"/>
            <w:hideMark/>
          </w:tcPr>
          <w:p w:rsidR="004714F8" w:rsidRPr="00231D45" w:rsidRDefault="004714F8" w:rsidP="00936F45">
            <w:pPr>
              <w:spacing w:after="0" w:line="240" w:lineRule="auto"/>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темпы роста к 2020 году</w:t>
            </w:r>
          </w:p>
        </w:tc>
        <w:tc>
          <w:tcPr>
            <w:tcW w:w="1134" w:type="dxa"/>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 </w:t>
            </w:r>
          </w:p>
        </w:tc>
        <w:tc>
          <w:tcPr>
            <w:tcW w:w="1263" w:type="dxa"/>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97,9</w:t>
            </w:r>
          </w:p>
        </w:tc>
        <w:tc>
          <w:tcPr>
            <w:tcW w:w="1276" w:type="dxa"/>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103,0</w:t>
            </w:r>
          </w:p>
        </w:tc>
        <w:tc>
          <w:tcPr>
            <w:tcW w:w="1430" w:type="dxa"/>
            <w:shd w:val="clear" w:color="auto" w:fill="auto"/>
            <w:vAlign w:val="center"/>
            <w:hideMark/>
          </w:tcPr>
          <w:p w:rsidR="004714F8" w:rsidRPr="00231D45" w:rsidRDefault="004714F8" w:rsidP="00936F45">
            <w:pPr>
              <w:spacing w:after="0" w:line="240" w:lineRule="auto"/>
              <w:jc w:val="center"/>
              <w:rPr>
                <w:rFonts w:ascii="Times New Roman" w:eastAsia="Times New Roman" w:hAnsi="Times New Roman" w:cs="Times New Roman"/>
                <w:sz w:val="16"/>
                <w:szCs w:val="16"/>
                <w:lang w:eastAsia="ru-RU"/>
              </w:rPr>
            </w:pPr>
            <w:r w:rsidRPr="00231D45">
              <w:rPr>
                <w:rFonts w:ascii="Times New Roman" w:eastAsia="Times New Roman" w:hAnsi="Times New Roman" w:cs="Times New Roman"/>
                <w:sz w:val="16"/>
                <w:szCs w:val="16"/>
                <w:lang w:eastAsia="ru-RU"/>
              </w:rPr>
              <w:t>108,6</w:t>
            </w:r>
          </w:p>
        </w:tc>
      </w:tr>
    </w:tbl>
    <w:p w:rsidR="004714F8" w:rsidRPr="00346C08" w:rsidRDefault="004714F8" w:rsidP="00D647A4">
      <w:pPr>
        <w:widowControl w:val="0"/>
        <w:autoSpaceDE w:val="0"/>
        <w:autoSpaceDN w:val="0"/>
        <w:adjustRightInd w:val="0"/>
        <w:spacing w:after="0" w:line="240" w:lineRule="auto"/>
        <w:ind w:firstLine="709"/>
        <w:jc w:val="both"/>
        <w:rPr>
          <w:rFonts w:ascii="Times New Roman" w:hAnsi="Times New Roman" w:cs="Times New Roman"/>
          <w:sz w:val="12"/>
          <w:szCs w:val="12"/>
        </w:rPr>
      </w:pPr>
    </w:p>
    <w:p w:rsidR="004714F8" w:rsidRPr="00231D45" w:rsidRDefault="004714F8" w:rsidP="004714F8">
      <w:pPr>
        <w:spacing w:after="0" w:line="360" w:lineRule="auto"/>
        <w:ind w:firstLine="709"/>
        <w:jc w:val="both"/>
        <w:rPr>
          <w:rFonts w:ascii="Times New Roman" w:eastAsia="Calibri" w:hAnsi="Times New Roman" w:cs="Times New Roman"/>
          <w:sz w:val="24"/>
          <w:szCs w:val="24"/>
        </w:rPr>
      </w:pPr>
      <w:r w:rsidRPr="00231D45">
        <w:rPr>
          <w:rFonts w:ascii="Times New Roman" w:eastAsia="Calibri" w:hAnsi="Times New Roman" w:cs="Times New Roman"/>
          <w:b/>
          <w:sz w:val="24"/>
          <w:szCs w:val="24"/>
        </w:rPr>
        <w:t>6.3.1.</w:t>
      </w:r>
      <w:r w:rsidRPr="00231D45">
        <w:rPr>
          <w:rFonts w:ascii="Times New Roman" w:eastAsia="Calibri" w:hAnsi="Times New Roman" w:cs="Times New Roman"/>
          <w:sz w:val="24"/>
          <w:szCs w:val="24"/>
        </w:rPr>
        <w:t> </w:t>
      </w:r>
      <w:r w:rsidRPr="00231D45">
        <w:rPr>
          <w:rFonts w:ascii="Times New Roman" w:eastAsia="Times New Roman" w:hAnsi="Times New Roman" w:cs="Times New Roman"/>
          <w:b/>
          <w:sz w:val="24"/>
          <w:szCs w:val="24"/>
          <w:lang w:eastAsia="ru-RU"/>
        </w:rPr>
        <w:t>Платежи при пользовании недрами</w:t>
      </w:r>
      <w:r w:rsidRPr="00231D45">
        <w:rPr>
          <w:rFonts w:ascii="Times New Roman" w:eastAsia="Times New Roman" w:hAnsi="Times New Roman" w:cs="Times New Roman"/>
          <w:sz w:val="24"/>
          <w:szCs w:val="24"/>
          <w:lang w:eastAsia="ru-RU"/>
        </w:rPr>
        <w:t xml:space="preserve"> </w:t>
      </w:r>
      <w:r w:rsidRPr="00231D45">
        <w:rPr>
          <w:rFonts w:ascii="Times New Roman" w:eastAsia="Calibri" w:hAnsi="Times New Roman" w:cs="Times New Roman"/>
          <w:sz w:val="24"/>
          <w:szCs w:val="24"/>
        </w:rPr>
        <w:t>прогнозируются в 2021 году – в сумме 47 714,8</w:t>
      </w:r>
      <w:r>
        <w:rPr>
          <w:rFonts w:ascii="Times New Roman" w:eastAsia="Calibri" w:hAnsi="Times New Roman" w:cs="Times New Roman"/>
          <w:sz w:val="24"/>
          <w:szCs w:val="24"/>
        </w:rPr>
        <w:t> </w:t>
      </w:r>
      <w:r w:rsidRPr="00231D45">
        <w:rPr>
          <w:rFonts w:ascii="Times New Roman" w:eastAsia="Calibri" w:hAnsi="Times New Roman" w:cs="Times New Roman"/>
          <w:sz w:val="24"/>
          <w:szCs w:val="24"/>
        </w:rPr>
        <w:t>млн. рублей (100,5</w:t>
      </w:r>
      <w:r>
        <w:rPr>
          <w:rFonts w:ascii="Times New Roman" w:eastAsia="Calibri" w:hAnsi="Times New Roman" w:cs="Times New Roman"/>
          <w:sz w:val="24"/>
          <w:szCs w:val="24"/>
        </w:rPr>
        <w:t> </w:t>
      </w:r>
      <w:r w:rsidRPr="00231D45">
        <w:rPr>
          <w:rFonts w:ascii="Times New Roman" w:eastAsia="Calibri" w:hAnsi="Times New Roman" w:cs="Times New Roman"/>
          <w:sz w:val="24"/>
          <w:szCs w:val="24"/>
        </w:rPr>
        <w:t>% к ожидаемой оценке поступлений в 2020 году), в 2022</w:t>
      </w:r>
      <w:r>
        <w:rPr>
          <w:rFonts w:ascii="Times New Roman" w:eastAsia="Calibri" w:hAnsi="Times New Roman" w:cs="Times New Roman"/>
          <w:sz w:val="24"/>
          <w:szCs w:val="24"/>
        </w:rPr>
        <w:t xml:space="preserve"> году</w:t>
      </w:r>
      <w:r w:rsidRPr="00231D45">
        <w:rPr>
          <w:rFonts w:ascii="Times New Roman" w:eastAsia="Calibri" w:hAnsi="Times New Roman" w:cs="Times New Roman"/>
          <w:sz w:val="24"/>
          <w:szCs w:val="24"/>
        </w:rPr>
        <w:t xml:space="preserve"> – 47 774,8</w:t>
      </w:r>
      <w:r>
        <w:rPr>
          <w:rFonts w:ascii="Times New Roman" w:eastAsia="Calibri" w:hAnsi="Times New Roman" w:cs="Times New Roman"/>
          <w:sz w:val="24"/>
          <w:szCs w:val="24"/>
        </w:rPr>
        <w:t> </w:t>
      </w:r>
      <w:r w:rsidRPr="00231D45">
        <w:rPr>
          <w:rFonts w:ascii="Times New Roman" w:eastAsia="Calibri" w:hAnsi="Times New Roman" w:cs="Times New Roman"/>
          <w:sz w:val="24"/>
          <w:szCs w:val="24"/>
        </w:rPr>
        <w:t>млн. рублей (100,1</w:t>
      </w:r>
      <w:r>
        <w:rPr>
          <w:rFonts w:ascii="Times New Roman" w:eastAsia="Calibri" w:hAnsi="Times New Roman" w:cs="Times New Roman"/>
          <w:sz w:val="24"/>
          <w:szCs w:val="24"/>
        </w:rPr>
        <w:t> </w:t>
      </w:r>
      <w:r w:rsidRPr="00231D45">
        <w:rPr>
          <w:rFonts w:ascii="Times New Roman" w:eastAsia="Calibri" w:hAnsi="Times New Roman" w:cs="Times New Roman"/>
          <w:sz w:val="24"/>
          <w:szCs w:val="24"/>
        </w:rPr>
        <w:t>% к прогнозу на 2021</w:t>
      </w:r>
      <w:r>
        <w:rPr>
          <w:rFonts w:ascii="Times New Roman" w:eastAsia="Calibri" w:hAnsi="Times New Roman" w:cs="Times New Roman"/>
          <w:sz w:val="24"/>
          <w:szCs w:val="24"/>
        </w:rPr>
        <w:t> </w:t>
      </w:r>
      <w:r w:rsidRPr="00231D45">
        <w:rPr>
          <w:rFonts w:ascii="Times New Roman" w:eastAsia="Calibri" w:hAnsi="Times New Roman" w:cs="Times New Roman"/>
          <w:sz w:val="24"/>
          <w:szCs w:val="24"/>
        </w:rPr>
        <w:t>год), в 202</w:t>
      </w:r>
      <w:r>
        <w:rPr>
          <w:rFonts w:ascii="Times New Roman" w:eastAsia="Calibri" w:hAnsi="Times New Roman" w:cs="Times New Roman"/>
          <w:sz w:val="24"/>
          <w:szCs w:val="24"/>
        </w:rPr>
        <w:t>3</w:t>
      </w:r>
      <w:r w:rsidRPr="00231D45">
        <w:rPr>
          <w:rFonts w:ascii="Times New Roman" w:eastAsia="Calibri" w:hAnsi="Times New Roman" w:cs="Times New Roman"/>
          <w:sz w:val="24"/>
          <w:szCs w:val="24"/>
        </w:rPr>
        <w:t xml:space="preserve"> году – 47 838,8</w:t>
      </w:r>
      <w:r>
        <w:rPr>
          <w:rFonts w:ascii="Times New Roman" w:eastAsia="Calibri" w:hAnsi="Times New Roman" w:cs="Times New Roman"/>
          <w:sz w:val="24"/>
          <w:szCs w:val="24"/>
        </w:rPr>
        <w:t> </w:t>
      </w:r>
      <w:r w:rsidRPr="00231D45">
        <w:rPr>
          <w:rFonts w:ascii="Times New Roman" w:eastAsia="Calibri" w:hAnsi="Times New Roman" w:cs="Times New Roman"/>
          <w:sz w:val="24"/>
          <w:szCs w:val="24"/>
        </w:rPr>
        <w:t>млн. рублей (100,1</w:t>
      </w:r>
      <w:r>
        <w:rPr>
          <w:rFonts w:ascii="Times New Roman" w:eastAsia="Calibri" w:hAnsi="Times New Roman" w:cs="Times New Roman"/>
          <w:sz w:val="24"/>
          <w:szCs w:val="24"/>
        </w:rPr>
        <w:t> </w:t>
      </w:r>
      <w:r w:rsidRPr="00231D45">
        <w:rPr>
          <w:rFonts w:ascii="Times New Roman" w:eastAsia="Calibri" w:hAnsi="Times New Roman" w:cs="Times New Roman"/>
          <w:sz w:val="24"/>
          <w:szCs w:val="24"/>
        </w:rPr>
        <w:t>% к прогнозу на 2022 год).</w:t>
      </w:r>
    </w:p>
    <w:p w:rsidR="004714F8" w:rsidRPr="00231D45"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231D45">
        <w:rPr>
          <w:rFonts w:ascii="Times New Roman" w:eastAsia="Times New Roman" w:hAnsi="Times New Roman" w:cs="Times New Roman"/>
          <w:sz w:val="24"/>
          <w:szCs w:val="24"/>
          <w:lang w:eastAsia="ru-RU"/>
        </w:rPr>
        <w:t>Более чем на 96</w:t>
      </w:r>
      <w:r w:rsidR="00EE3551">
        <w:rPr>
          <w:rFonts w:ascii="Times New Roman" w:eastAsia="Times New Roman" w:hAnsi="Times New Roman" w:cs="Times New Roman"/>
          <w:sz w:val="24"/>
          <w:szCs w:val="24"/>
          <w:lang w:eastAsia="ru-RU"/>
        </w:rPr>
        <w:t> </w:t>
      </w:r>
      <w:r w:rsidRPr="00231D45">
        <w:rPr>
          <w:rFonts w:ascii="Times New Roman" w:eastAsia="Times New Roman" w:hAnsi="Times New Roman" w:cs="Times New Roman"/>
          <w:sz w:val="24"/>
          <w:szCs w:val="24"/>
          <w:lang w:eastAsia="ru-RU"/>
        </w:rPr>
        <w:t>% платежи при пользовании недрами формируются за счет разовых платежей за пользование недрами при наступлении определенных событий, оговоренных в лицензии, при пользовании недрами на территории Российской Федерации (далее – разовые платежи за пользование недрами).</w:t>
      </w:r>
    </w:p>
    <w:p w:rsidR="004714F8" w:rsidRPr="00231D45"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231D45">
        <w:rPr>
          <w:rFonts w:ascii="Times New Roman" w:eastAsia="Times New Roman" w:hAnsi="Times New Roman" w:cs="Times New Roman"/>
          <w:sz w:val="24"/>
          <w:szCs w:val="24"/>
          <w:lang w:eastAsia="ru-RU"/>
        </w:rPr>
        <w:t>В соответствии с законопроектом поступление разовых платежей за пользование недрами прогнозируется на 2021 – 2023 годы ежегодно в объеме 46 019,8</w:t>
      </w:r>
      <w:r>
        <w:rPr>
          <w:rFonts w:ascii="Times New Roman" w:eastAsia="Times New Roman" w:hAnsi="Times New Roman" w:cs="Times New Roman"/>
          <w:sz w:val="24"/>
          <w:szCs w:val="24"/>
          <w:lang w:eastAsia="ru-RU"/>
        </w:rPr>
        <w:t> </w:t>
      </w:r>
      <w:r w:rsidRPr="00231D45">
        <w:rPr>
          <w:rFonts w:ascii="Times New Roman" w:eastAsia="Times New Roman" w:hAnsi="Times New Roman" w:cs="Times New Roman"/>
          <w:sz w:val="24"/>
          <w:szCs w:val="24"/>
          <w:lang w:eastAsia="ru-RU"/>
        </w:rPr>
        <w:t xml:space="preserve">млн. рублей, при этом прогноз не соответствует прогнозным данным, сформированным </w:t>
      </w:r>
      <w:proofErr w:type="spellStart"/>
      <w:r w:rsidRPr="00231D45">
        <w:rPr>
          <w:rFonts w:ascii="Times New Roman" w:eastAsia="Times New Roman" w:hAnsi="Times New Roman" w:cs="Times New Roman"/>
          <w:sz w:val="24"/>
          <w:szCs w:val="24"/>
          <w:lang w:eastAsia="ru-RU"/>
        </w:rPr>
        <w:t>Роснедрами</w:t>
      </w:r>
      <w:proofErr w:type="spellEnd"/>
      <w:r w:rsidRPr="00231D45">
        <w:rPr>
          <w:rFonts w:ascii="Times New Roman" w:eastAsia="Times New Roman" w:hAnsi="Times New Roman" w:cs="Times New Roman"/>
          <w:sz w:val="24"/>
          <w:szCs w:val="24"/>
          <w:lang w:eastAsia="ru-RU"/>
        </w:rPr>
        <w:t xml:space="preserve"> (ежегодно по 41 700,4</w:t>
      </w:r>
      <w:r>
        <w:rPr>
          <w:rFonts w:ascii="Times New Roman" w:eastAsia="Times New Roman" w:hAnsi="Times New Roman" w:cs="Times New Roman"/>
          <w:sz w:val="24"/>
          <w:szCs w:val="24"/>
          <w:lang w:eastAsia="ru-RU"/>
        </w:rPr>
        <w:t> </w:t>
      </w:r>
      <w:r w:rsidRPr="00231D45">
        <w:rPr>
          <w:rFonts w:ascii="Times New Roman" w:eastAsia="Times New Roman" w:hAnsi="Times New Roman" w:cs="Times New Roman"/>
          <w:sz w:val="24"/>
          <w:szCs w:val="24"/>
          <w:lang w:eastAsia="ru-RU"/>
        </w:rPr>
        <w:t xml:space="preserve">млн. рублей). </w:t>
      </w:r>
    </w:p>
    <w:p w:rsidR="004714F8" w:rsidRPr="00231D45"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231D45">
        <w:rPr>
          <w:rFonts w:ascii="Times New Roman" w:eastAsia="Times New Roman" w:hAnsi="Times New Roman" w:cs="Times New Roman"/>
          <w:sz w:val="24"/>
          <w:szCs w:val="24"/>
          <w:lang w:eastAsia="ru-RU"/>
        </w:rPr>
        <w:t>Согласно расчету, включенному в состав к законопроекту, ежегодно предусматривается «разовая корректировка» в объеме 4 319,4</w:t>
      </w:r>
      <w:r>
        <w:rPr>
          <w:rFonts w:ascii="Times New Roman" w:eastAsia="Times New Roman" w:hAnsi="Times New Roman" w:cs="Times New Roman"/>
          <w:sz w:val="24"/>
          <w:szCs w:val="24"/>
          <w:lang w:eastAsia="ru-RU"/>
        </w:rPr>
        <w:t> </w:t>
      </w:r>
      <w:r w:rsidRPr="00231D45">
        <w:rPr>
          <w:rFonts w:ascii="Times New Roman" w:eastAsia="Times New Roman" w:hAnsi="Times New Roman" w:cs="Times New Roman"/>
          <w:sz w:val="24"/>
          <w:szCs w:val="24"/>
          <w:lang w:eastAsia="ru-RU"/>
        </w:rPr>
        <w:t xml:space="preserve">млн. рублей, при этом такая корректировка не отражена в алгоритме расчета разовых платежей за пользование недрами, содержащегося в методике прогнозирования поступлений доходов, утвержденной </w:t>
      </w:r>
      <w:proofErr w:type="spellStart"/>
      <w:r w:rsidRPr="00231D45">
        <w:rPr>
          <w:rFonts w:ascii="Times New Roman" w:eastAsia="Times New Roman" w:hAnsi="Times New Roman" w:cs="Times New Roman"/>
          <w:sz w:val="24"/>
          <w:szCs w:val="24"/>
          <w:lang w:eastAsia="ru-RU"/>
        </w:rPr>
        <w:t>Роснедрами</w:t>
      </w:r>
      <w:proofErr w:type="spellEnd"/>
      <w:r w:rsidRPr="00231D45">
        <w:rPr>
          <w:rFonts w:ascii="Times New Roman" w:eastAsia="Times New Roman" w:hAnsi="Times New Roman" w:cs="Times New Roman"/>
          <w:sz w:val="24"/>
          <w:szCs w:val="24"/>
          <w:lang w:eastAsia="ru-RU"/>
        </w:rPr>
        <w:t>.</w:t>
      </w:r>
    </w:p>
    <w:p w:rsidR="004714F8" w:rsidRPr="00231D45"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231D45">
        <w:rPr>
          <w:rFonts w:ascii="Times New Roman" w:eastAsia="Times New Roman" w:hAnsi="Times New Roman" w:cs="Times New Roman"/>
          <w:sz w:val="24"/>
          <w:szCs w:val="24"/>
          <w:lang w:eastAsia="ru-RU"/>
        </w:rPr>
        <w:lastRenderedPageBreak/>
        <w:t xml:space="preserve">Учитывая изложенное, по оценке Счетной палаты, </w:t>
      </w:r>
      <w:r w:rsidRPr="00231D45">
        <w:rPr>
          <w:rFonts w:ascii="Times New Roman" w:eastAsia="Times New Roman" w:hAnsi="Times New Roman" w:cs="Times New Roman"/>
          <w:b/>
          <w:sz w:val="24"/>
          <w:szCs w:val="24"/>
          <w:lang w:eastAsia="ru-RU"/>
        </w:rPr>
        <w:t xml:space="preserve">имеют место риски </w:t>
      </w:r>
      <w:proofErr w:type="spellStart"/>
      <w:r w:rsidRPr="00231D45">
        <w:rPr>
          <w:rFonts w:ascii="Times New Roman" w:eastAsia="Times New Roman" w:hAnsi="Times New Roman" w:cs="Times New Roman"/>
          <w:b/>
          <w:sz w:val="24"/>
          <w:szCs w:val="24"/>
          <w:lang w:eastAsia="ru-RU"/>
        </w:rPr>
        <w:t>непоступления</w:t>
      </w:r>
      <w:proofErr w:type="spellEnd"/>
      <w:r w:rsidRPr="00231D45">
        <w:rPr>
          <w:rFonts w:ascii="Times New Roman" w:eastAsia="Times New Roman" w:hAnsi="Times New Roman" w:cs="Times New Roman"/>
          <w:b/>
          <w:sz w:val="24"/>
          <w:szCs w:val="24"/>
          <w:lang w:eastAsia="ru-RU"/>
        </w:rPr>
        <w:t xml:space="preserve"> доходов разовых платежей за пользование недрами ежегодно в сумме 4 319,4</w:t>
      </w:r>
      <w:r>
        <w:rPr>
          <w:rFonts w:ascii="Times New Roman" w:eastAsia="Times New Roman" w:hAnsi="Times New Roman" w:cs="Times New Roman"/>
          <w:b/>
          <w:sz w:val="24"/>
          <w:szCs w:val="24"/>
          <w:lang w:eastAsia="ru-RU"/>
        </w:rPr>
        <w:t> </w:t>
      </w:r>
      <w:r w:rsidRPr="00231D45">
        <w:rPr>
          <w:rFonts w:ascii="Times New Roman" w:eastAsia="Times New Roman" w:hAnsi="Times New Roman" w:cs="Times New Roman"/>
          <w:b/>
          <w:sz w:val="24"/>
          <w:szCs w:val="24"/>
          <w:lang w:eastAsia="ru-RU"/>
        </w:rPr>
        <w:t>млн. рублей</w:t>
      </w:r>
      <w:r w:rsidR="00346C08">
        <w:rPr>
          <w:rFonts w:ascii="Times New Roman" w:eastAsia="Times New Roman" w:hAnsi="Times New Roman" w:cs="Times New Roman"/>
          <w:sz w:val="24"/>
          <w:szCs w:val="24"/>
          <w:lang w:eastAsia="ru-RU"/>
        </w:rPr>
        <w:t>.</w:t>
      </w:r>
    </w:p>
    <w:p w:rsidR="004714F8" w:rsidRPr="00231D45" w:rsidRDefault="00346C08" w:rsidP="004714F8">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4714F8" w:rsidRPr="00231D45">
        <w:rPr>
          <w:rFonts w:ascii="Times New Roman" w:eastAsia="Calibri" w:hAnsi="Times New Roman" w:cs="Times New Roman"/>
          <w:b/>
          <w:sz w:val="24"/>
          <w:szCs w:val="24"/>
        </w:rPr>
        <w:t>.3.</w:t>
      </w:r>
      <w:r w:rsidR="004714F8">
        <w:rPr>
          <w:rFonts w:ascii="Times New Roman" w:eastAsia="Calibri" w:hAnsi="Times New Roman" w:cs="Times New Roman"/>
          <w:b/>
          <w:sz w:val="24"/>
          <w:szCs w:val="24"/>
        </w:rPr>
        <w:t>2</w:t>
      </w:r>
      <w:r w:rsidR="004714F8" w:rsidRPr="00231D45">
        <w:rPr>
          <w:rFonts w:ascii="Times New Roman" w:eastAsia="Calibri" w:hAnsi="Times New Roman" w:cs="Times New Roman"/>
          <w:b/>
          <w:sz w:val="24"/>
          <w:szCs w:val="24"/>
        </w:rPr>
        <w:t>.</w:t>
      </w:r>
      <w:r w:rsidR="004714F8" w:rsidRPr="00231D45">
        <w:rPr>
          <w:rFonts w:ascii="Times New Roman" w:eastAsia="Calibri" w:hAnsi="Times New Roman" w:cs="Times New Roman"/>
          <w:sz w:val="24"/>
          <w:szCs w:val="24"/>
        </w:rPr>
        <w:t> </w:t>
      </w:r>
      <w:r w:rsidR="004714F8" w:rsidRPr="00231D45">
        <w:rPr>
          <w:rFonts w:ascii="Times New Roman" w:eastAsia="Times New Roman" w:hAnsi="Times New Roman" w:cs="Times New Roman"/>
          <w:b/>
          <w:sz w:val="24"/>
          <w:szCs w:val="24"/>
          <w:lang w:eastAsia="ru-RU"/>
        </w:rPr>
        <w:t xml:space="preserve">Плата за пользование водными биологическими ресурсами по межправительственным соглашениям </w:t>
      </w:r>
      <w:r w:rsidR="004714F8" w:rsidRPr="00231D45">
        <w:rPr>
          <w:rFonts w:ascii="Times New Roman" w:eastAsia="Calibri" w:hAnsi="Times New Roman" w:cs="Times New Roman"/>
          <w:sz w:val="24"/>
          <w:szCs w:val="24"/>
        </w:rPr>
        <w:t>прогнозируются в 2021 году – в сумме 2 092,1</w:t>
      </w:r>
      <w:r w:rsidR="004714F8">
        <w:rPr>
          <w:rFonts w:ascii="Times New Roman" w:eastAsia="Calibri" w:hAnsi="Times New Roman" w:cs="Times New Roman"/>
          <w:sz w:val="24"/>
          <w:szCs w:val="24"/>
        </w:rPr>
        <w:t> </w:t>
      </w:r>
      <w:r w:rsidR="004714F8" w:rsidRPr="00231D45">
        <w:rPr>
          <w:rFonts w:ascii="Times New Roman" w:eastAsia="Calibri" w:hAnsi="Times New Roman" w:cs="Times New Roman"/>
          <w:sz w:val="24"/>
          <w:szCs w:val="24"/>
        </w:rPr>
        <w:t>млн. рублей (101,4</w:t>
      </w:r>
      <w:r w:rsidR="004714F8">
        <w:rPr>
          <w:rFonts w:ascii="Times New Roman" w:eastAsia="Calibri" w:hAnsi="Times New Roman" w:cs="Times New Roman"/>
          <w:sz w:val="24"/>
          <w:szCs w:val="24"/>
        </w:rPr>
        <w:t> </w:t>
      </w:r>
      <w:r w:rsidR="004714F8" w:rsidRPr="00231D45">
        <w:rPr>
          <w:rFonts w:ascii="Times New Roman" w:eastAsia="Calibri" w:hAnsi="Times New Roman" w:cs="Times New Roman"/>
          <w:sz w:val="24"/>
          <w:szCs w:val="24"/>
        </w:rPr>
        <w:t>% к ожидаемой оценке поступлений в 2020 году), в 2022</w:t>
      </w:r>
      <w:r w:rsidR="004714F8">
        <w:rPr>
          <w:rFonts w:ascii="Times New Roman" w:eastAsia="Calibri" w:hAnsi="Times New Roman" w:cs="Times New Roman"/>
          <w:sz w:val="24"/>
          <w:szCs w:val="24"/>
        </w:rPr>
        <w:t xml:space="preserve"> году</w:t>
      </w:r>
      <w:r w:rsidR="004714F8" w:rsidRPr="00231D45">
        <w:rPr>
          <w:rFonts w:ascii="Times New Roman" w:eastAsia="Calibri" w:hAnsi="Times New Roman" w:cs="Times New Roman"/>
          <w:sz w:val="24"/>
          <w:szCs w:val="24"/>
        </w:rPr>
        <w:t xml:space="preserve"> – 2 109,6</w:t>
      </w:r>
      <w:r w:rsidR="004714F8">
        <w:rPr>
          <w:rFonts w:ascii="Times New Roman" w:eastAsia="Calibri" w:hAnsi="Times New Roman" w:cs="Times New Roman"/>
          <w:sz w:val="24"/>
          <w:szCs w:val="24"/>
        </w:rPr>
        <w:t> </w:t>
      </w:r>
      <w:r w:rsidR="004714F8" w:rsidRPr="00231D45">
        <w:rPr>
          <w:rFonts w:ascii="Times New Roman" w:eastAsia="Calibri" w:hAnsi="Times New Roman" w:cs="Times New Roman"/>
          <w:sz w:val="24"/>
          <w:szCs w:val="24"/>
        </w:rPr>
        <w:t>млн. рублей (100,8</w:t>
      </w:r>
      <w:r w:rsidR="004714F8">
        <w:rPr>
          <w:rFonts w:ascii="Times New Roman" w:eastAsia="Calibri" w:hAnsi="Times New Roman" w:cs="Times New Roman"/>
          <w:sz w:val="24"/>
          <w:szCs w:val="24"/>
        </w:rPr>
        <w:t> </w:t>
      </w:r>
      <w:r w:rsidR="004714F8" w:rsidRPr="00231D45">
        <w:rPr>
          <w:rFonts w:ascii="Times New Roman" w:eastAsia="Calibri" w:hAnsi="Times New Roman" w:cs="Times New Roman"/>
          <w:sz w:val="24"/>
          <w:szCs w:val="24"/>
        </w:rPr>
        <w:t>% к прогнозу на 2021 год), в 202</w:t>
      </w:r>
      <w:r w:rsidR="004714F8">
        <w:rPr>
          <w:rFonts w:ascii="Times New Roman" w:eastAsia="Calibri" w:hAnsi="Times New Roman" w:cs="Times New Roman"/>
          <w:sz w:val="24"/>
          <w:szCs w:val="24"/>
        </w:rPr>
        <w:t>3</w:t>
      </w:r>
      <w:r w:rsidR="004714F8" w:rsidRPr="00231D45">
        <w:rPr>
          <w:rFonts w:ascii="Times New Roman" w:eastAsia="Calibri" w:hAnsi="Times New Roman" w:cs="Times New Roman"/>
          <w:sz w:val="24"/>
          <w:szCs w:val="24"/>
        </w:rPr>
        <w:t xml:space="preserve"> году – 2 130,1</w:t>
      </w:r>
      <w:r w:rsidR="004714F8">
        <w:rPr>
          <w:rFonts w:ascii="Times New Roman" w:eastAsia="Calibri" w:hAnsi="Times New Roman" w:cs="Times New Roman"/>
          <w:sz w:val="24"/>
          <w:szCs w:val="24"/>
        </w:rPr>
        <w:t> </w:t>
      </w:r>
      <w:r w:rsidR="004714F8" w:rsidRPr="00231D45">
        <w:rPr>
          <w:rFonts w:ascii="Times New Roman" w:eastAsia="Calibri" w:hAnsi="Times New Roman" w:cs="Times New Roman"/>
          <w:sz w:val="24"/>
          <w:szCs w:val="24"/>
        </w:rPr>
        <w:t>млн. рублей (101</w:t>
      </w:r>
      <w:r w:rsidR="004714F8">
        <w:rPr>
          <w:rFonts w:ascii="Times New Roman" w:eastAsia="Calibri" w:hAnsi="Times New Roman" w:cs="Times New Roman"/>
          <w:sz w:val="24"/>
          <w:szCs w:val="24"/>
        </w:rPr>
        <w:t> </w:t>
      </w:r>
      <w:r w:rsidR="004714F8" w:rsidRPr="00231D45">
        <w:rPr>
          <w:rFonts w:ascii="Times New Roman" w:eastAsia="Calibri" w:hAnsi="Times New Roman" w:cs="Times New Roman"/>
          <w:sz w:val="24"/>
          <w:szCs w:val="24"/>
        </w:rPr>
        <w:t>% к прогнозу на 2022 год).</w:t>
      </w:r>
    </w:p>
    <w:p w:rsidR="004714F8" w:rsidRPr="00231D45"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231D45">
        <w:rPr>
          <w:rFonts w:ascii="Times New Roman" w:eastAsia="Times New Roman" w:hAnsi="Times New Roman" w:cs="Times New Roman"/>
          <w:sz w:val="24"/>
          <w:szCs w:val="24"/>
          <w:lang w:eastAsia="ru-RU"/>
        </w:rPr>
        <w:t xml:space="preserve">Прогноз поступлений сформирован в соответствии с данными главного администратора доходов бюджетов – </w:t>
      </w:r>
      <w:proofErr w:type="spellStart"/>
      <w:r w:rsidRPr="00231D45">
        <w:rPr>
          <w:rFonts w:ascii="Times New Roman" w:eastAsia="Times New Roman" w:hAnsi="Times New Roman" w:cs="Times New Roman"/>
          <w:sz w:val="24"/>
          <w:szCs w:val="24"/>
          <w:lang w:eastAsia="ru-RU"/>
        </w:rPr>
        <w:t>Росрыболовства</w:t>
      </w:r>
      <w:proofErr w:type="spellEnd"/>
      <w:r w:rsidRPr="00231D45">
        <w:rPr>
          <w:rFonts w:ascii="Times New Roman" w:eastAsia="Times New Roman" w:hAnsi="Times New Roman" w:cs="Times New Roman"/>
          <w:sz w:val="24"/>
          <w:szCs w:val="24"/>
          <w:lang w:eastAsia="ru-RU"/>
        </w:rPr>
        <w:t xml:space="preserve">. </w:t>
      </w:r>
    </w:p>
    <w:p w:rsidR="004714F8" w:rsidRPr="00231D45" w:rsidRDefault="004714F8" w:rsidP="004714F8">
      <w:pPr>
        <w:spacing w:after="0" w:line="360" w:lineRule="auto"/>
        <w:ind w:firstLine="709"/>
        <w:jc w:val="both"/>
        <w:rPr>
          <w:rFonts w:ascii="Times New Roman" w:eastAsia="Times New Roman" w:hAnsi="Times New Roman" w:cs="Times New Roman"/>
          <w:sz w:val="24"/>
          <w:szCs w:val="24"/>
          <w:highlight w:val="yellow"/>
          <w:lang w:eastAsia="ru-RU"/>
        </w:rPr>
      </w:pPr>
      <w:r w:rsidRPr="00231D45">
        <w:rPr>
          <w:rFonts w:ascii="Times New Roman" w:eastAsia="Times New Roman" w:hAnsi="Times New Roman" w:cs="Times New Roman"/>
          <w:sz w:val="24"/>
          <w:szCs w:val="24"/>
          <w:lang w:eastAsia="ru-RU"/>
        </w:rPr>
        <w:t xml:space="preserve">При этом следует отметить, что </w:t>
      </w:r>
      <w:proofErr w:type="spellStart"/>
      <w:r w:rsidRPr="00231D45">
        <w:rPr>
          <w:rFonts w:ascii="Times New Roman" w:eastAsia="Times New Roman" w:hAnsi="Times New Roman" w:cs="Times New Roman"/>
          <w:sz w:val="24"/>
          <w:szCs w:val="24"/>
          <w:lang w:eastAsia="ru-RU"/>
        </w:rPr>
        <w:t>Росрыболовством</w:t>
      </w:r>
      <w:proofErr w:type="spellEnd"/>
      <w:r w:rsidRPr="00231D45">
        <w:rPr>
          <w:rFonts w:ascii="Times New Roman" w:eastAsia="Times New Roman" w:hAnsi="Times New Roman" w:cs="Times New Roman"/>
          <w:sz w:val="24"/>
          <w:szCs w:val="24"/>
          <w:lang w:eastAsia="ru-RU"/>
        </w:rPr>
        <w:t xml:space="preserve"> 18 сентября 2020 года в подсистеме Бюджетное планирование ГИИС «Электронный бюджет» увеличен прогноз поступлений на 20,9</w:t>
      </w:r>
      <w:r>
        <w:rPr>
          <w:rFonts w:ascii="Times New Roman" w:eastAsia="Times New Roman" w:hAnsi="Times New Roman" w:cs="Times New Roman"/>
          <w:sz w:val="24"/>
          <w:szCs w:val="24"/>
          <w:lang w:eastAsia="ru-RU"/>
        </w:rPr>
        <w:t> </w:t>
      </w:r>
      <w:r w:rsidRPr="00231D45">
        <w:rPr>
          <w:rFonts w:ascii="Times New Roman" w:eastAsia="Times New Roman" w:hAnsi="Times New Roman" w:cs="Times New Roman"/>
          <w:sz w:val="24"/>
          <w:szCs w:val="24"/>
          <w:lang w:eastAsia="ru-RU"/>
        </w:rPr>
        <w:t>млн. рублей на 2021</w:t>
      </w:r>
      <w:r>
        <w:rPr>
          <w:rFonts w:ascii="Times New Roman" w:eastAsia="Times New Roman" w:hAnsi="Times New Roman" w:cs="Times New Roman"/>
          <w:sz w:val="24"/>
          <w:szCs w:val="24"/>
          <w:lang w:eastAsia="ru-RU"/>
        </w:rPr>
        <w:t> </w:t>
      </w:r>
      <w:r w:rsidRPr="00231D45">
        <w:rPr>
          <w:rFonts w:ascii="Times New Roman" w:eastAsia="Times New Roman" w:hAnsi="Times New Roman" w:cs="Times New Roman"/>
          <w:sz w:val="24"/>
          <w:szCs w:val="24"/>
          <w:lang w:eastAsia="ru-RU"/>
        </w:rPr>
        <w:t>год, на 23,8</w:t>
      </w:r>
      <w:r>
        <w:rPr>
          <w:rFonts w:ascii="Times New Roman" w:eastAsia="Times New Roman" w:hAnsi="Times New Roman" w:cs="Times New Roman"/>
          <w:sz w:val="24"/>
          <w:szCs w:val="24"/>
          <w:lang w:eastAsia="ru-RU"/>
        </w:rPr>
        <w:t> </w:t>
      </w:r>
      <w:r w:rsidRPr="00231D45">
        <w:rPr>
          <w:rFonts w:ascii="Times New Roman" w:eastAsia="Times New Roman" w:hAnsi="Times New Roman" w:cs="Times New Roman"/>
          <w:sz w:val="24"/>
          <w:szCs w:val="24"/>
          <w:lang w:eastAsia="ru-RU"/>
        </w:rPr>
        <w:t>млн. рублей на 2022 год и на 23,8</w:t>
      </w:r>
      <w:r>
        <w:rPr>
          <w:rFonts w:ascii="Times New Roman" w:eastAsia="Times New Roman" w:hAnsi="Times New Roman" w:cs="Times New Roman"/>
          <w:sz w:val="24"/>
          <w:szCs w:val="24"/>
          <w:lang w:eastAsia="ru-RU"/>
        </w:rPr>
        <w:t> </w:t>
      </w:r>
      <w:r w:rsidRPr="00231D45">
        <w:rPr>
          <w:rFonts w:ascii="Times New Roman" w:eastAsia="Times New Roman" w:hAnsi="Times New Roman" w:cs="Times New Roman"/>
          <w:sz w:val="24"/>
          <w:szCs w:val="24"/>
          <w:lang w:eastAsia="ru-RU"/>
        </w:rPr>
        <w:t>млн. рублей на 2023</w:t>
      </w:r>
      <w:r>
        <w:rPr>
          <w:rFonts w:ascii="Times New Roman" w:eastAsia="Times New Roman" w:hAnsi="Times New Roman" w:cs="Times New Roman"/>
          <w:sz w:val="24"/>
          <w:szCs w:val="24"/>
          <w:lang w:eastAsia="ru-RU"/>
        </w:rPr>
        <w:t> </w:t>
      </w:r>
      <w:r w:rsidRPr="00231D45">
        <w:rPr>
          <w:rFonts w:ascii="Times New Roman" w:eastAsia="Times New Roman" w:hAnsi="Times New Roman" w:cs="Times New Roman"/>
          <w:sz w:val="24"/>
          <w:szCs w:val="24"/>
          <w:lang w:eastAsia="ru-RU"/>
        </w:rPr>
        <w:t xml:space="preserve">год, что свидетельствует о </w:t>
      </w:r>
      <w:r w:rsidRPr="00231D45">
        <w:rPr>
          <w:rFonts w:ascii="Times New Roman" w:eastAsia="Times New Roman" w:hAnsi="Times New Roman" w:cs="Times New Roman"/>
          <w:b/>
          <w:sz w:val="24"/>
          <w:szCs w:val="24"/>
          <w:lang w:eastAsia="ru-RU"/>
        </w:rPr>
        <w:t>резервах поступления указанного дохода</w:t>
      </w:r>
      <w:r w:rsidRPr="00231D45">
        <w:rPr>
          <w:rFonts w:ascii="Times New Roman" w:eastAsia="Times New Roman" w:hAnsi="Times New Roman" w:cs="Times New Roman"/>
          <w:sz w:val="24"/>
          <w:szCs w:val="24"/>
          <w:lang w:eastAsia="ru-RU"/>
        </w:rPr>
        <w:t xml:space="preserve">. </w:t>
      </w:r>
    </w:p>
    <w:p w:rsidR="004714F8" w:rsidRPr="00231D45" w:rsidRDefault="00346C08" w:rsidP="004714F8">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4714F8" w:rsidRPr="00231D45">
        <w:rPr>
          <w:rFonts w:ascii="Times New Roman" w:eastAsia="Calibri" w:hAnsi="Times New Roman" w:cs="Times New Roman"/>
          <w:b/>
          <w:sz w:val="24"/>
          <w:szCs w:val="24"/>
        </w:rPr>
        <w:t>.3.3.</w:t>
      </w:r>
      <w:r w:rsidR="004714F8" w:rsidRPr="00231D45">
        <w:rPr>
          <w:rFonts w:ascii="Times New Roman" w:eastAsia="Calibri" w:hAnsi="Times New Roman" w:cs="Times New Roman"/>
          <w:sz w:val="24"/>
          <w:szCs w:val="24"/>
        </w:rPr>
        <w:t> </w:t>
      </w:r>
      <w:r w:rsidR="004714F8" w:rsidRPr="00231D45">
        <w:rPr>
          <w:rFonts w:ascii="Times New Roman" w:eastAsia="Calibri" w:hAnsi="Times New Roman" w:cs="Times New Roman"/>
          <w:b/>
          <w:sz w:val="24"/>
          <w:szCs w:val="24"/>
        </w:rPr>
        <w:t xml:space="preserve">Плата за использование лесов, расположенных на землях лесного фонда, </w:t>
      </w:r>
      <w:r w:rsidR="004714F8" w:rsidRPr="00231D45">
        <w:rPr>
          <w:rFonts w:ascii="Times New Roman" w:eastAsia="Calibri" w:hAnsi="Times New Roman" w:cs="Times New Roman"/>
          <w:sz w:val="24"/>
          <w:szCs w:val="24"/>
        </w:rPr>
        <w:t>прогнозируются в 2021 году – в сумме 48 539,6</w:t>
      </w:r>
      <w:r w:rsidR="004714F8">
        <w:rPr>
          <w:rFonts w:ascii="Times New Roman" w:eastAsia="Calibri" w:hAnsi="Times New Roman" w:cs="Times New Roman"/>
          <w:sz w:val="24"/>
          <w:szCs w:val="24"/>
        </w:rPr>
        <w:t> </w:t>
      </w:r>
      <w:r w:rsidR="004714F8" w:rsidRPr="00231D45">
        <w:rPr>
          <w:rFonts w:ascii="Times New Roman" w:eastAsia="Calibri" w:hAnsi="Times New Roman" w:cs="Times New Roman"/>
          <w:sz w:val="24"/>
          <w:szCs w:val="24"/>
        </w:rPr>
        <w:t>млн. рублей (115,6</w:t>
      </w:r>
      <w:r w:rsidR="004714F8">
        <w:rPr>
          <w:rFonts w:ascii="Times New Roman" w:eastAsia="Calibri" w:hAnsi="Times New Roman" w:cs="Times New Roman"/>
          <w:sz w:val="24"/>
          <w:szCs w:val="24"/>
        </w:rPr>
        <w:t> </w:t>
      </w:r>
      <w:r w:rsidR="004714F8" w:rsidRPr="00231D45">
        <w:rPr>
          <w:rFonts w:ascii="Times New Roman" w:eastAsia="Calibri" w:hAnsi="Times New Roman" w:cs="Times New Roman"/>
          <w:sz w:val="24"/>
          <w:szCs w:val="24"/>
        </w:rPr>
        <w:t>% к ожидаемой оценке поступлений в 2020 году), в 2022</w:t>
      </w:r>
      <w:r w:rsidR="004714F8">
        <w:rPr>
          <w:rFonts w:ascii="Times New Roman" w:eastAsia="Calibri" w:hAnsi="Times New Roman" w:cs="Times New Roman"/>
          <w:sz w:val="24"/>
          <w:szCs w:val="24"/>
        </w:rPr>
        <w:t xml:space="preserve"> году</w:t>
      </w:r>
      <w:r w:rsidR="004714F8" w:rsidRPr="00231D45">
        <w:rPr>
          <w:rFonts w:ascii="Times New Roman" w:eastAsia="Calibri" w:hAnsi="Times New Roman" w:cs="Times New Roman"/>
          <w:sz w:val="24"/>
          <w:szCs w:val="24"/>
        </w:rPr>
        <w:t xml:space="preserve"> – 50 970,2</w:t>
      </w:r>
      <w:r w:rsidR="004714F8">
        <w:rPr>
          <w:rFonts w:ascii="Times New Roman" w:eastAsia="Calibri" w:hAnsi="Times New Roman" w:cs="Times New Roman"/>
          <w:sz w:val="24"/>
          <w:szCs w:val="24"/>
        </w:rPr>
        <w:t> </w:t>
      </w:r>
      <w:r w:rsidR="004714F8" w:rsidRPr="00231D45">
        <w:rPr>
          <w:rFonts w:ascii="Times New Roman" w:eastAsia="Calibri" w:hAnsi="Times New Roman" w:cs="Times New Roman"/>
          <w:sz w:val="24"/>
          <w:szCs w:val="24"/>
        </w:rPr>
        <w:t>млн. рублей (105</w:t>
      </w:r>
      <w:r w:rsidR="004714F8">
        <w:rPr>
          <w:rFonts w:ascii="Times New Roman" w:eastAsia="Calibri" w:hAnsi="Times New Roman" w:cs="Times New Roman"/>
          <w:sz w:val="24"/>
          <w:szCs w:val="24"/>
        </w:rPr>
        <w:t> </w:t>
      </w:r>
      <w:r w:rsidR="004714F8" w:rsidRPr="00231D45">
        <w:rPr>
          <w:rFonts w:ascii="Times New Roman" w:eastAsia="Calibri" w:hAnsi="Times New Roman" w:cs="Times New Roman"/>
          <w:sz w:val="24"/>
          <w:szCs w:val="24"/>
        </w:rPr>
        <w:t>% к прогнозу на 2021 год), в 202</w:t>
      </w:r>
      <w:r w:rsidR="004714F8">
        <w:rPr>
          <w:rFonts w:ascii="Times New Roman" w:eastAsia="Calibri" w:hAnsi="Times New Roman" w:cs="Times New Roman"/>
          <w:sz w:val="24"/>
          <w:szCs w:val="24"/>
        </w:rPr>
        <w:t>3</w:t>
      </w:r>
      <w:r w:rsidR="004714F8" w:rsidRPr="00231D45">
        <w:rPr>
          <w:rFonts w:ascii="Times New Roman" w:eastAsia="Calibri" w:hAnsi="Times New Roman" w:cs="Times New Roman"/>
          <w:sz w:val="24"/>
          <w:szCs w:val="24"/>
        </w:rPr>
        <w:t xml:space="preserve"> году – 53 533,4</w:t>
      </w:r>
      <w:r w:rsidR="004714F8">
        <w:rPr>
          <w:rFonts w:ascii="Times New Roman" w:eastAsia="Calibri" w:hAnsi="Times New Roman" w:cs="Times New Roman"/>
          <w:sz w:val="24"/>
          <w:szCs w:val="24"/>
        </w:rPr>
        <w:t> </w:t>
      </w:r>
      <w:r w:rsidR="004714F8" w:rsidRPr="00231D45">
        <w:rPr>
          <w:rFonts w:ascii="Times New Roman" w:eastAsia="Calibri" w:hAnsi="Times New Roman" w:cs="Times New Roman"/>
          <w:sz w:val="24"/>
          <w:szCs w:val="24"/>
        </w:rPr>
        <w:t>млн. рублей (105</w:t>
      </w:r>
      <w:r w:rsidR="004714F8">
        <w:rPr>
          <w:rFonts w:ascii="Times New Roman" w:eastAsia="Calibri" w:hAnsi="Times New Roman" w:cs="Times New Roman"/>
          <w:sz w:val="24"/>
          <w:szCs w:val="24"/>
        </w:rPr>
        <w:t> </w:t>
      </w:r>
      <w:r w:rsidR="004714F8" w:rsidRPr="00231D45">
        <w:rPr>
          <w:rFonts w:ascii="Times New Roman" w:eastAsia="Calibri" w:hAnsi="Times New Roman" w:cs="Times New Roman"/>
          <w:sz w:val="24"/>
          <w:szCs w:val="24"/>
        </w:rPr>
        <w:t>% к прогнозу на 2022 год).</w:t>
      </w:r>
    </w:p>
    <w:p w:rsidR="004714F8" w:rsidRPr="00231D45" w:rsidRDefault="004714F8" w:rsidP="004714F8">
      <w:pPr>
        <w:spacing w:after="0" w:line="360" w:lineRule="auto"/>
        <w:ind w:firstLine="709"/>
        <w:jc w:val="both"/>
        <w:rPr>
          <w:rFonts w:ascii="Times New Roman" w:eastAsia="Calibri" w:hAnsi="Times New Roman" w:cs="Times New Roman"/>
          <w:sz w:val="24"/>
          <w:szCs w:val="24"/>
        </w:rPr>
      </w:pPr>
      <w:r w:rsidRPr="00231D45">
        <w:rPr>
          <w:rFonts w:ascii="Times New Roman" w:eastAsia="Calibri" w:hAnsi="Times New Roman" w:cs="Times New Roman"/>
          <w:sz w:val="24"/>
          <w:szCs w:val="24"/>
        </w:rPr>
        <w:t>Рост поступлений от платы за использование лесов, расположенных на землях лесного фонда, в части минимального размера платы по договору купли-продажи лесных насаждений и арендной платы, учтенный в законопроекте, связан с ежегодной индексацией ставок платы</w:t>
      </w:r>
      <w:r w:rsidRPr="00231D45">
        <w:rPr>
          <w:rFonts w:ascii="Times New Roman" w:eastAsia="Calibri" w:hAnsi="Times New Roman" w:cs="Times New Roman"/>
          <w:sz w:val="24"/>
          <w:szCs w:val="24"/>
          <w:vertAlign w:val="superscript"/>
        </w:rPr>
        <w:footnoteReference w:id="11"/>
      </w:r>
      <w:r w:rsidRPr="00231D45">
        <w:rPr>
          <w:rFonts w:ascii="Times New Roman" w:eastAsia="Calibri" w:hAnsi="Times New Roman" w:cs="Times New Roman"/>
          <w:sz w:val="24"/>
          <w:szCs w:val="24"/>
        </w:rPr>
        <w:t>, а также изменениями, вносимыми в постановление Правительства Российской Федерации от 22 мая 2007 г. №</w:t>
      </w:r>
      <w:r>
        <w:rPr>
          <w:rFonts w:ascii="Times New Roman" w:eastAsia="Calibri" w:hAnsi="Times New Roman" w:cs="Times New Roman"/>
          <w:sz w:val="24"/>
          <w:szCs w:val="24"/>
        </w:rPr>
        <w:t> </w:t>
      </w:r>
      <w:r w:rsidRPr="00231D45">
        <w:rPr>
          <w:rFonts w:ascii="Times New Roman" w:eastAsia="Calibri" w:hAnsi="Times New Roman" w:cs="Times New Roman"/>
          <w:sz w:val="24"/>
          <w:szCs w:val="24"/>
        </w:rPr>
        <w:t>310 «О ставках платы за единицу объема лесных ресурсов и ставках платы за единицу площади лесного участка, находящегося в федеральной собственности»</w:t>
      </w:r>
      <w:r w:rsidRPr="00231D45">
        <w:rPr>
          <w:rFonts w:ascii="Times New Roman" w:eastAsia="Calibri" w:hAnsi="Times New Roman" w:cs="Times New Roman"/>
          <w:sz w:val="24"/>
          <w:szCs w:val="24"/>
          <w:vertAlign w:val="superscript"/>
        </w:rPr>
        <w:footnoteReference w:id="12"/>
      </w:r>
      <w:r w:rsidRPr="00231D45">
        <w:rPr>
          <w:rFonts w:ascii="Times New Roman" w:eastAsia="Calibri" w:hAnsi="Times New Roman" w:cs="Times New Roman"/>
          <w:sz w:val="24"/>
          <w:szCs w:val="24"/>
        </w:rPr>
        <w:t>.  В настоящее время указанные изменения в постановление Правительства Российской Федерации от 22 мая 2007 г. №</w:t>
      </w:r>
      <w:r>
        <w:rPr>
          <w:rFonts w:ascii="Times New Roman" w:eastAsia="Calibri" w:hAnsi="Times New Roman" w:cs="Times New Roman"/>
          <w:sz w:val="24"/>
          <w:szCs w:val="24"/>
        </w:rPr>
        <w:t> </w:t>
      </w:r>
      <w:r w:rsidRPr="00231D45">
        <w:rPr>
          <w:rFonts w:ascii="Times New Roman" w:eastAsia="Calibri" w:hAnsi="Times New Roman" w:cs="Times New Roman"/>
          <w:sz w:val="24"/>
          <w:szCs w:val="24"/>
        </w:rPr>
        <w:t xml:space="preserve">310 не внесены. Проект постановления Правительства Российской Федерации «О внесении изменений в ставки платы за единицу объема лесных ресурсов и ставки платы за единицу площади лесного участка, находящегося в федеральной собственности», разработанный Рослесхозом, согласован с Минэкономразвития России и Минфином России. </w:t>
      </w:r>
    </w:p>
    <w:p w:rsidR="004714F8" w:rsidRPr="00231D45" w:rsidRDefault="004714F8" w:rsidP="004714F8">
      <w:pPr>
        <w:spacing w:after="0" w:line="360" w:lineRule="auto"/>
        <w:ind w:firstLine="709"/>
        <w:jc w:val="both"/>
        <w:rPr>
          <w:rFonts w:ascii="Times New Roman" w:eastAsia="Calibri" w:hAnsi="Times New Roman" w:cs="Times New Roman"/>
          <w:sz w:val="24"/>
          <w:szCs w:val="24"/>
        </w:rPr>
      </w:pPr>
      <w:r w:rsidRPr="00231D45">
        <w:rPr>
          <w:rFonts w:ascii="Times New Roman" w:eastAsia="Calibri" w:hAnsi="Times New Roman" w:cs="Times New Roman"/>
          <w:sz w:val="24"/>
          <w:szCs w:val="24"/>
        </w:rPr>
        <w:t xml:space="preserve">Следует отметить, что прогноз поступлений, учтенный в законопроекте, не соответствует прогнозным данным, сформированным в подсистеме Бюджетное планирование ГИИС «Электронный бюджет» Рослесхозом. </w:t>
      </w:r>
    </w:p>
    <w:p w:rsidR="004714F8" w:rsidRPr="00231D45" w:rsidRDefault="004714F8" w:rsidP="004714F8">
      <w:pPr>
        <w:spacing w:after="0" w:line="360" w:lineRule="auto"/>
        <w:ind w:firstLine="709"/>
        <w:jc w:val="both"/>
        <w:rPr>
          <w:rFonts w:ascii="Times New Roman" w:eastAsia="Calibri" w:hAnsi="Times New Roman" w:cs="Times New Roman"/>
          <w:b/>
          <w:sz w:val="24"/>
          <w:szCs w:val="24"/>
        </w:rPr>
      </w:pPr>
      <w:r w:rsidRPr="00231D45">
        <w:rPr>
          <w:rFonts w:ascii="Times New Roman" w:eastAsia="Calibri" w:hAnsi="Times New Roman" w:cs="Times New Roman"/>
          <w:sz w:val="24"/>
          <w:szCs w:val="24"/>
        </w:rPr>
        <w:lastRenderedPageBreak/>
        <w:t xml:space="preserve">В ходе сравнительного анализа расчета, включенного в материалы к законопроекту, и расчета, сформированного Рослесхозом в подсистеме Бюджетное планирование ГИИС «Электронный бюджет», выявлено расхождение в определении среднего объема лесных ресурсов / площади лесного участка, в связи с чем </w:t>
      </w:r>
      <w:r w:rsidRPr="00231D45">
        <w:rPr>
          <w:rFonts w:ascii="Times New Roman" w:eastAsia="Calibri" w:hAnsi="Times New Roman" w:cs="Times New Roman"/>
          <w:b/>
          <w:sz w:val="24"/>
          <w:szCs w:val="24"/>
        </w:rPr>
        <w:t>не представляется возможным подтвердить достоверность прогноза, учтенного в законопроекте по данному виду дохода.</w:t>
      </w:r>
    </w:p>
    <w:p w:rsidR="004714F8" w:rsidRPr="00231D45" w:rsidRDefault="00346C08" w:rsidP="004714F8">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4714F8" w:rsidRPr="00231D45">
        <w:rPr>
          <w:rFonts w:ascii="Times New Roman" w:eastAsia="Calibri" w:hAnsi="Times New Roman" w:cs="Times New Roman"/>
          <w:b/>
          <w:sz w:val="24"/>
          <w:szCs w:val="24"/>
        </w:rPr>
        <w:t>.3.4.</w:t>
      </w:r>
      <w:r w:rsidR="004714F8" w:rsidRPr="00231D45">
        <w:rPr>
          <w:rFonts w:ascii="Times New Roman" w:eastAsia="Calibri" w:hAnsi="Times New Roman" w:cs="Times New Roman"/>
          <w:sz w:val="24"/>
          <w:szCs w:val="24"/>
        </w:rPr>
        <w:t> </w:t>
      </w:r>
      <w:r w:rsidR="004714F8" w:rsidRPr="00231D45">
        <w:rPr>
          <w:rFonts w:ascii="Times New Roman" w:eastAsia="Calibri" w:hAnsi="Times New Roman" w:cs="Times New Roman"/>
          <w:b/>
          <w:sz w:val="24"/>
          <w:szCs w:val="24"/>
        </w:rPr>
        <w:t>Плата за пользование водными объектами, находящимися в федеральной собственности</w:t>
      </w:r>
      <w:r w:rsidR="004714F8" w:rsidRPr="00231D45">
        <w:rPr>
          <w:rFonts w:ascii="Times New Roman" w:eastAsia="Calibri" w:hAnsi="Times New Roman" w:cs="Times New Roman"/>
          <w:sz w:val="24"/>
          <w:szCs w:val="24"/>
        </w:rPr>
        <w:t>, прогнозируется на 2021 год в сумме 20 376,8</w:t>
      </w:r>
      <w:r w:rsidR="004714F8">
        <w:rPr>
          <w:rFonts w:ascii="Times New Roman" w:eastAsia="Calibri" w:hAnsi="Times New Roman" w:cs="Times New Roman"/>
          <w:sz w:val="24"/>
          <w:szCs w:val="24"/>
        </w:rPr>
        <w:t> </w:t>
      </w:r>
      <w:r w:rsidR="004714F8" w:rsidRPr="00231D45">
        <w:rPr>
          <w:rFonts w:ascii="Times New Roman" w:eastAsia="Calibri" w:hAnsi="Times New Roman" w:cs="Times New Roman"/>
          <w:sz w:val="24"/>
          <w:szCs w:val="24"/>
        </w:rPr>
        <w:t>млн. рублей (111,5</w:t>
      </w:r>
      <w:r w:rsidR="004714F8">
        <w:rPr>
          <w:rFonts w:ascii="Times New Roman" w:eastAsia="Calibri" w:hAnsi="Times New Roman" w:cs="Times New Roman"/>
          <w:sz w:val="24"/>
          <w:szCs w:val="24"/>
        </w:rPr>
        <w:t> </w:t>
      </w:r>
      <w:r w:rsidR="004714F8" w:rsidRPr="00231D45">
        <w:rPr>
          <w:rFonts w:ascii="Times New Roman" w:eastAsia="Calibri" w:hAnsi="Times New Roman" w:cs="Times New Roman"/>
          <w:sz w:val="24"/>
          <w:szCs w:val="24"/>
        </w:rPr>
        <w:t>% к ожидаемой оценке 2020 года), на 2022 год – 22 426,0</w:t>
      </w:r>
      <w:r w:rsidR="004714F8">
        <w:rPr>
          <w:rFonts w:ascii="Times New Roman" w:eastAsia="Calibri" w:hAnsi="Times New Roman" w:cs="Times New Roman"/>
          <w:sz w:val="24"/>
          <w:szCs w:val="24"/>
        </w:rPr>
        <w:t> </w:t>
      </w:r>
      <w:r w:rsidR="004714F8" w:rsidRPr="00231D45">
        <w:rPr>
          <w:rFonts w:ascii="Times New Roman" w:eastAsia="Calibri" w:hAnsi="Times New Roman" w:cs="Times New Roman"/>
          <w:sz w:val="24"/>
          <w:szCs w:val="24"/>
        </w:rPr>
        <w:t>млн. рублей (110,1</w:t>
      </w:r>
      <w:r w:rsidR="004714F8">
        <w:rPr>
          <w:rFonts w:ascii="Times New Roman" w:eastAsia="Calibri" w:hAnsi="Times New Roman" w:cs="Times New Roman"/>
          <w:sz w:val="24"/>
          <w:szCs w:val="24"/>
        </w:rPr>
        <w:t> </w:t>
      </w:r>
      <w:r w:rsidR="004714F8" w:rsidRPr="00231D45">
        <w:rPr>
          <w:rFonts w:ascii="Times New Roman" w:eastAsia="Calibri" w:hAnsi="Times New Roman" w:cs="Times New Roman"/>
          <w:sz w:val="24"/>
          <w:szCs w:val="24"/>
        </w:rPr>
        <w:t>% к прогнозу</w:t>
      </w:r>
      <w:r w:rsidR="004714F8">
        <w:rPr>
          <w:rFonts w:ascii="Times New Roman" w:eastAsia="Calibri" w:hAnsi="Times New Roman" w:cs="Times New Roman"/>
          <w:sz w:val="24"/>
          <w:szCs w:val="24"/>
        </w:rPr>
        <w:t xml:space="preserve"> на</w:t>
      </w:r>
      <w:r w:rsidR="004714F8" w:rsidRPr="00231D45">
        <w:rPr>
          <w:rFonts w:ascii="Times New Roman" w:eastAsia="Calibri" w:hAnsi="Times New Roman" w:cs="Times New Roman"/>
          <w:sz w:val="24"/>
          <w:szCs w:val="24"/>
        </w:rPr>
        <w:t xml:space="preserve"> 2021</w:t>
      </w:r>
      <w:r w:rsidR="004714F8">
        <w:rPr>
          <w:rFonts w:ascii="Times New Roman" w:eastAsia="Calibri" w:hAnsi="Times New Roman" w:cs="Times New Roman"/>
          <w:sz w:val="24"/>
          <w:szCs w:val="24"/>
        </w:rPr>
        <w:t> </w:t>
      </w:r>
      <w:r w:rsidR="004714F8" w:rsidRPr="00231D45">
        <w:rPr>
          <w:rFonts w:ascii="Times New Roman" w:eastAsia="Calibri" w:hAnsi="Times New Roman" w:cs="Times New Roman"/>
          <w:sz w:val="24"/>
          <w:szCs w:val="24"/>
        </w:rPr>
        <w:t>год) и на 2023 год – 24 602,3</w:t>
      </w:r>
      <w:r w:rsidR="004714F8">
        <w:rPr>
          <w:rFonts w:ascii="Times New Roman" w:eastAsia="Calibri" w:hAnsi="Times New Roman" w:cs="Times New Roman"/>
          <w:sz w:val="24"/>
          <w:szCs w:val="24"/>
        </w:rPr>
        <w:t> </w:t>
      </w:r>
      <w:r w:rsidR="004714F8" w:rsidRPr="00231D45">
        <w:rPr>
          <w:rFonts w:ascii="Times New Roman" w:eastAsia="Calibri" w:hAnsi="Times New Roman" w:cs="Times New Roman"/>
          <w:sz w:val="24"/>
          <w:szCs w:val="24"/>
        </w:rPr>
        <w:t>млн. рублей (109,7</w:t>
      </w:r>
      <w:r w:rsidR="004714F8">
        <w:rPr>
          <w:rFonts w:ascii="Times New Roman" w:eastAsia="Calibri" w:hAnsi="Times New Roman" w:cs="Times New Roman"/>
          <w:sz w:val="24"/>
          <w:szCs w:val="24"/>
        </w:rPr>
        <w:t> </w:t>
      </w:r>
      <w:r w:rsidR="004714F8" w:rsidRPr="00231D45">
        <w:rPr>
          <w:rFonts w:ascii="Times New Roman" w:eastAsia="Calibri" w:hAnsi="Times New Roman" w:cs="Times New Roman"/>
          <w:sz w:val="24"/>
          <w:szCs w:val="24"/>
        </w:rPr>
        <w:t xml:space="preserve">% к прогнозу </w:t>
      </w:r>
      <w:r w:rsidR="004714F8">
        <w:rPr>
          <w:rFonts w:ascii="Times New Roman" w:eastAsia="Calibri" w:hAnsi="Times New Roman" w:cs="Times New Roman"/>
          <w:sz w:val="24"/>
          <w:szCs w:val="24"/>
        </w:rPr>
        <w:t xml:space="preserve">на </w:t>
      </w:r>
      <w:r w:rsidR="004714F8" w:rsidRPr="00231D45">
        <w:rPr>
          <w:rFonts w:ascii="Times New Roman" w:eastAsia="Calibri" w:hAnsi="Times New Roman" w:cs="Times New Roman"/>
          <w:sz w:val="24"/>
          <w:szCs w:val="24"/>
        </w:rPr>
        <w:t>2022 год).</w:t>
      </w:r>
    </w:p>
    <w:p w:rsidR="004714F8" w:rsidRPr="00231D45" w:rsidRDefault="004714F8" w:rsidP="004714F8">
      <w:pPr>
        <w:spacing w:after="0" w:line="360" w:lineRule="auto"/>
        <w:ind w:firstLine="709"/>
        <w:jc w:val="both"/>
        <w:rPr>
          <w:rFonts w:ascii="Times New Roman" w:eastAsia="Calibri" w:hAnsi="Times New Roman" w:cs="Times New Roman"/>
          <w:sz w:val="24"/>
          <w:szCs w:val="24"/>
        </w:rPr>
      </w:pPr>
      <w:r w:rsidRPr="00231D45">
        <w:rPr>
          <w:rFonts w:ascii="Times New Roman" w:eastAsia="Calibri" w:hAnsi="Times New Roman" w:cs="Times New Roman"/>
          <w:sz w:val="24"/>
          <w:szCs w:val="24"/>
        </w:rPr>
        <w:t>Прогноз поступлений сформирован в соответствии с данными главного администратора доходов бюджетов – Федерального агентства водных ресурсов. В расчете прогноза поступления платы за пользование водными объектами, находящимися в федеральной собственности, учтено ежегодное повышение ставок платы на 15</w:t>
      </w:r>
      <w:r>
        <w:rPr>
          <w:rFonts w:ascii="Times New Roman" w:eastAsia="Calibri" w:hAnsi="Times New Roman" w:cs="Times New Roman"/>
          <w:sz w:val="24"/>
          <w:szCs w:val="24"/>
        </w:rPr>
        <w:t> </w:t>
      </w:r>
      <w:r w:rsidRPr="00231D45">
        <w:rPr>
          <w:rFonts w:ascii="Times New Roman" w:eastAsia="Calibri" w:hAnsi="Times New Roman" w:cs="Times New Roman"/>
          <w:sz w:val="24"/>
          <w:szCs w:val="24"/>
        </w:rPr>
        <w:t>%</w:t>
      </w:r>
      <w:r w:rsidRPr="00231D45">
        <w:rPr>
          <w:rFonts w:ascii="Times New Roman" w:eastAsia="Calibri" w:hAnsi="Times New Roman" w:cs="Times New Roman"/>
          <w:sz w:val="24"/>
          <w:szCs w:val="24"/>
          <w:vertAlign w:val="superscript"/>
        </w:rPr>
        <w:footnoteReference w:id="13"/>
      </w:r>
      <w:r w:rsidRPr="00231D45">
        <w:rPr>
          <w:rFonts w:ascii="Times New Roman" w:eastAsia="Calibri" w:hAnsi="Times New Roman" w:cs="Times New Roman"/>
          <w:sz w:val="24"/>
          <w:szCs w:val="24"/>
        </w:rPr>
        <w:t>.</w:t>
      </w:r>
    </w:p>
    <w:p w:rsidR="004714F8" w:rsidRPr="00231D45" w:rsidRDefault="00346C08" w:rsidP="004714F8">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4714F8" w:rsidRPr="00231D45">
        <w:rPr>
          <w:rFonts w:ascii="Times New Roman" w:eastAsia="Calibri" w:hAnsi="Times New Roman" w:cs="Times New Roman"/>
          <w:b/>
          <w:sz w:val="24"/>
          <w:szCs w:val="24"/>
        </w:rPr>
        <w:t>.3.5.</w:t>
      </w:r>
      <w:r w:rsidR="004714F8" w:rsidRPr="00231D45">
        <w:rPr>
          <w:rFonts w:ascii="Times New Roman" w:eastAsia="Calibri" w:hAnsi="Times New Roman" w:cs="Times New Roman"/>
          <w:sz w:val="24"/>
          <w:szCs w:val="24"/>
        </w:rPr>
        <w:t xml:space="preserve"> Поступление в федеральный бюджет </w:t>
      </w:r>
      <w:r w:rsidR="004714F8" w:rsidRPr="00231D45">
        <w:rPr>
          <w:rFonts w:ascii="Times New Roman" w:eastAsia="Calibri" w:hAnsi="Times New Roman" w:cs="Times New Roman"/>
          <w:b/>
          <w:sz w:val="24"/>
          <w:szCs w:val="24"/>
        </w:rPr>
        <w:t xml:space="preserve">доходов, полученных от продажи на аукционе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находящимися в федеральной собственности, </w:t>
      </w:r>
      <w:r w:rsidR="004714F8" w:rsidRPr="00231D45">
        <w:rPr>
          <w:rFonts w:ascii="Times New Roman" w:eastAsia="Calibri" w:hAnsi="Times New Roman" w:cs="Times New Roman"/>
          <w:sz w:val="24"/>
          <w:szCs w:val="24"/>
        </w:rPr>
        <w:t>прогнозируется на 2021 – 2023 годы ежегодно в сумме 51,0</w:t>
      </w:r>
      <w:r w:rsidR="004714F8">
        <w:rPr>
          <w:rFonts w:ascii="Times New Roman" w:eastAsia="Calibri" w:hAnsi="Times New Roman" w:cs="Times New Roman"/>
          <w:sz w:val="24"/>
          <w:szCs w:val="24"/>
        </w:rPr>
        <w:t> </w:t>
      </w:r>
      <w:r w:rsidR="004714F8" w:rsidRPr="00231D45">
        <w:rPr>
          <w:rFonts w:ascii="Times New Roman" w:eastAsia="Calibri" w:hAnsi="Times New Roman" w:cs="Times New Roman"/>
          <w:sz w:val="24"/>
          <w:szCs w:val="24"/>
        </w:rPr>
        <w:t>млн. рублей.</w:t>
      </w:r>
    </w:p>
    <w:p w:rsidR="004714F8" w:rsidRPr="00231D45" w:rsidRDefault="004714F8" w:rsidP="004714F8">
      <w:pPr>
        <w:spacing w:after="0" w:line="360" w:lineRule="auto"/>
        <w:ind w:firstLine="709"/>
        <w:jc w:val="both"/>
        <w:rPr>
          <w:rFonts w:ascii="Times New Roman" w:eastAsia="Calibri" w:hAnsi="Times New Roman" w:cs="Times New Roman"/>
          <w:sz w:val="24"/>
          <w:szCs w:val="24"/>
        </w:rPr>
      </w:pPr>
      <w:r w:rsidRPr="00231D45">
        <w:rPr>
          <w:rFonts w:ascii="Times New Roman" w:eastAsia="Calibri" w:hAnsi="Times New Roman" w:cs="Times New Roman"/>
          <w:sz w:val="24"/>
          <w:szCs w:val="24"/>
        </w:rPr>
        <w:t xml:space="preserve">Прогноз поступлений доходов сформирован на основании прогнозных данных главного администратора указанных доходов – </w:t>
      </w:r>
      <w:proofErr w:type="spellStart"/>
      <w:r w:rsidRPr="00231D45">
        <w:rPr>
          <w:rFonts w:ascii="Times New Roman" w:eastAsia="Calibri" w:hAnsi="Times New Roman" w:cs="Times New Roman"/>
          <w:sz w:val="24"/>
          <w:szCs w:val="24"/>
        </w:rPr>
        <w:t>Росрыболовства</w:t>
      </w:r>
      <w:proofErr w:type="spellEnd"/>
      <w:r w:rsidRPr="00231D45">
        <w:rPr>
          <w:rFonts w:ascii="Times New Roman" w:eastAsia="Calibri" w:hAnsi="Times New Roman" w:cs="Times New Roman"/>
          <w:sz w:val="24"/>
          <w:szCs w:val="24"/>
        </w:rPr>
        <w:t>.</w:t>
      </w:r>
    </w:p>
    <w:p w:rsidR="004714F8" w:rsidRPr="00231D45" w:rsidRDefault="004714F8" w:rsidP="004714F8">
      <w:pPr>
        <w:spacing w:after="0" w:line="360" w:lineRule="auto"/>
        <w:ind w:firstLine="709"/>
        <w:jc w:val="both"/>
        <w:rPr>
          <w:rFonts w:ascii="Times New Roman" w:eastAsia="Calibri" w:hAnsi="Times New Roman" w:cs="Times New Roman"/>
          <w:sz w:val="24"/>
          <w:szCs w:val="24"/>
        </w:rPr>
      </w:pPr>
      <w:r w:rsidRPr="00231D45">
        <w:rPr>
          <w:rFonts w:ascii="Times New Roman" w:eastAsia="Calibri" w:hAnsi="Times New Roman" w:cs="Times New Roman"/>
          <w:sz w:val="24"/>
          <w:szCs w:val="24"/>
        </w:rPr>
        <w:t xml:space="preserve">Снижение поступлений указанных доходов обусловлено проведением в конце 2019 года крупных разовых аукционов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в Дальневосточном и Северном </w:t>
      </w:r>
      <w:proofErr w:type="spellStart"/>
      <w:r w:rsidRPr="00231D45">
        <w:rPr>
          <w:rFonts w:ascii="Times New Roman" w:eastAsia="Calibri" w:hAnsi="Times New Roman" w:cs="Times New Roman"/>
          <w:sz w:val="24"/>
          <w:szCs w:val="24"/>
        </w:rPr>
        <w:t>рыбохозяйственных</w:t>
      </w:r>
      <w:proofErr w:type="spellEnd"/>
      <w:r w:rsidRPr="00231D45">
        <w:rPr>
          <w:rFonts w:ascii="Times New Roman" w:eastAsia="Calibri" w:hAnsi="Times New Roman" w:cs="Times New Roman"/>
          <w:sz w:val="24"/>
          <w:szCs w:val="24"/>
        </w:rPr>
        <w:t xml:space="preserve"> бассейнах.</w:t>
      </w:r>
    </w:p>
    <w:p w:rsidR="004714F8" w:rsidRPr="00231D45" w:rsidRDefault="00346C08" w:rsidP="004714F8">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4714F8" w:rsidRPr="00231D45">
        <w:rPr>
          <w:rFonts w:ascii="Times New Roman" w:eastAsia="Calibri" w:hAnsi="Times New Roman" w:cs="Times New Roman"/>
          <w:b/>
          <w:sz w:val="24"/>
          <w:szCs w:val="24"/>
        </w:rPr>
        <w:t>.3.6. </w:t>
      </w:r>
      <w:r w:rsidR="004714F8" w:rsidRPr="00231D45">
        <w:rPr>
          <w:rFonts w:ascii="Times New Roman" w:eastAsia="Calibri" w:hAnsi="Times New Roman" w:cs="Times New Roman"/>
          <w:sz w:val="24"/>
          <w:szCs w:val="24"/>
        </w:rPr>
        <w:t xml:space="preserve">Поступления </w:t>
      </w:r>
      <w:r w:rsidR="004714F8" w:rsidRPr="00231D45">
        <w:rPr>
          <w:rFonts w:ascii="Times New Roman" w:eastAsia="Calibri" w:hAnsi="Times New Roman" w:cs="Times New Roman"/>
          <w:b/>
          <w:sz w:val="24"/>
          <w:szCs w:val="24"/>
        </w:rPr>
        <w:t xml:space="preserve">утилизационного сбора </w:t>
      </w:r>
      <w:r w:rsidR="004714F8" w:rsidRPr="00231D45">
        <w:rPr>
          <w:rFonts w:ascii="Times New Roman" w:eastAsia="Calibri" w:hAnsi="Times New Roman" w:cs="Times New Roman"/>
          <w:sz w:val="24"/>
          <w:szCs w:val="24"/>
        </w:rPr>
        <w:t>на 2021 год прогнозируются в сумме 459 185,4</w:t>
      </w:r>
      <w:r w:rsidR="004714F8">
        <w:rPr>
          <w:rFonts w:ascii="Times New Roman" w:eastAsia="Calibri" w:hAnsi="Times New Roman" w:cs="Times New Roman"/>
          <w:sz w:val="24"/>
          <w:szCs w:val="24"/>
        </w:rPr>
        <w:t> </w:t>
      </w:r>
      <w:r w:rsidR="004714F8" w:rsidRPr="00231D45">
        <w:rPr>
          <w:rFonts w:ascii="Times New Roman" w:eastAsia="Calibri" w:hAnsi="Times New Roman" w:cs="Times New Roman"/>
          <w:sz w:val="24"/>
          <w:szCs w:val="24"/>
        </w:rPr>
        <w:t xml:space="preserve">млн. рублей (124,5 % к </w:t>
      </w:r>
      <w:r w:rsidR="004714F8">
        <w:rPr>
          <w:rFonts w:ascii="Times New Roman" w:eastAsia="Calibri" w:hAnsi="Times New Roman" w:cs="Times New Roman"/>
          <w:sz w:val="24"/>
          <w:szCs w:val="24"/>
        </w:rPr>
        <w:t xml:space="preserve">ожидаемой </w:t>
      </w:r>
      <w:r w:rsidR="004714F8" w:rsidRPr="00231D45">
        <w:rPr>
          <w:rFonts w:ascii="Times New Roman" w:eastAsia="Calibri" w:hAnsi="Times New Roman" w:cs="Times New Roman"/>
          <w:sz w:val="24"/>
          <w:szCs w:val="24"/>
        </w:rPr>
        <w:t>оценке 2020 года)</w:t>
      </w:r>
      <w:r w:rsidR="004714F8">
        <w:rPr>
          <w:rFonts w:ascii="Times New Roman" w:eastAsia="Calibri" w:hAnsi="Times New Roman" w:cs="Times New Roman"/>
          <w:sz w:val="24"/>
          <w:szCs w:val="24"/>
        </w:rPr>
        <w:t>, н</w:t>
      </w:r>
      <w:r w:rsidR="004714F8" w:rsidRPr="00231D45">
        <w:rPr>
          <w:rFonts w:ascii="Times New Roman" w:eastAsia="Calibri" w:hAnsi="Times New Roman" w:cs="Times New Roman"/>
          <w:sz w:val="24"/>
          <w:szCs w:val="24"/>
        </w:rPr>
        <w:t>а 2022 год – 484 985,0</w:t>
      </w:r>
      <w:r w:rsidR="004714F8">
        <w:rPr>
          <w:rFonts w:ascii="Times New Roman" w:eastAsia="Calibri" w:hAnsi="Times New Roman" w:cs="Times New Roman"/>
          <w:sz w:val="24"/>
          <w:szCs w:val="24"/>
        </w:rPr>
        <w:t> </w:t>
      </w:r>
      <w:r w:rsidR="004714F8" w:rsidRPr="00231D45">
        <w:rPr>
          <w:rFonts w:ascii="Times New Roman" w:eastAsia="Calibri" w:hAnsi="Times New Roman" w:cs="Times New Roman"/>
          <w:sz w:val="24"/>
          <w:szCs w:val="24"/>
        </w:rPr>
        <w:t>млн. рублей (105,6 % к прогнозу на 2021 год), на 2023 год – 513 671,8 млн. рублей (105,9 % к прогнозу на 2022 год).</w:t>
      </w:r>
    </w:p>
    <w:p w:rsidR="004714F8" w:rsidRPr="00414634" w:rsidRDefault="004714F8" w:rsidP="004714F8">
      <w:pPr>
        <w:spacing w:after="0" w:line="360" w:lineRule="auto"/>
        <w:ind w:firstLine="709"/>
        <w:jc w:val="both"/>
        <w:rPr>
          <w:rFonts w:ascii="Times New Roman" w:eastAsia="Calibri" w:hAnsi="Times New Roman" w:cs="Times New Roman"/>
          <w:sz w:val="24"/>
          <w:szCs w:val="24"/>
        </w:rPr>
      </w:pPr>
      <w:r w:rsidRPr="00231D45">
        <w:rPr>
          <w:rFonts w:ascii="Times New Roman" w:eastAsia="Calibri" w:hAnsi="Times New Roman" w:cs="Times New Roman"/>
          <w:sz w:val="24"/>
          <w:szCs w:val="24"/>
        </w:rPr>
        <w:t xml:space="preserve">Законопроектом предусмотрено увеличение поступлений утилизационного сбора за счет восстановления объемов и </w:t>
      </w:r>
      <w:r w:rsidRPr="00414634">
        <w:rPr>
          <w:rFonts w:ascii="Times New Roman" w:eastAsia="Calibri" w:hAnsi="Times New Roman" w:cs="Times New Roman"/>
          <w:sz w:val="24"/>
          <w:szCs w:val="24"/>
        </w:rPr>
        <w:t xml:space="preserve">изменения структуры производства и ввоза транспортных </w:t>
      </w:r>
      <w:r w:rsidRPr="00414634">
        <w:rPr>
          <w:rFonts w:ascii="Times New Roman" w:eastAsia="Calibri" w:hAnsi="Times New Roman" w:cs="Times New Roman"/>
          <w:sz w:val="24"/>
          <w:szCs w:val="24"/>
        </w:rPr>
        <w:lastRenderedPageBreak/>
        <w:t>средств после завершения карантинных мер в 2020 году на 90 346,1 млн. рублей в 2021 году, на 25 799,6 млн. рублей в 2022 году, на 28 686,8 млн. рублей в 2023 году.</w:t>
      </w:r>
    </w:p>
    <w:p w:rsidR="004714F8" w:rsidRPr="00231D45" w:rsidRDefault="004714F8" w:rsidP="004714F8">
      <w:pPr>
        <w:spacing w:after="0" w:line="360" w:lineRule="auto"/>
        <w:ind w:firstLine="709"/>
        <w:jc w:val="both"/>
        <w:rPr>
          <w:rFonts w:ascii="Times New Roman" w:eastAsia="Calibri" w:hAnsi="Times New Roman" w:cs="Times New Roman"/>
          <w:sz w:val="24"/>
          <w:szCs w:val="24"/>
        </w:rPr>
      </w:pPr>
      <w:r w:rsidRPr="00414634">
        <w:rPr>
          <w:rFonts w:ascii="Times New Roman" w:eastAsia="Calibri" w:hAnsi="Times New Roman" w:cs="Times New Roman"/>
          <w:sz w:val="24"/>
          <w:szCs w:val="24"/>
        </w:rPr>
        <w:t>Следует отметить, что прогноз поступлений, учтенный в законопроекте</w:t>
      </w:r>
      <w:r w:rsidRPr="00231D45">
        <w:rPr>
          <w:rFonts w:ascii="Times New Roman" w:eastAsia="Calibri" w:hAnsi="Times New Roman" w:cs="Times New Roman"/>
          <w:sz w:val="24"/>
          <w:szCs w:val="24"/>
        </w:rPr>
        <w:t xml:space="preserve">, не соответствует прогнозным данным, сформированным в подсистеме Бюджетное планирование ГИИС «Электронный бюджет» ФНС России и ФТС России. </w:t>
      </w:r>
    </w:p>
    <w:p w:rsidR="004714F8" w:rsidRPr="00231D45" w:rsidRDefault="004714F8" w:rsidP="004714F8">
      <w:pPr>
        <w:spacing w:after="0" w:line="360" w:lineRule="auto"/>
        <w:ind w:firstLine="709"/>
        <w:jc w:val="both"/>
        <w:rPr>
          <w:rFonts w:ascii="Times New Roman" w:eastAsia="Calibri" w:hAnsi="Times New Roman" w:cs="Times New Roman"/>
          <w:sz w:val="24"/>
          <w:szCs w:val="24"/>
        </w:rPr>
      </w:pPr>
      <w:r w:rsidRPr="00231D45">
        <w:rPr>
          <w:rFonts w:ascii="Times New Roman" w:eastAsia="Calibri" w:hAnsi="Times New Roman" w:cs="Times New Roman"/>
          <w:sz w:val="24"/>
          <w:szCs w:val="24"/>
        </w:rPr>
        <w:t>В соответствии со статьей 174.1 Бюджетного кодекса Российской Федерации доходы бюджета прогнозируются на основе прогноза социально-экономического развития территории в условиях действующего на день внесения проекта закона (решения) о бюджете в законодательный (представительный) орган законодательства о налогах и сборах и бюджетного законодательства Российской Федерации. Вместе с тем в расчете прогноза поступлений утилизационного сбора, включенного в материалы к законопроекту, объемы производства (изготовления) и объемов ввоза колесных транспортных средств, шасси и прицепов к ним, а также самоходных машин не соответствуют прогнозным данным, учтенным в прогнозе социально-экономического развития Российской Федерации (письмо от 11 сентября 2020 г. № 29826-ПК/</w:t>
      </w:r>
      <w:proofErr w:type="spellStart"/>
      <w:r w:rsidRPr="00231D45">
        <w:rPr>
          <w:rFonts w:ascii="Times New Roman" w:eastAsia="Calibri" w:hAnsi="Times New Roman" w:cs="Times New Roman"/>
          <w:sz w:val="24"/>
          <w:szCs w:val="24"/>
        </w:rPr>
        <w:t>ДОЗи</w:t>
      </w:r>
      <w:proofErr w:type="spellEnd"/>
      <w:r w:rsidRPr="00231D45">
        <w:rPr>
          <w:rFonts w:ascii="Times New Roman" w:eastAsia="Calibri" w:hAnsi="Times New Roman" w:cs="Times New Roman"/>
          <w:sz w:val="24"/>
          <w:szCs w:val="24"/>
        </w:rPr>
        <w:t>).</w:t>
      </w:r>
    </w:p>
    <w:p w:rsidR="004714F8" w:rsidRPr="00231D45" w:rsidRDefault="004714F8" w:rsidP="004714F8">
      <w:pPr>
        <w:spacing w:after="0" w:line="360" w:lineRule="auto"/>
        <w:ind w:firstLine="709"/>
        <w:jc w:val="both"/>
        <w:rPr>
          <w:rFonts w:ascii="Times New Roman" w:eastAsia="Calibri" w:hAnsi="Times New Roman" w:cs="Times New Roman"/>
          <w:b/>
          <w:sz w:val="24"/>
          <w:szCs w:val="24"/>
        </w:rPr>
      </w:pPr>
      <w:r w:rsidRPr="00231D45">
        <w:rPr>
          <w:rFonts w:ascii="Times New Roman" w:eastAsia="Calibri" w:hAnsi="Times New Roman" w:cs="Times New Roman"/>
          <w:b/>
          <w:sz w:val="24"/>
          <w:szCs w:val="24"/>
        </w:rPr>
        <w:t>Учитывая изложенное, не представляется возможным подтвердить достоверность прогноза утилизационного сбора, учтенного в законопроекте.</w:t>
      </w:r>
    </w:p>
    <w:p w:rsidR="004714F8" w:rsidRDefault="00346C08" w:rsidP="004714F8">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4</w:t>
      </w:r>
      <w:r w:rsidR="004714F8" w:rsidRPr="00231D45">
        <w:rPr>
          <w:rFonts w:ascii="Times New Roman" w:hAnsi="Times New Roman" w:cs="Times New Roman"/>
          <w:b/>
          <w:sz w:val="24"/>
          <w:szCs w:val="24"/>
        </w:rPr>
        <w:t>.4. </w:t>
      </w:r>
      <w:r w:rsidR="004714F8" w:rsidRPr="00231D45">
        <w:rPr>
          <w:rFonts w:ascii="Times New Roman" w:hAnsi="Times New Roman" w:cs="Times New Roman"/>
          <w:sz w:val="24"/>
          <w:szCs w:val="24"/>
        </w:rPr>
        <w:t xml:space="preserve">Динамика </w:t>
      </w:r>
      <w:r w:rsidR="004714F8" w:rsidRPr="00231D45">
        <w:rPr>
          <w:rFonts w:ascii="Times New Roman" w:hAnsi="Times New Roman" w:cs="Times New Roman"/>
          <w:b/>
          <w:sz w:val="24"/>
          <w:szCs w:val="24"/>
        </w:rPr>
        <w:t xml:space="preserve">доходов от оказания платных услуг (работ) и компенсации затрат государства </w:t>
      </w:r>
      <w:r w:rsidR="004714F8" w:rsidRPr="00231D45">
        <w:rPr>
          <w:rFonts w:ascii="Times New Roman" w:hAnsi="Times New Roman" w:cs="Times New Roman"/>
          <w:sz w:val="24"/>
          <w:szCs w:val="24"/>
        </w:rPr>
        <w:t>в 2020 - 2023 годах  приведена в следующей таблице.</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218"/>
        <w:gridCol w:w="1276"/>
        <w:gridCol w:w="1276"/>
        <w:gridCol w:w="1276"/>
      </w:tblGrid>
      <w:tr w:rsidR="004714F8" w:rsidRPr="00000463" w:rsidTr="00936F45">
        <w:trPr>
          <w:trHeight w:val="50"/>
          <w:tblHeader/>
          <w:jc w:val="center"/>
        </w:trPr>
        <w:tc>
          <w:tcPr>
            <w:tcW w:w="4644" w:type="dxa"/>
            <w:vMerge w:val="restart"/>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Показатели</w:t>
            </w:r>
          </w:p>
        </w:tc>
        <w:tc>
          <w:tcPr>
            <w:tcW w:w="1218" w:type="dxa"/>
            <w:vMerge w:val="restart"/>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Оценка</w:t>
            </w:r>
          </w:p>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2020 год</w:t>
            </w:r>
          </w:p>
        </w:tc>
        <w:tc>
          <w:tcPr>
            <w:tcW w:w="3828" w:type="dxa"/>
            <w:gridSpan w:val="3"/>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Прогноз</w:t>
            </w:r>
          </w:p>
        </w:tc>
      </w:tr>
      <w:tr w:rsidR="004714F8" w:rsidRPr="00000463" w:rsidTr="00936F45">
        <w:trPr>
          <w:trHeight w:val="50"/>
          <w:tblHeader/>
          <w:jc w:val="center"/>
        </w:trPr>
        <w:tc>
          <w:tcPr>
            <w:tcW w:w="4644" w:type="dxa"/>
            <w:vMerge/>
            <w:vAlign w:val="center"/>
            <w:hideMark/>
          </w:tcPr>
          <w:p w:rsidR="004714F8" w:rsidRPr="00000463" w:rsidRDefault="004714F8" w:rsidP="00936F45">
            <w:pPr>
              <w:spacing w:after="0" w:line="240" w:lineRule="auto"/>
              <w:rPr>
                <w:rFonts w:ascii="Times New Roman" w:eastAsia="Times New Roman" w:hAnsi="Times New Roman" w:cs="Times New Roman"/>
                <w:sz w:val="16"/>
                <w:szCs w:val="16"/>
                <w:lang w:eastAsia="ru-RU"/>
              </w:rPr>
            </w:pPr>
          </w:p>
        </w:tc>
        <w:tc>
          <w:tcPr>
            <w:tcW w:w="1218" w:type="dxa"/>
            <w:vMerge/>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2021 год</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2022 год</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2023 год</w:t>
            </w:r>
          </w:p>
        </w:tc>
      </w:tr>
      <w:tr w:rsidR="004714F8" w:rsidRPr="00000463" w:rsidTr="00936F45">
        <w:trPr>
          <w:trHeight w:val="50"/>
          <w:jc w:val="center"/>
        </w:trPr>
        <w:tc>
          <w:tcPr>
            <w:tcW w:w="4644" w:type="dxa"/>
            <w:shd w:val="clear" w:color="auto" w:fill="auto"/>
            <w:vAlign w:val="center"/>
            <w:hideMark/>
          </w:tcPr>
          <w:p w:rsidR="004714F8" w:rsidRPr="00000463" w:rsidRDefault="004714F8" w:rsidP="00936F45">
            <w:pPr>
              <w:spacing w:after="0" w:line="240" w:lineRule="auto"/>
              <w:rPr>
                <w:rFonts w:ascii="Times New Roman" w:eastAsia="Times New Roman" w:hAnsi="Times New Roman" w:cs="Times New Roman"/>
                <w:b/>
                <w:bCs/>
                <w:sz w:val="16"/>
                <w:szCs w:val="16"/>
                <w:lang w:eastAsia="ru-RU"/>
              </w:rPr>
            </w:pPr>
            <w:r w:rsidRPr="00000463">
              <w:rPr>
                <w:rFonts w:ascii="Times New Roman" w:eastAsia="Times New Roman" w:hAnsi="Times New Roman" w:cs="Times New Roman"/>
                <w:b/>
                <w:bCs/>
                <w:sz w:val="16"/>
                <w:szCs w:val="16"/>
                <w:lang w:eastAsia="ru-RU"/>
              </w:rPr>
              <w:t>Законопроект (2021-2023 годы), млн. рублей</w:t>
            </w:r>
          </w:p>
        </w:tc>
        <w:tc>
          <w:tcPr>
            <w:tcW w:w="1218"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b/>
                <w:sz w:val="16"/>
                <w:szCs w:val="16"/>
                <w:lang w:eastAsia="ru-RU"/>
              </w:rPr>
            </w:pPr>
            <w:r w:rsidRPr="00000463">
              <w:rPr>
                <w:rFonts w:ascii="Times New Roman" w:eastAsia="Times New Roman" w:hAnsi="Times New Roman" w:cs="Times New Roman"/>
                <w:b/>
                <w:sz w:val="16"/>
                <w:szCs w:val="16"/>
                <w:lang w:eastAsia="ru-RU"/>
              </w:rPr>
              <w:t>113 665,7</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b/>
                <w:sz w:val="16"/>
                <w:szCs w:val="16"/>
                <w:lang w:eastAsia="ru-RU"/>
              </w:rPr>
            </w:pPr>
            <w:r w:rsidRPr="00000463">
              <w:rPr>
                <w:rFonts w:ascii="Times New Roman" w:eastAsia="Times New Roman" w:hAnsi="Times New Roman" w:cs="Times New Roman"/>
                <w:b/>
                <w:sz w:val="16"/>
                <w:szCs w:val="16"/>
                <w:lang w:eastAsia="ru-RU"/>
              </w:rPr>
              <w:t>119 695,7</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b/>
                <w:sz w:val="16"/>
                <w:szCs w:val="16"/>
                <w:lang w:eastAsia="ru-RU"/>
              </w:rPr>
            </w:pPr>
            <w:r w:rsidRPr="00000463">
              <w:rPr>
                <w:rFonts w:ascii="Times New Roman" w:eastAsia="Times New Roman" w:hAnsi="Times New Roman" w:cs="Times New Roman"/>
                <w:b/>
                <w:sz w:val="16"/>
                <w:szCs w:val="16"/>
                <w:lang w:eastAsia="ru-RU"/>
              </w:rPr>
              <w:t>112 400,0</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b/>
                <w:sz w:val="16"/>
                <w:szCs w:val="16"/>
                <w:lang w:eastAsia="ru-RU"/>
              </w:rPr>
            </w:pPr>
            <w:r w:rsidRPr="00000463">
              <w:rPr>
                <w:rFonts w:ascii="Times New Roman" w:eastAsia="Times New Roman" w:hAnsi="Times New Roman" w:cs="Times New Roman"/>
                <w:b/>
                <w:sz w:val="16"/>
                <w:szCs w:val="16"/>
                <w:lang w:eastAsia="ru-RU"/>
              </w:rPr>
              <w:t>113 832,0</w:t>
            </w:r>
          </w:p>
        </w:tc>
      </w:tr>
      <w:tr w:rsidR="004714F8" w:rsidRPr="00000463" w:rsidTr="00936F45">
        <w:trPr>
          <w:trHeight w:val="50"/>
          <w:jc w:val="center"/>
        </w:trPr>
        <w:tc>
          <w:tcPr>
            <w:tcW w:w="4644" w:type="dxa"/>
            <w:shd w:val="clear" w:color="auto" w:fill="auto"/>
            <w:vAlign w:val="center"/>
            <w:hideMark/>
          </w:tcPr>
          <w:p w:rsidR="004714F8" w:rsidRPr="00000463" w:rsidRDefault="004714F8" w:rsidP="00936F45">
            <w:pPr>
              <w:spacing w:after="0" w:line="240" w:lineRule="auto"/>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доля в неналоговых доходах, %</w:t>
            </w:r>
          </w:p>
        </w:tc>
        <w:tc>
          <w:tcPr>
            <w:tcW w:w="1218"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3,1</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3,3</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2,8</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2,8</w:t>
            </w:r>
          </w:p>
        </w:tc>
      </w:tr>
      <w:tr w:rsidR="004714F8" w:rsidRPr="00000463" w:rsidTr="00936F45">
        <w:trPr>
          <w:trHeight w:val="50"/>
          <w:jc w:val="center"/>
        </w:trPr>
        <w:tc>
          <w:tcPr>
            <w:tcW w:w="4644" w:type="dxa"/>
            <w:shd w:val="clear" w:color="auto" w:fill="auto"/>
            <w:vAlign w:val="center"/>
            <w:hideMark/>
          </w:tcPr>
          <w:p w:rsidR="004714F8" w:rsidRPr="00000463" w:rsidRDefault="004714F8" w:rsidP="00936F45">
            <w:pPr>
              <w:spacing w:after="0" w:line="240" w:lineRule="auto"/>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к предыдущему году, млн. рублей</w:t>
            </w:r>
          </w:p>
        </w:tc>
        <w:tc>
          <w:tcPr>
            <w:tcW w:w="1218"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-20 758,7</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6 029,9</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-7 295,7</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1 432,0</w:t>
            </w:r>
          </w:p>
        </w:tc>
      </w:tr>
      <w:tr w:rsidR="004714F8" w:rsidRPr="00000463" w:rsidTr="00936F45">
        <w:trPr>
          <w:trHeight w:val="50"/>
          <w:jc w:val="center"/>
        </w:trPr>
        <w:tc>
          <w:tcPr>
            <w:tcW w:w="4644" w:type="dxa"/>
            <w:shd w:val="clear" w:color="auto" w:fill="auto"/>
            <w:vAlign w:val="center"/>
            <w:hideMark/>
          </w:tcPr>
          <w:p w:rsidR="004714F8" w:rsidRPr="00000463" w:rsidRDefault="004714F8" w:rsidP="00936F45">
            <w:pPr>
              <w:spacing w:after="0" w:line="240" w:lineRule="auto"/>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к предыдущему году, %</w:t>
            </w:r>
          </w:p>
        </w:tc>
        <w:tc>
          <w:tcPr>
            <w:tcW w:w="1218"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84,6</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105,3</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93,9</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101,3</w:t>
            </w:r>
          </w:p>
        </w:tc>
      </w:tr>
      <w:tr w:rsidR="004714F8" w:rsidRPr="00000463" w:rsidTr="00936F45">
        <w:trPr>
          <w:trHeight w:val="50"/>
          <w:jc w:val="center"/>
        </w:trPr>
        <w:tc>
          <w:tcPr>
            <w:tcW w:w="4644" w:type="dxa"/>
            <w:shd w:val="clear" w:color="auto" w:fill="auto"/>
            <w:vAlign w:val="center"/>
            <w:hideMark/>
          </w:tcPr>
          <w:p w:rsidR="004714F8" w:rsidRPr="00000463" w:rsidRDefault="004714F8" w:rsidP="00936F45">
            <w:pPr>
              <w:spacing w:after="0" w:line="240" w:lineRule="auto"/>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темпы роста к 2020 году</w:t>
            </w:r>
          </w:p>
        </w:tc>
        <w:tc>
          <w:tcPr>
            <w:tcW w:w="1218"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 </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105,3</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98,9</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100,1</w:t>
            </w:r>
          </w:p>
        </w:tc>
      </w:tr>
    </w:tbl>
    <w:p w:rsidR="004714F8" w:rsidRPr="00000463" w:rsidRDefault="004714F8" w:rsidP="00D647A4">
      <w:pPr>
        <w:spacing w:after="0" w:line="240" w:lineRule="auto"/>
        <w:ind w:firstLine="709"/>
        <w:jc w:val="both"/>
        <w:rPr>
          <w:rFonts w:ascii="Times New Roman" w:hAnsi="Times New Roman" w:cs="Times New Roman"/>
          <w:sz w:val="8"/>
          <w:szCs w:val="8"/>
        </w:rPr>
      </w:pPr>
    </w:p>
    <w:p w:rsidR="004714F8" w:rsidRPr="00000463" w:rsidRDefault="004714F8" w:rsidP="004714F8">
      <w:pPr>
        <w:spacing w:after="0" w:line="360" w:lineRule="auto"/>
        <w:ind w:firstLine="709"/>
        <w:jc w:val="both"/>
        <w:rPr>
          <w:rFonts w:ascii="Times New Roman" w:eastAsia="Calibri" w:hAnsi="Times New Roman" w:cs="Times New Roman"/>
          <w:sz w:val="24"/>
          <w:szCs w:val="24"/>
        </w:rPr>
      </w:pPr>
      <w:r w:rsidRPr="00000463">
        <w:rPr>
          <w:rFonts w:ascii="Times New Roman" w:eastAsia="Calibri" w:hAnsi="Times New Roman" w:cs="Times New Roman"/>
          <w:sz w:val="24"/>
          <w:szCs w:val="24"/>
        </w:rPr>
        <w:t>Прогноз поступлений доходов от оказания платных услуг (работ) и компенсации затрат государства на 2021 – 2023 годы сформирован в соответствии с данными главных администраторов доходов бюджета.</w:t>
      </w:r>
    </w:p>
    <w:p w:rsidR="004714F8" w:rsidRPr="00000463"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000463">
        <w:rPr>
          <w:rFonts w:ascii="Times New Roman" w:hAnsi="Times New Roman" w:cs="Times New Roman"/>
          <w:sz w:val="24"/>
          <w:szCs w:val="24"/>
        </w:rPr>
        <w:t xml:space="preserve">Поступления </w:t>
      </w:r>
      <w:r w:rsidRPr="00000463">
        <w:rPr>
          <w:rFonts w:ascii="Times New Roman" w:eastAsia="Calibri" w:hAnsi="Times New Roman" w:cs="Times New Roman"/>
          <w:b/>
          <w:sz w:val="24"/>
          <w:szCs w:val="24"/>
        </w:rPr>
        <w:t xml:space="preserve">платы </w:t>
      </w:r>
      <w:r w:rsidRPr="00000463">
        <w:rPr>
          <w:rFonts w:ascii="Times New Roman" w:eastAsia="Times New Roman" w:hAnsi="Times New Roman" w:cs="Times New Roman"/>
          <w:b/>
          <w:sz w:val="24"/>
          <w:szCs w:val="24"/>
          <w:lang w:eastAsia="ru-RU"/>
        </w:rPr>
        <w:t>пользователей радиочастотным спектром</w:t>
      </w:r>
      <w:r w:rsidRPr="00000463">
        <w:rPr>
          <w:rFonts w:ascii="Times New Roman" w:eastAsia="Calibri" w:hAnsi="Times New Roman" w:cs="Times New Roman"/>
          <w:sz w:val="24"/>
          <w:szCs w:val="24"/>
        </w:rPr>
        <w:t xml:space="preserve">, </w:t>
      </w:r>
      <w:r w:rsidRPr="00000463">
        <w:rPr>
          <w:rFonts w:ascii="Times New Roman" w:eastAsia="Times New Roman" w:hAnsi="Times New Roman" w:cs="Times New Roman"/>
          <w:sz w:val="24"/>
          <w:szCs w:val="24"/>
          <w:lang w:eastAsia="ru-RU"/>
        </w:rPr>
        <w:t>прогнозируется на 2021</w:t>
      </w:r>
      <w:r>
        <w:rPr>
          <w:rFonts w:ascii="Times New Roman" w:eastAsia="Times New Roman" w:hAnsi="Times New Roman" w:cs="Times New Roman"/>
          <w:sz w:val="24"/>
          <w:szCs w:val="24"/>
          <w:lang w:eastAsia="ru-RU"/>
        </w:rPr>
        <w:t> </w:t>
      </w:r>
      <w:r w:rsidRPr="00000463">
        <w:rPr>
          <w:rFonts w:ascii="Times New Roman" w:eastAsia="Times New Roman" w:hAnsi="Times New Roman" w:cs="Times New Roman"/>
          <w:sz w:val="24"/>
          <w:szCs w:val="24"/>
          <w:lang w:eastAsia="ru-RU"/>
        </w:rPr>
        <w:t>год в сумме 16 789,2</w:t>
      </w:r>
      <w:r>
        <w:rPr>
          <w:rFonts w:ascii="Times New Roman" w:eastAsia="Times New Roman" w:hAnsi="Times New Roman" w:cs="Times New Roman"/>
          <w:sz w:val="24"/>
          <w:szCs w:val="24"/>
          <w:lang w:eastAsia="ru-RU"/>
        </w:rPr>
        <w:t> </w:t>
      </w:r>
      <w:r w:rsidRPr="00000463">
        <w:rPr>
          <w:rFonts w:ascii="Times New Roman" w:eastAsia="Times New Roman" w:hAnsi="Times New Roman" w:cs="Times New Roman"/>
          <w:sz w:val="24"/>
          <w:szCs w:val="24"/>
          <w:lang w:eastAsia="ru-RU"/>
        </w:rPr>
        <w:t>млн. рублей (94,7</w:t>
      </w:r>
      <w:r>
        <w:rPr>
          <w:rFonts w:ascii="Times New Roman" w:eastAsia="Times New Roman" w:hAnsi="Times New Roman" w:cs="Times New Roman"/>
          <w:sz w:val="24"/>
          <w:szCs w:val="24"/>
          <w:lang w:eastAsia="ru-RU"/>
        </w:rPr>
        <w:t> </w:t>
      </w:r>
      <w:r w:rsidRPr="00000463">
        <w:rPr>
          <w:rFonts w:ascii="Times New Roman" w:eastAsia="Times New Roman" w:hAnsi="Times New Roman" w:cs="Times New Roman"/>
          <w:sz w:val="24"/>
          <w:szCs w:val="24"/>
          <w:lang w:eastAsia="ru-RU"/>
        </w:rPr>
        <w:t>% к ожидаемой оценке 2020</w:t>
      </w:r>
      <w:r>
        <w:rPr>
          <w:rFonts w:ascii="Times New Roman" w:eastAsia="Times New Roman" w:hAnsi="Times New Roman" w:cs="Times New Roman"/>
          <w:sz w:val="24"/>
          <w:szCs w:val="24"/>
          <w:lang w:eastAsia="ru-RU"/>
        </w:rPr>
        <w:t> </w:t>
      </w:r>
      <w:r w:rsidRPr="00000463">
        <w:rPr>
          <w:rFonts w:ascii="Times New Roman" w:eastAsia="Times New Roman" w:hAnsi="Times New Roman" w:cs="Times New Roman"/>
          <w:sz w:val="24"/>
          <w:szCs w:val="24"/>
          <w:lang w:eastAsia="ru-RU"/>
        </w:rPr>
        <w:t>года), на 2022 год – 15 783,3</w:t>
      </w:r>
      <w:r>
        <w:rPr>
          <w:rFonts w:ascii="Times New Roman" w:eastAsia="Times New Roman" w:hAnsi="Times New Roman" w:cs="Times New Roman"/>
          <w:sz w:val="24"/>
          <w:szCs w:val="24"/>
          <w:lang w:eastAsia="ru-RU"/>
        </w:rPr>
        <w:t> </w:t>
      </w:r>
      <w:r w:rsidRPr="00000463">
        <w:rPr>
          <w:rFonts w:ascii="Times New Roman" w:eastAsia="Times New Roman" w:hAnsi="Times New Roman" w:cs="Times New Roman"/>
          <w:sz w:val="24"/>
          <w:szCs w:val="24"/>
          <w:lang w:eastAsia="ru-RU"/>
        </w:rPr>
        <w:t>млн. рублей (94</w:t>
      </w:r>
      <w:r>
        <w:rPr>
          <w:rFonts w:ascii="Times New Roman" w:eastAsia="Times New Roman" w:hAnsi="Times New Roman" w:cs="Times New Roman"/>
          <w:sz w:val="24"/>
          <w:szCs w:val="24"/>
          <w:lang w:eastAsia="ru-RU"/>
        </w:rPr>
        <w:t> </w:t>
      </w:r>
      <w:r w:rsidRPr="00000463">
        <w:rPr>
          <w:rFonts w:ascii="Times New Roman" w:eastAsia="Times New Roman" w:hAnsi="Times New Roman" w:cs="Times New Roman"/>
          <w:sz w:val="24"/>
          <w:szCs w:val="24"/>
          <w:lang w:eastAsia="ru-RU"/>
        </w:rPr>
        <w:t>% к прогнозу на 2021 год) и на 2023 год – 14 777,4</w:t>
      </w:r>
      <w:r>
        <w:rPr>
          <w:rFonts w:ascii="Times New Roman" w:eastAsia="Times New Roman" w:hAnsi="Times New Roman" w:cs="Times New Roman"/>
          <w:sz w:val="24"/>
          <w:szCs w:val="24"/>
          <w:lang w:eastAsia="ru-RU"/>
        </w:rPr>
        <w:t> </w:t>
      </w:r>
      <w:r w:rsidRPr="00000463">
        <w:rPr>
          <w:rFonts w:ascii="Times New Roman" w:eastAsia="Times New Roman" w:hAnsi="Times New Roman" w:cs="Times New Roman"/>
          <w:sz w:val="24"/>
          <w:szCs w:val="24"/>
          <w:lang w:eastAsia="ru-RU"/>
        </w:rPr>
        <w:t>млн. рублей (93,6</w:t>
      </w:r>
      <w:r>
        <w:rPr>
          <w:rFonts w:ascii="Times New Roman" w:eastAsia="Times New Roman" w:hAnsi="Times New Roman" w:cs="Times New Roman"/>
          <w:sz w:val="24"/>
          <w:szCs w:val="24"/>
          <w:lang w:eastAsia="ru-RU"/>
        </w:rPr>
        <w:t> </w:t>
      </w:r>
      <w:r w:rsidRPr="00000463">
        <w:rPr>
          <w:rFonts w:ascii="Times New Roman" w:eastAsia="Times New Roman" w:hAnsi="Times New Roman" w:cs="Times New Roman"/>
          <w:sz w:val="24"/>
          <w:szCs w:val="24"/>
          <w:lang w:eastAsia="ru-RU"/>
        </w:rPr>
        <w:t xml:space="preserve">% к прогнозу </w:t>
      </w:r>
      <w:r>
        <w:rPr>
          <w:rFonts w:ascii="Times New Roman" w:eastAsia="Times New Roman" w:hAnsi="Times New Roman" w:cs="Times New Roman"/>
          <w:sz w:val="24"/>
          <w:szCs w:val="24"/>
          <w:lang w:eastAsia="ru-RU"/>
        </w:rPr>
        <w:t xml:space="preserve">на </w:t>
      </w:r>
      <w:r w:rsidRPr="00000463">
        <w:rPr>
          <w:rFonts w:ascii="Times New Roman" w:eastAsia="Times New Roman" w:hAnsi="Times New Roman" w:cs="Times New Roman"/>
          <w:sz w:val="24"/>
          <w:szCs w:val="24"/>
          <w:lang w:eastAsia="ru-RU"/>
        </w:rPr>
        <w:t>2022 год).</w:t>
      </w:r>
    </w:p>
    <w:p w:rsidR="004714F8" w:rsidRPr="00000463"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000463">
        <w:rPr>
          <w:rFonts w:ascii="Times New Roman" w:eastAsia="Times New Roman" w:hAnsi="Times New Roman" w:cs="Times New Roman"/>
          <w:sz w:val="24"/>
          <w:szCs w:val="24"/>
          <w:lang w:eastAsia="ru-RU"/>
        </w:rPr>
        <w:t>Ежегодное снижение поступлений доходов по плате за пользование радиочастотным спектром на 939,7</w:t>
      </w:r>
      <w:r>
        <w:rPr>
          <w:rFonts w:ascii="Times New Roman" w:eastAsia="Times New Roman" w:hAnsi="Times New Roman" w:cs="Times New Roman"/>
          <w:sz w:val="24"/>
          <w:szCs w:val="24"/>
          <w:lang w:eastAsia="ru-RU"/>
        </w:rPr>
        <w:t> </w:t>
      </w:r>
      <w:r w:rsidRPr="00000463">
        <w:rPr>
          <w:rFonts w:ascii="Times New Roman" w:eastAsia="Times New Roman" w:hAnsi="Times New Roman" w:cs="Times New Roman"/>
          <w:sz w:val="24"/>
          <w:szCs w:val="24"/>
          <w:lang w:eastAsia="ru-RU"/>
        </w:rPr>
        <w:t>млн. рублей в 2021 году, на 1 005,9</w:t>
      </w:r>
      <w:r>
        <w:rPr>
          <w:rFonts w:ascii="Times New Roman" w:eastAsia="Times New Roman" w:hAnsi="Times New Roman" w:cs="Times New Roman"/>
          <w:sz w:val="24"/>
          <w:szCs w:val="24"/>
          <w:lang w:eastAsia="ru-RU"/>
        </w:rPr>
        <w:t> </w:t>
      </w:r>
      <w:r w:rsidRPr="00000463">
        <w:rPr>
          <w:rFonts w:ascii="Times New Roman" w:eastAsia="Times New Roman" w:hAnsi="Times New Roman" w:cs="Times New Roman"/>
          <w:sz w:val="24"/>
          <w:szCs w:val="24"/>
          <w:lang w:eastAsia="ru-RU"/>
        </w:rPr>
        <w:t>млн. рублей в 2022 году и на 1 005,9</w:t>
      </w:r>
      <w:r>
        <w:rPr>
          <w:rFonts w:ascii="Times New Roman" w:eastAsia="Times New Roman" w:hAnsi="Times New Roman" w:cs="Times New Roman"/>
          <w:sz w:val="24"/>
          <w:szCs w:val="24"/>
          <w:lang w:eastAsia="ru-RU"/>
        </w:rPr>
        <w:t> </w:t>
      </w:r>
      <w:r w:rsidRPr="00000463">
        <w:rPr>
          <w:rFonts w:ascii="Times New Roman" w:eastAsia="Times New Roman" w:hAnsi="Times New Roman" w:cs="Times New Roman"/>
          <w:sz w:val="24"/>
          <w:szCs w:val="24"/>
          <w:lang w:eastAsia="ru-RU"/>
        </w:rPr>
        <w:t xml:space="preserve">млн. рублей в 2023 году связано с применением с 1 января 2019 года пониженного коэффициента платы в полосах радиочастот совместного использования несколькими </w:t>
      </w:r>
      <w:proofErr w:type="spellStart"/>
      <w:r w:rsidRPr="00000463">
        <w:rPr>
          <w:rFonts w:ascii="Times New Roman" w:eastAsia="Times New Roman" w:hAnsi="Times New Roman" w:cs="Times New Roman"/>
          <w:sz w:val="24"/>
          <w:szCs w:val="24"/>
          <w:lang w:eastAsia="ru-RU"/>
        </w:rPr>
        <w:t>радиотехнологиями</w:t>
      </w:r>
      <w:proofErr w:type="spellEnd"/>
      <w:r w:rsidRPr="00000463">
        <w:rPr>
          <w:rFonts w:ascii="Times New Roman" w:eastAsia="Times New Roman" w:hAnsi="Times New Roman" w:cs="Times New Roman"/>
          <w:sz w:val="24"/>
          <w:szCs w:val="24"/>
          <w:lang w:eastAsia="ru-RU"/>
        </w:rPr>
        <w:t xml:space="preserve"> сотовой связи (увеличением количества пользователей радиочастотным спектром стандарта «</w:t>
      </w:r>
      <w:r w:rsidRPr="00000463">
        <w:rPr>
          <w:rFonts w:ascii="Times New Roman" w:eastAsia="Times New Roman" w:hAnsi="Times New Roman" w:cs="Times New Roman"/>
          <w:sz w:val="24"/>
          <w:szCs w:val="24"/>
          <w:lang w:val="en-US" w:eastAsia="ru-RU"/>
        </w:rPr>
        <w:t>LTE</w:t>
      </w:r>
      <w:r w:rsidRPr="00000463">
        <w:rPr>
          <w:rFonts w:ascii="Times New Roman" w:eastAsia="Times New Roman" w:hAnsi="Times New Roman" w:cs="Times New Roman"/>
          <w:sz w:val="24"/>
          <w:szCs w:val="24"/>
          <w:lang w:eastAsia="ru-RU"/>
        </w:rPr>
        <w:t xml:space="preserve">»). </w:t>
      </w:r>
    </w:p>
    <w:p w:rsidR="004714F8" w:rsidRDefault="00346C08" w:rsidP="004714F8">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lastRenderedPageBreak/>
        <w:t>4</w:t>
      </w:r>
      <w:r w:rsidR="004714F8" w:rsidRPr="00000463">
        <w:rPr>
          <w:rFonts w:ascii="Times New Roman" w:hAnsi="Times New Roman" w:cs="Times New Roman"/>
          <w:b/>
          <w:sz w:val="24"/>
          <w:szCs w:val="24"/>
        </w:rPr>
        <w:t>.5. </w:t>
      </w:r>
      <w:r w:rsidR="004714F8" w:rsidRPr="00000463">
        <w:rPr>
          <w:rFonts w:ascii="Times New Roman" w:hAnsi="Times New Roman" w:cs="Times New Roman"/>
          <w:sz w:val="24"/>
          <w:szCs w:val="24"/>
        </w:rPr>
        <w:t>Динамика</w:t>
      </w:r>
      <w:r w:rsidR="004714F8" w:rsidRPr="00000463">
        <w:rPr>
          <w:rFonts w:ascii="Times New Roman" w:hAnsi="Times New Roman" w:cs="Times New Roman"/>
          <w:b/>
          <w:sz w:val="24"/>
          <w:szCs w:val="24"/>
        </w:rPr>
        <w:t xml:space="preserve"> доходов от продажи материальных и нематериальных активов </w:t>
      </w:r>
      <w:r w:rsidR="004714F8" w:rsidRPr="00000463">
        <w:rPr>
          <w:rFonts w:ascii="Times New Roman" w:hAnsi="Times New Roman" w:cs="Times New Roman"/>
          <w:sz w:val="24"/>
          <w:szCs w:val="24"/>
        </w:rPr>
        <w:t>в 2020 - 2023 годах  приведена в следующей таблице.</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1276"/>
        <w:gridCol w:w="1352"/>
        <w:gridCol w:w="1276"/>
        <w:gridCol w:w="1386"/>
      </w:tblGrid>
      <w:tr w:rsidR="004714F8" w:rsidRPr="00000463" w:rsidTr="00936F45">
        <w:trPr>
          <w:trHeight w:val="139"/>
          <w:tblHeader/>
          <w:jc w:val="center"/>
        </w:trPr>
        <w:tc>
          <w:tcPr>
            <w:tcW w:w="4287" w:type="dxa"/>
            <w:vMerge w:val="restart"/>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Показатели</w:t>
            </w:r>
          </w:p>
        </w:tc>
        <w:tc>
          <w:tcPr>
            <w:tcW w:w="1276" w:type="dxa"/>
            <w:vMerge w:val="restart"/>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Оценка</w:t>
            </w:r>
          </w:p>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2020 год</w:t>
            </w:r>
          </w:p>
        </w:tc>
        <w:tc>
          <w:tcPr>
            <w:tcW w:w="4014" w:type="dxa"/>
            <w:gridSpan w:val="3"/>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Прогноз</w:t>
            </w:r>
          </w:p>
        </w:tc>
      </w:tr>
      <w:tr w:rsidR="004714F8" w:rsidRPr="00000463" w:rsidTr="00936F45">
        <w:trPr>
          <w:trHeight w:val="50"/>
          <w:tblHeader/>
          <w:jc w:val="center"/>
        </w:trPr>
        <w:tc>
          <w:tcPr>
            <w:tcW w:w="4287" w:type="dxa"/>
            <w:vMerge/>
            <w:vAlign w:val="center"/>
            <w:hideMark/>
          </w:tcPr>
          <w:p w:rsidR="004714F8" w:rsidRPr="00000463" w:rsidRDefault="004714F8" w:rsidP="00936F45">
            <w:pPr>
              <w:spacing w:after="0" w:line="240" w:lineRule="auto"/>
              <w:rPr>
                <w:rFonts w:ascii="Times New Roman" w:eastAsia="Times New Roman" w:hAnsi="Times New Roman" w:cs="Times New Roman"/>
                <w:sz w:val="16"/>
                <w:szCs w:val="16"/>
                <w:lang w:eastAsia="ru-RU"/>
              </w:rPr>
            </w:pPr>
          </w:p>
        </w:tc>
        <w:tc>
          <w:tcPr>
            <w:tcW w:w="1276" w:type="dxa"/>
            <w:vMerge/>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p>
        </w:tc>
        <w:tc>
          <w:tcPr>
            <w:tcW w:w="1352"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2021 год</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2022 год</w:t>
            </w:r>
          </w:p>
        </w:tc>
        <w:tc>
          <w:tcPr>
            <w:tcW w:w="138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2023 год</w:t>
            </w:r>
          </w:p>
        </w:tc>
      </w:tr>
      <w:tr w:rsidR="004714F8" w:rsidRPr="00000463" w:rsidTr="00936F45">
        <w:trPr>
          <w:trHeight w:val="174"/>
          <w:jc w:val="center"/>
        </w:trPr>
        <w:tc>
          <w:tcPr>
            <w:tcW w:w="4287" w:type="dxa"/>
            <w:shd w:val="clear" w:color="auto" w:fill="auto"/>
            <w:vAlign w:val="center"/>
            <w:hideMark/>
          </w:tcPr>
          <w:p w:rsidR="004714F8" w:rsidRPr="00000463" w:rsidRDefault="004714F8" w:rsidP="00936F45">
            <w:pPr>
              <w:spacing w:after="0" w:line="240" w:lineRule="auto"/>
              <w:rPr>
                <w:rFonts w:ascii="Times New Roman" w:eastAsia="Times New Roman" w:hAnsi="Times New Roman" w:cs="Times New Roman"/>
                <w:b/>
                <w:bCs/>
                <w:sz w:val="16"/>
                <w:szCs w:val="16"/>
                <w:lang w:eastAsia="ru-RU"/>
              </w:rPr>
            </w:pPr>
            <w:r w:rsidRPr="00000463">
              <w:rPr>
                <w:rFonts w:ascii="Times New Roman" w:eastAsia="Times New Roman" w:hAnsi="Times New Roman" w:cs="Times New Roman"/>
                <w:b/>
                <w:bCs/>
                <w:sz w:val="16"/>
                <w:szCs w:val="16"/>
                <w:lang w:eastAsia="ru-RU"/>
              </w:rPr>
              <w:t>Законопроект (2021-2023 г</w:t>
            </w:r>
            <w:r>
              <w:rPr>
                <w:rFonts w:ascii="Times New Roman" w:eastAsia="Times New Roman" w:hAnsi="Times New Roman" w:cs="Times New Roman"/>
                <w:b/>
                <w:bCs/>
                <w:sz w:val="16"/>
                <w:szCs w:val="16"/>
                <w:lang w:eastAsia="ru-RU"/>
              </w:rPr>
              <w:t>оды</w:t>
            </w:r>
            <w:r w:rsidRPr="00000463">
              <w:rPr>
                <w:rFonts w:ascii="Times New Roman" w:eastAsia="Times New Roman" w:hAnsi="Times New Roman" w:cs="Times New Roman"/>
                <w:b/>
                <w:bCs/>
                <w:sz w:val="16"/>
                <w:szCs w:val="16"/>
                <w:lang w:eastAsia="ru-RU"/>
              </w:rPr>
              <w:t>), млн. рублей</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b/>
                <w:sz w:val="16"/>
                <w:szCs w:val="16"/>
                <w:lang w:eastAsia="ru-RU"/>
              </w:rPr>
            </w:pPr>
            <w:r w:rsidRPr="00000463">
              <w:rPr>
                <w:rFonts w:ascii="Times New Roman" w:eastAsia="Times New Roman" w:hAnsi="Times New Roman" w:cs="Times New Roman"/>
                <w:b/>
                <w:sz w:val="16"/>
                <w:szCs w:val="16"/>
                <w:lang w:eastAsia="ru-RU"/>
              </w:rPr>
              <w:t>119 435,8</w:t>
            </w:r>
          </w:p>
        </w:tc>
        <w:tc>
          <w:tcPr>
            <w:tcW w:w="1352"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b/>
                <w:sz w:val="16"/>
                <w:szCs w:val="16"/>
                <w:lang w:eastAsia="ru-RU"/>
              </w:rPr>
            </w:pPr>
            <w:r w:rsidRPr="00000463">
              <w:rPr>
                <w:rFonts w:ascii="Times New Roman" w:eastAsia="Times New Roman" w:hAnsi="Times New Roman" w:cs="Times New Roman"/>
                <w:b/>
                <w:sz w:val="16"/>
                <w:szCs w:val="16"/>
                <w:lang w:eastAsia="ru-RU"/>
              </w:rPr>
              <w:t>94 730,3</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b/>
                <w:sz w:val="16"/>
                <w:szCs w:val="16"/>
                <w:lang w:eastAsia="ru-RU"/>
              </w:rPr>
            </w:pPr>
            <w:r w:rsidRPr="00000463">
              <w:rPr>
                <w:rFonts w:ascii="Times New Roman" w:eastAsia="Times New Roman" w:hAnsi="Times New Roman" w:cs="Times New Roman"/>
                <w:b/>
                <w:sz w:val="16"/>
                <w:szCs w:val="16"/>
                <w:lang w:eastAsia="ru-RU"/>
              </w:rPr>
              <w:t>77 881,2</w:t>
            </w:r>
          </w:p>
        </w:tc>
        <w:tc>
          <w:tcPr>
            <w:tcW w:w="138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b/>
                <w:sz w:val="16"/>
                <w:szCs w:val="16"/>
                <w:lang w:eastAsia="ru-RU"/>
              </w:rPr>
            </w:pPr>
            <w:r w:rsidRPr="00000463">
              <w:rPr>
                <w:rFonts w:ascii="Times New Roman" w:eastAsia="Times New Roman" w:hAnsi="Times New Roman" w:cs="Times New Roman"/>
                <w:b/>
                <w:sz w:val="16"/>
                <w:szCs w:val="16"/>
                <w:lang w:eastAsia="ru-RU"/>
              </w:rPr>
              <w:t>77 659,3</w:t>
            </w:r>
          </w:p>
        </w:tc>
      </w:tr>
      <w:tr w:rsidR="004714F8" w:rsidRPr="00000463" w:rsidTr="00936F45">
        <w:trPr>
          <w:trHeight w:val="119"/>
          <w:jc w:val="center"/>
        </w:trPr>
        <w:tc>
          <w:tcPr>
            <w:tcW w:w="4287" w:type="dxa"/>
            <w:shd w:val="clear" w:color="auto" w:fill="auto"/>
            <w:vAlign w:val="center"/>
            <w:hideMark/>
          </w:tcPr>
          <w:p w:rsidR="004714F8" w:rsidRPr="00000463" w:rsidRDefault="004714F8" w:rsidP="00936F45">
            <w:pPr>
              <w:spacing w:after="0" w:line="240" w:lineRule="auto"/>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доля в неналоговых доходах, %</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3,2</w:t>
            </w:r>
          </w:p>
        </w:tc>
        <w:tc>
          <w:tcPr>
            <w:tcW w:w="1352"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2,6</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1,9</w:t>
            </w:r>
          </w:p>
        </w:tc>
        <w:tc>
          <w:tcPr>
            <w:tcW w:w="138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1,9</w:t>
            </w:r>
          </w:p>
        </w:tc>
      </w:tr>
      <w:tr w:rsidR="004714F8" w:rsidRPr="00000463" w:rsidTr="00936F45">
        <w:trPr>
          <w:trHeight w:val="65"/>
          <w:jc w:val="center"/>
        </w:trPr>
        <w:tc>
          <w:tcPr>
            <w:tcW w:w="4287" w:type="dxa"/>
            <w:shd w:val="clear" w:color="auto" w:fill="auto"/>
            <w:vAlign w:val="center"/>
            <w:hideMark/>
          </w:tcPr>
          <w:p w:rsidR="004714F8" w:rsidRPr="00000463" w:rsidRDefault="004714F8" w:rsidP="00936F45">
            <w:pPr>
              <w:spacing w:after="0" w:line="240" w:lineRule="auto"/>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к предыдущему году, млн. рублей</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-7 478,5</w:t>
            </w:r>
          </w:p>
        </w:tc>
        <w:tc>
          <w:tcPr>
            <w:tcW w:w="1352"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-24 705,5</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-16 849,1</w:t>
            </w:r>
          </w:p>
        </w:tc>
        <w:tc>
          <w:tcPr>
            <w:tcW w:w="138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-222,0</w:t>
            </w:r>
          </w:p>
        </w:tc>
      </w:tr>
      <w:tr w:rsidR="004714F8" w:rsidRPr="00000463" w:rsidTr="00936F45">
        <w:trPr>
          <w:trHeight w:val="50"/>
          <w:jc w:val="center"/>
        </w:trPr>
        <w:tc>
          <w:tcPr>
            <w:tcW w:w="4287" w:type="dxa"/>
            <w:shd w:val="clear" w:color="auto" w:fill="auto"/>
            <w:vAlign w:val="center"/>
            <w:hideMark/>
          </w:tcPr>
          <w:p w:rsidR="004714F8" w:rsidRPr="00000463" w:rsidRDefault="004714F8" w:rsidP="00936F45">
            <w:pPr>
              <w:spacing w:after="0" w:line="240" w:lineRule="auto"/>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к предыдущему году, %</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94,1</w:t>
            </w:r>
          </w:p>
        </w:tc>
        <w:tc>
          <w:tcPr>
            <w:tcW w:w="1352"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79,3</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82,2</w:t>
            </w:r>
          </w:p>
        </w:tc>
        <w:tc>
          <w:tcPr>
            <w:tcW w:w="138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99,7</w:t>
            </w:r>
          </w:p>
        </w:tc>
      </w:tr>
      <w:tr w:rsidR="004714F8" w:rsidRPr="00000463" w:rsidTr="00936F45">
        <w:trPr>
          <w:trHeight w:val="113"/>
          <w:jc w:val="center"/>
        </w:trPr>
        <w:tc>
          <w:tcPr>
            <w:tcW w:w="4287" w:type="dxa"/>
            <w:shd w:val="clear" w:color="auto" w:fill="auto"/>
            <w:vAlign w:val="center"/>
            <w:hideMark/>
          </w:tcPr>
          <w:p w:rsidR="004714F8" w:rsidRPr="00000463" w:rsidRDefault="004714F8" w:rsidP="00936F45">
            <w:pPr>
              <w:spacing w:after="0" w:line="240" w:lineRule="auto"/>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темпы роста к 2020 году</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 </w:t>
            </w:r>
          </w:p>
        </w:tc>
        <w:tc>
          <w:tcPr>
            <w:tcW w:w="1352"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79,3</w:t>
            </w:r>
          </w:p>
        </w:tc>
        <w:tc>
          <w:tcPr>
            <w:tcW w:w="127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65,2</w:t>
            </w:r>
          </w:p>
        </w:tc>
        <w:tc>
          <w:tcPr>
            <w:tcW w:w="1386" w:type="dxa"/>
            <w:shd w:val="clear" w:color="auto" w:fill="auto"/>
            <w:vAlign w:val="center"/>
            <w:hideMark/>
          </w:tcPr>
          <w:p w:rsidR="004714F8" w:rsidRPr="00000463" w:rsidRDefault="004714F8" w:rsidP="00936F45">
            <w:pPr>
              <w:spacing w:after="0" w:line="240" w:lineRule="auto"/>
              <w:jc w:val="center"/>
              <w:rPr>
                <w:rFonts w:ascii="Times New Roman" w:eastAsia="Times New Roman" w:hAnsi="Times New Roman" w:cs="Times New Roman"/>
                <w:sz w:val="16"/>
                <w:szCs w:val="16"/>
                <w:lang w:eastAsia="ru-RU"/>
              </w:rPr>
            </w:pPr>
            <w:r w:rsidRPr="00000463">
              <w:rPr>
                <w:rFonts w:ascii="Times New Roman" w:eastAsia="Times New Roman" w:hAnsi="Times New Roman" w:cs="Times New Roman"/>
                <w:sz w:val="16"/>
                <w:szCs w:val="16"/>
                <w:lang w:eastAsia="ru-RU"/>
              </w:rPr>
              <w:t>65,0</w:t>
            </w:r>
          </w:p>
        </w:tc>
      </w:tr>
    </w:tbl>
    <w:p w:rsidR="004714F8" w:rsidRPr="00313933" w:rsidRDefault="004714F8" w:rsidP="00D647A4">
      <w:pPr>
        <w:spacing w:after="0" w:line="240" w:lineRule="auto"/>
        <w:ind w:firstLine="709"/>
        <w:jc w:val="both"/>
        <w:rPr>
          <w:rFonts w:ascii="Times New Roman" w:eastAsia="Calibri" w:hAnsi="Times New Roman" w:cs="Times New Roman"/>
          <w:sz w:val="14"/>
          <w:szCs w:val="14"/>
        </w:rPr>
      </w:pPr>
    </w:p>
    <w:p w:rsidR="004714F8" w:rsidRPr="00483E55" w:rsidRDefault="004714F8" w:rsidP="004714F8">
      <w:pPr>
        <w:spacing w:after="0" w:line="360" w:lineRule="auto"/>
        <w:ind w:firstLine="709"/>
        <w:jc w:val="both"/>
        <w:rPr>
          <w:rFonts w:ascii="Times New Roman" w:eastAsia="Calibri" w:hAnsi="Times New Roman" w:cs="Times New Roman"/>
          <w:sz w:val="24"/>
          <w:szCs w:val="24"/>
        </w:rPr>
      </w:pPr>
      <w:r w:rsidRPr="00E55D57">
        <w:rPr>
          <w:rFonts w:ascii="Times New Roman" w:eastAsia="Calibri" w:hAnsi="Times New Roman" w:cs="Times New Roman"/>
          <w:sz w:val="24"/>
          <w:szCs w:val="24"/>
        </w:rPr>
        <w:t>Прогноз поступлений доходов от продажи материальных и нематериальных активов на 2021</w:t>
      </w:r>
      <w:r w:rsidR="00346C08">
        <w:rPr>
          <w:rFonts w:ascii="Times New Roman" w:eastAsia="Calibri" w:hAnsi="Times New Roman" w:cs="Times New Roman"/>
          <w:sz w:val="24"/>
          <w:szCs w:val="24"/>
        </w:rPr>
        <w:t> </w:t>
      </w:r>
      <w:r w:rsidRPr="00E55D57">
        <w:rPr>
          <w:rFonts w:ascii="Times New Roman" w:eastAsia="Calibri" w:hAnsi="Times New Roman" w:cs="Times New Roman"/>
          <w:sz w:val="24"/>
          <w:szCs w:val="24"/>
        </w:rPr>
        <w:t>–</w:t>
      </w:r>
      <w:r w:rsidR="00346C08">
        <w:rPr>
          <w:rFonts w:ascii="Times New Roman" w:eastAsia="Calibri" w:hAnsi="Times New Roman" w:cs="Times New Roman"/>
          <w:sz w:val="24"/>
          <w:szCs w:val="24"/>
        </w:rPr>
        <w:t> </w:t>
      </w:r>
      <w:r w:rsidRPr="00E55D57">
        <w:rPr>
          <w:rFonts w:ascii="Times New Roman" w:eastAsia="Calibri" w:hAnsi="Times New Roman" w:cs="Times New Roman"/>
          <w:sz w:val="24"/>
          <w:szCs w:val="24"/>
        </w:rPr>
        <w:t>2023 годы, в основном, сформирован в соответствии с данными главных администраторов доходов.</w:t>
      </w:r>
    </w:p>
    <w:p w:rsidR="004714F8" w:rsidRPr="00483E55" w:rsidRDefault="00346C08" w:rsidP="004714F8">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rPr>
        <w:t>4</w:t>
      </w:r>
      <w:r w:rsidR="004714F8" w:rsidRPr="00483E55">
        <w:rPr>
          <w:rFonts w:ascii="Times New Roman" w:eastAsia="Calibri" w:hAnsi="Times New Roman" w:cs="Times New Roman"/>
          <w:b/>
          <w:sz w:val="24"/>
          <w:szCs w:val="24"/>
        </w:rPr>
        <w:t>.5.1.</w:t>
      </w:r>
      <w:r w:rsidR="004714F8" w:rsidRPr="00483E55">
        <w:rPr>
          <w:rFonts w:ascii="Times New Roman" w:eastAsia="Calibri" w:hAnsi="Times New Roman" w:cs="Times New Roman"/>
          <w:sz w:val="24"/>
          <w:szCs w:val="24"/>
        </w:rPr>
        <w:t xml:space="preserve"> Прогноз поступления </w:t>
      </w:r>
      <w:r w:rsidR="004714F8" w:rsidRPr="00483E55">
        <w:rPr>
          <w:rFonts w:ascii="Times New Roman" w:eastAsia="Calibri" w:hAnsi="Times New Roman" w:cs="Times New Roman"/>
          <w:b/>
          <w:sz w:val="24"/>
          <w:szCs w:val="24"/>
        </w:rPr>
        <w:t xml:space="preserve">доходов </w:t>
      </w:r>
      <w:r w:rsidR="004714F8" w:rsidRPr="00483E55">
        <w:rPr>
          <w:rFonts w:ascii="Times New Roman" w:eastAsia="Times New Roman" w:hAnsi="Times New Roman" w:cs="Times New Roman"/>
          <w:b/>
          <w:sz w:val="24"/>
          <w:szCs w:val="24"/>
          <w:lang w:eastAsia="ru-RU"/>
        </w:rPr>
        <w:t xml:space="preserve">в виде доли прибыльной продукции государства при выполнении соглашения о разделе продукции </w:t>
      </w:r>
      <w:r w:rsidR="004714F8" w:rsidRPr="00483E55">
        <w:rPr>
          <w:rFonts w:ascii="Times New Roman" w:eastAsia="Times New Roman" w:hAnsi="Times New Roman" w:cs="Times New Roman"/>
          <w:sz w:val="24"/>
          <w:szCs w:val="24"/>
          <w:lang w:eastAsia="ru-RU"/>
        </w:rPr>
        <w:t>на 2021 год сформирован в сумме 13 942,4</w:t>
      </w:r>
      <w:r w:rsidR="004714F8">
        <w:rPr>
          <w:rFonts w:ascii="Times New Roman" w:eastAsia="Times New Roman" w:hAnsi="Times New Roman" w:cs="Times New Roman"/>
          <w:sz w:val="24"/>
          <w:szCs w:val="24"/>
          <w:lang w:eastAsia="ru-RU"/>
        </w:rPr>
        <w:t> </w:t>
      </w:r>
      <w:r w:rsidR="004714F8" w:rsidRPr="00483E55">
        <w:rPr>
          <w:rFonts w:ascii="Times New Roman" w:eastAsia="Times New Roman" w:hAnsi="Times New Roman" w:cs="Times New Roman"/>
          <w:sz w:val="24"/>
          <w:szCs w:val="24"/>
          <w:lang w:eastAsia="ru-RU"/>
        </w:rPr>
        <w:t xml:space="preserve">млн. рублей </w:t>
      </w:r>
      <w:r w:rsidR="004714F8">
        <w:rPr>
          <w:rFonts w:ascii="Times New Roman" w:eastAsia="Times New Roman" w:hAnsi="Times New Roman" w:cs="Times New Roman"/>
          <w:sz w:val="24"/>
          <w:szCs w:val="24"/>
          <w:lang w:eastAsia="ru-RU"/>
        </w:rPr>
        <w:t>(</w:t>
      </w:r>
      <w:r w:rsidR="004714F8" w:rsidRPr="00483E55">
        <w:rPr>
          <w:rFonts w:ascii="Times New Roman" w:eastAsia="Times New Roman" w:hAnsi="Times New Roman" w:cs="Times New Roman"/>
          <w:sz w:val="24"/>
          <w:szCs w:val="24"/>
          <w:lang w:eastAsia="ru-RU"/>
        </w:rPr>
        <w:t>46,1 % к ожидаемой оценке 2020 года</w:t>
      </w:r>
      <w:r w:rsidR="004714F8">
        <w:rPr>
          <w:rFonts w:ascii="Times New Roman" w:eastAsia="Times New Roman" w:hAnsi="Times New Roman" w:cs="Times New Roman"/>
          <w:sz w:val="24"/>
          <w:szCs w:val="24"/>
          <w:lang w:eastAsia="ru-RU"/>
        </w:rPr>
        <w:t>)</w:t>
      </w:r>
      <w:r w:rsidR="004714F8" w:rsidRPr="00483E55">
        <w:rPr>
          <w:rFonts w:ascii="Times New Roman" w:eastAsia="Times New Roman" w:hAnsi="Times New Roman" w:cs="Times New Roman"/>
          <w:sz w:val="24"/>
          <w:szCs w:val="24"/>
          <w:lang w:eastAsia="ru-RU"/>
        </w:rPr>
        <w:t>, на 2022 год – в сумме 12 130,1</w:t>
      </w:r>
      <w:r w:rsidR="004714F8">
        <w:rPr>
          <w:rFonts w:ascii="Times New Roman" w:eastAsia="Times New Roman" w:hAnsi="Times New Roman" w:cs="Times New Roman"/>
          <w:sz w:val="24"/>
          <w:szCs w:val="24"/>
          <w:lang w:eastAsia="ru-RU"/>
        </w:rPr>
        <w:t> </w:t>
      </w:r>
      <w:r w:rsidR="004714F8" w:rsidRPr="00483E55">
        <w:rPr>
          <w:rFonts w:ascii="Times New Roman" w:eastAsia="Times New Roman" w:hAnsi="Times New Roman" w:cs="Times New Roman"/>
          <w:sz w:val="24"/>
          <w:szCs w:val="24"/>
          <w:lang w:eastAsia="ru-RU"/>
        </w:rPr>
        <w:t>млн. рублей</w:t>
      </w:r>
      <w:r w:rsidR="004714F8">
        <w:rPr>
          <w:rFonts w:ascii="Times New Roman" w:eastAsia="Times New Roman" w:hAnsi="Times New Roman" w:cs="Times New Roman"/>
          <w:sz w:val="24"/>
          <w:szCs w:val="24"/>
          <w:lang w:eastAsia="ru-RU"/>
        </w:rPr>
        <w:t xml:space="preserve"> (87 % к прогнозу на 2021 год)</w:t>
      </w:r>
      <w:r w:rsidR="004714F8" w:rsidRPr="00483E55">
        <w:rPr>
          <w:rFonts w:ascii="Times New Roman" w:eastAsia="Times New Roman" w:hAnsi="Times New Roman" w:cs="Times New Roman"/>
          <w:sz w:val="24"/>
          <w:szCs w:val="24"/>
          <w:lang w:eastAsia="ru-RU"/>
        </w:rPr>
        <w:t>, на 2023 год – в сумме 13 008,3</w:t>
      </w:r>
      <w:r w:rsidR="004714F8">
        <w:rPr>
          <w:rFonts w:ascii="Times New Roman" w:eastAsia="Times New Roman" w:hAnsi="Times New Roman" w:cs="Times New Roman"/>
          <w:sz w:val="24"/>
          <w:szCs w:val="24"/>
          <w:lang w:eastAsia="ru-RU"/>
        </w:rPr>
        <w:t> </w:t>
      </w:r>
      <w:r w:rsidR="004714F8" w:rsidRPr="00483E55">
        <w:rPr>
          <w:rFonts w:ascii="Times New Roman" w:eastAsia="Times New Roman" w:hAnsi="Times New Roman" w:cs="Times New Roman"/>
          <w:sz w:val="24"/>
          <w:szCs w:val="24"/>
          <w:lang w:eastAsia="ru-RU"/>
        </w:rPr>
        <w:t>млн. рублей</w:t>
      </w:r>
      <w:r w:rsidR="004714F8">
        <w:rPr>
          <w:rFonts w:ascii="Times New Roman" w:eastAsia="Times New Roman" w:hAnsi="Times New Roman" w:cs="Times New Roman"/>
          <w:sz w:val="24"/>
          <w:szCs w:val="24"/>
          <w:lang w:eastAsia="ru-RU"/>
        </w:rPr>
        <w:t xml:space="preserve"> (107,2 % к прогнозу на 2022 год)</w:t>
      </w:r>
      <w:r w:rsidR="004714F8" w:rsidRPr="00483E55">
        <w:rPr>
          <w:rFonts w:ascii="Times New Roman" w:eastAsia="Times New Roman" w:hAnsi="Times New Roman" w:cs="Times New Roman"/>
          <w:sz w:val="24"/>
          <w:szCs w:val="24"/>
          <w:lang w:eastAsia="ru-RU"/>
        </w:rPr>
        <w:t xml:space="preserve">. </w:t>
      </w:r>
    </w:p>
    <w:p w:rsidR="004714F8" w:rsidRPr="00483E55"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483E55">
        <w:rPr>
          <w:rFonts w:ascii="Times New Roman" w:eastAsia="Times New Roman" w:hAnsi="Times New Roman" w:cs="Times New Roman"/>
          <w:sz w:val="24"/>
          <w:szCs w:val="24"/>
          <w:lang w:eastAsia="ru-RU"/>
        </w:rPr>
        <w:t xml:space="preserve">Основными факторами, влияющими на уменьшение поступлений доходов, являются снижение объемов добычи углеводородного сырья и увеличение возмещаемых затрат. </w:t>
      </w:r>
    </w:p>
    <w:p w:rsidR="004714F8" w:rsidRPr="00483E55"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483E55">
        <w:rPr>
          <w:rFonts w:ascii="Times New Roman" w:eastAsia="Times New Roman" w:hAnsi="Times New Roman" w:cs="Times New Roman"/>
          <w:sz w:val="24"/>
          <w:szCs w:val="24"/>
          <w:lang w:eastAsia="ru-RU"/>
        </w:rPr>
        <w:t>Главным администратором указанных доходов является Минэнерго России.</w:t>
      </w:r>
    </w:p>
    <w:p w:rsidR="004714F8" w:rsidRPr="00483E55" w:rsidRDefault="004714F8" w:rsidP="004714F8">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483E55">
        <w:rPr>
          <w:rFonts w:ascii="Times New Roman" w:eastAsia="Times New Roman" w:hAnsi="Times New Roman" w:cs="Times New Roman"/>
          <w:sz w:val="24"/>
          <w:szCs w:val="24"/>
          <w:lang w:eastAsia="ru-RU"/>
        </w:rPr>
        <w:t>Расчет прогноза поступлений доходов осуществлен Минэнерго России в соответствии с макроэкономическими показателями и на основании концептуальных и утвержденных программно-сметных документов по реализации СРП. При этом в расчете учтен курс доллара в размере 71,7 рублей за доллар США при расчете прогноза на 2021 год, 72,3 рубля за доллар США при расчете прогноза на 2022 год и 73,0 рубля за доллар США при расчете прогноза на 2023 год.</w:t>
      </w:r>
    </w:p>
    <w:p w:rsidR="004714F8" w:rsidRPr="00483E55" w:rsidRDefault="004714F8" w:rsidP="004714F8">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proofErr w:type="gramStart"/>
      <w:r w:rsidRPr="00483E55">
        <w:rPr>
          <w:rFonts w:ascii="Times New Roman" w:eastAsia="Times New Roman" w:hAnsi="Times New Roman" w:cs="Times New Roman"/>
          <w:sz w:val="24"/>
          <w:szCs w:val="24"/>
          <w:lang w:eastAsia="ru-RU"/>
        </w:rPr>
        <w:t>Согласно Прогнозу СЭР на 2021 год и на плановый период 2022 и 2023 годов, разработанного Минэкономразвития России (письмо от 11 сентября 2020 г. № 29826-ПК/</w:t>
      </w:r>
      <w:proofErr w:type="spellStart"/>
      <w:r w:rsidRPr="00483E55">
        <w:rPr>
          <w:rFonts w:ascii="Times New Roman" w:eastAsia="Times New Roman" w:hAnsi="Times New Roman" w:cs="Times New Roman"/>
          <w:sz w:val="24"/>
          <w:szCs w:val="24"/>
          <w:lang w:eastAsia="ru-RU"/>
        </w:rPr>
        <w:t>ДОЗи</w:t>
      </w:r>
      <w:proofErr w:type="spellEnd"/>
      <w:r w:rsidRPr="00483E55">
        <w:rPr>
          <w:rFonts w:ascii="Times New Roman" w:eastAsia="Times New Roman" w:hAnsi="Times New Roman" w:cs="Times New Roman"/>
          <w:sz w:val="24"/>
          <w:szCs w:val="24"/>
          <w:lang w:eastAsia="ru-RU"/>
        </w:rPr>
        <w:t>) и содержащегося в материалах к законопроекту, курс доллара прогнозируется на 2021 год в размере 72,4 рублей за доллар США, на 2022 год в размере 73,1 рубль за доллар США, на 2023 год  в размере 73,8</w:t>
      </w:r>
      <w:proofErr w:type="gramEnd"/>
      <w:r w:rsidRPr="00483E55">
        <w:rPr>
          <w:rFonts w:ascii="Times New Roman" w:eastAsia="Times New Roman" w:hAnsi="Times New Roman" w:cs="Times New Roman"/>
          <w:sz w:val="24"/>
          <w:szCs w:val="24"/>
          <w:lang w:eastAsia="ru-RU"/>
        </w:rPr>
        <w:t xml:space="preserve"> рублей за доллар США.</w:t>
      </w:r>
    </w:p>
    <w:p w:rsidR="004714F8" w:rsidRPr="00483E55" w:rsidRDefault="004714F8" w:rsidP="004714F8">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483E55">
        <w:rPr>
          <w:rFonts w:ascii="Times New Roman" w:eastAsia="Times New Roman" w:hAnsi="Times New Roman" w:cs="Times New Roman"/>
          <w:sz w:val="24"/>
          <w:szCs w:val="24"/>
          <w:lang w:eastAsia="ru-RU"/>
        </w:rPr>
        <w:t xml:space="preserve">Таким образом, по оценке Счетной палаты, </w:t>
      </w:r>
      <w:r w:rsidRPr="00483E55">
        <w:rPr>
          <w:rFonts w:ascii="Times New Roman" w:eastAsia="Times New Roman" w:hAnsi="Times New Roman" w:cs="Times New Roman"/>
          <w:b/>
          <w:sz w:val="24"/>
          <w:szCs w:val="24"/>
          <w:lang w:eastAsia="ru-RU"/>
        </w:rPr>
        <w:t>имеют место дополнительные поступления доходов в виде доли прибыльной продукции государства при выполнении соглашения о разделе продукции на 2021 год в сумме 136,1</w:t>
      </w:r>
      <w:r>
        <w:rPr>
          <w:rFonts w:ascii="Times New Roman" w:eastAsia="Times New Roman" w:hAnsi="Times New Roman" w:cs="Times New Roman"/>
          <w:b/>
          <w:sz w:val="24"/>
          <w:szCs w:val="24"/>
          <w:lang w:eastAsia="ru-RU"/>
        </w:rPr>
        <w:t> </w:t>
      </w:r>
      <w:r w:rsidRPr="00483E55">
        <w:rPr>
          <w:rFonts w:ascii="Times New Roman" w:eastAsia="Times New Roman" w:hAnsi="Times New Roman" w:cs="Times New Roman"/>
          <w:b/>
          <w:sz w:val="24"/>
          <w:szCs w:val="24"/>
          <w:lang w:eastAsia="ru-RU"/>
        </w:rPr>
        <w:t>млн. рублей, на 2022 год – в сумме 134,2</w:t>
      </w:r>
      <w:r>
        <w:rPr>
          <w:rFonts w:ascii="Times New Roman" w:eastAsia="Times New Roman" w:hAnsi="Times New Roman" w:cs="Times New Roman"/>
          <w:b/>
          <w:sz w:val="24"/>
          <w:szCs w:val="24"/>
          <w:lang w:eastAsia="ru-RU"/>
        </w:rPr>
        <w:t> </w:t>
      </w:r>
      <w:r w:rsidRPr="00483E55">
        <w:rPr>
          <w:rFonts w:ascii="Times New Roman" w:eastAsia="Times New Roman" w:hAnsi="Times New Roman" w:cs="Times New Roman"/>
          <w:b/>
          <w:sz w:val="24"/>
          <w:szCs w:val="24"/>
          <w:lang w:eastAsia="ru-RU"/>
        </w:rPr>
        <w:t>млн. рублей, на 2023 год – в сумме 142,6</w:t>
      </w:r>
      <w:r>
        <w:rPr>
          <w:rFonts w:ascii="Times New Roman" w:eastAsia="Times New Roman" w:hAnsi="Times New Roman" w:cs="Times New Roman"/>
          <w:b/>
          <w:sz w:val="24"/>
          <w:szCs w:val="24"/>
          <w:lang w:eastAsia="ru-RU"/>
        </w:rPr>
        <w:t> </w:t>
      </w:r>
      <w:r w:rsidRPr="00483E55">
        <w:rPr>
          <w:rFonts w:ascii="Times New Roman" w:eastAsia="Times New Roman" w:hAnsi="Times New Roman" w:cs="Times New Roman"/>
          <w:b/>
          <w:sz w:val="24"/>
          <w:szCs w:val="24"/>
          <w:lang w:eastAsia="ru-RU"/>
        </w:rPr>
        <w:t>млн. рублей</w:t>
      </w:r>
      <w:r w:rsidRPr="00483E55">
        <w:rPr>
          <w:rFonts w:ascii="Times New Roman" w:eastAsia="Times New Roman" w:hAnsi="Times New Roman" w:cs="Times New Roman"/>
          <w:sz w:val="24"/>
          <w:szCs w:val="24"/>
          <w:lang w:eastAsia="ru-RU"/>
        </w:rPr>
        <w:t>, в том числе по проектам:</w:t>
      </w:r>
    </w:p>
    <w:p w:rsidR="004714F8" w:rsidRPr="00483E55" w:rsidRDefault="004714F8" w:rsidP="004714F8">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483E55">
        <w:rPr>
          <w:rFonts w:ascii="Times New Roman" w:eastAsia="Times New Roman" w:hAnsi="Times New Roman" w:cs="Times New Roman"/>
          <w:sz w:val="24"/>
          <w:szCs w:val="24"/>
          <w:lang w:eastAsia="ru-RU"/>
        </w:rPr>
        <w:t>«Сахалин – 1»: на 2021 год – 38,7</w:t>
      </w:r>
      <w:r>
        <w:rPr>
          <w:rFonts w:ascii="Times New Roman" w:eastAsia="Times New Roman" w:hAnsi="Times New Roman" w:cs="Times New Roman"/>
          <w:sz w:val="24"/>
          <w:szCs w:val="24"/>
          <w:lang w:eastAsia="ru-RU"/>
        </w:rPr>
        <w:t> </w:t>
      </w:r>
      <w:r w:rsidRPr="00483E55">
        <w:rPr>
          <w:rFonts w:ascii="Times New Roman" w:eastAsia="Times New Roman" w:hAnsi="Times New Roman" w:cs="Times New Roman"/>
          <w:sz w:val="24"/>
          <w:szCs w:val="24"/>
          <w:lang w:eastAsia="ru-RU"/>
        </w:rPr>
        <w:t>млн. рублей, на 2022 год – 7,1</w:t>
      </w:r>
      <w:r>
        <w:rPr>
          <w:rFonts w:ascii="Times New Roman" w:eastAsia="Times New Roman" w:hAnsi="Times New Roman" w:cs="Times New Roman"/>
          <w:sz w:val="24"/>
          <w:szCs w:val="24"/>
          <w:lang w:eastAsia="ru-RU"/>
        </w:rPr>
        <w:t> </w:t>
      </w:r>
      <w:r w:rsidRPr="00483E55">
        <w:rPr>
          <w:rFonts w:ascii="Times New Roman" w:eastAsia="Times New Roman" w:hAnsi="Times New Roman" w:cs="Times New Roman"/>
          <w:sz w:val="24"/>
          <w:szCs w:val="24"/>
          <w:lang w:eastAsia="ru-RU"/>
        </w:rPr>
        <w:t>млн. рублей, на 2023</w:t>
      </w:r>
      <w:r>
        <w:rPr>
          <w:rFonts w:ascii="Times New Roman" w:eastAsia="Times New Roman" w:hAnsi="Times New Roman" w:cs="Times New Roman"/>
          <w:sz w:val="24"/>
          <w:szCs w:val="24"/>
          <w:lang w:eastAsia="ru-RU"/>
        </w:rPr>
        <w:t> </w:t>
      </w:r>
      <w:r w:rsidRPr="00483E55">
        <w:rPr>
          <w:rFonts w:ascii="Times New Roman" w:eastAsia="Times New Roman" w:hAnsi="Times New Roman" w:cs="Times New Roman"/>
          <w:sz w:val="24"/>
          <w:szCs w:val="24"/>
          <w:lang w:eastAsia="ru-RU"/>
        </w:rPr>
        <w:t>год – 14,5</w:t>
      </w:r>
      <w:r>
        <w:rPr>
          <w:rFonts w:ascii="Times New Roman" w:eastAsia="Times New Roman" w:hAnsi="Times New Roman" w:cs="Times New Roman"/>
          <w:sz w:val="24"/>
          <w:szCs w:val="24"/>
          <w:lang w:eastAsia="ru-RU"/>
        </w:rPr>
        <w:t> </w:t>
      </w:r>
      <w:r w:rsidRPr="00483E55">
        <w:rPr>
          <w:rFonts w:ascii="Times New Roman" w:eastAsia="Times New Roman" w:hAnsi="Times New Roman" w:cs="Times New Roman"/>
          <w:sz w:val="24"/>
          <w:szCs w:val="24"/>
          <w:lang w:eastAsia="ru-RU"/>
        </w:rPr>
        <w:t>млн. рублей;</w:t>
      </w:r>
    </w:p>
    <w:p w:rsidR="004714F8" w:rsidRPr="00483E55" w:rsidRDefault="004714F8" w:rsidP="004714F8">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483E55">
        <w:rPr>
          <w:rFonts w:ascii="Times New Roman" w:eastAsia="Times New Roman" w:hAnsi="Times New Roman" w:cs="Times New Roman"/>
          <w:sz w:val="24"/>
          <w:szCs w:val="24"/>
          <w:lang w:eastAsia="ru-RU"/>
        </w:rPr>
        <w:lastRenderedPageBreak/>
        <w:t>«Сахалин – 2»: на 2021 год – 75,5</w:t>
      </w:r>
      <w:r>
        <w:rPr>
          <w:rFonts w:ascii="Times New Roman" w:eastAsia="Times New Roman" w:hAnsi="Times New Roman" w:cs="Times New Roman"/>
          <w:sz w:val="24"/>
          <w:szCs w:val="24"/>
          <w:lang w:eastAsia="ru-RU"/>
        </w:rPr>
        <w:t> </w:t>
      </w:r>
      <w:r w:rsidRPr="00483E55">
        <w:rPr>
          <w:rFonts w:ascii="Times New Roman" w:eastAsia="Times New Roman" w:hAnsi="Times New Roman" w:cs="Times New Roman"/>
          <w:sz w:val="24"/>
          <w:szCs w:val="24"/>
          <w:lang w:eastAsia="ru-RU"/>
        </w:rPr>
        <w:t>млн. рублей, на 2022 год – 101,7</w:t>
      </w:r>
      <w:r>
        <w:rPr>
          <w:rFonts w:ascii="Times New Roman" w:eastAsia="Times New Roman" w:hAnsi="Times New Roman" w:cs="Times New Roman"/>
          <w:sz w:val="24"/>
          <w:szCs w:val="24"/>
          <w:lang w:eastAsia="ru-RU"/>
        </w:rPr>
        <w:t> </w:t>
      </w:r>
      <w:r w:rsidRPr="00483E55">
        <w:rPr>
          <w:rFonts w:ascii="Times New Roman" w:eastAsia="Times New Roman" w:hAnsi="Times New Roman" w:cs="Times New Roman"/>
          <w:sz w:val="24"/>
          <w:szCs w:val="24"/>
          <w:lang w:eastAsia="ru-RU"/>
        </w:rPr>
        <w:t>млн. рублей, на 2023 год – 97,7</w:t>
      </w:r>
      <w:r>
        <w:rPr>
          <w:rFonts w:ascii="Times New Roman" w:eastAsia="Times New Roman" w:hAnsi="Times New Roman" w:cs="Times New Roman"/>
          <w:sz w:val="24"/>
          <w:szCs w:val="24"/>
          <w:lang w:eastAsia="ru-RU"/>
        </w:rPr>
        <w:t> </w:t>
      </w:r>
      <w:r w:rsidRPr="00483E55">
        <w:rPr>
          <w:rFonts w:ascii="Times New Roman" w:eastAsia="Times New Roman" w:hAnsi="Times New Roman" w:cs="Times New Roman"/>
          <w:sz w:val="24"/>
          <w:szCs w:val="24"/>
          <w:lang w:eastAsia="ru-RU"/>
        </w:rPr>
        <w:t xml:space="preserve">млн. рублей;  </w:t>
      </w:r>
    </w:p>
    <w:p w:rsidR="004714F8" w:rsidRPr="00483E55" w:rsidRDefault="004714F8" w:rsidP="004714F8">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483E55">
        <w:rPr>
          <w:rFonts w:ascii="Times New Roman" w:eastAsia="Times New Roman" w:hAnsi="Times New Roman" w:cs="Times New Roman"/>
          <w:sz w:val="24"/>
          <w:szCs w:val="24"/>
          <w:lang w:eastAsia="ru-RU"/>
        </w:rPr>
        <w:t>«</w:t>
      </w:r>
      <w:proofErr w:type="spellStart"/>
      <w:r w:rsidRPr="00483E55">
        <w:rPr>
          <w:rFonts w:ascii="Times New Roman" w:eastAsia="Times New Roman" w:hAnsi="Times New Roman" w:cs="Times New Roman"/>
          <w:sz w:val="24"/>
          <w:szCs w:val="24"/>
          <w:lang w:eastAsia="ru-RU"/>
        </w:rPr>
        <w:t>Харьягинское</w:t>
      </w:r>
      <w:proofErr w:type="spellEnd"/>
      <w:r w:rsidRPr="00483E55">
        <w:rPr>
          <w:rFonts w:ascii="Times New Roman" w:eastAsia="Times New Roman" w:hAnsi="Times New Roman" w:cs="Times New Roman"/>
          <w:sz w:val="24"/>
          <w:szCs w:val="24"/>
          <w:lang w:eastAsia="ru-RU"/>
        </w:rPr>
        <w:t xml:space="preserve"> месторождение»: на 2021 год – 21,8</w:t>
      </w:r>
      <w:r>
        <w:rPr>
          <w:rFonts w:ascii="Times New Roman" w:eastAsia="Times New Roman" w:hAnsi="Times New Roman" w:cs="Times New Roman"/>
          <w:sz w:val="24"/>
          <w:szCs w:val="24"/>
          <w:lang w:eastAsia="ru-RU"/>
        </w:rPr>
        <w:t> </w:t>
      </w:r>
      <w:r w:rsidRPr="00483E55">
        <w:rPr>
          <w:rFonts w:ascii="Times New Roman" w:eastAsia="Times New Roman" w:hAnsi="Times New Roman" w:cs="Times New Roman"/>
          <w:sz w:val="24"/>
          <w:szCs w:val="24"/>
          <w:lang w:eastAsia="ru-RU"/>
        </w:rPr>
        <w:t>млн. рублей, на 2022 год – 25,5 млн. рублей, на 2023 год – 30,4</w:t>
      </w:r>
      <w:r>
        <w:rPr>
          <w:rFonts w:ascii="Times New Roman" w:eastAsia="Times New Roman" w:hAnsi="Times New Roman" w:cs="Times New Roman"/>
          <w:sz w:val="24"/>
          <w:szCs w:val="24"/>
          <w:lang w:eastAsia="ru-RU"/>
        </w:rPr>
        <w:t> </w:t>
      </w:r>
      <w:r w:rsidRPr="00483E55">
        <w:rPr>
          <w:rFonts w:ascii="Times New Roman" w:eastAsia="Times New Roman" w:hAnsi="Times New Roman" w:cs="Times New Roman"/>
          <w:sz w:val="24"/>
          <w:szCs w:val="24"/>
          <w:lang w:eastAsia="ru-RU"/>
        </w:rPr>
        <w:t xml:space="preserve">млн. рублей.  </w:t>
      </w:r>
    </w:p>
    <w:p w:rsidR="004714F8" w:rsidRPr="00483E55" w:rsidRDefault="00346C08" w:rsidP="004714F8">
      <w:pPr>
        <w:spacing w:after="0" w:line="36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rPr>
        <w:t>4</w:t>
      </w:r>
      <w:r w:rsidR="004714F8" w:rsidRPr="00483E55">
        <w:rPr>
          <w:rFonts w:ascii="Times New Roman" w:eastAsia="Calibri" w:hAnsi="Times New Roman" w:cs="Times New Roman"/>
          <w:b/>
          <w:sz w:val="24"/>
          <w:szCs w:val="24"/>
        </w:rPr>
        <w:t>.5.2.</w:t>
      </w:r>
      <w:r w:rsidR="004714F8" w:rsidRPr="00483E55">
        <w:rPr>
          <w:rFonts w:ascii="Times New Roman" w:eastAsia="Calibri" w:hAnsi="Times New Roman" w:cs="Times New Roman"/>
          <w:sz w:val="24"/>
          <w:szCs w:val="24"/>
        </w:rPr>
        <w:t> </w:t>
      </w:r>
      <w:r w:rsidR="004714F8" w:rsidRPr="00483E55">
        <w:rPr>
          <w:rFonts w:ascii="Times New Roman" w:eastAsia="Calibri" w:hAnsi="Times New Roman" w:cs="Times New Roman"/>
          <w:sz w:val="24"/>
          <w:szCs w:val="24"/>
          <w:lang w:eastAsia="ru-RU"/>
        </w:rPr>
        <w:t xml:space="preserve">Поступления </w:t>
      </w:r>
      <w:r w:rsidR="004714F8" w:rsidRPr="00483E55">
        <w:rPr>
          <w:rFonts w:ascii="Times New Roman" w:eastAsia="Calibri" w:hAnsi="Times New Roman" w:cs="Times New Roman"/>
          <w:b/>
          <w:sz w:val="24"/>
          <w:szCs w:val="24"/>
          <w:lang w:eastAsia="ru-RU"/>
        </w:rPr>
        <w:t xml:space="preserve">доходов </w:t>
      </w:r>
      <w:r w:rsidR="004714F8" w:rsidRPr="00483E55">
        <w:rPr>
          <w:rFonts w:ascii="Times New Roman" w:eastAsia="Times New Roman" w:hAnsi="Times New Roman" w:cs="Times New Roman"/>
          <w:b/>
          <w:sz w:val="24"/>
          <w:szCs w:val="24"/>
          <w:lang w:eastAsia="ru-RU"/>
        </w:rPr>
        <w:t>от продажи земельных участков, находящихся в федеральной собственности (за исключением земельных участков федеральных бюджетных и автономных учреждений)</w:t>
      </w:r>
      <w:r w:rsidR="004714F8" w:rsidRPr="00483E55">
        <w:rPr>
          <w:rFonts w:ascii="Times New Roman" w:eastAsia="Calibri" w:hAnsi="Times New Roman" w:cs="Times New Roman"/>
          <w:b/>
          <w:sz w:val="24"/>
          <w:szCs w:val="24"/>
          <w:lang w:eastAsia="ru-RU"/>
        </w:rPr>
        <w:t xml:space="preserve"> </w:t>
      </w:r>
      <w:r w:rsidR="004714F8" w:rsidRPr="00483E55">
        <w:rPr>
          <w:rFonts w:ascii="Times New Roman" w:eastAsia="Calibri" w:hAnsi="Times New Roman" w:cs="Times New Roman"/>
          <w:sz w:val="24"/>
          <w:szCs w:val="24"/>
          <w:lang w:eastAsia="ru-RU"/>
        </w:rPr>
        <w:t>на 2021 год прогнозируются в сумме 827,3</w:t>
      </w:r>
      <w:r w:rsidR="004714F8">
        <w:rPr>
          <w:rFonts w:ascii="Times New Roman" w:eastAsia="Calibri" w:hAnsi="Times New Roman" w:cs="Times New Roman"/>
          <w:sz w:val="24"/>
          <w:szCs w:val="24"/>
          <w:lang w:eastAsia="ru-RU"/>
        </w:rPr>
        <w:t> </w:t>
      </w:r>
      <w:r w:rsidR="004714F8" w:rsidRPr="00483E55">
        <w:rPr>
          <w:rFonts w:ascii="Times New Roman" w:eastAsia="Calibri" w:hAnsi="Times New Roman" w:cs="Times New Roman"/>
          <w:sz w:val="24"/>
          <w:szCs w:val="24"/>
          <w:lang w:eastAsia="ru-RU"/>
        </w:rPr>
        <w:t>млн. рублей (45 % к ожидаемой оценке 2020 года), на 2022 год – в сумме 636,9</w:t>
      </w:r>
      <w:r w:rsidR="004714F8">
        <w:rPr>
          <w:rFonts w:ascii="Times New Roman" w:eastAsia="Calibri" w:hAnsi="Times New Roman" w:cs="Times New Roman"/>
          <w:sz w:val="24"/>
          <w:szCs w:val="24"/>
          <w:lang w:eastAsia="ru-RU"/>
        </w:rPr>
        <w:t> </w:t>
      </w:r>
      <w:r w:rsidR="004714F8" w:rsidRPr="00483E55">
        <w:rPr>
          <w:rFonts w:ascii="Times New Roman" w:eastAsia="Calibri" w:hAnsi="Times New Roman" w:cs="Times New Roman"/>
          <w:sz w:val="24"/>
          <w:szCs w:val="24"/>
          <w:lang w:eastAsia="ru-RU"/>
        </w:rPr>
        <w:t>млн. рублей (77</w:t>
      </w:r>
      <w:r w:rsidR="004714F8">
        <w:rPr>
          <w:rFonts w:ascii="Times New Roman" w:eastAsia="Calibri" w:hAnsi="Times New Roman" w:cs="Times New Roman"/>
          <w:sz w:val="24"/>
          <w:szCs w:val="24"/>
          <w:lang w:eastAsia="ru-RU"/>
        </w:rPr>
        <w:t> </w:t>
      </w:r>
      <w:r w:rsidR="004714F8" w:rsidRPr="00483E55">
        <w:rPr>
          <w:rFonts w:ascii="Times New Roman" w:eastAsia="Calibri" w:hAnsi="Times New Roman" w:cs="Times New Roman"/>
          <w:sz w:val="24"/>
          <w:szCs w:val="24"/>
          <w:lang w:eastAsia="ru-RU"/>
        </w:rPr>
        <w:t xml:space="preserve">% к прогнозу </w:t>
      </w:r>
      <w:r w:rsidR="004714F8">
        <w:rPr>
          <w:rFonts w:ascii="Times New Roman" w:eastAsia="Calibri" w:hAnsi="Times New Roman" w:cs="Times New Roman"/>
          <w:sz w:val="24"/>
          <w:szCs w:val="24"/>
          <w:lang w:eastAsia="ru-RU"/>
        </w:rPr>
        <w:t xml:space="preserve">на </w:t>
      </w:r>
      <w:r w:rsidR="004714F8" w:rsidRPr="00483E55">
        <w:rPr>
          <w:rFonts w:ascii="Times New Roman" w:eastAsia="Calibri" w:hAnsi="Times New Roman" w:cs="Times New Roman"/>
          <w:sz w:val="24"/>
          <w:szCs w:val="24"/>
          <w:lang w:eastAsia="ru-RU"/>
        </w:rPr>
        <w:t>2021 год), на 2023 год – в сумме 655,8</w:t>
      </w:r>
      <w:r w:rsidR="004714F8">
        <w:rPr>
          <w:rFonts w:ascii="Times New Roman" w:eastAsia="Calibri" w:hAnsi="Times New Roman" w:cs="Times New Roman"/>
          <w:sz w:val="24"/>
          <w:szCs w:val="24"/>
          <w:lang w:eastAsia="ru-RU"/>
        </w:rPr>
        <w:t> </w:t>
      </w:r>
      <w:r w:rsidR="004714F8" w:rsidRPr="00483E55">
        <w:rPr>
          <w:rFonts w:ascii="Times New Roman" w:eastAsia="Calibri" w:hAnsi="Times New Roman" w:cs="Times New Roman"/>
          <w:sz w:val="24"/>
          <w:szCs w:val="24"/>
          <w:lang w:eastAsia="ru-RU"/>
        </w:rPr>
        <w:t>млн. рублей (103</w:t>
      </w:r>
      <w:r w:rsidR="004714F8">
        <w:rPr>
          <w:rFonts w:ascii="Times New Roman" w:eastAsia="Calibri" w:hAnsi="Times New Roman" w:cs="Times New Roman"/>
          <w:sz w:val="24"/>
          <w:szCs w:val="24"/>
          <w:lang w:eastAsia="ru-RU"/>
        </w:rPr>
        <w:t> </w:t>
      </w:r>
      <w:r w:rsidR="004714F8" w:rsidRPr="00483E55">
        <w:rPr>
          <w:rFonts w:ascii="Times New Roman" w:eastAsia="Calibri" w:hAnsi="Times New Roman" w:cs="Times New Roman"/>
          <w:sz w:val="24"/>
          <w:szCs w:val="24"/>
          <w:lang w:eastAsia="ru-RU"/>
        </w:rPr>
        <w:t xml:space="preserve">% к прогнозу на 2022 год). </w:t>
      </w:r>
    </w:p>
    <w:p w:rsidR="004714F8" w:rsidRPr="00483E55"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483E55">
        <w:rPr>
          <w:rFonts w:ascii="Times New Roman" w:eastAsia="Times New Roman" w:hAnsi="Times New Roman" w:cs="Times New Roman"/>
          <w:sz w:val="24"/>
          <w:szCs w:val="24"/>
          <w:lang w:eastAsia="ru-RU"/>
        </w:rPr>
        <w:t xml:space="preserve">Главным администратором указанных доходов является </w:t>
      </w:r>
      <w:proofErr w:type="spellStart"/>
      <w:r w:rsidRPr="00483E55">
        <w:rPr>
          <w:rFonts w:ascii="Times New Roman" w:eastAsia="Times New Roman" w:hAnsi="Times New Roman" w:cs="Times New Roman"/>
          <w:sz w:val="24"/>
          <w:szCs w:val="24"/>
          <w:lang w:eastAsia="ru-RU"/>
        </w:rPr>
        <w:t>Росимущство</w:t>
      </w:r>
      <w:proofErr w:type="spellEnd"/>
      <w:r w:rsidRPr="00483E55">
        <w:rPr>
          <w:rFonts w:ascii="Times New Roman" w:eastAsia="Times New Roman" w:hAnsi="Times New Roman" w:cs="Times New Roman"/>
          <w:sz w:val="24"/>
          <w:szCs w:val="24"/>
          <w:lang w:eastAsia="ru-RU"/>
        </w:rPr>
        <w:t>.</w:t>
      </w:r>
    </w:p>
    <w:p w:rsidR="004714F8" w:rsidRPr="00483E55" w:rsidRDefault="00D647A4" w:rsidP="004714F8">
      <w:pPr>
        <w:widowControl w:val="0"/>
        <w:tabs>
          <w:tab w:val="left" w:pos="720"/>
        </w:tabs>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proofErr w:type="spellStart"/>
      <w:r w:rsidRPr="00D647A4">
        <w:rPr>
          <w:rFonts w:ascii="Times New Roman" w:eastAsia="Calibri" w:hAnsi="Times New Roman" w:cs="Times New Roman"/>
          <w:sz w:val="24"/>
          <w:szCs w:val="24"/>
          <w:lang w:eastAsia="ru-RU"/>
        </w:rPr>
        <w:t>Росимуществом</w:t>
      </w:r>
      <w:proofErr w:type="spellEnd"/>
      <w:r w:rsidRPr="00D647A4">
        <w:rPr>
          <w:rFonts w:ascii="Times New Roman" w:eastAsia="Calibri" w:hAnsi="Times New Roman" w:cs="Times New Roman"/>
          <w:sz w:val="24"/>
          <w:szCs w:val="24"/>
          <w:lang w:eastAsia="ru-RU"/>
        </w:rPr>
        <w:t xml:space="preserve"> не в полном объеме приняты меры по устранению отмеченных ранее нарушений. При формировании прогноза по данному виду доходов на период 2021 - 2023 годов не обеспечено выполнение поручения руководителя </w:t>
      </w:r>
      <w:proofErr w:type="spellStart"/>
      <w:r w:rsidRPr="00D647A4">
        <w:rPr>
          <w:rFonts w:ascii="Times New Roman" w:eastAsia="Calibri" w:hAnsi="Times New Roman" w:cs="Times New Roman"/>
          <w:sz w:val="24"/>
          <w:szCs w:val="24"/>
          <w:lang w:eastAsia="ru-RU"/>
        </w:rPr>
        <w:t>Росимущества</w:t>
      </w:r>
      <w:proofErr w:type="spellEnd"/>
      <w:r w:rsidRPr="00D647A4">
        <w:rPr>
          <w:rFonts w:ascii="Times New Roman" w:eastAsia="Calibri" w:hAnsi="Times New Roman" w:cs="Times New Roman"/>
          <w:sz w:val="24"/>
          <w:szCs w:val="24"/>
          <w:lang w:eastAsia="ru-RU"/>
        </w:rPr>
        <w:t xml:space="preserve"> от 16 июля 2020 года № 20-П о необходимости обеспечить проверку информации, сформированной территориальными органами </w:t>
      </w:r>
      <w:proofErr w:type="spellStart"/>
      <w:r w:rsidRPr="00D647A4">
        <w:rPr>
          <w:rFonts w:ascii="Times New Roman" w:eastAsia="Calibri" w:hAnsi="Times New Roman" w:cs="Times New Roman"/>
          <w:sz w:val="24"/>
          <w:szCs w:val="24"/>
          <w:lang w:eastAsia="ru-RU"/>
        </w:rPr>
        <w:t>Росимущества</w:t>
      </w:r>
      <w:proofErr w:type="spellEnd"/>
      <w:r w:rsidRPr="00D647A4">
        <w:rPr>
          <w:rFonts w:ascii="Times New Roman" w:eastAsia="Calibri" w:hAnsi="Times New Roman" w:cs="Times New Roman"/>
          <w:sz w:val="24"/>
          <w:szCs w:val="24"/>
          <w:lang w:eastAsia="ru-RU"/>
        </w:rPr>
        <w:t>.</w:t>
      </w:r>
    </w:p>
    <w:p w:rsidR="004714F8" w:rsidRPr="00483E55" w:rsidRDefault="004714F8" w:rsidP="004714F8">
      <w:pPr>
        <w:widowControl w:val="0"/>
        <w:tabs>
          <w:tab w:val="left" w:pos="720"/>
        </w:tabs>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483E55">
        <w:rPr>
          <w:rFonts w:ascii="Times New Roman" w:eastAsia="Calibri" w:hAnsi="Times New Roman" w:cs="Times New Roman"/>
          <w:sz w:val="24"/>
          <w:szCs w:val="24"/>
          <w:lang w:eastAsia="ru-RU"/>
        </w:rPr>
        <w:t xml:space="preserve">В соответствии с Методикой прогнозирования прогноз поступлений на 2021 год формируется на основании данных о площади проданных участков и фактических поступлениях денежных средств за проданные участки за предыдущий период. На плановый период прогноз формируется с учетом показателей роста потребительских цен, определенных в прогнозе социально-экономического развития Российской Федерации. </w:t>
      </w:r>
    </w:p>
    <w:p w:rsidR="004714F8" w:rsidRPr="00483E55" w:rsidRDefault="00D647A4" w:rsidP="004714F8">
      <w:pPr>
        <w:widowControl w:val="0"/>
        <w:tabs>
          <w:tab w:val="left" w:pos="720"/>
        </w:tabs>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D647A4">
        <w:rPr>
          <w:rFonts w:ascii="Times New Roman" w:eastAsia="Calibri" w:hAnsi="Times New Roman" w:cs="Times New Roman"/>
          <w:sz w:val="24"/>
          <w:szCs w:val="24"/>
          <w:lang w:eastAsia="ru-RU"/>
        </w:rPr>
        <w:t xml:space="preserve">Счетной палатой установлены ошибки при внесении территориальными органами в Программный модуль показателей о площади проданных земельных участков, используемых для формирования прогноза, по большинству территориальных органов они не подтверждаются данными периодической отчетности </w:t>
      </w:r>
      <w:proofErr w:type="spellStart"/>
      <w:r w:rsidRPr="00D647A4">
        <w:rPr>
          <w:rFonts w:ascii="Times New Roman" w:eastAsia="Calibri" w:hAnsi="Times New Roman" w:cs="Times New Roman"/>
          <w:sz w:val="24"/>
          <w:szCs w:val="24"/>
          <w:lang w:eastAsia="ru-RU"/>
        </w:rPr>
        <w:t>Росимущества</w:t>
      </w:r>
      <w:proofErr w:type="spellEnd"/>
      <w:r w:rsidRPr="00D647A4">
        <w:rPr>
          <w:rFonts w:ascii="Times New Roman" w:eastAsia="Calibri" w:hAnsi="Times New Roman" w:cs="Times New Roman"/>
          <w:sz w:val="24"/>
          <w:szCs w:val="24"/>
          <w:lang w:eastAsia="ru-RU"/>
        </w:rPr>
        <w:t>.</w:t>
      </w:r>
      <w:r w:rsidR="004714F8" w:rsidRPr="00483E55">
        <w:rPr>
          <w:rFonts w:ascii="Times New Roman" w:eastAsia="Calibri" w:hAnsi="Times New Roman" w:cs="Times New Roman"/>
          <w:sz w:val="24"/>
          <w:szCs w:val="24"/>
          <w:highlight w:val="yellow"/>
          <w:lang w:eastAsia="ru-RU"/>
        </w:rPr>
        <w:t xml:space="preserve"> </w:t>
      </w:r>
    </w:p>
    <w:p w:rsidR="004714F8" w:rsidRPr="00483E55" w:rsidRDefault="004714F8" w:rsidP="004714F8">
      <w:pPr>
        <w:widowControl w:val="0"/>
        <w:tabs>
          <w:tab w:val="left" w:pos="720"/>
        </w:tabs>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483E55">
        <w:rPr>
          <w:rFonts w:ascii="Times New Roman" w:eastAsia="Calibri" w:hAnsi="Times New Roman" w:cs="Times New Roman"/>
          <w:sz w:val="24"/>
          <w:szCs w:val="24"/>
          <w:lang w:eastAsia="ru-RU"/>
        </w:rPr>
        <w:t xml:space="preserve">При этом в нарушение пункта 10 приказа </w:t>
      </w:r>
      <w:proofErr w:type="spellStart"/>
      <w:r w:rsidRPr="00483E55">
        <w:rPr>
          <w:rFonts w:ascii="Times New Roman" w:eastAsia="Calibri" w:hAnsi="Times New Roman" w:cs="Times New Roman"/>
          <w:sz w:val="24"/>
          <w:szCs w:val="24"/>
          <w:lang w:eastAsia="ru-RU"/>
        </w:rPr>
        <w:t>Росимущества</w:t>
      </w:r>
      <w:proofErr w:type="spellEnd"/>
      <w:r w:rsidRPr="00483E55">
        <w:rPr>
          <w:rFonts w:ascii="Times New Roman" w:eastAsia="Calibri" w:hAnsi="Times New Roman" w:cs="Times New Roman"/>
          <w:sz w:val="24"/>
          <w:szCs w:val="24"/>
          <w:lang w:eastAsia="ru-RU"/>
        </w:rPr>
        <w:t xml:space="preserve"> от 7 мая 2019 г. № 118 </w:t>
      </w:r>
      <w:proofErr w:type="spellStart"/>
      <w:r w:rsidRPr="00483E55">
        <w:rPr>
          <w:rFonts w:ascii="Times New Roman" w:eastAsia="Calibri" w:hAnsi="Times New Roman" w:cs="Times New Roman"/>
          <w:sz w:val="24"/>
          <w:szCs w:val="24"/>
          <w:lang w:eastAsia="ru-RU"/>
        </w:rPr>
        <w:t>Росимуществ</w:t>
      </w:r>
      <w:r w:rsidR="008525CD">
        <w:rPr>
          <w:rFonts w:ascii="Times New Roman" w:eastAsia="Calibri" w:hAnsi="Times New Roman" w:cs="Times New Roman"/>
          <w:sz w:val="24"/>
          <w:szCs w:val="24"/>
          <w:lang w:eastAsia="ru-RU"/>
        </w:rPr>
        <w:t>ом</w:t>
      </w:r>
      <w:proofErr w:type="spellEnd"/>
      <w:r w:rsidRPr="00483E55">
        <w:rPr>
          <w:rFonts w:ascii="Times New Roman" w:eastAsia="Calibri" w:hAnsi="Times New Roman" w:cs="Times New Roman"/>
          <w:sz w:val="24"/>
          <w:szCs w:val="24"/>
          <w:lang w:eastAsia="ru-RU"/>
        </w:rPr>
        <w:t xml:space="preserve"> не обеспечен контроль полноты и достоверности направленной территориальными органами в центральный аппарат </w:t>
      </w:r>
      <w:proofErr w:type="spellStart"/>
      <w:r w:rsidRPr="00483E55">
        <w:rPr>
          <w:rFonts w:ascii="Times New Roman" w:eastAsia="Calibri" w:hAnsi="Times New Roman" w:cs="Times New Roman"/>
          <w:sz w:val="24"/>
          <w:szCs w:val="24"/>
          <w:lang w:eastAsia="ru-RU"/>
        </w:rPr>
        <w:t>Росимущества</w:t>
      </w:r>
      <w:proofErr w:type="spellEnd"/>
      <w:r w:rsidRPr="00483E55">
        <w:rPr>
          <w:rFonts w:ascii="Times New Roman" w:eastAsia="Calibri" w:hAnsi="Times New Roman" w:cs="Times New Roman"/>
          <w:sz w:val="24"/>
          <w:szCs w:val="24"/>
          <w:lang w:eastAsia="ru-RU"/>
        </w:rPr>
        <w:t xml:space="preserve"> периодической отчетности о продаваемых земельных участках.</w:t>
      </w:r>
    </w:p>
    <w:p w:rsidR="004714F8" w:rsidRPr="00483E55" w:rsidRDefault="004714F8" w:rsidP="004714F8">
      <w:pPr>
        <w:widowControl w:val="0"/>
        <w:tabs>
          <w:tab w:val="left" w:pos="720"/>
        </w:tabs>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483E55">
        <w:rPr>
          <w:rFonts w:ascii="Times New Roman" w:eastAsia="Calibri" w:hAnsi="Times New Roman" w:cs="Times New Roman"/>
          <w:sz w:val="24"/>
          <w:szCs w:val="24"/>
          <w:lang w:eastAsia="ru-RU"/>
        </w:rPr>
        <w:t xml:space="preserve">Проверкой установлено, что прогноз поступления сформирован с нарушением Методики прогнозирования – результаты расчетов прогноза поступлений, произведенные в соответствии с предусмотренным Методикой прогнозирования алгоритмом расчетов, были  скорректированы </w:t>
      </w:r>
      <w:proofErr w:type="spellStart"/>
      <w:r w:rsidRPr="00483E55">
        <w:rPr>
          <w:rFonts w:ascii="Times New Roman" w:eastAsia="Calibri" w:hAnsi="Times New Roman" w:cs="Times New Roman"/>
          <w:sz w:val="24"/>
          <w:szCs w:val="24"/>
          <w:lang w:eastAsia="ru-RU"/>
        </w:rPr>
        <w:t>Росимуществом</w:t>
      </w:r>
      <w:proofErr w:type="spellEnd"/>
      <w:r w:rsidRPr="00483E55">
        <w:rPr>
          <w:rFonts w:ascii="Times New Roman" w:eastAsia="Calibri" w:hAnsi="Times New Roman" w:cs="Times New Roman"/>
          <w:sz w:val="24"/>
          <w:szCs w:val="24"/>
          <w:lang w:eastAsia="ru-RU"/>
        </w:rPr>
        <w:t xml:space="preserve"> в сторону уменьшения по </w:t>
      </w:r>
      <w:r w:rsidR="00D647A4">
        <w:rPr>
          <w:rFonts w:ascii="Times New Roman" w:eastAsia="Calibri" w:hAnsi="Times New Roman" w:cs="Times New Roman"/>
          <w:sz w:val="24"/>
          <w:szCs w:val="24"/>
          <w:lang w:eastAsia="ru-RU"/>
        </w:rPr>
        <w:t>18</w:t>
      </w:r>
      <w:r w:rsidRPr="00483E55">
        <w:rPr>
          <w:rFonts w:ascii="Times New Roman" w:eastAsia="Calibri" w:hAnsi="Times New Roman" w:cs="Times New Roman"/>
          <w:sz w:val="24"/>
          <w:szCs w:val="24"/>
          <w:lang w:eastAsia="ru-RU"/>
        </w:rPr>
        <w:t xml:space="preserve"> из 46 территориальных  органов, участвующих в формировании прогноза, в том числе снижение прогноза поступлений: в 2021 году на 174,3 млн. рублей, в 2022 году на 404,8 млн. рублей, в 2023 году на 427, 6 млн. рублей.</w:t>
      </w:r>
    </w:p>
    <w:p w:rsidR="004714F8" w:rsidRPr="00483E55" w:rsidRDefault="004714F8" w:rsidP="004714F8">
      <w:pPr>
        <w:spacing w:after="0" w:line="360" w:lineRule="auto"/>
        <w:ind w:firstLine="709"/>
        <w:jc w:val="both"/>
        <w:rPr>
          <w:rFonts w:ascii="Times New Roman" w:eastAsia="Times New Roman" w:hAnsi="Times New Roman" w:cs="Times New Roman"/>
          <w:b/>
          <w:sz w:val="24"/>
          <w:szCs w:val="24"/>
          <w:lang w:eastAsia="ru-RU"/>
        </w:rPr>
      </w:pPr>
      <w:r w:rsidRPr="00483E55">
        <w:rPr>
          <w:rFonts w:ascii="Times New Roman" w:eastAsia="Times New Roman" w:hAnsi="Times New Roman" w:cs="Times New Roman"/>
          <w:b/>
          <w:sz w:val="24"/>
          <w:szCs w:val="24"/>
          <w:lang w:eastAsia="ru-RU"/>
        </w:rPr>
        <w:lastRenderedPageBreak/>
        <w:t>Учитывая изложенное, не представляется возможным подтвердить достоверность прогноза, учтенного в законопроекте по данному виду дохода.</w:t>
      </w:r>
    </w:p>
    <w:p w:rsidR="004714F8" w:rsidRPr="00483E55" w:rsidRDefault="00346C08" w:rsidP="004714F8">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rPr>
        <w:t>4</w:t>
      </w:r>
      <w:r w:rsidR="004714F8" w:rsidRPr="00483E55">
        <w:rPr>
          <w:rFonts w:ascii="Times New Roman" w:eastAsia="Calibri" w:hAnsi="Times New Roman" w:cs="Times New Roman"/>
          <w:b/>
          <w:sz w:val="24"/>
          <w:szCs w:val="24"/>
        </w:rPr>
        <w:t>.5.3.</w:t>
      </w:r>
      <w:r w:rsidR="004714F8" w:rsidRPr="00483E55">
        <w:rPr>
          <w:rFonts w:ascii="Times New Roman" w:eastAsia="Calibri" w:hAnsi="Times New Roman" w:cs="Times New Roman"/>
          <w:sz w:val="24"/>
          <w:szCs w:val="24"/>
        </w:rPr>
        <w:t> </w:t>
      </w:r>
      <w:r w:rsidR="004714F8" w:rsidRPr="00483E55">
        <w:rPr>
          <w:rFonts w:ascii="Times New Roman" w:eastAsia="Times New Roman" w:hAnsi="Times New Roman" w:cs="Times New Roman"/>
          <w:sz w:val="24"/>
          <w:szCs w:val="24"/>
          <w:lang w:eastAsia="ru-RU"/>
        </w:rPr>
        <w:t xml:space="preserve">Прогноз поступления </w:t>
      </w:r>
      <w:r w:rsidR="004714F8" w:rsidRPr="00483E55">
        <w:rPr>
          <w:rFonts w:ascii="Times New Roman" w:eastAsia="Times New Roman" w:hAnsi="Times New Roman" w:cs="Times New Roman"/>
          <w:b/>
          <w:sz w:val="24"/>
          <w:szCs w:val="24"/>
          <w:lang w:eastAsia="ru-RU"/>
        </w:rPr>
        <w:t xml:space="preserve">доходов от выпуска материальных ценностей из государственного резерва </w:t>
      </w:r>
      <w:r w:rsidR="004714F8" w:rsidRPr="00483E55">
        <w:rPr>
          <w:rFonts w:ascii="Times New Roman" w:eastAsia="Times New Roman" w:hAnsi="Times New Roman" w:cs="Times New Roman"/>
          <w:sz w:val="24"/>
          <w:szCs w:val="24"/>
          <w:lang w:eastAsia="ru-RU"/>
        </w:rPr>
        <w:t>на 2021 год сформирован в сумме 41 087,5 млн. рублей</w:t>
      </w:r>
      <w:r w:rsidR="004714F8">
        <w:rPr>
          <w:rFonts w:ascii="Times New Roman" w:eastAsia="Times New Roman" w:hAnsi="Times New Roman" w:cs="Times New Roman"/>
          <w:sz w:val="24"/>
          <w:szCs w:val="24"/>
          <w:lang w:eastAsia="ru-RU"/>
        </w:rPr>
        <w:t xml:space="preserve"> (</w:t>
      </w:r>
      <w:r w:rsidR="004714F8" w:rsidRPr="00483E55">
        <w:rPr>
          <w:rFonts w:ascii="Times New Roman" w:eastAsia="Times New Roman" w:hAnsi="Times New Roman" w:cs="Times New Roman"/>
          <w:sz w:val="24"/>
          <w:szCs w:val="24"/>
          <w:lang w:eastAsia="ru-RU"/>
        </w:rPr>
        <w:t>94,2 % к ожидаемой оценке 2020 года</w:t>
      </w:r>
      <w:r w:rsidR="004714F8">
        <w:rPr>
          <w:rFonts w:ascii="Times New Roman" w:eastAsia="Times New Roman" w:hAnsi="Times New Roman" w:cs="Times New Roman"/>
          <w:sz w:val="24"/>
          <w:szCs w:val="24"/>
          <w:lang w:eastAsia="ru-RU"/>
        </w:rPr>
        <w:t>)</w:t>
      </w:r>
      <w:r w:rsidR="004714F8" w:rsidRPr="00483E55">
        <w:rPr>
          <w:rFonts w:ascii="Times New Roman" w:eastAsia="Times New Roman" w:hAnsi="Times New Roman" w:cs="Times New Roman"/>
          <w:sz w:val="24"/>
          <w:szCs w:val="24"/>
          <w:lang w:eastAsia="ru-RU"/>
        </w:rPr>
        <w:t>, на 2022 год – в сумме 24 666,6</w:t>
      </w:r>
      <w:r w:rsidR="004714F8">
        <w:rPr>
          <w:rFonts w:ascii="Times New Roman" w:eastAsia="Times New Roman" w:hAnsi="Times New Roman" w:cs="Times New Roman"/>
          <w:sz w:val="24"/>
          <w:szCs w:val="24"/>
          <w:lang w:eastAsia="ru-RU"/>
        </w:rPr>
        <w:t> </w:t>
      </w:r>
      <w:r w:rsidR="004714F8" w:rsidRPr="00483E55">
        <w:rPr>
          <w:rFonts w:ascii="Times New Roman" w:eastAsia="Times New Roman" w:hAnsi="Times New Roman" w:cs="Times New Roman"/>
          <w:sz w:val="24"/>
          <w:szCs w:val="24"/>
          <w:lang w:eastAsia="ru-RU"/>
        </w:rPr>
        <w:t>млн. рублей</w:t>
      </w:r>
      <w:r w:rsidR="004714F8">
        <w:rPr>
          <w:rFonts w:ascii="Times New Roman" w:eastAsia="Times New Roman" w:hAnsi="Times New Roman" w:cs="Times New Roman"/>
          <w:sz w:val="24"/>
          <w:szCs w:val="24"/>
          <w:lang w:eastAsia="ru-RU"/>
        </w:rPr>
        <w:t xml:space="preserve"> (60 % к прогнозу на 2021 год)</w:t>
      </w:r>
      <w:r w:rsidR="004714F8" w:rsidRPr="00483E55">
        <w:rPr>
          <w:rFonts w:ascii="Times New Roman" w:eastAsia="Times New Roman" w:hAnsi="Times New Roman" w:cs="Times New Roman"/>
          <w:sz w:val="24"/>
          <w:szCs w:val="24"/>
          <w:lang w:eastAsia="ru-RU"/>
        </w:rPr>
        <w:t>, на 2023 год – в сумме 23 589,9</w:t>
      </w:r>
      <w:r w:rsidR="004714F8">
        <w:rPr>
          <w:rFonts w:ascii="Times New Roman" w:eastAsia="Times New Roman" w:hAnsi="Times New Roman" w:cs="Times New Roman"/>
          <w:sz w:val="24"/>
          <w:szCs w:val="24"/>
          <w:lang w:eastAsia="ru-RU"/>
        </w:rPr>
        <w:t> </w:t>
      </w:r>
      <w:r w:rsidR="004714F8" w:rsidRPr="00483E55">
        <w:rPr>
          <w:rFonts w:ascii="Times New Roman" w:eastAsia="Times New Roman" w:hAnsi="Times New Roman" w:cs="Times New Roman"/>
          <w:sz w:val="24"/>
          <w:szCs w:val="24"/>
          <w:lang w:eastAsia="ru-RU"/>
        </w:rPr>
        <w:t>млн. рублей</w:t>
      </w:r>
      <w:r w:rsidR="004714F8">
        <w:rPr>
          <w:rFonts w:ascii="Times New Roman" w:eastAsia="Times New Roman" w:hAnsi="Times New Roman" w:cs="Times New Roman"/>
          <w:sz w:val="24"/>
          <w:szCs w:val="24"/>
          <w:lang w:eastAsia="ru-RU"/>
        </w:rPr>
        <w:t xml:space="preserve"> (95,6 % к прогнозу на 2022 год)</w:t>
      </w:r>
      <w:r w:rsidR="004714F8" w:rsidRPr="00483E55">
        <w:rPr>
          <w:rFonts w:ascii="Times New Roman" w:eastAsia="Times New Roman" w:hAnsi="Times New Roman" w:cs="Times New Roman"/>
          <w:sz w:val="24"/>
          <w:szCs w:val="24"/>
          <w:lang w:eastAsia="ru-RU"/>
        </w:rPr>
        <w:t xml:space="preserve">. </w:t>
      </w:r>
    </w:p>
    <w:p w:rsidR="004714F8" w:rsidRPr="00483E55"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483E55">
        <w:rPr>
          <w:rFonts w:ascii="Times New Roman" w:eastAsia="Times New Roman" w:hAnsi="Times New Roman" w:cs="Times New Roman"/>
          <w:sz w:val="24"/>
          <w:szCs w:val="24"/>
          <w:lang w:eastAsia="ru-RU"/>
        </w:rPr>
        <w:t xml:space="preserve">Законопроектом определено, что Правительство Российской Федерации вправе в 2021 году принимать решения о выпуске материальных ценностей государственного материального резерва, хранящихся в организациях, входящих в систему государственного материального резерва, в целях освежения запасов государственного материального резерва по истечении установленного срока их хранения без одновременной поставки и закладки в государственный материальный резерв равного количества аналогичных материальных ценностей с восполнением в последующие годы (часть 2 статьи 21). </w:t>
      </w:r>
    </w:p>
    <w:p w:rsidR="004714F8" w:rsidRPr="00483E55"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483E55">
        <w:rPr>
          <w:rFonts w:ascii="Times New Roman" w:eastAsia="Times New Roman" w:hAnsi="Times New Roman" w:cs="Times New Roman"/>
          <w:sz w:val="24"/>
          <w:szCs w:val="24"/>
          <w:lang w:eastAsia="ru-RU"/>
        </w:rPr>
        <w:t>Вместе с тем доходы, предполагаемые к получению от выпуска материальных ценностей без одновременной поставки и закладки на основании решений Правительства Российской Федерации, в прогнозе поступления доходов в федеральный бюджет учтены только на 2021 год.</w:t>
      </w:r>
    </w:p>
    <w:p w:rsidR="004714F8" w:rsidRPr="00483E55" w:rsidRDefault="00346C08" w:rsidP="004714F8">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4</w:t>
      </w:r>
      <w:r w:rsidR="004714F8" w:rsidRPr="00483E55">
        <w:rPr>
          <w:rFonts w:ascii="Times New Roman" w:eastAsia="Times New Roman" w:hAnsi="Times New Roman" w:cs="Times New Roman"/>
          <w:b/>
          <w:sz w:val="24"/>
          <w:szCs w:val="24"/>
          <w:lang w:eastAsia="ru-RU"/>
        </w:rPr>
        <w:t>.5.4.</w:t>
      </w:r>
      <w:r w:rsidR="004714F8" w:rsidRPr="00483E55">
        <w:rPr>
          <w:rFonts w:ascii="Times New Roman" w:eastAsia="Times New Roman" w:hAnsi="Times New Roman" w:cs="Times New Roman"/>
          <w:sz w:val="24"/>
          <w:szCs w:val="24"/>
          <w:lang w:eastAsia="ru-RU"/>
        </w:rPr>
        <w:t xml:space="preserve"> Прогноз поступления </w:t>
      </w:r>
      <w:r w:rsidR="004714F8" w:rsidRPr="00483E55">
        <w:rPr>
          <w:rFonts w:ascii="Times New Roman" w:eastAsia="Times New Roman" w:hAnsi="Times New Roman" w:cs="Times New Roman"/>
          <w:b/>
          <w:sz w:val="24"/>
          <w:szCs w:val="24"/>
          <w:lang w:eastAsia="ru-RU"/>
        </w:rPr>
        <w:t xml:space="preserve">доходов от проведения товарных интервенций из запасов федерального интервенционного фонда сельскохозяйственной продукции, сырья и продовольствия </w:t>
      </w:r>
      <w:r w:rsidR="004714F8" w:rsidRPr="00483E55">
        <w:rPr>
          <w:rFonts w:ascii="Times New Roman" w:eastAsia="Times New Roman" w:hAnsi="Times New Roman" w:cs="Times New Roman"/>
          <w:sz w:val="24"/>
          <w:szCs w:val="24"/>
          <w:lang w:eastAsia="ru-RU"/>
        </w:rPr>
        <w:t xml:space="preserve">на 2021 – 2023 годы не сформирован.  </w:t>
      </w:r>
    </w:p>
    <w:p w:rsidR="004714F8" w:rsidRPr="00483E55"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483E55">
        <w:rPr>
          <w:rFonts w:ascii="Times New Roman" w:eastAsia="Times New Roman" w:hAnsi="Times New Roman" w:cs="Times New Roman"/>
          <w:sz w:val="24"/>
          <w:szCs w:val="24"/>
          <w:lang w:eastAsia="ru-RU"/>
        </w:rPr>
        <w:t>Оценка поступлений 2020 года сформирована в размере 1 092,5</w:t>
      </w:r>
      <w:r>
        <w:rPr>
          <w:rFonts w:ascii="Times New Roman" w:eastAsia="Times New Roman" w:hAnsi="Times New Roman" w:cs="Times New Roman"/>
          <w:sz w:val="24"/>
          <w:szCs w:val="24"/>
          <w:lang w:eastAsia="ru-RU"/>
        </w:rPr>
        <w:t> </w:t>
      </w:r>
      <w:r w:rsidRPr="00483E55">
        <w:rPr>
          <w:rFonts w:ascii="Times New Roman" w:eastAsia="Times New Roman" w:hAnsi="Times New Roman" w:cs="Times New Roman"/>
          <w:sz w:val="24"/>
          <w:szCs w:val="24"/>
          <w:lang w:eastAsia="ru-RU"/>
        </w:rPr>
        <w:t xml:space="preserve">млн. рублей или 135,2 % к уровню фактических поступлений 2019 года. </w:t>
      </w:r>
    </w:p>
    <w:p w:rsidR="004714F8" w:rsidRPr="00483E55" w:rsidRDefault="004714F8" w:rsidP="004714F8">
      <w:pPr>
        <w:spacing w:after="0" w:line="360" w:lineRule="auto"/>
        <w:ind w:firstLine="709"/>
        <w:jc w:val="both"/>
        <w:rPr>
          <w:rFonts w:ascii="Times New Roman" w:eastAsia="Calibri" w:hAnsi="Times New Roman" w:cs="Times New Roman"/>
          <w:bCs/>
          <w:sz w:val="24"/>
          <w:szCs w:val="24"/>
          <w:lang w:eastAsia="ru-RU"/>
        </w:rPr>
      </w:pPr>
      <w:r w:rsidRPr="00483E55">
        <w:rPr>
          <w:rFonts w:ascii="Times New Roman" w:eastAsia="Times New Roman" w:hAnsi="Times New Roman" w:cs="Times New Roman"/>
          <w:sz w:val="24"/>
          <w:szCs w:val="24"/>
          <w:lang w:eastAsia="ru-RU"/>
        </w:rPr>
        <w:t xml:space="preserve">Главным администратором указанных доходов является Минсельхоз России. </w:t>
      </w:r>
    </w:p>
    <w:p w:rsidR="004714F8" w:rsidRPr="00483E55" w:rsidRDefault="004714F8" w:rsidP="004714F8">
      <w:pPr>
        <w:autoSpaceDE w:val="0"/>
        <w:autoSpaceDN w:val="0"/>
        <w:adjustRightInd w:val="0"/>
        <w:spacing w:after="0" w:line="360" w:lineRule="auto"/>
        <w:ind w:firstLine="709"/>
        <w:contextualSpacing/>
        <w:jc w:val="both"/>
        <w:rPr>
          <w:rFonts w:ascii="Times New Roman" w:eastAsia="Calibri" w:hAnsi="Times New Roman" w:cs="Times New Roman"/>
          <w:bCs/>
          <w:sz w:val="24"/>
          <w:szCs w:val="24"/>
          <w:lang w:eastAsia="ru-RU"/>
        </w:rPr>
      </w:pPr>
      <w:r w:rsidRPr="00483E55">
        <w:rPr>
          <w:rFonts w:ascii="Times New Roman" w:eastAsia="Calibri" w:hAnsi="Times New Roman" w:cs="Times New Roman"/>
          <w:bCs/>
          <w:sz w:val="24"/>
          <w:szCs w:val="24"/>
          <w:lang w:eastAsia="ru-RU"/>
        </w:rPr>
        <w:t xml:space="preserve">Реализация зерна интервенционного фонда осуществляется на основании решений Правительства Российской Федерации и Минсельхоза России в зависимости от конъюнктуры зернового рынка. </w:t>
      </w:r>
    </w:p>
    <w:p w:rsidR="004714F8" w:rsidRPr="00483E55" w:rsidRDefault="004714F8" w:rsidP="004714F8">
      <w:pPr>
        <w:autoSpaceDE w:val="0"/>
        <w:autoSpaceDN w:val="0"/>
        <w:adjustRightInd w:val="0"/>
        <w:spacing w:after="0" w:line="360" w:lineRule="auto"/>
        <w:ind w:firstLine="709"/>
        <w:contextualSpacing/>
        <w:jc w:val="both"/>
        <w:rPr>
          <w:rFonts w:ascii="Times New Roman" w:eastAsia="Calibri" w:hAnsi="Times New Roman" w:cs="Times New Roman"/>
          <w:bCs/>
          <w:sz w:val="24"/>
          <w:szCs w:val="24"/>
          <w:lang w:eastAsia="ru-RU"/>
        </w:rPr>
      </w:pPr>
      <w:r w:rsidRPr="00483E55">
        <w:rPr>
          <w:rFonts w:ascii="Times New Roman" w:eastAsia="Calibri" w:hAnsi="Times New Roman" w:cs="Times New Roman"/>
          <w:bCs/>
          <w:sz w:val="24"/>
          <w:szCs w:val="24"/>
          <w:lang w:eastAsia="ru-RU"/>
        </w:rPr>
        <w:t xml:space="preserve">В рамках реализации распоряжений о реализации зерна на биржевых торгах начальная цена предлагается Минсельхозом России, а фактическая цена реализации из интервенционного фонда формируется на биржевых торгах. </w:t>
      </w:r>
    </w:p>
    <w:p w:rsidR="004714F8" w:rsidRPr="00483E55" w:rsidRDefault="004714F8" w:rsidP="004714F8">
      <w:pPr>
        <w:autoSpaceDE w:val="0"/>
        <w:autoSpaceDN w:val="0"/>
        <w:adjustRightInd w:val="0"/>
        <w:spacing w:after="0" w:line="360" w:lineRule="auto"/>
        <w:ind w:firstLine="709"/>
        <w:contextualSpacing/>
        <w:jc w:val="both"/>
        <w:rPr>
          <w:rFonts w:ascii="Times New Roman" w:eastAsia="Calibri" w:hAnsi="Times New Roman" w:cs="Times New Roman"/>
          <w:bCs/>
          <w:sz w:val="24"/>
          <w:szCs w:val="24"/>
          <w:lang w:eastAsia="ru-RU"/>
        </w:rPr>
      </w:pPr>
      <w:r w:rsidRPr="00483E55">
        <w:rPr>
          <w:rFonts w:ascii="Times New Roman" w:eastAsia="Calibri" w:hAnsi="Times New Roman" w:cs="Times New Roman"/>
          <w:bCs/>
          <w:sz w:val="24"/>
          <w:szCs w:val="24"/>
          <w:lang w:eastAsia="ru-RU"/>
        </w:rPr>
        <w:t>С 13 апреля 2020 г. на биржевых торгах,</w:t>
      </w:r>
      <w:r w:rsidRPr="00483E55">
        <w:rPr>
          <w:rFonts w:ascii="Times New Roman" w:eastAsia="Calibri" w:hAnsi="Times New Roman" w:cs="Times New Roman"/>
          <w:sz w:val="24"/>
          <w:szCs w:val="24"/>
          <w:lang w:eastAsia="ru-RU"/>
        </w:rPr>
        <w:t xml:space="preserve"> </w:t>
      </w:r>
      <w:r w:rsidRPr="00483E55">
        <w:rPr>
          <w:rFonts w:ascii="Times New Roman" w:eastAsia="Calibri" w:hAnsi="Times New Roman" w:cs="Times New Roman"/>
          <w:bCs/>
          <w:sz w:val="24"/>
          <w:szCs w:val="24"/>
          <w:lang w:eastAsia="ru-RU"/>
        </w:rPr>
        <w:t xml:space="preserve">проводимых Национальной товарной биржей, осуществляется реализация зерна из запасов интервенционного фонда в рамках распоряжения </w:t>
      </w:r>
      <w:r w:rsidRPr="00483E55">
        <w:rPr>
          <w:rFonts w:ascii="Times New Roman" w:eastAsia="Times New Roman" w:hAnsi="Times New Roman" w:cs="Times New Roman"/>
          <w:bCs/>
          <w:sz w:val="24"/>
          <w:szCs w:val="24"/>
          <w:lang w:eastAsia="ru-RU"/>
        </w:rPr>
        <w:t>Минсельхоза России</w:t>
      </w:r>
      <w:r w:rsidRPr="00483E55">
        <w:rPr>
          <w:rFonts w:ascii="Times New Roman" w:eastAsia="Calibri" w:hAnsi="Times New Roman" w:cs="Times New Roman"/>
          <w:bCs/>
          <w:sz w:val="24"/>
          <w:szCs w:val="24"/>
          <w:lang w:eastAsia="ru-RU"/>
        </w:rPr>
        <w:t xml:space="preserve"> от 27 марта 2020 г. № 28-р «О начале государственных товарных интервенций».</w:t>
      </w:r>
    </w:p>
    <w:p w:rsidR="004714F8" w:rsidRPr="00483E55" w:rsidRDefault="004714F8" w:rsidP="004714F8">
      <w:pPr>
        <w:autoSpaceDE w:val="0"/>
        <w:autoSpaceDN w:val="0"/>
        <w:adjustRightInd w:val="0"/>
        <w:spacing w:after="0" w:line="360" w:lineRule="auto"/>
        <w:ind w:firstLine="709"/>
        <w:contextualSpacing/>
        <w:jc w:val="both"/>
        <w:rPr>
          <w:rFonts w:ascii="Times New Roman" w:eastAsia="Calibri" w:hAnsi="Times New Roman" w:cs="Times New Roman"/>
          <w:bCs/>
          <w:sz w:val="24"/>
          <w:szCs w:val="24"/>
          <w:lang w:eastAsia="ru-RU"/>
        </w:rPr>
      </w:pPr>
      <w:r w:rsidRPr="00483E55">
        <w:rPr>
          <w:rFonts w:ascii="Times New Roman" w:eastAsia="Calibri" w:hAnsi="Times New Roman" w:cs="Times New Roman"/>
          <w:bCs/>
          <w:sz w:val="24"/>
          <w:szCs w:val="24"/>
          <w:lang w:eastAsia="ru-RU"/>
        </w:rPr>
        <w:t>По состоянию на 5 августа 2020 г. реализовано 1 433,9</w:t>
      </w:r>
      <w:r>
        <w:rPr>
          <w:rFonts w:ascii="Times New Roman" w:eastAsia="Calibri" w:hAnsi="Times New Roman" w:cs="Times New Roman"/>
          <w:bCs/>
          <w:sz w:val="24"/>
          <w:szCs w:val="24"/>
          <w:lang w:eastAsia="ru-RU"/>
        </w:rPr>
        <w:t> </w:t>
      </w:r>
      <w:r w:rsidRPr="00483E55">
        <w:rPr>
          <w:rFonts w:ascii="Times New Roman" w:eastAsia="Calibri" w:hAnsi="Times New Roman" w:cs="Times New Roman"/>
          <w:bCs/>
          <w:sz w:val="24"/>
          <w:szCs w:val="24"/>
          <w:lang w:eastAsia="ru-RU"/>
        </w:rPr>
        <w:t>тыс. тонн зерна общей стоимостью 17 086,6</w:t>
      </w:r>
      <w:r>
        <w:rPr>
          <w:rFonts w:ascii="Times New Roman" w:eastAsia="Calibri" w:hAnsi="Times New Roman" w:cs="Times New Roman"/>
          <w:bCs/>
          <w:sz w:val="24"/>
          <w:szCs w:val="24"/>
          <w:lang w:eastAsia="ru-RU"/>
        </w:rPr>
        <w:t> </w:t>
      </w:r>
      <w:r w:rsidRPr="00483E55">
        <w:rPr>
          <w:rFonts w:ascii="Times New Roman" w:eastAsia="Calibri" w:hAnsi="Times New Roman" w:cs="Times New Roman"/>
          <w:bCs/>
          <w:sz w:val="24"/>
          <w:szCs w:val="24"/>
          <w:lang w:eastAsia="ru-RU"/>
        </w:rPr>
        <w:t>млн</w:t>
      </w:r>
      <w:r w:rsidRPr="00483E55">
        <w:rPr>
          <w:rFonts w:ascii="Times New Roman" w:eastAsia="Times New Roman" w:hAnsi="Times New Roman" w:cs="Times New Roman"/>
          <w:bCs/>
          <w:sz w:val="24"/>
          <w:szCs w:val="24"/>
          <w:lang w:eastAsia="ru-RU"/>
        </w:rPr>
        <w:t>.</w:t>
      </w:r>
      <w:r w:rsidRPr="00483E55">
        <w:rPr>
          <w:rFonts w:ascii="Times New Roman" w:eastAsia="Calibri" w:hAnsi="Times New Roman" w:cs="Times New Roman"/>
          <w:bCs/>
          <w:sz w:val="24"/>
          <w:szCs w:val="24"/>
          <w:lang w:eastAsia="ru-RU"/>
        </w:rPr>
        <w:t xml:space="preserve"> руб. Ожидаемое поступление средств</w:t>
      </w:r>
      <w:r w:rsidRPr="00483E55">
        <w:rPr>
          <w:rFonts w:ascii="Times New Roman" w:eastAsia="Times New Roman" w:hAnsi="Times New Roman" w:cs="Times New Roman"/>
          <w:bCs/>
          <w:sz w:val="24"/>
          <w:szCs w:val="24"/>
          <w:lang w:eastAsia="ru-RU"/>
        </w:rPr>
        <w:t xml:space="preserve"> </w:t>
      </w:r>
      <w:r w:rsidRPr="00483E55">
        <w:rPr>
          <w:rFonts w:ascii="Times New Roman" w:eastAsia="Calibri" w:hAnsi="Times New Roman" w:cs="Times New Roman"/>
          <w:bCs/>
          <w:sz w:val="24"/>
          <w:szCs w:val="24"/>
          <w:lang w:eastAsia="ru-RU"/>
        </w:rPr>
        <w:t xml:space="preserve">в доход федерального бюджета от реализации сельскохозяйственной продукции из интервенционного фонда </w:t>
      </w:r>
      <w:r w:rsidRPr="00483E55">
        <w:rPr>
          <w:rFonts w:ascii="Times New Roman" w:eastAsia="Calibri" w:hAnsi="Times New Roman" w:cs="Times New Roman"/>
          <w:bCs/>
          <w:sz w:val="24"/>
          <w:szCs w:val="24"/>
          <w:lang w:eastAsia="ru-RU"/>
        </w:rPr>
        <w:lastRenderedPageBreak/>
        <w:t>оценивается в размере 1</w:t>
      </w:r>
      <w:r w:rsidRPr="00483E55">
        <w:rPr>
          <w:rFonts w:ascii="Times New Roman" w:eastAsia="Times New Roman" w:hAnsi="Times New Roman" w:cs="Times New Roman"/>
          <w:bCs/>
          <w:sz w:val="24"/>
          <w:szCs w:val="24"/>
          <w:lang w:eastAsia="ru-RU"/>
        </w:rPr>
        <w:t> </w:t>
      </w:r>
      <w:r w:rsidRPr="00483E55">
        <w:rPr>
          <w:rFonts w:ascii="Times New Roman" w:eastAsia="Calibri" w:hAnsi="Times New Roman" w:cs="Times New Roman"/>
          <w:bCs/>
          <w:sz w:val="24"/>
          <w:szCs w:val="24"/>
          <w:lang w:eastAsia="ru-RU"/>
        </w:rPr>
        <w:t>072</w:t>
      </w:r>
      <w:r w:rsidRPr="00483E55">
        <w:rPr>
          <w:rFonts w:ascii="Times New Roman" w:eastAsia="Times New Roman" w:hAnsi="Times New Roman" w:cs="Times New Roman"/>
          <w:bCs/>
          <w:sz w:val="24"/>
          <w:szCs w:val="24"/>
          <w:lang w:eastAsia="ru-RU"/>
        </w:rPr>
        <w:t>,</w:t>
      </w:r>
      <w:r w:rsidRPr="00483E55">
        <w:rPr>
          <w:rFonts w:ascii="Times New Roman" w:eastAsia="Calibri" w:hAnsi="Times New Roman" w:cs="Times New Roman"/>
          <w:bCs/>
          <w:sz w:val="24"/>
          <w:szCs w:val="24"/>
          <w:lang w:eastAsia="ru-RU"/>
        </w:rPr>
        <w:t>8</w:t>
      </w:r>
      <w:r>
        <w:rPr>
          <w:rFonts w:ascii="Times New Roman" w:eastAsia="Calibri" w:hAnsi="Times New Roman" w:cs="Times New Roman"/>
          <w:bCs/>
          <w:sz w:val="24"/>
          <w:szCs w:val="24"/>
          <w:lang w:eastAsia="ru-RU"/>
        </w:rPr>
        <w:t> </w:t>
      </w:r>
      <w:r w:rsidRPr="00483E55">
        <w:rPr>
          <w:rFonts w:ascii="Times New Roman" w:eastAsia="Times New Roman" w:hAnsi="Times New Roman" w:cs="Times New Roman"/>
          <w:bCs/>
          <w:sz w:val="24"/>
          <w:szCs w:val="24"/>
          <w:lang w:eastAsia="ru-RU"/>
        </w:rPr>
        <w:t>млн</w:t>
      </w:r>
      <w:r w:rsidRPr="00483E55">
        <w:rPr>
          <w:rFonts w:ascii="Times New Roman" w:eastAsia="Calibri" w:hAnsi="Times New Roman" w:cs="Times New Roman"/>
          <w:bCs/>
          <w:sz w:val="24"/>
          <w:szCs w:val="24"/>
          <w:lang w:eastAsia="ru-RU"/>
        </w:rPr>
        <w:t>. рублей (по данным АО «Объединенная зерновая компания), из них уже перечислено в доход федерального бюджета 1</w:t>
      </w:r>
      <w:r w:rsidRPr="00483E55">
        <w:rPr>
          <w:rFonts w:ascii="Times New Roman" w:eastAsia="Times New Roman" w:hAnsi="Times New Roman" w:cs="Times New Roman"/>
          <w:bCs/>
          <w:sz w:val="24"/>
          <w:szCs w:val="24"/>
          <w:lang w:eastAsia="ru-RU"/>
        </w:rPr>
        <w:t> </w:t>
      </w:r>
      <w:r w:rsidRPr="00483E55">
        <w:rPr>
          <w:rFonts w:ascii="Times New Roman" w:eastAsia="Calibri" w:hAnsi="Times New Roman" w:cs="Times New Roman"/>
          <w:bCs/>
          <w:sz w:val="24"/>
          <w:szCs w:val="24"/>
          <w:lang w:eastAsia="ru-RU"/>
        </w:rPr>
        <w:t>063</w:t>
      </w:r>
      <w:r w:rsidRPr="00483E55">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w:t>
      </w:r>
      <w:r w:rsidRPr="00483E55">
        <w:rPr>
          <w:rFonts w:ascii="Times New Roman" w:eastAsia="Times New Roman" w:hAnsi="Times New Roman" w:cs="Times New Roman"/>
          <w:bCs/>
          <w:sz w:val="24"/>
          <w:szCs w:val="24"/>
          <w:lang w:eastAsia="ru-RU"/>
        </w:rPr>
        <w:t>млн</w:t>
      </w:r>
      <w:r w:rsidRPr="00483E55">
        <w:rPr>
          <w:rFonts w:ascii="Times New Roman" w:eastAsia="Calibri" w:hAnsi="Times New Roman" w:cs="Times New Roman"/>
          <w:bCs/>
          <w:sz w:val="24"/>
          <w:szCs w:val="24"/>
          <w:lang w:eastAsia="ru-RU"/>
        </w:rPr>
        <w:t>. рублей.</w:t>
      </w:r>
    </w:p>
    <w:p w:rsidR="004714F8" w:rsidRPr="00483E55" w:rsidRDefault="004714F8" w:rsidP="004714F8">
      <w:pPr>
        <w:autoSpaceDE w:val="0"/>
        <w:autoSpaceDN w:val="0"/>
        <w:adjustRightInd w:val="0"/>
        <w:spacing w:after="0" w:line="360" w:lineRule="auto"/>
        <w:ind w:firstLine="709"/>
        <w:contextualSpacing/>
        <w:jc w:val="both"/>
        <w:rPr>
          <w:rFonts w:ascii="Times New Roman" w:eastAsia="Calibri" w:hAnsi="Times New Roman" w:cs="Times New Roman"/>
          <w:bCs/>
          <w:sz w:val="24"/>
          <w:szCs w:val="24"/>
          <w:lang w:eastAsia="ru-RU"/>
        </w:rPr>
      </w:pPr>
      <w:r w:rsidRPr="00483E55">
        <w:rPr>
          <w:rFonts w:ascii="Times New Roman" w:eastAsia="Calibri" w:hAnsi="Times New Roman" w:cs="Times New Roman"/>
          <w:bCs/>
          <w:sz w:val="24"/>
          <w:szCs w:val="24"/>
          <w:lang w:eastAsia="ru-RU"/>
        </w:rPr>
        <w:t xml:space="preserve">Дальнейшее поступление доходов будет зависеть от фактического объема реализации сельскохозяйственной продукции из интервенционного фонда и цены ее реализации. </w:t>
      </w:r>
    </w:p>
    <w:p w:rsidR="004714F8" w:rsidRPr="00483E55" w:rsidRDefault="004714F8" w:rsidP="004714F8">
      <w:pPr>
        <w:shd w:val="clear" w:color="auto" w:fill="FFFFFF"/>
        <w:spacing w:after="0" w:line="360" w:lineRule="auto"/>
        <w:ind w:firstLine="709"/>
        <w:jc w:val="both"/>
        <w:rPr>
          <w:rFonts w:ascii="Times New Roman" w:eastAsia="Calibri" w:hAnsi="Times New Roman" w:cs="Times New Roman"/>
          <w:sz w:val="24"/>
          <w:szCs w:val="24"/>
          <w:lang w:eastAsia="ru-RU"/>
        </w:rPr>
      </w:pPr>
      <w:r w:rsidRPr="00483E55">
        <w:rPr>
          <w:rFonts w:ascii="Times New Roman" w:eastAsia="Calibri" w:hAnsi="Times New Roman" w:cs="Times New Roman"/>
          <w:sz w:val="24"/>
          <w:szCs w:val="24"/>
          <w:lang w:eastAsia="ru-RU"/>
        </w:rPr>
        <w:t>В настоящее время решения о реализации зерна интервенционного фонда на период 2021 года и планового периода 2022 и 2023 годов не приняты. Решения будут приниматься в зависимости от конъюнктуры зернового рынка.</w:t>
      </w:r>
    </w:p>
    <w:p w:rsidR="004714F8" w:rsidRPr="00483E55" w:rsidRDefault="004714F8" w:rsidP="004714F8">
      <w:pPr>
        <w:shd w:val="clear" w:color="auto" w:fill="FFFFFF"/>
        <w:spacing w:after="0" w:line="360" w:lineRule="auto"/>
        <w:ind w:firstLine="709"/>
        <w:jc w:val="both"/>
        <w:rPr>
          <w:rFonts w:ascii="Times New Roman" w:eastAsia="Calibri" w:hAnsi="Times New Roman" w:cs="Times New Roman"/>
          <w:sz w:val="24"/>
          <w:szCs w:val="24"/>
          <w:lang w:eastAsia="ru-RU"/>
        </w:rPr>
      </w:pPr>
      <w:r w:rsidRPr="00483E55">
        <w:rPr>
          <w:rFonts w:ascii="Times New Roman" w:eastAsia="Calibri" w:hAnsi="Times New Roman" w:cs="Times New Roman"/>
          <w:sz w:val="24"/>
          <w:szCs w:val="24"/>
          <w:lang w:eastAsia="ru-RU"/>
        </w:rPr>
        <w:t>При этом следует отметить, что с 2018 года</w:t>
      </w:r>
      <w:r w:rsidR="00346C08">
        <w:rPr>
          <w:rFonts w:ascii="Times New Roman" w:eastAsia="Calibri" w:hAnsi="Times New Roman" w:cs="Times New Roman"/>
          <w:sz w:val="24"/>
          <w:szCs w:val="24"/>
          <w:lang w:eastAsia="ru-RU"/>
        </w:rPr>
        <w:t xml:space="preserve"> в федеральный бюджет ежегодно </w:t>
      </w:r>
      <w:r w:rsidRPr="00483E55">
        <w:rPr>
          <w:rFonts w:ascii="Times New Roman" w:eastAsia="Calibri" w:hAnsi="Times New Roman" w:cs="Times New Roman"/>
          <w:sz w:val="24"/>
          <w:szCs w:val="24"/>
          <w:lang w:eastAsia="ru-RU"/>
        </w:rPr>
        <w:t xml:space="preserve">зачисляются доходы </w:t>
      </w:r>
      <w:r w:rsidRPr="00483E55">
        <w:rPr>
          <w:rFonts w:ascii="Times New Roman" w:eastAsia="Times New Roman" w:hAnsi="Times New Roman" w:cs="Times New Roman"/>
          <w:sz w:val="24"/>
          <w:szCs w:val="24"/>
          <w:lang w:eastAsia="ru-RU"/>
        </w:rPr>
        <w:t>от проведения товарных интервенций из запасов федерального интервенционного фонда сельскохозяйственной продукции, сырья и продовольствия. Так, фактические поступления составили в 2018 году – 754,9</w:t>
      </w:r>
      <w:r>
        <w:rPr>
          <w:rFonts w:ascii="Times New Roman" w:eastAsia="Times New Roman" w:hAnsi="Times New Roman" w:cs="Times New Roman"/>
          <w:sz w:val="24"/>
          <w:szCs w:val="24"/>
          <w:lang w:eastAsia="ru-RU"/>
        </w:rPr>
        <w:t> </w:t>
      </w:r>
      <w:r w:rsidRPr="00483E55">
        <w:rPr>
          <w:rFonts w:ascii="Times New Roman" w:eastAsia="Times New Roman" w:hAnsi="Times New Roman" w:cs="Times New Roman"/>
          <w:sz w:val="24"/>
          <w:szCs w:val="24"/>
          <w:lang w:eastAsia="ru-RU"/>
        </w:rPr>
        <w:t xml:space="preserve">млн. рублей, </w:t>
      </w:r>
      <w:r w:rsidRPr="00483E55">
        <w:rPr>
          <w:rFonts w:ascii="Times New Roman" w:eastAsia="Calibri" w:hAnsi="Times New Roman" w:cs="Times New Roman"/>
          <w:sz w:val="24"/>
          <w:szCs w:val="24"/>
          <w:lang w:eastAsia="ru-RU"/>
        </w:rPr>
        <w:t>в 2019 году - 808,0 млн. рублей, по состоянию на 1 сентября 2020 года - 1 089,3</w:t>
      </w:r>
      <w:r>
        <w:rPr>
          <w:rFonts w:ascii="Times New Roman" w:eastAsia="Calibri" w:hAnsi="Times New Roman" w:cs="Times New Roman"/>
          <w:sz w:val="24"/>
          <w:szCs w:val="24"/>
          <w:lang w:eastAsia="ru-RU"/>
        </w:rPr>
        <w:t> </w:t>
      </w:r>
      <w:r w:rsidRPr="00483E55">
        <w:rPr>
          <w:rFonts w:ascii="Times New Roman" w:eastAsia="Calibri" w:hAnsi="Times New Roman" w:cs="Times New Roman"/>
          <w:sz w:val="24"/>
          <w:szCs w:val="24"/>
          <w:lang w:eastAsia="ru-RU"/>
        </w:rPr>
        <w:t>млн. рублей.</w:t>
      </w:r>
    </w:p>
    <w:p w:rsidR="004714F8" w:rsidRPr="00F94AA1" w:rsidRDefault="004714F8" w:rsidP="004714F8">
      <w:pPr>
        <w:shd w:val="clear" w:color="auto" w:fill="FFFFFF"/>
        <w:spacing w:after="0" w:line="360" w:lineRule="auto"/>
        <w:ind w:firstLine="709"/>
        <w:jc w:val="both"/>
        <w:rPr>
          <w:rFonts w:ascii="Times New Roman" w:eastAsia="Calibri" w:hAnsi="Times New Roman" w:cs="Times New Roman"/>
          <w:b/>
          <w:sz w:val="24"/>
          <w:szCs w:val="24"/>
          <w:lang w:eastAsia="ru-RU"/>
        </w:rPr>
      </w:pPr>
      <w:r w:rsidRPr="00483E55">
        <w:rPr>
          <w:rFonts w:ascii="Times New Roman" w:eastAsia="Calibri" w:hAnsi="Times New Roman" w:cs="Times New Roman"/>
          <w:sz w:val="24"/>
          <w:szCs w:val="24"/>
          <w:lang w:eastAsia="ru-RU"/>
        </w:rPr>
        <w:t xml:space="preserve">Таким образом, по мнению Счетной палаты, при принятии Правительством Российской Федерации решений о реализации зерна интервенционного фонда на период 2021 года и планового периода 2022 и 2023 годов </w:t>
      </w:r>
      <w:r w:rsidRPr="00483E55">
        <w:rPr>
          <w:rFonts w:ascii="Times New Roman" w:eastAsia="Calibri" w:hAnsi="Times New Roman" w:cs="Times New Roman"/>
          <w:b/>
          <w:sz w:val="24"/>
          <w:szCs w:val="24"/>
          <w:lang w:eastAsia="ru-RU"/>
        </w:rPr>
        <w:t xml:space="preserve">могут иметь место резервы поступлений доходов </w:t>
      </w:r>
      <w:r w:rsidRPr="00F94AA1">
        <w:rPr>
          <w:rFonts w:ascii="Times New Roman" w:eastAsia="Times New Roman" w:hAnsi="Times New Roman" w:cs="Times New Roman"/>
          <w:b/>
          <w:sz w:val="24"/>
          <w:szCs w:val="24"/>
          <w:lang w:eastAsia="ru-RU"/>
        </w:rPr>
        <w:t>от проведения товарных интервенций из запасов федерального интервенционного фонда сельскохозяйственной продукции, сырья и продовольствия в сумме около 1 млрд. рублей ежегодно.</w:t>
      </w:r>
      <w:r w:rsidRPr="00F94AA1">
        <w:rPr>
          <w:rFonts w:ascii="Times New Roman" w:eastAsia="Calibri" w:hAnsi="Times New Roman" w:cs="Times New Roman"/>
          <w:b/>
          <w:sz w:val="24"/>
          <w:szCs w:val="24"/>
          <w:lang w:eastAsia="ru-RU"/>
        </w:rPr>
        <w:t xml:space="preserve"> </w:t>
      </w:r>
    </w:p>
    <w:p w:rsidR="004714F8" w:rsidRPr="00F94AA1" w:rsidRDefault="00346C08" w:rsidP="004714F8">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4714F8" w:rsidRPr="00F94AA1">
        <w:rPr>
          <w:rFonts w:ascii="Times New Roman" w:eastAsia="Calibri" w:hAnsi="Times New Roman" w:cs="Times New Roman"/>
          <w:b/>
          <w:sz w:val="24"/>
          <w:szCs w:val="24"/>
        </w:rPr>
        <w:t>.6. </w:t>
      </w:r>
      <w:r w:rsidR="004714F8" w:rsidRPr="00F94AA1">
        <w:rPr>
          <w:rFonts w:ascii="Times New Roman" w:eastAsia="Calibri" w:hAnsi="Times New Roman" w:cs="Times New Roman"/>
          <w:sz w:val="24"/>
          <w:szCs w:val="24"/>
        </w:rPr>
        <w:t xml:space="preserve">Динамика доходов от уплаты </w:t>
      </w:r>
      <w:r w:rsidR="004714F8" w:rsidRPr="00F94AA1">
        <w:rPr>
          <w:rFonts w:ascii="Times New Roman" w:eastAsia="Calibri" w:hAnsi="Times New Roman" w:cs="Times New Roman"/>
          <w:b/>
          <w:sz w:val="24"/>
          <w:szCs w:val="24"/>
        </w:rPr>
        <w:t xml:space="preserve">поступлений административных платежей и сборов </w:t>
      </w:r>
      <w:r w:rsidR="004714F8" w:rsidRPr="00F94AA1">
        <w:rPr>
          <w:rFonts w:ascii="Times New Roman" w:eastAsia="Calibri" w:hAnsi="Times New Roman" w:cs="Times New Roman"/>
          <w:sz w:val="24"/>
          <w:szCs w:val="24"/>
        </w:rPr>
        <w:t>в 2020 – 2023 годах приведена в следующей таблице.</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1218"/>
        <w:gridCol w:w="1276"/>
        <w:gridCol w:w="1276"/>
        <w:gridCol w:w="1713"/>
      </w:tblGrid>
      <w:tr w:rsidR="004714F8" w:rsidRPr="00F94AA1" w:rsidTr="00936F45">
        <w:trPr>
          <w:trHeight w:val="50"/>
          <w:tblHeader/>
          <w:jc w:val="center"/>
        </w:trPr>
        <w:tc>
          <w:tcPr>
            <w:tcW w:w="4094" w:type="dxa"/>
            <w:vMerge w:val="restart"/>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Показатели</w:t>
            </w:r>
          </w:p>
        </w:tc>
        <w:tc>
          <w:tcPr>
            <w:tcW w:w="1218" w:type="dxa"/>
            <w:vMerge w:val="restart"/>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Оценка</w:t>
            </w:r>
          </w:p>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2020 год</w:t>
            </w:r>
          </w:p>
        </w:tc>
        <w:tc>
          <w:tcPr>
            <w:tcW w:w="4265" w:type="dxa"/>
            <w:gridSpan w:val="3"/>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Прогноз</w:t>
            </w:r>
          </w:p>
        </w:tc>
      </w:tr>
      <w:tr w:rsidR="004714F8" w:rsidRPr="00F94AA1" w:rsidTr="00936F45">
        <w:trPr>
          <w:trHeight w:val="50"/>
          <w:tblHeader/>
          <w:jc w:val="center"/>
        </w:trPr>
        <w:tc>
          <w:tcPr>
            <w:tcW w:w="4094" w:type="dxa"/>
            <w:vMerge/>
            <w:vAlign w:val="center"/>
            <w:hideMark/>
          </w:tcPr>
          <w:p w:rsidR="004714F8" w:rsidRPr="00F94AA1" w:rsidRDefault="004714F8" w:rsidP="00936F45">
            <w:pPr>
              <w:spacing w:after="0" w:line="240" w:lineRule="auto"/>
              <w:rPr>
                <w:rFonts w:ascii="Times New Roman" w:eastAsia="Times New Roman" w:hAnsi="Times New Roman" w:cs="Times New Roman"/>
                <w:sz w:val="16"/>
                <w:szCs w:val="16"/>
                <w:lang w:eastAsia="ru-RU"/>
              </w:rPr>
            </w:pPr>
          </w:p>
        </w:tc>
        <w:tc>
          <w:tcPr>
            <w:tcW w:w="1218" w:type="dxa"/>
            <w:vMerge/>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2021 год</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2022 год</w:t>
            </w:r>
          </w:p>
        </w:tc>
        <w:tc>
          <w:tcPr>
            <w:tcW w:w="1713"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2023 год</w:t>
            </w:r>
          </w:p>
        </w:tc>
      </w:tr>
      <w:tr w:rsidR="004714F8" w:rsidRPr="00F94AA1" w:rsidTr="00313933">
        <w:trPr>
          <w:trHeight w:val="123"/>
          <w:jc w:val="center"/>
        </w:trPr>
        <w:tc>
          <w:tcPr>
            <w:tcW w:w="4094" w:type="dxa"/>
            <w:shd w:val="clear" w:color="auto" w:fill="auto"/>
            <w:vAlign w:val="center"/>
            <w:hideMark/>
          </w:tcPr>
          <w:p w:rsidR="004714F8" w:rsidRPr="00F94AA1" w:rsidRDefault="004714F8" w:rsidP="00346C08">
            <w:pPr>
              <w:spacing w:after="0" w:line="240" w:lineRule="auto"/>
              <w:rPr>
                <w:rFonts w:ascii="Times New Roman" w:eastAsia="Times New Roman" w:hAnsi="Times New Roman" w:cs="Times New Roman"/>
                <w:b/>
                <w:bCs/>
                <w:sz w:val="16"/>
                <w:szCs w:val="16"/>
                <w:lang w:eastAsia="ru-RU"/>
              </w:rPr>
            </w:pPr>
            <w:r w:rsidRPr="00F94AA1">
              <w:rPr>
                <w:rFonts w:ascii="Times New Roman" w:eastAsia="Times New Roman" w:hAnsi="Times New Roman" w:cs="Times New Roman"/>
                <w:b/>
                <w:bCs/>
                <w:sz w:val="16"/>
                <w:szCs w:val="16"/>
                <w:lang w:eastAsia="ru-RU"/>
              </w:rPr>
              <w:t>Законопроект (2021-2023 г</w:t>
            </w:r>
            <w:r>
              <w:rPr>
                <w:rFonts w:ascii="Times New Roman" w:eastAsia="Times New Roman" w:hAnsi="Times New Roman" w:cs="Times New Roman"/>
                <w:b/>
                <w:bCs/>
                <w:sz w:val="16"/>
                <w:szCs w:val="16"/>
                <w:lang w:eastAsia="ru-RU"/>
              </w:rPr>
              <w:t>од</w:t>
            </w:r>
            <w:r w:rsidR="00346C08">
              <w:rPr>
                <w:rFonts w:ascii="Times New Roman" w:eastAsia="Times New Roman" w:hAnsi="Times New Roman" w:cs="Times New Roman"/>
                <w:b/>
                <w:bCs/>
                <w:sz w:val="16"/>
                <w:szCs w:val="16"/>
                <w:lang w:eastAsia="ru-RU"/>
              </w:rPr>
              <w:t>ы</w:t>
            </w:r>
            <w:r w:rsidRPr="00F94AA1">
              <w:rPr>
                <w:rFonts w:ascii="Times New Roman" w:eastAsia="Times New Roman" w:hAnsi="Times New Roman" w:cs="Times New Roman"/>
                <w:b/>
                <w:bCs/>
                <w:sz w:val="16"/>
                <w:szCs w:val="16"/>
                <w:lang w:eastAsia="ru-RU"/>
              </w:rPr>
              <w:t>), млн. рублей</w:t>
            </w:r>
          </w:p>
        </w:tc>
        <w:tc>
          <w:tcPr>
            <w:tcW w:w="1218"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b/>
                <w:sz w:val="16"/>
                <w:szCs w:val="16"/>
                <w:lang w:eastAsia="ru-RU"/>
              </w:rPr>
            </w:pPr>
            <w:r w:rsidRPr="00F94AA1">
              <w:rPr>
                <w:rFonts w:ascii="Times New Roman" w:eastAsia="Times New Roman" w:hAnsi="Times New Roman" w:cs="Times New Roman"/>
                <w:b/>
                <w:sz w:val="16"/>
                <w:szCs w:val="16"/>
                <w:lang w:eastAsia="ru-RU"/>
              </w:rPr>
              <w:t>28 134,5</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b/>
                <w:sz w:val="16"/>
                <w:szCs w:val="16"/>
                <w:lang w:eastAsia="ru-RU"/>
              </w:rPr>
            </w:pPr>
            <w:r w:rsidRPr="00F94AA1">
              <w:rPr>
                <w:rFonts w:ascii="Times New Roman" w:eastAsia="Times New Roman" w:hAnsi="Times New Roman" w:cs="Times New Roman"/>
                <w:b/>
                <w:sz w:val="16"/>
                <w:szCs w:val="16"/>
                <w:lang w:eastAsia="ru-RU"/>
              </w:rPr>
              <w:t>28 841,4</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b/>
                <w:sz w:val="16"/>
                <w:szCs w:val="16"/>
                <w:lang w:eastAsia="ru-RU"/>
              </w:rPr>
            </w:pPr>
            <w:r w:rsidRPr="00F94AA1">
              <w:rPr>
                <w:rFonts w:ascii="Times New Roman" w:eastAsia="Times New Roman" w:hAnsi="Times New Roman" w:cs="Times New Roman"/>
                <w:b/>
                <w:sz w:val="16"/>
                <w:szCs w:val="16"/>
                <w:lang w:eastAsia="ru-RU"/>
              </w:rPr>
              <w:t>32 781,7</w:t>
            </w:r>
          </w:p>
        </w:tc>
        <w:tc>
          <w:tcPr>
            <w:tcW w:w="1713"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b/>
                <w:sz w:val="16"/>
                <w:szCs w:val="16"/>
                <w:lang w:eastAsia="ru-RU"/>
              </w:rPr>
            </w:pPr>
            <w:r w:rsidRPr="00F94AA1">
              <w:rPr>
                <w:rFonts w:ascii="Times New Roman" w:eastAsia="Times New Roman" w:hAnsi="Times New Roman" w:cs="Times New Roman"/>
                <w:b/>
                <w:sz w:val="16"/>
                <w:szCs w:val="16"/>
                <w:lang w:eastAsia="ru-RU"/>
              </w:rPr>
              <w:t>37 345,4</w:t>
            </w:r>
          </w:p>
        </w:tc>
      </w:tr>
      <w:tr w:rsidR="004714F8" w:rsidRPr="00F94AA1" w:rsidTr="00936F45">
        <w:trPr>
          <w:trHeight w:val="50"/>
          <w:jc w:val="center"/>
        </w:trPr>
        <w:tc>
          <w:tcPr>
            <w:tcW w:w="4094" w:type="dxa"/>
            <w:shd w:val="clear" w:color="auto" w:fill="auto"/>
            <w:vAlign w:val="center"/>
            <w:hideMark/>
          </w:tcPr>
          <w:p w:rsidR="004714F8" w:rsidRPr="00F94AA1" w:rsidRDefault="004714F8" w:rsidP="00936F45">
            <w:pPr>
              <w:spacing w:after="0" w:line="240" w:lineRule="auto"/>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доля в неналоговых доходах, %</w:t>
            </w:r>
          </w:p>
        </w:tc>
        <w:tc>
          <w:tcPr>
            <w:tcW w:w="1218"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0,8</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0,8</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0,8</w:t>
            </w:r>
          </w:p>
        </w:tc>
        <w:tc>
          <w:tcPr>
            <w:tcW w:w="1713"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0,9</w:t>
            </w:r>
          </w:p>
        </w:tc>
      </w:tr>
      <w:tr w:rsidR="004714F8" w:rsidRPr="00F94AA1" w:rsidTr="00936F45">
        <w:trPr>
          <w:trHeight w:val="50"/>
          <w:jc w:val="center"/>
        </w:trPr>
        <w:tc>
          <w:tcPr>
            <w:tcW w:w="4094" w:type="dxa"/>
            <w:shd w:val="clear" w:color="auto" w:fill="auto"/>
            <w:vAlign w:val="center"/>
            <w:hideMark/>
          </w:tcPr>
          <w:p w:rsidR="004714F8" w:rsidRPr="00F94AA1" w:rsidRDefault="004714F8" w:rsidP="00936F45">
            <w:pPr>
              <w:spacing w:after="0" w:line="240" w:lineRule="auto"/>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к предыдущему году, млн. рублей</w:t>
            </w:r>
          </w:p>
        </w:tc>
        <w:tc>
          <w:tcPr>
            <w:tcW w:w="1218"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-13 177,9</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706,9</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3 940,2</w:t>
            </w:r>
          </w:p>
        </w:tc>
        <w:tc>
          <w:tcPr>
            <w:tcW w:w="1713"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4 563,8</w:t>
            </w:r>
          </w:p>
        </w:tc>
      </w:tr>
      <w:tr w:rsidR="004714F8" w:rsidRPr="00F94AA1" w:rsidTr="00313933">
        <w:trPr>
          <w:trHeight w:val="50"/>
          <w:jc w:val="center"/>
        </w:trPr>
        <w:tc>
          <w:tcPr>
            <w:tcW w:w="4094" w:type="dxa"/>
            <w:shd w:val="clear" w:color="auto" w:fill="auto"/>
            <w:vAlign w:val="center"/>
            <w:hideMark/>
          </w:tcPr>
          <w:p w:rsidR="004714F8" w:rsidRPr="00F94AA1" w:rsidRDefault="004714F8" w:rsidP="00936F45">
            <w:pPr>
              <w:spacing w:after="0" w:line="240" w:lineRule="auto"/>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к предыдущему году, %</w:t>
            </w:r>
          </w:p>
        </w:tc>
        <w:tc>
          <w:tcPr>
            <w:tcW w:w="1218"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68,1</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102,5</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113,7</w:t>
            </w:r>
          </w:p>
        </w:tc>
        <w:tc>
          <w:tcPr>
            <w:tcW w:w="1713"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113,9</w:t>
            </w:r>
          </w:p>
        </w:tc>
      </w:tr>
      <w:tr w:rsidR="004714F8" w:rsidRPr="00F94AA1" w:rsidTr="00313933">
        <w:trPr>
          <w:trHeight w:val="50"/>
          <w:jc w:val="center"/>
        </w:trPr>
        <w:tc>
          <w:tcPr>
            <w:tcW w:w="4094" w:type="dxa"/>
            <w:shd w:val="clear" w:color="auto" w:fill="auto"/>
            <w:vAlign w:val="center"/>
            <w:hideMark/>
          </w:tcPr>
          <w:p w:rsidR="004714F8" w:rsidRPr="00F94AA1" w:rsidRDefault="004714F8" w:rsidP="00936F45">
            <w:pPr>
              <w:spacing w:after="0" w:line="240" w:lineRule="auto"/>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темпы роста к 2020 году</w:t>
            </w:r>
          </w:p>
        </w:tc>
        <w:tc>
          <w:tcPr>
            <w:tcW w:w="1218"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 </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102,5</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116,5</w:t>
            </w:r>
          </w:p>
        </w:tc>
        <w:tc>
          <w:tcPr>
            <w:tcW w:w="1713"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132,7</w:t>
            </w:r>
          </w:p>
        </w:tc>
      </w:tr>
    </w:tbl>
    <w:p w:rsidR="004714F8" w:rsidRPr="00346C08" w:rsidRDefault="004714F8" w:rsidP="00D647A4">
      <w:pPr>
        <w:spacing w:after="0" w:line="240" w:lineRule="auto"/>
        <w:ind w:firstLine="709"/>
        <w:jc w:val="both"/>
        <w:rPr>
          <w:rFonts w:ascii="Times New Roman" w:eastAsia="Times New Roman" w:hAnsi="Times New Roman" w:cs="Times New Roman"/>
          <w:sz w:val="12"/>
          <w:szCs w:val="12"/>
          <w:lang w:eastAsia="ru-RU"/>
        </w:rPr>
      </w:pPr>
    </w:p>
    <w:p w:rsidR="004714F8" w:rsidRPr="00F94AA1"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F94AA1">
        <w:rPr>
          <w:rFonts w:ascii="Times New Roman" w:eastAsia="Times New Roman" w:hAnsi="Times New Roman" w:cs="Times New Roman"/>
          <w:sz w:val="24"/>
          <w:szCs w:val="24"/>
          <w:lang w:eastAsia="ru-RU"/>
        </w:rPr>
        <w:t>Прогноз поступлений административных платежей и сборов на 2021 – 2023 годы сформирован в основном в соответствии с данными главных администраторов доходов бюджета.</w:t>
      </w:r>
    </w:p>
    <w:p w:rsidR="004714F8" w:rsidRPr="00F94AA1"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F94AA1">
        <w:rPr>
          <w:rFonts w:ascii="Times New Roman" w:eastAsia="Times New Roman" w:hAnsi="Times New Roman" w:cs="Times New Roman"/>
          <w:sz w:val="24"/>
          <w:szCs w:val="24"/>
          <w:lang w:eastAsia="ru-RU"/>
        </w:rPr>
        <w:t>Основным доходом в структуре поступлений административных платежей и сборов является исполнительский сбор, администрирование которого осуществляет ФССП России. На его долю приходится более 73</w:t>
      </w:r>
      <w:r w:rsidR="008525CD">
        <w:rPr>
          <w:rFonts w:ascii="Times New Roman" w:eastAsia="Times New Roman" w:hAnsi="Times New Roman" w:cs="Times New Roman"/>
          <w:sz w:val="24"/>
          <w:szCs w:val="24"/>
          <w:lang w:eastAsia="ru-RU"/>
        </w:rPr>
        <w:t> </w:t>
      </w:r>
      <w:r w:rsidRPr="00F94AA1">
        <w:rPr>
          <w:rFonts w:ascii="Times New Roman" w:eastAsia="Times New Roman" w:hAnsi="Times New Roman" w:cs="Times New Roman"/>
          <w:sz w:val="24"/>
          <w:szCs w:val="24"/>
          <w:lang w:eastAsia="ru-RU"/>
        </w:rPr>
        <w:t>% (без учета консульских сборов).</w:t>
      </w:r>
    </w:p>
    <w:p w:rsidR="004714F8" w:rsidRPr="00F94AA1"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F94AA1">
        <w:rPr>
          <w:rFonts w:ascii="Times New Roman" w:eastAsia="Times New Roman" w:hAnsi="Times New Roman" w:cs="Times New Roman"/>
          <w:sz w:val="24"/>
          <w:szCs w:val="24"/>
          <w:lang w:eastAsia="ru-RU"/>
        </w:rPr>
        <w:t xml:space="preserve">Прогноз поступления </w:t>
      </w:r>
      <w:r w:rsidRPr="00F94AA1">
        <w:rPr>
          <w:rFonts w:ascii="Times New Roman" w:eastAsia="Times New Roman" w:hAnsi="Times New Roman" w:cs="Times New Roman"/>
          <w:b/>
          <w:sz w:val="24"/>
          <w:szCs w:val="24"/>
          <w:lang w:eastAsia="ru-RU"/>
        </w:rPr>
        <w:t xml:space="preserve">исполнительского сбора, </w:t>
      </w:r>
      <w:r w:rsidRPr="00F94AA1">
        <w:rPr>
          <w:rFonts w:ascii="Times New Roman" w:eastAsia="Times New Roman" w:hAnsi="Times New Roman" w:cs="Times New Roman"/>
          <w:sz w:val="24"/>
          <w:szCs w:val="24"/>
          <w:lang w:eastAsia="ru-RU"/>
        </w:rPr>
        <w:t>учтенный в законопроекте</w:t>
      </w:r>
      <w:r w:rsidRPr="00F94AA1">
        <w:rPr>
          <w:rFonts w:ascii="Times New Roman" w:eastAsia="Times New Roman" w:hAnsi="Times New Roman" w:cs="Times New Roman"/>
          <w:b/>
          <w:sz w:val="24"/>
          <w:szCs w:val="24"/>
          <w:lang w:eastAsia="ru-RU"/>
        </w:rPr>
        <w:t xml:space="preserve"> </w:t>
      </w:r>
      <w:r w:rsidRPr="00F94AA1">
        <w:rPr>
          <w:rFonts w:ascii="Times New Roman" w:eastAsia="Times New Roman" w:hAnsi="Times New Roman" w:cs="Times New Roman"/>
          <w:sz w:val="24"/>
          <w:szCs w:val="24"/>
          <w:lang w:eastAsia="ru-RU"/>
        </w:rPr>
        <w:t>на 2021</w:t>
      </w:r>
      <w:r w:rsidR="008525CD">
        <w:rPr>
          <w:rFonts w:ascii="Times New Roman" w:eastAsia="Times New Roman" w:hAnsi="Times New Roman" w:cs="Times New Roman"/>
          <w:sz w:val="24"/>
          <w:szCs w:val="24"/>
          <w:lang w:eastAsia="ru-RU"/>
        </w:rPr>
        <w:t> </w:t>
      </w:r>
      <w:r w:rsidRPr="00F94AA1">
        <w:rPr>
          <w:rFonts w:ascii="Times New Roman" w:eastAsia="Times New Roman" w:hAnsi="Times New Roman" w:cs="Times New Roman"/>
          <w:sz w:val="24"/>
          <w:szCs w:val="24"/>
          <w:lang w:eastAsia="ru-RU"/>
        </w:rPr>
        <w:t xml:space="preserve">год сформирован в сумме 21 205,9 млн. рублей (101,7 % к ожидаемой оценке 2020 года), на 2022 год – в сумме 25 132,3 млн. рублей (118,5 % к прогнозу </w:t>
      </w:r>
      <w:r>
        <w:rPr>
          <w:rFonts w:ascii="Times New Roman" w:eastAsia="Times New Roman" w:hAnsi="Times New Roman" w:cs="Times New Roman"/>
          <w:sz w:val="24"/>
          <w:szCs w:val="24"/>
          <w:lang w:eastAsia="ru-RU"/>
        </w:rPr>
        <w:t xml:space="preserve">на </w:t>
      </w:r>
      <w:r w:rsidRPr="00F94AA1">
        <w:rPr>
          <w:rFonts w:ascii="Times New Roman" w:eastAsia="Times New Roman" w:hAnsi="Times New Roman" w:cs="Times New Roman"/>
          <w:sz w:val="24"/>
          <w:szCs w:val="24"/>
          <w:lang w:eastAsia="ru-RU"/>
        </w:rPr>
        <w:t>2021 год), на 2023 год – в сумме 29 681,2</w:t>
      </w:r>
      <w:r>
        <w:rPr>
          <w:rFonts w:ascii="Times New Roman" w:eastAsia="Times New Roman" w:hAnsi="Times New Roman" w:cs="Times New Roman"/>
          <w:sz w:val="24"/>
          <w:szCs w:val="24"/>
          <w:lang w:eastAsia="ru-RU"/>
        </w:rPr>
        <w:t> </w:t>
      </w:r>
      <w:r w:rsidRPr="00F94AA1">
        <w:rPr>
          <w:rFonts w:ascii="Times New Roman" w:eastAsia="Times New Roman" w:hAnsi="Times New Roman" w:cs="Times New Roman"/>
          <w:sz w:val="24"/>
          <w:szCs w:val="24"/>
          <w:lang w:eastAsia="ru-RU"/>
        </w:rPr>
        <w:t xml:space="preserve">млн. рублей (118,1 % к прогнозу </w:t>
      </w:r>
      <w:r>
        <w:rPr>
          <w:rFonts w:ascii="Times New Roman" w:eastAsia="Times New Roman" w:hAnsi="Times New Roman" w:cs="Times New Roman"/>
          <w:sz w:val="24"/>
          <w:szCs w:val="24"/>
          <w:lang w:eastAsia="ru-RU"/>
        </w:rPr>
        <w:t xml:space="preserve">на </w:t>
      </w:r>
      <w:r w:rsidRPr="00F94AA1">
        <w:rPr>
          <w:rFonts w:ascii="Times New Roman" w:eastAsia="Times New Roman" w:hAnsi="Times New Roman" w:cs="Times New Roman"/>
          <w:sz w:val="24"/>
          <w:szCs w:val="24"/>
          <w:lang w:eastAsia="ru-RU"/>
        </w:rPr>
        <w:t xml:space="preserve">2022 год). </w:t>
      </w:r>
    </w:p>
    <w:p w:rsidR="004714F8" w:rsidRPr="00F94AA1"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F94AA1">
        <w:rPr>
          <w:rFonts w:ascii="Times New Roman" w:eastAsia="Times New Roman" w:hAnsi="Times New Roman" w:cs="Times New Roman"/>
          <w:sz w:val="24"/>
          <w:szCs w:val="24"/>
          <w:lang w:eastAsia="ru-RU"/>
        </w:rPr>
        <w:t xml:space="preserve">Оценка поступлений 2020 год сформирована в размере 20 857,5 млн. рублей или 99 % к уровню фактических поступлений 2019 года. </w:t>
      </w:r>
    </w:p>
    <w:p w:rsidR="004714F8" w:rsidRPr="00F94AA1"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F94AA1">
        <w:rPr>
          <w:rFonts w:ascii="Times New Roman" w:eastAsia="Times New Roman" w:hAnsi="Times New Roman" w:cs="Times New Roman"/>
          <w:sz w:val="24"/>
          <w:szCs w:val="24"/>
          <w:lang w:eastAsia="ru-RU"/>
        </w:rPr>
        <w:lastRenderedPageBreak/>
        <w:t>Базовыми показателями для определения прогноза поступления исполнительского сбора приняты:</w:t>
      </w:r>
    </w:p>
    <w:p w:rsidR="004714F8" w:rsidRPr="00F94AA1"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F94AA1">
        <w:rPr>
          <w:rFonts w:ascii="Times New Roman" w:eastAsia="Times New Roman" w:hAnsi="Times New Roman" w:cs="Times New Roman"/>
          <w:sz w:val="24"/>
          <w:szCs w:val="24"/>
          <w:lang w:eastAsia="ru-RU"/>
        </w:rPr>
        <w:t>фактический объем поступлений доходов за год, предшествующий прогнозируемому году;</w:t>
      </w:r>
    </w:p>
    <w:p w:rsidR="004714F8" w:rsidRPr="00F94AA1"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F94AA1">
        <w:rPr>
          <w:rFonts w:ascii="Times New Roman" w:eastAsia="Times New Roman" w:hAnsi="Times New Roman" w:cs="Times New Roman"/>
          <w:sz w:val="24"/>
          <w:szCs w:val="24"/>
          <w:lang w:eastAsia="ru-RU"/>
        </w:rPr>
        <w:t>суммы дохода, носящие разовый характер;</w:t>
      </w:r>
    </w:p>
    <w:p w:rsidR="004714F8" w:rsidRPr="00F94AA1"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F94AA1">
        <w:rPr>
          <w:rFonts w:ascii="Times New Roman" w:eastAsia="Times New Roman" w:hAnsi="Times New Roman" w:cs="Times New Roman"/>
          <w:sz w:val="24"/>
          <w:szCs w:val="24"/>
          <w:lang w:eastAsia="ru-RU"/>
        </w:rPr>
        <w:t>коэффициент изменения поступлений доходов.</w:t>
      </w:r>
    </w:p>
    <w:p w:rsidR="004714F8" w:rsidRPr="00F94AA1"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F94AA1">
        <w:rPr>
          <w:rFonts w:ascii="Times New Roman" w:eastAsia="Times New Roman" w:hAnsi="Times New Roman" w:cs="Times New Roman"/>
          <w:sz w:val="24"/>
          <w:szCs w:val="24"/>
          <w:lang w:eastAsia="ru-RU"/>
        </w:rPr>
        <w:t xml:space="preserve">Следует отметить, что прогноз поступлений на 2022-2023 годы, представленный в законопроекте, не соответствует прогнозу поступлений, сформированному ФССП России. </w:t>
      </w:r>
    </w:p>
    <w:p w:rsidR="004714F8" w:rsidRPr="00F94AA1"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F94AA1">
        <w:rPr>
          <w:rFonts w:ascii="Times New Roman" w:eastAsia="Times New Roman" w:hAnsi="Times New Roman" w:cs="Times New Roman"/>
          <w:sz w:val="24"/>
          <w:szCs w:val="24"/>
          <w:lang w:eastAsia="ru-RU"/>
        </w:rPr>
        <w:t>В законопроекте на 2022 и 2023 годы дополнительно учтены суммы поступления от восстановления экономической активности после снижения поступлений сбора в 2020 году на фоне снижения экономической активности и предоставления отсрочек и иных мер поддержки в размере 3 572,4 млн. рублей и 4 129,1 млн. рублей соответственно.</w:t>
      </w:r>
    </w:p>
    <w:p w:rsidR="004714F8" w:rsidRDefault="00346C08" w:rsidP="004714F8">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4714F8" w:rsidRPr="00F94AA1">
        <w:rPr>
          <w:rFonts w:ascii="Times New Roman" w:eastAsia="Calibri" w:hAnsi="Times New Roman" w:cs="Times New Roman"/>
          <w:b/>
          <w:sz w:val="24"/>
          <w:szCs w:val="24"/>
        </w:rPr>
        <w:t>.7. </w:t>
      </w:r>
      <w:r w:rsidR="004714F8" w:rsidRPr="00F94AA1">
        <w:rPr>
          <w:rFonts w:ascii="Times New Roman" w:eastAsia="Calibri" w:hAnsi="Times New Roman" w:cs="Times New Roman"/>
          <w:sz w:val="24"/>
          <w:szCs w:val="24"/>
        </w:rPr>
        <w:t xml:space="preserve">Динамика доходов от уплаты </w:t>
      </w:r>
      <w:r w:rsidR="004714F8" w:rsidRPr="00F94AA1">
        <w:rPr>
          <w:rFonts w:ascii="Times New Roman" w:eastAsia="Calibri" w:hAnsi="Times New Roman" w:cs="Times New Roman"/>
          <w:b/>
          <w:sz w:val="24"/>
          <w:szCs w:val="24"/>
        </w:rPr>
        <w:t xml:space="preserve">поступлений штрафов, санкций, возмещения ущерба </w:t>
      </w:r>
      <w:r w:rsidR="004714F8" w:rsidRPr="00F94AA1">
        <w:rPr>
          <w:rFonts w:ascii="Times New Roman" w:eastAsia="Calibri" w:hAnsi="Times New Roman" w:cs="Times New Roman"/>
          <w:sz w:val="24"/>
          <w:szCs w:val="24"/>
        </w:rPr>
        <w:t>в 2020 – 2023 годах приведена в следующей таблице.</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1218"/>
        <w:gridCol w:w="1276"/>
        <w:gridCol w:w="1276"/>
        <w:gridCol w:w="1651"/>
      </w:tblGrid>
      <w:tr w:rsidR="004714F8" w:rsidRPr="00F94AA1" w:rsidTr="00936F45">
        <w:trPr>
          <w:trHeight w:val="50"/>
          <w:tblHeader/>
          <w:jc w:val="center"/>
        </w:trPr>
        <w:tc>
          <w:tcPr>
            <w:tcW w:w="4094" w:type="dxa"/>
            <w:vMerge w:val="restart"/>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Показатели</w:t>
            </w:r>
          </w:p>
        </w:tc>
        <w:tc>
          <w:tcPr>
            <w:tcW w:w="1218" w:type="dxa"/>
            <w:vMerge w:val="restart"/>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Оценка</w:t>
            </w:r>
          </w:p>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2020 год</w:t>
            </w:r>
          </w:p>
        </w:tc>
        <w:tc>
          <w:tcPr>
            <w:tcW w:w="4203" w:type="dxa"/>
            <w:gridSpan w:val="3"/>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Прогноз</w:t>
            </w:r>
          </w:p>
        </w:tc>
      </w:tr>
      <w:tr w:rsidR="004714F8" w:rsidRPr="00F94AA1" w:rsidTr="00936F45">
        <w:trPr>
          <w:trHeight w:val="50"/>
          <w:tblHeader/>
          <w:jc w:val="center"/>
        </w:trPr>
        <w:tc>
          <w:tcPr>
            <w:tcW w:w="4094" w:type="dxa"/>
            <w:vMerge/>
            <w:vAlign w:val="center"/>
            <w:hideMark/>
          </w:tcPr>
          <w:p w:rsidR="004714F8" w:rsidRPr="00F94AA1" w:rsidRDefault="004714F8" w:rsidP="00936F45">
            <w:pPr>
              <w:spacing w:after="0" w:line="240" w:lineRule="auto"/>
              <w:rPr>
                <w:rFonts w:ascii="Times New Roman" w:eastAsia="Times New Roman" w:hAnsi="Times New Roman" w:cs="Times New Roman"/>
                <w:sz w:val="16"/>
                <w:szCs w:val="16"/>
                <w:lang w:eastAsia="ru-RU"/>
              </w:rPr>
            </w:pPr>
          </w:p>
        </w:tc>
        <w:tc>
          <w:tcPr>
            <w:tcW w:w="1218" w:type="dxa"/>
            <w:vMerge/>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2021 год</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2022 год</w:t>
            </w:r>
          </w:p>
        </w:tc>
        <w:tc>
          <w:tcPr>
            <w:tcW w:w="1651"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2023 год</w:t>
            </w:r>
          </w:p>
        </w:tc>
      </w:tr>
      <w:tr w:rsidR="004714F8" w:rsidRPr="00F94AA1" w:rsidTr="00936F45">
        <w:trPr>
          <w:trHeight w:val="50"/>
          <w:jc w:val="center"/>
        </w:trPr>
        <w:tc>
          <w:tcPr>
            <w:tcW w:w="4094" w:type="dxa"/>
            <w:shd w:val="clear" w:color="auto" w:fill="auto"/>
            <w:vAlign w:val="center"/>
            <w:hideMark/>
          </w:tcPr>
          <w:p w:rsidR="004714F8" w:rsidRPr="00F94AA1" w:rsidRDefault="004714F8" w:rsidP="00936F45">
            <w:pPr>
              <w:spacing w:after="0" w:line="240" w:lineRule="auto"/>
              <w:rPr>
                <w:rFonts w:ascii="Times New Roman" w:eastAsia="Times New Roman" w:hAnsi="Times New Roman" w:cs="Times New Roman"/>
                <w:b/>
                <w:bCs/>
                <w:sz w:val="16"/>
                <w:szCs w:val="16"/>
                <w:lang w:eastAsia="ru-RU"/>
              </w:rPr>
            </w:pPr>
            <w:r w:rsidRPr="00F94AA1">
              <w:rPr>
                <w:rFonts w:ascii="Times New Roman" w:eastAsia="Times New Roman" w:hAnsi="Times New Roman" w:cs="Times New Roman"/>
                <w:b/>
                <w:bCs/>
                <w:sz w:val="16"/>
                <w:szCs w:val="16"/>
                <w:lang w:eastAsia="ru-RU"/>
              </w:rPr>
              <w:t>Законопроект (2021-2023 г</w:t>
            </w:r>
            <w:r>
              <w:rPr>
                <w:rFonts w:ascii="Times New Roman" w:eastAsia="Times New Roman" w:hAnsi="Times New Roman" w:cs="Times New Roman"/>
                <w:b/>
                <w:bCs/>
                <w:sz w:val="16"/>
                <w:szCs w:val="16"/>
                <w:lang w:eastAsia="ru-RU"/>
              </w:rPr>
              <w:t>оды</w:t>
            </w:r>
            <w:r w:rsidRPr="00F94AA1">
              <w:rPr>
                <w:rFonts w:ascii="Times New Roman" w:eastAsia="Times New Roman" w:hAnsi="Times New Roman" w:cs="Times New Roman"/>
                <w:b/>
                <w:bCs/>
                <w:sz w:val="16"/>
                <w:szCs w:val="16"/>
                <w:lang w:eastAsia="ru-RU"/>
              </w:rPr>
              <w:t>), млн. рублей</w:t>
            </w:r>
          </w:p>
        </w:tc>
        <w:tc>
          <w:tcPr>
            <w:tcW w:w="1218"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b/>
                <w:sz w:val="16"/>
                <w:szCs w:val="16"/>
                <w:lang w:eastAsia="ru-RU"/>
              </w:rPr>
            </w:pPr>
            <w:r w:rsidRPr="00F94AA1">
              <w:rPr>
                <w:rFonts w:ascii="Times New Roman" w:eastAsia="Times New Roman" w:hAnsi="Times New Roman" w:cs="Times New Roman"/>
                <w:b/>
                <w:sz w:val="16"/>
                <w:szCs w:val="16"/>
                <w:lang w:eastAsia="ru-RU"/>
              </w:rPr>
              <w:t>83 803,2</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b/>
                <w:sz w:val="16"/>
                <w:szCs w:val="16"/>
                <w:lang w:eastAsia="ru-RU"/>
              </w:rPr>
            </w:pPr>
            <w:r w:rsidRPr="00F94AA1">
              <w:rPr>
                <w:rFonts w:ascii="Times New Roman" w:eastAsia="Times New Roman" w:hAnsi="Times New Roman" w:cs="Times New Roman"/>
                <w:b/>
                <w:sz w:val="16"/>
                <w:szCs w:val="16"/>
                <w:lang w:eastAsia="ru-RU"/>
              </w:rPr>
              <w:t>80 806,5</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b/>
                <w:sz w:val="16"/>
                <w:szCs w:val="16"/>
                <w:lang w:eastAsia="ru-RU"/>
              </w:rPr>
            </w:pPr>
            <w:r w:rsidRPr="00F94AA1">
              <w:rPr>
                <w:rFonts w:ascii="Times New Roman" w:eastAsia="Times New Roman" w:hAnsi="Times New Roman" w:cs="Times New Roman"/>
                <w:b/>
                <w:sz w:val="16"/>
                <w:szCs w:val="16"/>
                <w:lang w:eastAsia="ru-RU"/>
              </w:rPr>
              <w:t>79 022,7</w:t>
            </w:r>
          </w:p>
        </w:tc>
        <w:tc>
          <w:tcPr>
            <w:tcW w:w="1651"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b/>
                <w:sz w:val="16"/>
                <w:szCs w:val="16"/>
                <w:lang w:eastAsia="ru-RU"/>
              </w:rPr>
            </w:pPr>
            <w:r w:rsidRPr="00F94AA1">
              <w:rPr>
                <w:rFonts w:ascii="Times New Roman" w:eastAsia="Times New Roman" w:hAnsi="Times New Roman" w:cs="Times New Roman"/>
                <w:b/>
                <w:sz w:val="16"/>
                <w:szCs w:val="16"/>
                <w:lang w:eastAsia="ru-RU"/>
              </w:rPr>
              <w:t>80 360,3</w:t>
            </w:r>
          </w:p>
        </w:tc>
      </w:tr>
      <w:tr w:rsidR="004714F8" w:rsidRPr="00F94AA1" w:rsidTr="00936F45">
        <w:trPr>
          <w:trHeight w:val="50"/>
          <w:jc w:val="center"/>
        </w:trPr>
        <w:tc>
          <w:tcPr>
            <w:tcW w:w="4094" w:type="dxa"/>
            <w:shd w:val="clear" w:color="auto" w:fill="auto"/>
            <w:vAlign w:val="center"/>
            <w:hideMark/>
          </w:tcPr>
          <w:p w:rsidR="004714F8" w:rsidRPr="00F94AA1" w:rsidRDefault="004714F8" w:rsidP="00936F45">
            <w:pPr>
              <w:spacing w:after="0" w:line="240" w:lineRule="auto"/>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доля в неналоговых доходах, %</w:t>
            </w:r>
          </w:p>
        </w:tc>
        <w:tc>
          <w:tcPr>
            <w:tcW w:w="1218"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2,3</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2,2</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2,0</w:t>
            </w:r>
          </w:p>
        </w:tc>
        <w:tc>
          <w:tcPr>
            <w:tcW w:w="1651"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2,0</w:t>
            </w:r>
          </w:p>
        </w:tc>
      </w:tr>
      <w:tr w:rsidR="004714F8" w:rsidRPr="00F94AA1" w:rsidTr="00936F45">
        <w:trPr>
          <w:trHeight w:val="50"/>
          <w:jc w:val="center"/>
        </w:trPr>
        <w:tc>
          <w:tcPr>
            <w:tcW w:w="4094" w:type="dxa"/>
            <w:shd w:val="clear" w:color="auto" w:fill="auto"/>
            <w:vAlign w:val="center"/>
            <w:hideMark/>
          </w:tcPr>
          <w:p w:rsidR="004714F8" w:rsidRPr="00F94AA1" w:rsidRDefault="004714F8" w:rsidP="00936F45">
            <w:pPr>
              <w:spacing w:after="0" w:line="240" w:lineRule="auto"/>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к предыдущему году, млн. рублей</w:t>
            </w:r>
          </w:p>
        </w:tc>
        <w:tc>
          <w:tcPr>
            <w:tcW w:w="1218"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-824,6</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-2 996,7</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-1 783,8</w:t>
            </w:r>
          </w:p>
        </w:tc>
        <w:tc>
          <w:tcPr>
            <w:tcW w:w="1651"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1 337,7</w:t>
            </w:r>
          </w:p>
        </w:tc>
      </w:tr>
      <w:tr w:rsidR="004714F8" w:rsidRPr="00F94AA1" w:rsidTr="00936F45">
        <w:trPr>
          <w:trHeight w:val="50"/>
          <w:jc w:val="center"/>
        </w:trPr>
        <w:tc>
          <w:tcPr>
            <w:tcW w:w="4094" w:type="dxa"/>
            <w:shd w:val="clear" w:color="auto" w:fill="auto"/>
            <w:vAlign w:val="center"/>
            <w:hideMark/>
          </w:tcPr>
          <w:p w:rsidR="004714F8" w:rsidRPr="00F94AA1" w:rsidRDefault="004714F8" w:rsidP="00936F45">
            <w:pPr>
              <w:spacing w:after="0" w:line="240" w:lineRule="auto"/>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к предыдущему году, %</w:t>
            </w:r>
          </w:p>
        </w:tc>
        <w:tc>
          <w:tcPr>
            <w:tcW w:w="1218"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99,0</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96,4</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97,8</w:t>
            </w:r>
          </w:p>
        </w:tc>
        <w:tc>
          <w:tcPr>
            <w:tcW w:w="1651"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101,7</w:t>
            </w:r>
          </w:p>
        </w:tc>
      </w:tr>
      <w:tr w:rsidR="004714F8" w:rsidRPr="00F94AA1" w:rsidTr="00936F45">
        <w:trPr>
          <w:trHeight w:val="50"/>
          <w:jc w:val="center"/>
        </w:trPr>
        <w:tc>
          <w:tcPr>
            <w:tcW w:w="4094" w:type="dxa"/>
            <w:shd w:val="clear" w:color="auto" w:fill="auto"/>
            <w:vAlign w:val="center"/>
            <w:hideMark/>
          </w:tcPr>
          <w:p w:rsidR="004714F8" w:rsidRPr="00F94AA1" w:rsidRDefault="004714F8" w:rsidP="00936F45">
            <w:pPr>
              <w:spacing w:after="0" w:line="240" w:lineRule="auto"/>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темпы роста к 2020 году</w:t>
            </w:r>
          </w:p>
        </w:tc>
        <w:tc>
          <w:tcPr>
            <w:tcW w:w="1218"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 </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96,4</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94,3</w:t>
            </w:r>
          </w:p>
        </w:tc>
        <w:tc>
          <w:tcPr>
            <w:tcW w:w="1651"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95,9</w:t>
            </w:r>
          </w:p>
        </w:tc>
      </w:tr>
    </w:tbl>
    <w:p w:rsidR="004714F8" w:rsidRPr="00346C08" w:rsidRDefault="004714F8" w:rsidP="00D647A4">
      <w:pPr>
        <w:spacing w:after="0" w:line="240" w:lineRule="auto"/>
        <w:ind w:firstLine="709"/>
        <w:jc w:val="both"/>
        <w:rPr>
          <w:rFonts w:ascii="Times New Roman" w:eastAsia="Calibri" w:hAnsi="Times New Roman" w:cs="Times New Roman"/>
          <w:sz w:val="12"/>
          <w:szCs w:val="12"/>
        </w:rPr>
      </w:pPr>
    </w:p>
    <w:p w:rsidR="004714F8" w:rsidRPr="00F94AA1" w:rsidRDefault="00346C08" w:rsidP="004714F8">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4</w:t>
      </w:r>
      <w:r w:rsidR="004714F8" w:rsidRPr="00F94AA1">
        <w:rPr>
          <w:rFonts w:ascii="Times New Roman" w:eastAsia="Times New Roman" w:hAnsi="Times New Roman" w:cs="Times New Roman"/>
          <w:b/>
          <w:sz w:val="24"/>
          <w:szCs w:val="24"/>
          <w:lang w:eastAsia="ru-RU"/>
        </w:rPr>
        <w:t>.7.1.</w:t>
      </w:r>
      <w:r w:rsidR="004714F8" w:rsidRPr="00F94AA1">
        <w:rPr>
          <w:rFonts w:ascii="Times New Roman" w:eastAsia="Times New Roman" w:hAnsi="Times New Roman" w:cs="Times New Roman"/>
          <w:sz w:val="24"/>
          <w:szCs w:val="24"/>
          <w:lang w:eastAsia="ru-RU"/>
        </w:rPr>
        <w:t xml:space="preserve"> Наибольшую долю (более 40</w:t>
      </w:r>
      <w:r>
        <w:rPr>
          <w:rFonts w:ascii="Times New Roman" w:eastAsia="Times New Roman" w:hAnsi="Times New Roman" w:cs="Times New Roman"/>
          <w:sz w:val="24"/>
          <w:szCs w:val="24"/>
          <w:lang w:eastAsia="ru-RU"/>
        </w:rPr>
        <w:t> </w:t>
      </w:r>
      <w:r w:rsidR="004714F8" w:rsidRPr="00F94AA1">
        <w:rPr>
          <w:rFonts w:ascii="Times New Roman" w:eastAsia="Times New Roman" w:hAnsi="Times New Roman" w:cs="Times New Roman"/>
          <w:sz w:val="24"/>
          <w:szCs w:val="24"/>
          <w:lang w:eastAsia="ru-RU"/>
        </w:rPr>
        <w:t xml:space="preserve">%) в поступлениях штрафов (санкций) занимают поступления платежей, уплачиваемых в целях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w:t>
      </w:r>
    </w:p>
    <w:p w:rsidR="004714F8" w:rsidRPr="00F94AA1"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F94AA1">
        <w:rPr>
          <w:rFonts w:ascii="Times New Roman" w:eastAsia="Times New Roman" w:hAnsi="Times New Roman" w:cs="Times New Roman"/>
          <w:sz w:val="24"/>
          <w:szCs w:val="24"/>
          <w:lang w:eastAsia="ru-RU"/>
        </w:rPr>
        <w:t xml:space="preserve">Прогноз поступлений сформирован в соответствии с прогнозом </w:t>
      </w:r>
      <w:proofErr w:type="spellStart"/>
      <w:r w:rsidRPr="00F94AA1">
        <w:rPr>
          <w:rFonts w:ascii="Times New Roman" w:eastAsia="Times New Roman" w:hAnsi="Times New Roman" w:cs="Times New Roman"/>
          <w:sz w:val="24"/>
          <w:szCs w:val="24"/>
          <w:lang w:eastAsia="ru-RU"/>
        </w:rPr>
        <w:t>Росавтодора</w:t>
      </w:r>
      <w:proofErr w:type="spellEnd"/>
      <w:r w:rsidRPr="00F94AA1">
        <w:rPr>
          <w:rFonts w:ascii="Times New Roman" w:eastAsia="Times New Roman" w:hAnsi="Times New Roman" w:cs="Times New Roman"/>
          <w:sz w:val="24"/>
          <w:szCs w:val="24"/>
          <w:lang w:eastAsia="ru-RU"/>
        </w:rPr>
        <w:t xml:space="preserve"> на 2021</w:t>
      </w:r>
      <w:r>
        <w:rPr>
          <w:rFonts w:ascii="Times New Roman" w:eastAsia="Times New Roman" w:hAnsi="Times New Roman" w:cs="Times New Roman"/>
          <w:sz w:val="24"/>
          <w:szCs w:val="24"/>
          <w:lang w:eastAsia="ru-RU"/>
        </w:rPr>
        <w:t> </w:t>
      </w:r>
      <w:r w:rsidRPr="00F94AA1">
        <w:rPr>
          <w:rFonts w:ascii="Times New Roman" w:eastAsia="Times New Roman" w:hAnsi="Times New Roman" w:cs="Times New Roman"/>
          <w:sz w:val="24"/>
          <w:szCs w:val="24"/>
          <w:lang w:eastAsia="ru-RU"/>
        </w:rPr>
        <w:t>год в сумме 33 804,5 млн. рублей, на 2022 год - в сумме 35 540,9 млн. рублей, на 2023</w:t>
      </w:r>
      <w:r>
        <w:rPr>
          <w:rFonts w:ascii="Times New Roman" w:eastAsia="Times New Roman" w:hAnsi="Times New Roman" w:cs="Times New Roman"/>
          <w:sz w:val="24"/>
          <w:szCs w:val="24"/>
          <w:lang w:eastAsia="ru-RU"/>
        </w:rPr>
        <w:t> </w:t>
      </w:r>
      <w:r w:rsidRPr="00F94AA1">
        <w:rPr>
          <w:rFonts w:ascii="Times New Roman" w:eastAsia="Times New Roman" w:hAnsi="Times New Roman" w:cs="Times New Roman"/>
          <w:sz w:val="24"/>
          <w:szCs w:val="24"/>
          <w:lang w:eastAsia="ru-RU"/>
        </w:rPr>
        <w:t xml:space="preserve">год – в сумме 37 409,6 млн. рублей. </w:t>
      </w:r>
    </w:p>
    <w:p w:rsidR="004714F8" w:rsidRPr="00F94AA1"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F94AA1">
        <w:rPr>
          <w:rFonts w:ascii="Times New Roman" w:eastAsia="Times New Roman" w:hAnsi="Times New Roman" w:cs="Times New Roman"/>
          <w:sz w:val="24"/>
          <w:szCs w:val="24"/>
          <w:lang w:eastAsia="ru-RU"/>
        </w:rPr>
        <w:t xml:space="preserve">Расчет прогноза доходов произведен исходя из планируемого пробега транспортных средств, размера платы за 1 километр и количества дней. Рост поступлений обусловлен индексацией на накопленный индекс потребительских цен.   </w:t>
      </w:r>
    </w:p>
    <w:p w:rsidR="004714F8" w:rsidRPr="00F94AA1" w:rsidRDefault="00346C08" w:rsidP="004714F8">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4</w:t>
      </w:r>
      <w:r w:rsidR="004714F8" w:rsidRPr="00F94AA1">
        <w:rPr>
          <w:rFonts w:ascii="Times New Roman" w:eastAsia="Times New Roman" w:hAnsi="Times New Roman" w:cs="Times New Roman"/>
          <w:b/>
          <w:sz w:val="24"/>
          <w:szCs w:val="24"/>
          <w:lang w:eastAsia="ru-RU"/>
        </w:rPr>
        <w:t>.7.2.</w:t>
      </w:r>
      <w:r w:rsidR="004714F8" w:rsidRPr="00F94AA1">
        <w:rPr>
          <w:rFonts w:ascii="Times New Roman" w:eastAsia="Times New Roman" w:hAnsi="Times New Roman" w:cs="Times New Roman"/>
          <w:sz w:val="24"/>
          <w:szCs w:val="24"/>
          <w:lang w:eastAsia="ru-RU"/>
        </w:rPr>
        <w:t xml:space="preserve"> Прогноз </w:t>
      </w:r>
      <w:r w:rsidR="004714F8" w:rsidRPr="00F94AA1">
        <w:rPr>
          <w:rFonts w:ascii="Times New Roman" w:eastAsia="Times New Roman" w:hAnsi="Times New Roman" w:cs="Times New Roman"/>
          <w:b/>
          <w:sz w:val="24"/>
          <w:szCs w:val="24"/>
          <w:lang w:eastAsia="ru-RU"/>
        </w:rPr>
        <w:t>доходов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действовавшим в 2019 году</w:t>
      </w:r>
      <w:r w:rsidR="004714F8" w:rsidRPr="00F94AA1">
        <w:rPr>
          <w:rFonts w:ascii="Times New Roman" w:eastAsia="Times New Roman" w:hAnsi="Times New Roman" w:cs="Times New Roman"/>
          <w:sz w:val="24"/>
          <w:szCs w:val="24"/>
          <w:lang w:eastAsia="ru-RU"/>
        </w:rPr>
        <w:t xml:space="preserve">  сформирован исходя из данных главных администраторов доходов федерального бюджета на 2021 год в сумме 7 300,6 млн. рублей</w:t>
      </w:r>
      <w:r w:rsidR="004714F8">
        <w:rPr>
          <w:rFonts w:ascii="Times New Roman" w:eastAsia="Times New Roman" w:hAnsi="Times New Roman" w:cs="Times New Roman"/>
          <w:sz w:val="24"/>
          <w:szCs w:val="24"/>
          <w:lang w:eastAsia="ru-RU"/>
        </w:rPr>
        <w:t xml:space="preserve"> (41,2 % к ожидаемой оценке 2020 года)</w:t>
      </w:r>
      <w:r w:rsidR="004714F8" w:rsidRPr="00F94AA1">
        <w:rPr>
          <w:rFonts w:ascii="Times New Roman" w:eastAsia="Times New Roman" w:hAnsi="Times New Roman" w:cs="Times New Roman"/>
          <w:sz w:val="24"/>
          <w:szCs w:val="24"/>
          <w:lang w:eastAsia="ru-RU"/>
        </w:rPr>
        <w:t>, на 2022 год – в сумме 6 374,5 млн. рублей</w:t>
      </w:r>
      <w:r w:rsidR="004714F8">
        <w:rPr>
          <w:rFonts w:ascii="Times New Roman" w:eastAsia="Times New Roman" w:hAnsi="Times New Roman" w:cs="Times New Roman"/>
          <w:sz w:val="24"/>
          <w:szCs w:val="24"/>
          <w:lang w:eastAsia="ru-RU"/>
        </w:rPr>
        <w:t xml:space="preserve"> (87,3 % к прогнозу на 2021 год)</w:t>
      </w:r>
      <w:r w:rsidR="004714F8" w:rsidRPr="00F94AA1">
        <w:rPr>
          <w:rFonts w:ascii="Times New Roman" w:eastAsia="Times New Roman" w:hAnsi="Times New Roman" w:cs="Times New Roman"/>
          <w:sz w:val="24"/>
          <w:szCs w:val="24"/>
          <w:lang w:eastAsia="ru-RU"/>
        </w:rPr>
        <w:t>, на 2023 год – в сумме 6 008,2</w:t>
      </w:r>
      <w:r w:rsidR="004714F8">
        <w:rPr>
          <w:rFonts w:ascii="Times New Roman" w:eastAsia="Times New Roman" w:hAnsi="Times New Roman" w:cs="Times New Roman"/>
          <w:sz w:val="24"/>
          <w:szCs w:val="24"/>
          <w:lang w:eastAsia="ru-RU"/>
        </w:rPr>
        <w:t> </w:t>
      </w:r>
      <w:r w:rsidR="004714F8" w:rsidRPr="00F94AA1">
        <w:rPr>
          <w:rFonts w:ascii="Times New Roman" w:eastAsia="Times New Roman" w:hAnsi="Times New Roman" w:cs="Times New Roman"/>
          <w:sz w:val="24"/>
          <w:szCs w:val="24"/>
          <w:lang w:eastAsia="ru-RU"/>
        </w:rPr>
        <w:t>млн. рублей</w:t>
      </w:r>
      <w:r w:rsidR="004714F8">
        <w:rPr>
          <w:rFonts w:ascii="Times New Roman" w:eastAsia="Times New Roman" w:hAnsi="Times New Roman" w:cs="Times New Roman"/>
          <w:sz w:val="24"/>
          <w:szCs w:val="24"/>
          <w:lang w:eastAsia="ru-RU"/>
        </w:rPr>
        <w:t xml:space="preserve"> (94,2 % к прогнозу на 2022 год)</w:t>
      </w:r>
      <w:r w:rsidR="004714F8" w:rsidRPr="00F94AA1">
        <w:rPr>
          <w:rFonts w:ascii="Times New Roman" w:eastAsia="Times New Roman" w:hAnsi="Times New Roman" w:cs="Times New Roman"/>
          <w:sz w:val="24"/>
          <w:szCs w:val="24"/>
          <w:lang w:eastAsia="ru-RU"/>
        </w:rPr>
        <w:t xml:space="preserve">. </w:t>
      </w:r>
    </w:p>
    <w:p w:rsidR="004714F8" w:rsidRPr="00F94AA1"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F94AA1">
        <w:rPr>
          <w:rFonts w:ascii="Times New Roman" w:eastAsia="Times New Roman" w:hAnsi="Times New Roman" w:cs="Times New Roman"/>
          <w:sz w:val="24"/>
          <w:szCs w:val="24"/>
          <w:lang w:eastAsia="ru-RU"/>
        </w:rPr>
        <w:lastRenderedPageBreak/>
        <w:t xml:space="preserve">При этом при наличии фактический поступлений по состоянию на 1 сентября 2020 года в сумме 881,8 млн. рублей, прогноз указанных доходов Минэнерго России, </w:t>
      </w:r>
      <w:proofErr w:type="spellStart"/>
      <w:r w:rsidRPr="00F94AA1">
        <w:rPr>
          <w:rFonts w:ascii="Times New Roman" w:eastAsia="Times New Roman" w:hAnsi="Times New Roman" w:cs="Times New Roman"/>
          <w:sz w:val="24"/>
          <w:szCs w:val="24"/>
          <w:lang w:eastAsia="ru-RU"/>
        </w:rPr>
        <w:t>Росводресурсами</w:t>
      </w:r>
      <w:proofErr w:type="spellEnd"/>
      <w:r w:rsidRPr="00F94AA1">
        <w:rPr>
          <w:rFonts w:ascii="Times New Roman" w:eastAsia="Times New Roman" w:hAnsi="Times New Roman" w:cs="Times New Roman"/>
          <w:sz w:val="24"/>
          <w:szCs w:val="24"/>
          <w:lang w:eastAsia="ru-RU"/>
        </w:rPr>
        <w:t xml:space="preserve">, Минздравом России, </w:t>
      </w:r>
      <w:proofErr w:type="spellStart"/>
      <w:r w:rsidRPr="00F94AA1">
        <w:rPr>
          <w:rFonts w:ascii="Times New Roman" w:eastAsia="Times New Roman" w:hAnsi="Times New Roman" w:cs="Times New Roman"/>
          <w:sz w:val="24"/>
          <w:szCs w:val="24"/>
          <w:lang w:eastAsia="ru-RU"/>
        </w:rPr>
        <w:t>Минобрнауки</w:t>
      </w:r>
      <w:proofErr w:type="spellEnd"/>
      <w:r w:rsidRPr="00F94AA1">
        <w:rPr>
          <w:rFonts w:ascii="Times New Roman" w:eastAsia="Times New Roman" w:hAnsi="Times New Roman" w:cs="Times New Roman"/>
          <w:sz w:val="24"/>
          <w:szCs w:val="24"/>
          <w:lang w:eastAsia="ru-RU"/>
        </w:rPr>
        <w:t xml:space="preserve"> России, </w:t>
      </w:r>
      <w:proofErr w:type="spellStart"/>
      <w:r w:rsidRPr="00F94AA1">
        <w:rPr>
          <w:rFonts w:ascii="Times New Roman" w:eastAsia="Times New Roman" w:hAnsi="Times New Roman" w:cs="Times New Roman"/>
          <w:sz w:val="24"/>
          <w:szCs w:val="24"/>
          <w:lang w:eastAsia="ru-RU"/>
        </w:rPr>
        <w:t>Росрыболовством</w:t>
      </w:r>
      <w:proofErr w:type="spellEnd"/>
      <w:r w:rsidRPr="00F94AA1">
        <w:rPr>
          <w:rFonts w:ascii="Times New Roman" w:eastAsia="Times New Roman" w:hAnsi="Times New Roman" w:cs="Times New Roman"/>
          <w:sz w:val="24"/>
          <w:szCs w:val="24"/>
          <w:lang w:eastAsia="ru-RU"/>
        </w:rPr>
        <w:t xml:space="preserve">, </w:t>
      </w:r>
      <w:proofErr w:type="spellStart"/>
      <w:r w:rsidRPr="00F94AA1">
        <w:rPr>
          <w:rFonts w:ascii="Times New Roman" w:eastAsia="Times New Roman" w:hAnsi="Times New Roman" w:cs="Times New Roman"/>
          <w:sz w:val="24"/>
          <w:szCs w:val="24"/>
          <w:lang w:eastAsia="ru-RU"/>
        </w:rPr>
        <w:t>Рособрнадзором</w:t>
      </w:r>
      <w:proofErr w:type="spellEnd"/>
      <w:r w:rsidRPr="00F94AA1">
        <w:rPr>
          <w:rFonts w:ascii="Times New Roman" w:eastAsia="Times New Roman" w:hAnsi="Times New Roman" w:cs="Times New Roman"/>
          <w:sz w:val="24"/>
          <w:szCs w:val="24"/>
          <w:lang w:eastAsia="ru-RU"/>
        </w:rPr>
        <w:t xml:space="preserve">, Минфином России, Минтрансом России, </w:t>
      </w:r>
      <w:proofErr w:type="spellStart"/>
      <w:r w:rsidRPr="00F94AA1">
        <w:rPr>
          <w:rFonts w:ascii="Times New Roman" w:eastAsia="Times New Roman" w:hAnsi="Times New Roman" w:cs="Times New Roman"/>
          <w:sz w:val="24"/>
          <w:szCs w:val="24"/>
          <w:lang w:eastAsia="ru-RU"/>
        </w:rPr>
        <w:t>Ространснадзором</w:t>
      </w:r>
      <w:proofErr w:type="spellEnd"/>
      <w:r w:rsidRPr="00F94AA1">
        <w:rPr>
          <w:rFonts w:ascii="Times New Roman" w:eastAsia="Times New Roman" w:hAnsi="Times New Roman" w:cs="Times New Roman"/>
          <w:sz w:val="24"/>
          <w:szCs w:val="24"/>
          <w:lang w:eastAsia="ru-RU"/>
        </w:rPr>
        <w:t xml:space="preserve">, </w:t>
      </w:r>
      <w:proofErr w:type="spellStart"/>
      <w:r w:rsidRPr="00F94AA1">
        <w:rPr>
          <w:rFonts w:ascii="Times New Roman" w:eastAsia="Times New Roman" w:hAnsi="Times New Roman" w:cs="Times New Roman"/>
          <w:sz w:val="24"/>
          <w:szCs w:val="24"/>
          <w:lang w:eastAsia="ru-RU"/>
        </w:rPr>
        <w:t>Росавиацией</w:t>
      </w:r>
      <w:proofErr w:type="spellEnd"/>
      <w:r w:rsidRPr="00F94AA1">
        <w:rPr>
          <w:rFonts w:ascii="Times New Roman" w:eastAsia="Times New Roman" w:hAnsi="Times New Roman" w:cs="Times New Roman"/>
          <w:sz w:val="24"/>
          <w:szCs w:val="24"/>
          <w:lang w:eastAsia="ru-RU"/>
        </w:rPr>
        <w:t xml:space="preserve">, </w:t>
      </w:r>
      <w:proofErr w:type="spellStart"/>
      <w:r w:rsidRPr="00F94AA1">
        <w:rPr>
          <w:rFonts w:ascii="Times New Roman" w:eastAsia="Times New Roman" w:hAnsi="Times New Roman" w:cs="Times New Roman"/>
          <w:sz w:val="24"/>
          <w:szCs w:val="24"/>
          <w:lang w:eastAsia="ru-RU"/>
        </w:rPr>
        <w:t>Минкономразвитием</w:t>
      </w:r>
      <w:proofErr w:type="spellEnd"/>
      <w:r w:rsidRPr="00F94AA1">
        <w:rPr>
          <w:rFonts w:ascii="Times New Roman" w:eastAsia="Times New Roman" w:hAnsi="Times New Roman" w:cs="Times New Roman"/>
          <w:sz w:val="24"/>
          <w:szCs w:val="24"/>
          <w:lang w:eastAsia="ru-RU"/>
        </w:rPr>
        <w:t xml:space="preserve"> России, Минтрудом России, Росстатом, Ростуризмом, ФСО России, Счетной палатой Российской Федерации, Верховным Судом Российской Федерации, Судебным департаментом при Верховном суде Российской Федерации, ФСТЭК России, ГК</w:t>
      </w:r>
      <w:r w:rsidR="00346C08">
        <w:rPr>
          <w:rFonts w:ascii="Times New Roman" w:eastAsia="Times New Roman" w:hAnsi="Times New Roman" w:cs="Times New Roman"/>
          <w:sz w:val="24"/>
          <w:szCs w:val="24"/>
          <w:lang w:eastAsia="ru-RU"/>
        </w:rPr>
        <w:t> </w:t>
      </w:r>
      <w:r w:rsidRPr="00F94AA1">
        <w:rPr>
          <w:rFonts w:ascii="Times New Roman" w:eastAsia="Times New Roman" w:hAnsi="Times New Roman" w:cs="Times New Roman"/>
          <w:sz w:val="24"/>
          <w:szCs w:val="24"/>
          <w:lang w:eastAsia="ru-RU"/>
        </w:rPr>
        <w:t>«</w:t>
      </w:r>
      <w:proofErr w:type="spellStart"/>
      <w:r w:rsidRPr="00F94AA1">
        <w:rPr>
          <w:rFonts w:ascii="Times New Roman" w:eastAsia="Times New Roman" w:hAnsi="Times New Roman" w:cs="Times New Roman"/>
          <w:sz w:val="24"/>
          <w:szCs w:val="24"/>
          <w:lang w:eastAsia="ru-RU"/>
        </w:rPr>
        <w:t>Росатом</w:t>
      </w:r>
      <w:proofErr w:type="spellEnd"/>
      <w:r w:rsidRPr="00F94AA1">
        <w:rPr>
          <w:rFonts w:ascii="Times New Roman" w:eastAsia="Times New Roman" w:hAnsi="Times New Roman" w:cs="Times New Roman"/>
          <w:sz w:val="24"/>
          <w:szCs w:val="24"/>
          <w:lang w:eastAsia="ru-RU"/>
        </w:rPr>
        <w:t>», ГК «</w:t>
      </w:r>
      <w:proofErr w:type="spellStart"/>
      <w:r w:rsidRPr="00F94AA1">
        <w:rPr>
          <w:rFonts w:ascii="Times New Roman" w:eastAsia="Times New Roman" w:hAnsi="Times New Roman" w:cs="Times New Roman"/>
          <w:sz w:val="24"/>
          <w:szCs w:val="24"/>
          <w:lang w:eastAsia="ru-RU"/>
        </w:rPr>
        <w:t>Роскосмос</w:t>
      </w:r>
      <w:proofErr w:type="spellEnd"/>
      <w:r w:rsidRPr="00F94AA1">
        <w:rPr>
          <w:rFonts w:ascii="Times New Roman" w:eastAsia="Times New Roman" w:hAnsi="Times New Roman" w:cs="Times New Roman"/>
          <w:sz w:val="24"/>
          <w:szCs w:val="24"/>
          <w:lang w:eastAsia="ru-RU"/>
        </w:rPr>
        <w:t>», не сформирован.</w:t>
      </w:r>
    </w:p>
    <w:p w:rsidR="004714F8" w:rsidRPr="00F94AA1"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F94AA1">
        <w:rPr>
          <w:rFonts w:ascii="Times New Roman" w:eastAsia="Times New Roman" w:hAnsi="Times New Roman" w:cs="Times New Roman"/>
          <w:sz w:val="24"/>
          <w:szCs w:val="24"/>
          <w:lang w:eastAsia="ru-RU"/>
        </w:rPr>
        <w:t xml:space="preserve">Учитывая изложенное, по оценке Счетной палаты, </w:t>
      </w:r>
      <w:r w:rsidRPr="00F94AA1">
        <w:rPr>
          <w:rFonts w:ascii="Times New Roman" w:eastAsia="Times New Roman" w:hAnsi="Times New Roman" w:cs="Times New Roman"/>
          <w:b/>
          <w:sz w:val="24"/>
          <w:szCs w:val="24"/>
          <w:lang w:eastAsia="ru-RU"/>
        </w:rPr>
        <w:t>имеют место резервы</w:t>
      </w:r>
      <w:r w:rsidRPr="00F94AA1">
        <w:rPr>
          <w:rFonts w:ascii="Times New Roman" w:eastAsia="Times New Roman" w:hAnsi="Times New Roman" w:cs="Times New Roman"/>
          <w:sz w:val="24"/>
          <w:szCs w:val="24"/>
          <w:lang w:eastAsia="ru-RU"/>
        </w:rPr>
        <w:t xml:space="preserve"> поступления доходов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действовавшим в 2019 году.</w:t>
      </w:r>
    </w:p>
    <w:p w:rsidR="004714F8" w:rsidRDefault="00346C08" w:rsidP="004714F8">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4</w:t>
      </w:r>
      <w:r w:rsidR="004714F8" w:rsidRPr="00F94AA1">
        <w:rPr>
          <w:rFonts w:ascii="Times New Roman" w:hAnsi="Times New Roman" w:cs="Times New Roman"/>
          <w:b/>
          <w:sz w:val="24"/>
          <w:szCs w:val="24"/>
        </w:rPr>
        <w:t>.8. </w:t>
      </w:r>
      <w:r w:rsidR="004714F8" w:rsidRPr="00F94AA1">
        <w:rPr>
          <w:rFonts w:ascii="Times New Roman" w:hAnsi="Times New Roman" w:cs="Times New Roman"/>
          <w:sz w:val="24"/>
          <w:szCs w:val="24"/>
        </w:rPr>
        <w:t xml:space="preserve">Динамика </w:t>
      </w:r>
      <w:r w:rsidR="004714F8" w:rsidRPr="00F94AA1">
        <w:rPr>
          <w:rFonts w:ascii="Times New Roman" w:hAnsi="Times New Roman" w:cs="Times New Roman"/>
          <w:b/>
          <w:sz w:val="24"/>
          <w:szCs w:val="24"/>
        </w:rPr>
        <w:t xml:space="preserve">прочих неналоговых доходов </w:t>
      </w:r>
      <w:r w:rsidR="004714F8" w:rsidRPr="00F94AA1">
        <w:rPr>
          <w:rFonts w:ascii="Times New Roman" w:hAnsi="Times New Roman" w:cs="Times New Roman"/>
          <w:sz w:val="24"/>
          <w:szCs w:val="24"/>
        </w:rPr>
        <w:t>в 2020 – 2023 годах приведена в следующей таблице.</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1218"/>
        <w:gridCol w:w="1276"/>
        <w:gridCol w:w="1276"/>
        <w:gridCol w:w="1713"/>
      </w:tblGrid>
      <w:tr w:rsidR="004714F8" w:rsidRPr="00F94AA1" w:rsidTr="00936F45">
        <w:trPr>
          <w:trHeight w:val="50"/>
          <w:tblHeader/>
          <w:jc w:val="center"/>
        </w:trPr>
        <w:tc>
          <w:tcPr>
            <w:tcW w:w="4094" w:type="dxa"/>
            <w:vMerge w:val="restart"/>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Показатели</w:t>
            </w:r>
          </w:p>
        </w:tc>
        <w:tc>
          <w:tcPr>
            <w:tcW w:w="1218" w:type="dxa"/>
            <w:vMerge w:val="restart"/>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Оценка</w:t>
            </w:r>
          </w:p>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2020 год</w:t>
            </w:r>
          </w:p>
        </w:tc>
        <w:tc>
          <w:tcPr>
            <w:tcW w:w="4265" w:type="dxa"/>
            <w:gridSpan w:val="3"/>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Прогноз</w:t>
            </w:r>
          </w:p>
        </w:tc>
      </w:tr>
      <w:tr w:rsidR="004714F8" w:rsidRPr="00F94AA1" w:rsidTr="00936F45">
        <w:trPr>
          <w:trHeight w:val="50"/>
          <w:tblHeader/>
          <w:jc w:val="center"/>
        </w:trPr>
        <w:tc>
          <w:tcPr>
            <w:tcW w:w="4094" w:type="dxa"/>
            <w:vMerge/>
            <w:vAlign w:val="center"/>
            <w:hideMark/>
          </w:tcPr>
          <w:p w:rsidR="004714F8" w:rsidRPr="00F94AA1" w:rsidRDefault="004714F8" w:rsidP="00936F45">
            <w:pPr>
              <w:spacing w:after="0" w:line="240" w:lineRule="auto"/>
              <w:rPr>
                <w:rFonts w:ascii="Times New Roman" w:eastAsia="Times New Roman" w:hAnsi="Times New Roman" w:cs="Times New Roman"/>
                <w:sz w:val="16"/>
                <w:szCs w:val="16"/>
                <w:lang w:eastAsia="ru-RU"/>
              </w:rPr>
            </w:pPr>
          </w:p>
        </w:tc>
        <w:tc>
          <w:tcPr>
            <w:tcW w:w="1218" w:type="dxa"/>
            <w:vMerge/>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2021 год</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2022 год</w:t>
            </w:r>
          </w:p>
        </w:tc>
        <w:tc>
          <w:tcPr>
            <w:tcW w:w="1713"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2023 год</w:t>
            </w:r>
          </w:p>
        </w:tc>
      </w:tr>
      <w:tr w:rsidR="004714F8" w:rsidRPr="00F94AA1" w:rsidTr="00936F45">
        <w:trPr>
          <w:trHeight w:val="50"/>
          <w:jc w:val="center"/>
        </w:trPr>
        <w:tc>
          <w:tcPr>
            <w:tcW w:w="4094" w:type="dxa"/>
            <w:shd w:val="clear" w:color="auto" w:fill="auto"/>
            <w:vAlign w:val="center"/>
            <w:hideMark/>
          </w:tcPr>
          <w:p w:rsidR="004714F8" w:rsidRPr="00F94AA1" w:rsidRDefault="004714F8" w:rsidP="00936F45">
            <w:pPr>
              <w:spacing w:after="0" w:line="240" w:lineRule="auto"/>
              <w:rPr>
                <w:rFonts w:ascii="Times New Roman" w:eastAsia="Times New Roman" w:hAnsi="Times New Roman" w:cs="Times New Roman"/>
                <w:b/>
                <w:bCs/>
                <w:sz w:val="16"/>
                <w:szCs w:val="16"/>
                <w:lang w:eastAsia="ru-RU"/>
              </w:rPr>
            </w:pPr>
            <w:r w:rsidRPr="00F94AA1">
              <w:rPr>
                <w:rFonts w:ascii="Times New Roman" w:eastAsia="Times New Roman" w:hAnsi="Times New Roman" w:cs="Times New Roman"/>
                <w:b/>
                <w:bCs/>
                <w:sz w:val="16"/>
                <w:szCs w:val="16"/>
                <w:lang w:eastAsia="ru-RU"/>
              </w:rPr>
              <w:t>Законопроект (2021-2023 г</w:t>
            </w:r>
            <w:r>
              <w:rPr>
                <w:rFonts w:ascii="Times New Roman" w:eastAsia="Times New Roman" w:hAnsi="Times New Roman" w:cs="Times New Roman"/>
                <w:b/>
                <w:bCs/>
                <w:sz w:val="16"/>
                <w:szCs w:val="16"/>
                <w:lang w:eastAsia="ru-RU"/>
              </w:rPr>
              <w:t>оды</w:t>
            </w:r>
            <w:r w:rsidRPr="00F94AA1">
              <w:rPr>
                <w:rFonts w:ascii="Times New Roman" w:eastAsia="Times New Roman" w:hAnsi="Times New Roman" w:cs="Times New Roman"/>
                <w:b/>
                <w:bCs/>
                <w:sz w:val="16"/>
                <w:szCs w:val="16"/>
                <w:lang w:eastAsia="ru-RU"/>
              </w:rPr>
              <w:t>), млн. рублей</w:t>
            </w:r>
          </w:p>
        </w:tc>
        <w:tc>
          <w:tcPr>
            <w:tcW w:w="1218"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b/>
                <w:sz w:val="16"/>
                <w:szCs w:val="16"/>
                <w:lang w:eastAsia="ru-RU"/>
              </w:rPr>
            </w:pPr>
            <w:r w:rsidRPr="00F94AA1">
              <w:rPr>
                <w:rFonts w:ascii="Times New Roman" w:eastAsia="Times New Roman" w:hAnsi="Times New Roman" w:cs="Times New Roman"/>
                <w:b/>
                <w:sz w:val="16"/>
                <w:szCs w:val="16"/>
                <w:lang w:eastAsia="ru-RU"/>
              </w:rPr>
              <w:t>61 818,0</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b/>
                <w:sz w:val="16"/>
                <w:szCs w:val="16"/>
                <w:lang w:eastAsia="ru-RU"/>
              </w:rPr>
            </w:pPr>
            <w:r w:rsidRPr="00F94AA1">
              <w:rPr>
                <w:rFonts w:ascii="Times New Roman" w:eastAsia="Times New Roman" w:hAnsi="Times New Roman" w:cs="Times New Roman"/>
                <w:b/>
                <w:sz w:val="16"/>
                <w:szCs w:val="16"/>
                <w:lang w:eastAsia="ru-RU"/>
              </w:rPr>
              <w:t>50 668,7</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b/>
                <w:sz w:val="16"/>
                <w:szCs w:val="16"/>
                <w:lang w:eastAsia="ru-RU"/>
              </w:rPr>
            </w:pPr>
            <w:r w:rsidRPr="00F94AA1">
              <w:rPr>
                <w:rFonts w:ascii="Times New Roman" w:eastAsia="Times New Roman" w:hAnsi="Times New Roman" w:cs="Times New Roman"/>
                <w:b/>
                <w:sz w:val="16"/>
                <w:szCs w:val="16"/>
                <w:lang w:eastAsia="ru-RU"/>
              </w:rPr>
              <w:t>78 903,4</w:t>
            </w:r>
          </w:p>
        </w:tc>
        <w:tc>
          <w:tcPr>
            <w:tcW w:w="1713"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b/>
                <w:sz w:val="16"/>
                <w:szCs w:val="16"/>
                <w:lang w:eastAsia="ru-RU"/>
              </w:rPr>
            </w:pPr>
            <w:r w:rsidRPr="00F94AA1">
              <w:rPr>
                <w:rFonts w:ascii="Times New Roman" w:eastAsia="Times New Roman" w:hAnsi="Times New Roman" w:cs="Times New Roman"/>
                <w:b/>
                <w:sz w:val="16"/>
                <w:szCs w:val="16"/>
                <w:lang w:eastAsia="ru-RU"/>
              </w:rPr>
              <w:t>83 957,7</w:t>
            </w:r>
          </w:p>
        </w:tc>
      </w:tr>
      <w:tr w:rsidR="004714F8" w:rsidRPr="00F94AA1" w:rsidTr="00936F45">
        <w:trPr>
          <w:trHeight w:val="50"/>
          <w:jc w:val="center"/>
        </w:trPr>
        <w:tc>
          <w:tcPr>
            <w:tcW w:w="4094" w:type="dxa"/>
            <w:shd w:val="clear" w:color="auto" w:fill="auto"/>
            <w:vAlign w:val="center"/>
            <w:hideMark/>
          </w:tcPr>
          <w:p w:rsidR="004714F8" w:rsidRPr="00F94AA1" w:rsidRDefault="004714F8" w:rsidP="00936F45">
            <w:pPr>
              <w:spacing w:after="0" w:line="240" w:lineRule="auto"/>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доля в неналоговых доходах, %</w:t>
            </w:r>
          </w:p>
        </w:tc>
        <w:tc>
          <w:tcPr>
            <w:tcW w:w="1218"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1,7</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1,4</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2,0</w:t>
            </w:r>
          </w:p>
        </w:tc>
        <w:tc>
          <w:tcPr>
            <w:tcW w:w="1713"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2,1</w:t>
            </w:r>
          </w:p>
        </w:tc>
      </w:tr>
      <w:tr w:rsidR="004714F8" w:rsidRPr="00F94AA1" w:rsidTr="00936F45">
        <w:trPr>
          <w:trHeight w:val="50"/>
          <w:jc w:val="center"/>
        </w:trPr>
        <w:tc>
          <w:tcPr>
            <w:tcW w:w="4094" w:type="dxa"/>
            <w:shd w:val="clear" w:color="auto" w:fill="auto"/>
            <w:vAlign w:val="center"/>
            <w:hideMark/>
          </w:tcPr>
          <w:p w:rsidR="004714F8" w:rsidRPr="00F94AA1" w:rsidRDefault="004714F8" w:rsidP="00936F45">
            <w:pPr>
              <w:spacing w:after="0" w:line="240" w:lineRule="auto"/>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к предыдущему году, млн. рублей</w:t>
            </w:r>
          </w:p>
        </w:tc>
        <w:tc>
          <w:tcPr>
            <w:tcW w:w="1218"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-179 697,2</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-11 149,4</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28 234,7</w:t>
            </w:r>
          </w:p>
        </w:tc>
        <w:tc>
          <w:tcPr>
            <w:tcW w:w="1713"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5 054,3</w:t>
            </w:r>
          </w:p>
        </w:tc>
      </w:tr>
      <w:tr w:rsidR="004714F8" w:rsidRPr="00F94AA1" w:rsidTr="00936F45">
        <w:trPr>
          <w:trHeight w:val="50"/>
          <w:jc w:val="center"/>
        </w:trPr>
        <w:tc>
          <w:tcPr>
            <w:tcW w:w="4094" w:type="dxa"/>
            <w:shd w:val="clear" w:color="auto" w:fill="auto"/>
            <w:vAlign w:val="center"/>
            <w:hideMark/>
          </w:tcPr>
          <w:p w:rsidR="004714F8" w:rsidRPr="00F94AA1" w:rsidRDefault="004714F8" w:rsidP="00936F45">
            <w:pPr>
              <w:spacing w:after="0" w:line="240" w:lineRule="auto"/>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к предыдущему году, %</w:t>
            </w:r>
          </w:p>
        </w:tc>
        <w:tc>
          <w:tcPr>
            <w:tcW w:w="1218"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25,6</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82,0</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155,7</w:t>
            </w:r>
          </w:p>
        </w:tc>
        <w:tc>
          <w:tcPr>
            <w:tcW w:w="1713"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106,4</w:t>
            </w:r>
          </w:p>
        </w:tc>
      </w:tr>
      <w:tr w:rsidR="004714F8" w:rsidRPr="00F94AA1" w:rsidTr="00936F45">
        <w:trPr>
          <w:trHeight w:val="50"/>
          <w:jc w:val="center"/>
        </w:trPr>
        <w:tc>
          <w:tcPr>
            <w:tcW w:w="4094" w:type="dxa"/>
            <w:shd w:val="clear" w:color="auto" w:fill="auto"/>
            <w:vAlign w:val="center"/>
            <w:hideMark/>
          </w:tcPr>
          <w:p w:rsidR="004714F8" w:rsidRPr="00F94AA1" w:rsidRDefault="004714F8" w:rsidP="00936F45">
            <w:pPr>
              <w:spacing w:after="0" w:line="240" w:lineRule="auto"/>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темпы роста к 2020 году</w:t>
            </w:r>
          </w:p>
        </w:tc>
        <w:tc>
          <w:tcPr>
            <w:tcW w:w="1218"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 </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82,0</w:t>
            </w:r>
          </w:p>
        </w:tc>
        <w:tc>
          <w:tcPr>
            <w:tcW w:w="1276"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127,6</w:t>
            </w:r>
          </w:p>
        </w:tc>
        <w:tc>
          <w:tcPr>
            <w:tcW w:w="1713" w:type="dxa"/>
            <w:shd w:val="clear" w:color="auto" w:fill="auto"/>
            <w:vAlign w:val="center"/>
            <w:hideMark/>
          </w:tcPr>
          <w:p w:rsidR="004714F8" w:rsidRPr="00F94AA1" w:rsidRDefault="004714F8" w:rsidP="00936F45">
            <w:pPr>
              <w:spacing w:after="0" w:line="240" w:lineRule="auto"/>
              <w:jc w:val="center"/>
              <w:rPr>
                <w:rFonts w:ascii="Times New Roman" w:eastAsia="Times New Roman" w:hAnsi="Times New Roman" w:cs="Times New Roman"/>
                <w:sz w:val="16"/>
                <w:szCs w:val="16"/>
                <w:lang w:eastAsia="ru-RU"/>
              </w:rPr>
            </w:pPr>
            <w:r w:rsidRPr="00F94AA1">
              <w:rPr>
                <w:rFonts w:ascii="Times New Roman" w:eastAsia="Times New Roman" w:hAnsi="Times New Roman" w:cs="Times New Roman"/>
                <w:sz w:val="16"/>
                <w:szCs w:val="16"/>
                <w:lang w:eastAsia="ru-RU"/>
              </w:rPr>
              <w:t>135,8</w:t>
            </w:r>
          </w:p>
        </w:tc>
      </w:tr>
    </w:tbl>
    <w:p w:rsidR="004714F8" w:rsidRPr="00313933" w:rsidRDefault="004714F8" w:rsidP="00D647A4">
      <w:pPr>
        <w:widowControl w:val="0"/>
        <w:autoSpaceDE w:val="0"/>
        <w:autoSpaceDN w:val="0"/>
        <w:adjustRightInd w:val="0"/>
        <w:spacing w:after="0" w:line="240" w:lineRule="auto"/>
        <w:ind w:firstLine="709"/>
        <w:jc w:val="both"/>
        <w:rPr>
          <w:rFonts w:ascii="Times New Roman" w:hAnsi="Times New Roman" w:cs="Times New Roman"/>
          <w:sz w:val="10"/>
          <w:szCs w:val="10"/>
        </w:rPr>
      </w:pPr>
    </w:p>
    <w:p w:rsidR="004714F8" w:rsidRPr="00F94AA1"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F94AA1">
        <w:rPr>
          <w:rFonts w:ascii="Times New Roman" w:eastAsia="Times New Roman" w:hAnsi="Times New Roman" w:cs="Times New Roman"/>
          <w:sz w:val="24"/>
          <w:szCs w:val="24"/>
          <w:lang w:eastAsia="ru-RU"/>
        </w:rPr>
        <w:t xml:space="preserve">Основное поступление указанных доходов в федеральный бюджет в 2021 – 2023 годах обеспечивается за счет: </w:t>
      </w:r>
    </w:p>
    <w:p w:rsidR="004714F8" w:rsidRDefault="004714F8" w:rsidP="004714F8">
      <w:pPr>
        <w:spacing w:after="0" w:line="240" w:lineRule="auto"/>
        <w:ind w:left="1415" w:firstLine="709"/>
        <w:jc w:val="right"/>
        <w:rPr>
          <w:rFonts w:ascii="Times New Roman" w:eastAsia="Calibri" w:hAnsi="Times New Roman" w:cs="Times New Roman"/>
          <w:sz w:val="16"/>
          <w:szCs w:val="16"/>
        </w:rPr>
      </w:pPr>
      <w:r w:rsidRPr="00DB7D3B">
        <w:rPr>
          <w:rFonts w:ascii="Times New Roman" w:eastAsia="Calibri" w:hAnsi="Times New Roman" w:cs="Times New Roman"/>
          <w:sz w:val="16"/>
          <w:szCs w:val="16"/>
        </w:rPr>
        <w:t xml:space="preserve"> (млн. рублей)</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8"/>
        <w:gridCol w:w="1269"/>
        <w:gridCol w:w="1269"/>
        <w:gridCol w:w="1267"/>
        <w:gridCol w:w="1042"/>
      </w:tblGrid>
      <w:tr w:rsidR="004714F8" w:rsidRPr="00DB7D3B" w:rsidTr="00936F45">
        <w:trPr>
          <w:trHeight w:val="50"/>
          <w:tblHeader/>
          <w:jc w:val="center"/>
        </w:trPr>
        <w:tc>
          <w:tcPr>
            <w:tcW w:w="2498" w:type="pct"/>
            <w:shd w:val="clear" w:color="auto" w:fill="FFFFFF"/>
            <w:vAlign w:val="center"/>
          </w:tcPr>
          <w:p w:rsidR="004714F8" w:rsidRPr="00DB7D3B" w:rsidRDefault="004714F8" w:rsidP="00936F45">
            <w:pPr>
              <w:spacing w:after="0" w:line="240" w:lineRule="auto"/>
              <w:jc w:val="center"/>
              <w:rPr>
                <w:rFonts w:ascii="Times New Roman" w:eastAsia="Times New Roman" w:hAnsi="Times New Roman" w:cs="Times New Roman"/>
                <w:sz w:val="16"/>
                <w:szCs w:val="16"/>
                <w:lang w:eastAsia="ru-RU"/>
              </w:rPr>
            </w:pPr>
            <w:r w:rsidRPr="00DB7D3B">
              <w:rPr>
                <w:rFonts w:ascii="Times New Roman" w:eastAsia="Times New Roman" w:hAnsi="Times New Roman" w:cs="Times New Roman"/>
                <w:sz w:val="16"/>
                <w:szCs w:val="16"/>
                <w:lang w:eastAsia="ru-RU"/>
              </w:rPr>
              <w:t>Вид дохода</w:t>
            </w:r>
          </w:p>
        </w:tc>
        <w:tc>
          <w:tcPr>
            <w:tcW w:w="655" w:type="pct"/>
            <w:shd w:val="clear" w:color="auto" w:fill="FFFFFF"/>
            <w:vAlign w:val="center"/>
          </w:tcPr>
          <w:p w:rsidR="004714F8" w:rsidRPr="00DB7D3B" w:rsidRDefault="004714F8" w:rsidP="00936F45">
            <w:pPr>
              <w:spacing w:after="0" w:line="240" w:lineRule="auto"/>
              <w:jc w:val="center"/>
              <w:rPr>
                <w:rFonts w:ascii="Times New Roman" w:eastAsia="Times New Roman" w:hAnsi="Times New Roman" w:cs="Times New Roman"/>
                <w:sz w:val="16"/>
                <w:szCs w:val="16"/>
                <w:lang w:eastAsia="ru-RU"/>
              </w:rPr>
            </w:pPr>
            <w:r w:rsidRPr="00DB7D3B">
              <w:rPr>
                <w:rFonts w:ascii="Times New Roman" w:eastAsia="Times New Roman" w:hAnsi="Times New Roman" w:cs="Times New Roman"/>
                <w:sz w:val="16"/>
                <w:szCs w:val="16"/>
                <w:lang w:eastAsia="ru-RU"/>
              </w:rPr>
              <w:t>2020 (оценка)</w:t>
            </w:r>
          </w:p>
        </w:tc>
        <w:tc>
          <w:tcPr>
            <w:tcW w:w="655" w:type="pct"/>
            <w:shd w:val="clear" w:color="auto" w:fill="FFFFFF"/>
            <w:vAlign w:val="center"/>
            <w:hideMark/>
          </w:tcPr>
          <w:p w:rsidR="004714F8" w:rsidRPr="00DB7D3B" w:rsidRDefault="004714F8" w:rsidP="00936F45">
            <w:pPr>
              <w:spacing w:after="0" w:line="240" w:lineRule="auto"/>
              <w:jc w:val="center"/>
              <w:rPr>
                <w:rFonts w:ascii="Times New Roman" w:eastAsia="Times New Roman" w:hAnsi="Times New Roman" w:cs="Times New Roman"/>
                <w:sz w:val="16"/>
                <w:szCs w:val="16"/>
                <w:lang w:eastAsia="ru-RU"/>
              </w:rPr>
            </w:pPr>
            <w:r w:rsidRPr="00DB7D3B">
              <w:rPr>
                <w:rFonts w:ascii="Times New Roman" w:eastAsia="Times New Roman" w:hAnsi="Times New Roman" w:cs="Times New Roman"/>
                <w:sz w:val="16"/>
                <w:szCs w:val="16"/>
                <w:lang w:eastAsia="ru-RU"/>
              </w:rPr>
              <w:t>2021 год</w:t>
            </w:r>
          </w:p>
        </w:tc>
        <w:tc>
          <w:tcPr>
            <w:tcW w:w="654" w:type="pct"/>
            <w:shd w:val="clear" w:color="auto" w:fill="FFFFFF"/>
            <w:vAlign w:val="center"/>
            <w:hideMark/>
          </w:tcPr>
          <w:p w:rsidR="004714F8" w:rsidRPr="00DB7D3B" w:rsidRDefault="004714F8" w:rsidP="00936F45">
            <w:pPr>
              <w:spacing w:after="0" w:line="240" w:lineRule="auto"/>
              <w:jc w:val="center"/>
              <w:rPr>
                <w:rFonts w:ascii="Times New Roman" w:eastAsia="Times New Roman" w:hAnsi="Times New Roman" w:cs="Times New Roman"/>
                <w:sz w:val="16"/>
                <w:szCs w:val="16"/>
                <w:lang w:eastAsia="ru-RU"/>
              </w:rPr>
            </w:pPr>
            <w:r w:rsidRPr="00DB7D3B">
              <w:rPr>
                <w:rFonts w:ascii="Times New Roman" w:eastAsia="Times New Roman" w:hAnsi="Times New Roman" w:cs="Times New Roman"/>
                <w:sz w:val="16"/>
                <w:szCs w:val="16"/>
                <w:lang w:eastAsia="ru-RU"/>
              </w:rPr>
              <w:t>2022 год</w:t>
            </w:r>
          </w:p>
        </w:tc>
        <w:tc>
          <w:tcPr>
            <w:tcW w:w="538" w:type="pct"/>
            <w:shd w:val="clear" w:color="auto" w:fill="FFFFFF"/>
            <w:vAlign w:val="center"/>
            <w:hideMark/>
          </w:tcPr>
          <w:p w:rsidR="004714F8" w:rsidRPr="00DB7D3B" w:rsidRDefault="004714F8" w:rsidP="00936F45">
            <w:pPr>
              <w:spacing w:after="0" w:line="240" w:lineRule="auto"/>
              <w:jc w:val="center"/>
              <w:rPr>
                <w:rFonts w:ascii="Times New Roman" w:eastAsia="Times New Roman" w:hAnsi="Times New Roman" w:cs="Times New Roman"/>
                <w:sz w:val="16"/>
                <w:szCs w:val="16"/>
                <w:lang w:eastAsia="ru-RU"/>
              </w:rPr>
            </w:pPr>
            <w:r w:rsidRPr="00DB7D3B">
              <w:rPr>
                <w:rFonts w:ascii="Times New Roman" w:eastAsia="Times New Roman" w:hAnsi="Times New Roman" w:cs="Times New Roman"/>
                <w:sz w:val="16"/>
                <w:szCs w:val="16"/>
                <w:lang w:eastAsia="ru-RU"/>
              </w:rPr>
              <w:t>2023 год</w:t>
            </w:r>
          </w:p>
        </w:tc>
      </w:tr>
      <w:tr w:rsidR="004714F8" w:rsidRPr="00DB7D3B" w:rsidTr="00936F45">
        <w:trPr>
          <w:trHeight w:val="111"/>
          <w:tblHeader/>
          <w:jc w:val="center"/>
        </w:trPr>
        <w:tc>
          <w:tcPr>
            <w:tcW w:w="2498" w:type="pct"/>
            <w:vAlign w:val="center"/>
            <w:hideMark/>
          </w:tcPr>
          <w:p w:rsidR="004714F8" w:rsidRPr="00DB7D3B" w:rsidRDefault="004714F8" w:rsidP="00936F45">
            <w:pPr>
              <w:spacing w:after="0" w:line="240" w:lineRule="auto"/>
              <w:rPr>
                <w:rFonts w:ascii="Times New Roman" w:eastAsia="Times New Roman" w:hAnsi="Times New Roman" w:cs="Times New Roman"/>
                <w:sz w:val="16"/>
                <w:szCs w:val="16"/>
                <w:lang w:eastAsia="ru-RU"/>
              </w:rPr>
            </w:pPr>
            <w:r w:rsidRPr="00DB7D3B">
              <w:rPr>
                <w:rFonts w:ascii="Times New Roman" w:eastAsia="Times New Roman" w:hAnsi="Times New Roman" w:cs="Times New Roman"/>
                <w:sz w:val="16"/>
                <w:szCs w:val="16"/>
                <w:lang w:eastAsia="ru-RU"/>
              </w:rPr>
              <w:t xml:space="preserve">Прогноз, из них </w:t>
            </w:r>
          </w:p>
        </w:tc>
        <w:tc>
          <w:tcPr>
            <w:tcW w:w="655" w:type="pct"/>
            <w:vAlign w:val="center"/>
          </w:tcPr>
          <w:p w:rsidR="004714F8" w:rsidRPr="00DB7D3B" w:rsidRDefault="004714F8" w:rsidP="00936F45">
            <w:pPr>
              <w:spacing w:after="0" w:line="240" w:lineRule="auto"/>
              <w:jc w:val="center"/>
              <w:rPr>
                <w:rFonts w:ascii="Times New Roman" w:eastAsia="Times New Roman" w:hAnsi="Times New Roman" w:cs="Times New Roman"/>
                <w:sz w:val="16"/>
                <w:szCs w:val="16"/>
                <w:lang w:eastAsia="ru-RU"/>
              </w:rPr>
            </w:pPr>
            <w:r w:rsidRPr="00DB7D3B">
              <w:rPr>
                <w:rFonts w:ascii="Times New Roman" w:eastAsia="Times New Roman" w:hAnsi="Times New Roman" w:cs="Times New Roman"/>
                <w:sz w:val="16"/>
                <w:szCs w:val="16"/>
                <w:lang w:eastAsia="ru-RU"/>
              </w:rPr>
              <w:t xml:space="preserve"> 61 818,0   </w:t>
            </w:r>
          </w:p>
        </w:tc>
        <w:tc>
          <w:tcPr>
            <w:tcW w:w="655" w:type="pct"/>
            <w:vAlign w:val="center"/>
            <w:hideMark/>
          </w:tcPr>
          <w:p w:rsidR="004714F8" w:rsidRPr="00DB7D3B" w:rsidRDefault="004714F8" w:rsidP="00936F45">
            <w:pPr>
              <w:spacing w:after="0" w:line="240" w:lineRule="auto"/>
              <w:jc w:val="center"/>
              <w:rPr>
                <w:rFonts w:ascii="Times New Roman" w:eastAsia="Times New Roman" w:hAnsi="Times New Roman" w:cs="Times New Roman"/>
                <w:sz w:val="16"/>
                <w:szCs w:val="16"/>
                <w:lang w:eastAsia="ru-RU"/>
              </w:rPr>
            </w:pPr>
            <w:r w:rsidRPr="00DB7D3B">
              <w:rPr>
                <w:rFonts w:ascii="Times New Roman" w:eastAsia="Times New Roman" w:hAnsi="Times New Roman" w:cs="Times New Roman"/>
                <w:sz w:val="16"/>
                <w:szCs w:val="16"/>
                <w:lang w:eastAsia="ru-RU"/>
              </w:rPr>
              <w:t xml:space="preserve"> 50 668,7   </w:t>
            </w:r>
          </w:p>
        </w:tc>
        <w:tc>
          <w:tcPr>
            <w:tcW w:w="654" w:type="pct"/>
            <w:vAlign w:val="center"/>
            <w:hideMark/>
          </w:tcPr>
          <w:p w:rsidR="004714F8" w:rsidRPr="00DB7D3B" w:rsidRDefault="004714F8" w:rsidP="00936F45">
            <w:pPr>
              <w:spacing w:after="0" w:line="240" w:lineRule="auto"/>
              <w:jc w:val="center"/>
              <w:rPr>
                <w:rFonts w:ascii="Times New Roman" w:eastAsia="Times New Roman" w:hAnsi="Times New Roman" w:cs="Times New Roman"/>
                <w:sz w:val="16"/>
                <w:szCs w:val="16"/>
                <w:lang w:eastAsia="ru-RU"/>
              </w:rPr>
            </w:pPr>
            <w:r w:rsidRPr="00DB7D3B">
              <w:rPr>
                <w:rFonts w:ascii="Times New Roman" w:eastAsia="Times New Roman" w:hAnsi="Times New Roman" w:cs="Times New Roman"/>
                <w:sz w:val="16"/>
                <w:szCs w:val="16"/>
                <w:lang w:eastAsia="ru-RU"/>
              </w:rPr>
              <w:t>78 903,4</w:t>
            </w:r>
          </w:p>
        </w:tc>
        <w:tc>
          <w:tcPr>
            <w:tcW w:w="538" w:type="pct"/>
            <w:vAlign w:val="center"/>
            <w:hideMark/>
          </w:tcPr>
          <w:p w:rsidR="004714F8" w:rsidRPr="00DB7D3B" w:rsidRDefault="004714F8" w:rsidP="00936F45">
            <w:pPr>
              <w:spacing w:after="0" w:line="240" w:lineRule="auto"/>
              <w:jc w:val="center"/>
              <w:rPr>
                <w:rFonts w:ascii="Times New Roman" w:eastAsia="Times New Roman" w:hAnsi="Times New Roman" w:cs="Times New Roman"/>
                <w:sz w:val="16"/>
                <w:szCs w:val="16"/>
                <w:lang w:eastAsia="ru-RU"/>
              </w:rPr>
            </w:pPr>
            <w:r w:rsidRPr="00DB7D3B">
              <w:rPr>
                <w:rFonts w:ascii="Times New Roman" w:eastAsia="Times New Roman" w:hAnsi="Times New Roman" w:cs="Times New Roman"/>
                <w:sz w:val="16"/>
                <w:szCs w:val="16"/>
                <w:lang w:eastAsia="ru-RU"/>
              </w:rPr>
              <w:t>83 957,7</w:t>
            </w:r>
          </w:p>
        </w:tc>
      </w:tr>
      <w:tr w:rsidR="004714F8" w:rsidRPr="00DB7D3B" w:rsidTr="00313933">
        <w:trPr>
          <w:trHeight w:val="575"/>
          <w:tblHeader/>
          <w:jc w:val="center"/>
        </w:trPr>
        <w:tc>
          <w:tcPr>
            <w:tcW w:w="2498" w:type="pct"/>
          </w:tcPr>
          <w:p w:rsidR="004714F8" w:rsidRPr="00DB7D3B" w:rsidRDefault="004714F8" w:rsidP="00936F45">
            <w:pPr>
              <w:spacing w:after="0" w:line="240" w:lineRule="auto"/>
              <w:rPr>
                <w:rFonts w:ascii="Times New Roman" w:eastAsia="Times New Roman" w:hAnsi="Times New Roman" w:cs="Times New Roman"/>
                <w:sz w:val="16"/>
                <w:szCs w:val="16"/>
                <w:lang w:eastAsia="ru-RU"/>
              </w:rPr>
            </w:pPr>
            <w:r w:rsidRPr="00DB7D3B">
              <w:rPr>
                <w:rFonts w:ascii="Times New Roman" w:eastAsia="Times New Roman" w:hAnsi="Times New Roman" w:cs="Times New Roman"/>
                <w:sz w:val="16"/>
                <w:szCs w:val="16"/>
                <w:lang w:eastAsia="ru-RU"/>
              </w:rPr>
              <w:t xml:space="preserve">Прочие неналоговые доходы федерального бюджета, в том числе: </w:t>
            </w:r>
          </w:p>
          <w:p w:rsidR="004714F8" w:rsidRPr="00DB7D3B" w:rsidRDefault="004714F8" w:rsidP="00346C08">
            <w:pPr>
              <w:spacing w:after="0" w:line="240" w:lineRule="auto"/>
              <w:jc w:val="both"/>
              <w:rPr>
                <w:rFonts w:ascii="Times New Roman" w:eastAsia="Times New Roman" w:hAnsi="Times New Roman" w:cs="Times New Roman"/>
                <w:sz w:val="16"/>
                <w:szCs w:val="16"/>
                <w:lang w:eastAsia="ru-RU"/>
              </w:rPr>
            </w:pPr>
            <w:r w:rsidRPr="00DB7D3B">
              <w:rPr>
                <w:rFonts w:ascii="Times New Roman" w:eastAsia="Times New Roman" w:hAnsi="Times New Roman" w:cs="Times New Roman"/>
                <w:sz w:val="16"/>
                <w:szCs w:val="16"/>
                <w:lang w:eastAsia="ru-RU"/>
              </w:rPr>
              <w:t xml:space="preserve">    доходы от ГК «Агентство по страхованию вкладов» в виде процентов по субординированным займам, дивиденды по приобретенным акциям банков (</w:t>
            </w:r>
            <w:r w:rsidRPr="00DB7D3B">
              <w:rPr>
                <w:rFonts w:ascii="Times New Roman" w:eastAsia="Times New Roman" w:hAnsi="Times New Roman" w:cs="Times New Roman"/>
                <w:i/>
                <w:sz w:val="16"/>
                <w:szCs w:val="16"/>
                <w:lang w:eastAsia="ru-RU"/>
              </w:rPr>
              <w:t>Минфин России</w:t>
            </w:r>
            <w:r w:rsidRPr="00DB7D3B">
              <w:rPr>
                <w:rFonts w:ascii="Times New Roman" w:eastAsia="Times New Roman" w:hAnsi="Times New Roman" w:cs="Times New Roman"/>
                <w:sz w:val="16"/>
                <w:szCs w:val="16"/>
                <w:lang w:eastAsia="ru-RU"/>
              </w:rPr>
              <w:t xml:space="preserve">); </w:t>
            </w:r>
          </w:p>
          <w:p w:rsidR="004714F8" w:rsidRPr="00DB7D3B" w:rsidRDefault="004714F8" w:rsidP="00346C08">
            <w:pPr>
              <w:spacing w:after="0" w:line="240" w:lineRule="auto"/>
              <w:jc w:val="both"/>
              <w:rPr>
                <w:rFonts w:ascii="Times New Roman" w:eastAsia="Times New Roman" w:hAnsi="Times New Roman" w:cs="Times New Roman"/>
                <w:sz w:val="16"/>
                <w:szCs w:val="16"/>
                <w:lang w:eastAsia="ru-RU"/>
              </w:rPr>
            </w:pPr>
            <w:r w:rsidRPr="00DB7D3B">
              <w:rPr>
                <w:rFonts w:ascii="Times New Roman" w:eastAsia="Times New Roman" w:hAnsi="Times New Roman" w:cs="Times New Roman"/>
                <w:sz w:val="16"/>
                <w:szCs w:val="16"/>
                <w:lang w:eastAsia="ru-RU"/>
              </w:rPr>
              <w:t xml:space="preserve">    поступление задолженности АО «Каспийский Трубопроводный Консорциум-Р» перед Российской Федерацией (</w:t>
            </w:r>
            <w:proofErr w:type="spellStart"/>
            <w:r w:rsidRPr="00DB7D3B">
              <w:rPr>
                <w:rFonts w:ascii="Times New Roman" w:eastAsia="Times New Roman" w:hAnsi="Times New Roman" w:cs="Times New Roman"/>
                <w:i/>
                <w:sz w:val="16"/>
                <w:szCs w:val="16"/>
                <w:lang w:eastAsia="ru-RU"/>
              </w:rPr>
              <w:t>Росимущество</w:t>
            </w:r>
            <w:proofErr w:type="spellEnd"/>
            <w:r w:rsidRPr="00DB7D3B">
              <w:rPr>
                <w:rFonts w:ascii="Times New Roman" w:eastAsia="Times New Roman" w:hAnsi="Times New Roman" w:cs="Times New Roman"/>
                <w:sz w:val="16"/>
                <w:szCs w:val="16"/>
                <w:lang w:eastAsia="ru-RU"/>
              </w:rPr>
              <w:t>)</w:t>
            </w:r>
          </w:p>
        </w:tc>
        <w:tc>
          <w:tcPr>
            <w:tcW w:w="655" w:type="pct"/>
            <w:vAlign w:val="center"/>
          </w:tcPr>
          <w:p w:rsidR="004714F8" w:rsidRPr="00DB7D3B" w:rsidRDefault="004714F8" w:rsidP="00936F45">
            <w:pPr>
              <w:spacing w:after="0" w:line="240" w:lineRule="auto"/>
              <w:jc w:val="center"/>
              <w:rPr>
                <w:rFonts w:ascii="Times New Roman" w:eastAsia="Times New Roman" w:hAnsi="Times New Roman" w:cs="Times New Roman"/>
                <w:sz w:val="16"/>
                <w:szCs w:val="16"/>
                <w:lang w:eastAsia="ru-RU"/>
              </w:rPr>
            </w:pPr>
            <w:r w:rsidRPr="00DB7D3B">
              <w:rPr>
                <w:rFonts w:ascii="Times New Roman" w:eastAsia="Times New Roman" w:hAnsi="Times New Roman" w:cs="Times New Roman"/>
                <w:sz w:val="16"/>
                <w:szCs w:val="16"/>
                <w:lang w:eastAsia="ru-RU"/>
              </w:rPr>
              <w:t xml:space="preserve">47 346,9   </w:t>
            </w:r>
          </w:p>
        </w:tc>
        <w:tc>
          <w:tcPr>
            <w:tcW w:w="655" w:type="pct"/>
            <w:vAlign w:val="center"/>
          </w:tcPr>
          <w:p w:rsidR="004714F8" w:rsidRPr="00DB7D3B" w:rsidRDefault="004714F8" w:rsidP="00936F45">
            <w:pPr>
              <w:spacing w:after="0" w:line="240" w:lineRule="auto"/>
              <w:jc w:val="center"/>
              <w:rPr>
                <w:rFonts w:ascii="Times New Roman" w:eastAsia="Times New Roman" w:hAnsi="Times New Roman" w:cs="Times New Roman"/>
                <w:sz w:val="16"/>
                <w:szCs w:val="16"/>
                <w:lang w:eastAsia="ru-RU"/>
              </w:rPr>
            </w:pPr>
            <w:r w:rsidRPr="00DB7D3B">
              <w:rPr>
                <w:rFonts w:ascii="Times New Roman" w:eastAsia="Times New Roman" w:hAnsi="Times New Roman" w:cs="Times New Roman"/>
                <w:sz w:val="16"/>
                <w:szCs w:val="16"/>
                <w:lang w:eastAsia="ru-RU"/>
              </w:rPr>
              <w:t>36 057,6</w:t>
            </w:r>
          </w:p>
        </w:tc>
        <w:tc>
          <w:tcPr>
            <w:tcW w:w="654" w:type="pct"/>
            <w:vAlign w:val="center"/>
          </w:tcPr>
          <w:p w:rsidR="004714F8" w:rsidRPr="00DB7D3B" w:rsidRDefault="004714F8" w:rsidP="00936F45">
            <w:pPr>
              <w:spacing w:after="0" w:line="240" w:lineRule="auto"/>
              <w:jc w:val="center"/>
              <w:rPr>
                <w:rFonts w:ascii="Times New Roman" w:eastAsia="Times New Roman" w:hAnsi="Times New Roman" w:cs="Times New Roman"/>
                <w:sz w:val="16"/>
                <w:szCs w:val="16"/>
                <w:lang w:eastAsia="ru-RU"/>
              </w:rPr>
            </w:pPr>
            <w:r w:rsidRPr="00DB7D3B">
              <w:rPr>
                <w:rFonts w:ascii="Times New Roman" w:eastAsia="Times New Roman" w:hAnsi="Times New Roman" w:cs="Times New Roman"/>
                <w:sz w:val="16"/>
                <w:szCs w:val="16"/>
                <w:lang w:eastAsia="ru-RU"/>
              </w:rPr>
              <w:t>64 235,4</w:t>
            </w:r>
          </w:p>
        </w:tc>
        <w:tc>
          <w:tcPr>
            <w:tcW w:w="538" w:type="pct"/>
            <w:vAlign w:val="center"/>
          </w:tcPr>
          <w:p w:rsidR="004714F8" w:rsidRPr="00DB7D3B" w:rsidRDefault="004714F8" w:rsidP="00936F45">
            <w:pPr>
              <w:spacing w:after="0" w:line="240" w:lineRule="auto"/>
              <w:jc w:val="center"/>
              <w:rPr>
                <w:rFonts w:ascii="Times New Roman" w:eastAsia="Times New Roman" w:hAnsi="Times New Roman" w:cs="Times New Roman"/>
                <w:sz w:val="16"/>
                <w:szCs w:val="16"/>
                <w:lang w:eastAsia="ru-RU"/>
              </w:rPr>
            </w:pPr>
            <w:r w:rsidRPr="00DB7D3B">
              <w:rPr>
                <w:rFonts w:ascii="Times New Roman" w:eastAsia="Times New Roman" w:hAnsi="Times New Roman" w:cs="Times New Roman"/>
                <w:sz w:val="16"/>
                <w:szCs w:val="16"/>
                <w:lang w:eastAsia="ru-RU"/>
              </w:rPr>
              <w:t>69 361,0</w:t>
            </w:r>
          </w:p>
        </w:tc>
      </w:tr>
      <w:tr w:rsidR="004714F8" w:rsidRPr="00DB7D3B" w:rsidTr="00936F45">
        <w:trPr>
          <w:trHeight w:val="229"/>
          <w:tblHeader/>
          <w:jc w:val="center"/>
        </w:trPr>
        <w:tc>
          <w:tcPr>
            <w:tcW w:w="2498" w:type="pct"/>
          </w:tcPr>
          <w:p w:rsidR="004714F8" w:rsidRPr="00DB7D3B" w:rsidRDefault="004714F8" w:rsidP="00346C08">
            <w:pPr>
              <w:spacing w:after="0" w:line="240" w:lineRule="auto"/>
              <w:jc w:val="both"/>
              <w:rPr>
                <w:rFonts w:ascii="Times New Roman" w:eastAsia="Times New Roman" w:hAnsi="Times New Roman" w:cs="Times New Roman"/>
                <w:sz w:val="16"/>
                <w:szCs w:val="16"/>
                <w:lang w:eastAsia="ru-RU"/>
              </w:rPr>
            </w:pPr>
            <w:r w:rsidRPr="00DB7D3B">
              <w:rPr>
                <w:rFonts w:ascii="Times New Roman" w:eastAsia="Times New Roman" w:hAnsi="Times New Roman" w:cs="Times New Roman"/>
                <w:sz w:val="16"/>
                <w:szCs w:val="16"/>
                <w:lang w:eastAsia="ru-RU"/>
              </w:rPr>
              <w:t>Средства отчислений операторов сети связи общего пользования в резерв универсального обслуживания</w:t>
            </w:r>
          </w:p>
        </w:tc>
        <w:tc>
          <w:tcPr>
            <w:tcW w:w="655" w:type="pct"/>
            <w:vAlign w:val="center"/>
          </w:tcPr>
          <w:p w:rsidR="004714F8" w:rsidRPr="00DB7D3B" w:rsidRDefault="004714F8" w:rsidP="00936F45">
            <w:pPr>
              <w:spacing w:after="0" w:line="240" w:lineRule="auto"/>
              <w:jc w:val="center"/>
              <w:rPr>
                <w:rFonts w:ascii="Times New Roman" w:eastAsia="Times New Roman" w:hAnsi="Times New Roman" w:cs="Times New Roman"/>
                <w:sz w:val="16"/>
                <w:szCs w:val="16"/>
                <w:lang w:eastAsia="ru-RU"/>
              </w:rPr>
            </w:pPr>
            <w:r w:rsidRPr="00DB7D3B">
              <w:rPr>
                <w:rFonts w:ascii="Times New Roman" w:eastAsia="Times New Roman" w:hAnsi="Times New Roman" w:cs="Times New Roman"/>
                <w:sz w:val="16"/>
                <w:szCs w:val="16"/>
                <w:lang w:eastAsia="ru-RU"/>
              </w:rPr>
              <w:t xml:space="preserve">14 304,2   </w:t>
            </w:r>
          </w:p>
        </w:tc>
        <w:tc>
          <w:tcPr>
            <w:tcW w:w="655" w:type="pct"/>
            <w:vAlign w:val="center"/>
          </w:tcPr>
          <w:p w:rsidR="004714F8" w:rsidRPr="00DB7D3B" w:rsidRDefault="004714F8" w:rsidP="00936F45">
            <w:pPr>
              <w:spacing w:after="0" w:line="240" w:lineRule="auto"/>
              <w:jc w:val="center"/>
              <w:rPr>
                <w:rFonts w:ascii="Times New Roman" w:eastAsia="Times New Roman" w:hAnsi="Times New Roman" w:cs="Times New Roman"/>
                <w:sz w:val="16"/>
                <w:szCs w:val="16"/>
                <w:lang w:eastAsia="ru-RU"/>
              </w:rPr>
            </w:pPr>
            <w:r w:rsidRPr="00DB7D3B">
              <w:rPr>
                <w:rFonts w:ascii="Times New Roman" w:eastAsia="Times New Roman" w:hAnsi="Times New Roman" w:cs="Times New Roman"/>
                <w:sz w:val="16"/>
                <w:szCs w:val="16"/>
                <w:lang w:eastAsia="ru-RU"/>
              </w:rPr>
              <w:t xml:space="preserve">14 449,1   </w:t>
            </w:r>
          </w:p>
        </w:tc>
        <w:tc>
          <w:tcPr>
            <w:tcW w:w="654" w:type="pct"/>
            <w:vAlign w:val="center"/>
          </w:tcPr>
          <w:p w:rsidR="004714F8" w:rsidRPr="00DB7D3B" w:rsidRDefault="004714F8" w:rsidP="00936F45">
            <w:pPr>
              <w:spacing w:after="0" w:line="240" w:lineRule="auto"/>
              <w:jc w:val="center"/>
              <w:rPr>
                <w:rFonts w:ascii="Times New Roman" w:eastAsia="Times New Roman" w:hAnsi="Times New Roman" w:cs="Times New Roman"/>
                <w:sz w:val="16"/>
                <w:szCs w:val="16"/>
                <w:lang w:eastAsia="ru-RU"/>
              </w:rPr>
            </w:pPr>
            <w:r w:rsidRPr="00DB7D3B">
              <w:rPr>
                <w:rFonts w:ascii="Times New Roman" w:eastAsia="Times New Roman" w:hAnsi="Times New Roman" w:cs="Times New Roman"/>
                <w:sz w:val="16"/>
                <w:szCs w:val="16"/>
                <w:lang w:eastAsia="ru-RU"/>
              </w:rPr>
              <w:t xml:space="preserve">14 490,9   </w:t>
            </w:r>
          </w:p>
        </w:tc>
        <w:tc>
          <w:tcPr>
            <w:tcW w:w="538" w:type="pct"/>
            <w:vAlign w:val="center"/>
          </w:tcPr>
          <w:p w:rsidR="004714F8" w:rsidRPr="00DB7D3B" w:rsidRDefault="004714F8" w:rsidP="00936F45">
            <w:pPr>
              <w:spacing w:after="0" w:line="240" w:lineRule="auto"/>
              <w:jc w:val="center"/>
              <w:rPr>
                <w:rFonts w:ascii="Times New Roman" w:eastAsia="Times New Roman" w:hAnsi="Times New Roman" w:cs="Times New Roman"/>
                <w:sz w:val="16"/>
                <w:szCs w:val="16"/>
                <w:lang w:eastAsia="ru-RU"/>
              </w:rPr>
            </w:pPr>
            <w:r w:rsidRPr="00DB7D3B">
              <w:rPr>
                <w:rFonts w:ascii="Times New Roman" w:eastAsia="Times New Roman" w:hAnsi="Times New Roman" w:cs="Times New Roman"/>
                <w:sz w:val="16"/>
                <w:szCs w:val="16"/>
                <w:lang w:eastAsia="ru-RU"/>
              </w:rPr>
              <w:t xml:space="preserve"> 14 414,7   </w:t>
            </w:r>
          </w:p>
        </w:tc>
      </w:tr>
    </w:tbl>
    <w:p w:rsidR="004714F8" w:rsidRDefault="004714F8" w:rsidP="00D647A4">
      <w:pPr>
        <w:spacing w:after="0" w:line="240" w:lineRule="auto"/>
        <w:ind w:left="1418" w:firstLine="709"/>
        <w:jc w:val="right"/>
        <w:rPr>
          <w:rFonts w:ascii="Times New Roman" w:eastAsia="Calibri" w:hAnsi="Times New Roman" w:cs="Times New Roman"/>
          <w:sz w:val="16"/>
          <w:szCs w:val="16"/>
        </w:rPr>
      </w:pPr>
    </w:p>
    <w:p w:rsidR="004714F8" w:rsidRPr="00DB7D3B"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DB7D3B">
        <w:rPr>
          <w:rFonts w:ascii="Times New Roman" w:eastAsia="Times New Roman" w:hAnsi="Times New Roman" w:cs="Times New Roman"/>
          <w:sz w:val="24"/>
          <w:szCs w:val="24"/>
          <w:lang w:eastAsia="ru-RU"/>
        </w:rPr>
        <w:t>Основным фактором снижения прочих неналоговых доходов в федеральный бюджет в 2021</w:t>
      </w:r>
      <w:r>
        <w:rPr>
          <w:rFonts w:ascii="Times New Roman" w:eastAsia="Times New Roman" w:hAnsi="Times New Roman" w:cs="Times New Roman"/>
          <w:sz w:val="24"/>
          <w:szCs w:val="24"/>
          <w:lang w:eastAsia="ru-RU"/>
        </w:rPr>
        <w:t> </w:t>
      </w:r>
      <w:r w:rsidRPr="00DB7D3B">
        <w:rPr>
          <w:rFonts w:ascii="Times New Roman" w:eastAsia="Times New Roman" w:hAnsi="Times New Roman" w:cs="Times New Roman"/>
          <w:sz w:val="24"/>
          <w:szCs w:val="24"/>
          <w:lang w:eastAsia="ru-RU"/>
        </w:rPr>
        <w:t>году является зачисление в федеральный бюджет в 2020</w:t>
      </w:r>
      <w:r>
        <w:rPr>
          <w:rFonts w:ascii="Times New Roman" w:eastAsia="Times New Roman" w:hAnsi="Times New Roman" w:cs="Times New Roman"/>
          <w:sz w:val="24"/>
          <w:szCs w:val="24"/>
          <w:lang w:eastAsia="ru-RU"/>
        </w:rPr>
        <w:t> </w:t>
      </w:r>
      <w:r w:rsidRPr="00DB7D3B">
        <w:rPr>
          <w:rFonts w:ascii="Times New Roman" w:eastAsia="Times New Roman" w:hAnsi="Times New Roman" w:cs="Times New Roman"/>
          <w:sz w:val="24"/>
          <w:szCs w:val="24"/>
          <w:lang w:eastAsia="ru-RU"/>
        </w:rPr>
        <w:t>году задолженности с учетом начисленных процентов АО «Каспийский Трубопроводный Консорциум-Р» перед Российской Федерацией (Договор о займе от 16 мая 1997 года).</w:t>
      </w:r>
    </w:p>
    <w:p w:rsidR="004714F8" w:rsidRPr="00DB7D3B" w:rsidRDefault="004714F8" w:rsidP="004714F8">
      <w:pPr>
        <w:spacing w:after="0" w:line="360" w:lineRule="auto"/>
        <w:ind w:firstLine="709"/>
        <w:jc w:val="both"/>
        <w:rPr>
          <w:rFonts w:ascii="Times New Roman" w:eastAsia="Times New Roman" w:hAnsi="Times New Roman" w:cs="Times New Roman"/>
          <w:sz w:val="24"/>
          <w:szCs w:val="24"/>
          <w:lang w:eastAsia="ru-RU"/>
        </w:rPr>
      </w:pPr>
      <w:r w:rsidRPr="00DB7D3B">
        <w:rPr>
          <w:rFonts w:ascii="Times New Roman" w:eastAsia="Times New Roman" w:hAnsi="Times New Roman" w:cs="Times New Roman"/>
          <w:sz w:val="24"/>
          <w:szCs w:val="24"/>
          <w:lang w:eastAsia="ru-RU"/>
        </w:rPr>
        <w:t xml:space="preserve">Прогноз поступлений прочих неналоговых доходов сформирован в соответствии с прогнозными данными, представленными главными администраторами доходов бюджетов. </w:t>
      </w:r>
    </w:p>
    <w:p w:rsidR="00692A23" w:rsidRPr="00D8016D" w:rsidRDefault="00346C08" w:rsidP="00E96F6B">
      <w:pPr>
        <w:widowControl w:val="0"/>
        <w:autoSpaceDE w:val="0"/>
        <w:autoSpaceDN w:val="0"/>
        <w:adjustRightInd w:val="0"/>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692A23" w:rsidRPr="00D8016D">
        <w:rPr>
          <w:rFonts w:ascii="Times New Roman" w:hAnsi="Times New Roman" w:cs="Times New Roman"/>
          <w:b/>
          <w:sz w:val="24"/>
          <w:szCs w:val="24"/>
        </w:rPr>
        <w:t>. Анализ прогнозных показателей безвозмездных</w:t>
      </w:r>
      <w:r w:rsidR="00F34917" w:rsidRPr="00D8016D">
        <w:rPr>
          <w:rFonts w:ascii="Times New Roman" w:hAnsi="Times New Roman" w:cs="Times New Roman"/>
          <w:b/>
          <w:sz w:val="24"/>
          <w:szCs w:val="24"/>
        </w:rPr>
        <w:t xml:space="preserve"> поступлений</w:t>
      </w:r>
      <w:r w:rsidR="00E72BA7" w:rsidRPr="00D8016D">
        <w:rPr>
          <w:rFonts w:ascii="Times New Roman" w:hAnsi="Times New Roman" w:cs="Times New Roman"/>
          <w:b/>
          <w:sz w:val="24"/>
          <w:szCs w:val="24"/>
        </w:rPr>
        <w:t xml:space="preserve"> на 202</w:t>
      </w:r>
      <w:r w:rsidR="00796741" w:rsidRPr="00D8016D">
        <w:rPr>
          <w:rFonts w:ascii="Times New Roman" w:hAnsi="Times New Roman" w:cs="Times New Roman"/>
          <w:b/>
          <w:sz w:val="24"/>
          <w:szCs w:val="24"/>
        </w:rPr>
        <w:t>1</w:t>
      </w:r>
      <w:r w:rsidR="00692A23" w:rsidRPr="00D8016D">
        <w:rPr>
          <w:rFonts w:ascii="Times New Roman" w:hAnsi="Times New Roman" w:cs="Times New Roman"/>
          <w:b/>
          <w:sz w:val="24"/>
          <w:szCs w:val="24"/>
        </w:rPr>
        <w:t>, 202</w:t>
      </w:r>
      <w:r w:rsidR="00796741" w:rsidRPr="00D8016D">
        <w:rPr>
          <w:rFonts w:ascii="Times New Roman" w:hAnsi="Times New Roman" w:cs="Times New Roman"/>
          <w:b/>
          <w:sz w:val="24"/>
          <w:szCs w:val="24"/>
        </w:rPr>
        <w:t>2</w:t>
      </w:r>
      <w:r w:rsidR="00692A23" w:rsidRPr="00D8016D">
        <w:rPr>
          <w:rFonts w:ascii="Times New Roman" w:hAnsi="Times New Roman" w:cs="Times New Roman"/>
          <w:b/>
          <w:sz w:val="24"/>
          <w:szCs w:val="24"/>
        </w:rPr>
        <w:t xml:space="preserve"> и 202</w:t>
      </w:r>
      <w:r w:rsidR="00796741" w:rsidRPr="00D8016D">
        <w:rPr>
          <w:rFonts w:ascii="Times New Roman" w:hAnsi="Times New Roman" w:cs="Times New Roman"/>
          <w:b/>
          <w:sz w:val="24"/>
          <w:szCs w:val="24"/>
        </w:rPr>
        <w:t>3</w:t>
      </w:r>
      <w:r w:rsidR="00692A23" w:rsidRPr="00D8016D">
        <w:rPr>
          <w:rFonts w:ascii="Times New Roman" w:hAnsi="Times New Roman" w:cs="Times New Roman"/>
          <w:b/>
          <w:sz w:val="24"/>
          <w:szCs w:val="24"/>
        </w:rPr>
        <w:t xml:space="preserve"> годы.</w:t>
      </w:r>
    </w:p>
    <w:tbl>
      <w:tblPr>
        <w:tblW w:w="95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218"/>
        <w:gridCol w:w="1276"/>
        <w:gridCol w:w="1276"/>
        <w:gridCol w:w="1276"/>
      </w:tblGrid>
      <w:tr w:rsidR="00796741" w:rsidRPr="00796741" w:rsidTr="00796741">
        <w:trPr>
          <w:trHeight w:val="50"/>
        </w:trPr>
        <w:tc>
          <w:tcPr>
            <w:tcW w:w="4536" w:type="dxa"/>
            <w:vMerge w:val="restart"/>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Показатели</w:t>
            </w:r>
          </w:p>
        </w:tc>
        <w:tc>
          <w:tcPr>
            <w:tcW w:w="1218" w:type="dxa"/>
            <w:vMerge w:val="restart"/>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Оценка</w:t>
            </w:r>
            <w:r w:rsidRPr="00796741">
              <w:rPr>
                <w:rFonts w:ascii="Times New Roman" w:eastAsia="Times New Roman" w:hAnsi="Times New Roman" w:cs="Times New Roman"/>
                <w:sz w:val="16"/>
                <w:szCs w:val="16"/>
                <w:lang w:eastAsia="ru-RU"/>
              </w:rPr>
              <w:br/>
              <w:t>2020 год</w:t>
            </w:r>
          </w:p>
        </w:tc>
        <w:tc>
          <w:tcPr>
            <w:tcW w:w="3828" w:type="dxa"/>
            <w:gridSpan w:val="3"/>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Прогноз</w:t>
            </w:r>
          </w:p>
        </w:tc>
      </w:tr>
      <w:tr w:rsidR="00796741" w:rsidRPr="00796741" w:rsidTr="00796741">
        <w:trPr>
          <w:trHeight w:val="50"/>
        </w:trPr>
        <w:tc>
          <w:tcPr>
            <w:tcW w:w="4536" w:type="dxa"/>
            <w:vMerge/>
            <w:vAlign w:val="center"/>
            <w:hideMark/>
          </w:tcPr>
          <w:p w:rsidR="00796741" w:rsidRPr="00796741" w:rsidRDefault="00796741" w:rsidP="00796741">
            <w:pPr>
              <w:spacing w:after="0" w:line="240" w:lineRule="auto"/>
              <w:rPr>
                <w:rFonts w:ascii="Times New Roman" w:eastAsia="Times New Roman" w:hAnsi="Times New Roman" w:cs="Times New Roman"/>
                <w:sz w:val="16"/>
                <w:szCs w:val="16"/>
                <w:lang w:eastAsia="ru-RU"/>
              </w:rPr>
            </w:pPr>
          </w:p>
        </w:tc>
        <w:tc>
          <w:tcPr>
            <w:tcW w:w="1218" w:type="dxa"/>
            <w:vMerge/>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2021 год</w:t>
            </w:r>
          </w:p>
        </w:tc>
        <w:tc>
          <w:tcPr>
            <w:tcW w:w="1276"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2022 год</w:t>
            </w:r>
          </w:p>
        </w:tc>
        <w:tc>
          <w:tcPr>
            <w:tcW w:w="1276"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2023 год</w:t>
            </w:r>
          </w:p>
        </w:tc>
      </w:tr>
      <w:tr w:rsidR="00796741" w:rsidRPr="00796741" w:rsidTr="00796741">
        <w:trPr>
          <w:trHeight w:val="50"/>
        </w:trPr>
        <w:tc>
          <w:tcPr>
            <w:tcW w:w="4536" w:type="dxa"/>
            <w:shd w:val="clear" w:color="auto" w:fill="auto"/>
            <w:vAlign w:val="center"/>
            <w:hideMark/>
          </w:tcPr>
          <w:p w:rsidR="00796741" w:rsidRPr="00796741" w:rsidRDefault="00796741" w:rsidP="00796741">
            <w:pPr>
              <w:spacing w:after="0" w:line="240" w:lineRule="auto"/>
              <w:rPr>
                <w:rFonts w:ascii="Times New Roman" w:eastAsia="Times New Roman" w:hAnsi="Times New Roman" w:cs="Times New Roman"/>
                <w:b/>
                <w:bCs/>
                <w:sz w:val="16"/>
                <w:szCs w:val="16"/>
                <w:lang w:eastAsia="ru-RU"/>
              </w:rPr>
            </w:pPr>
            <w:r w:rsidRPr="00796741">
              <w:rPr>
                <w:rFonts w:ascii="Times New Roman" w:eastAsia="Times New Roman" w:hAnsi="Times New Roman" w:cs="Times New Roman"/>
                <w:b/>
                <w:bCs/>
                <w:sz w:val="16"/>
                <w:szCs w:val="16"/>
                <w:lang w:eastAsia="ru-RU"/>
              </w:rPr>
              <w:t>Законопроект (2021-2023 годы), млн. рублей</w:t>
            </w:r>
          </w:p>
        </w:tc>
        <w:tc>
          <w:tcPr>
            <w:tcW w:w="1218"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1 100 121,8</w:t>
            </w:r>
          </w:p>
        </w:tc>
        <w:tc>
          <w:tcPr>
            <w:tcW w:w="1276"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220 384,4</w:t>
            </w:r>
          </w:p>
        </w:tc>
        <w:tc>
          <w:tcPr>
            <w:tcW w:w="1276"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7 478,6</w:t>
            </w:r>
          </w:p>
        </w:tc>
        <w:tc>
          <w:tcPr>
            <w:tcW w:w="1276"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6 406,9</w:t>
            </w:r>
          </w:p>
        </w:tc>
      </w:tr>
      <w:tr w:rsidR="00796741" w:rsidRPr="00796741" w:rsidTr="00796741">
        <w:trPr>
          <w:trHeight w:val="50"/>
        </w:trPr>
        <w:tc>
          <w:tcPr>
            <w:tcW w:w="4536" w:type="dxa"/>
            <w:shd w:val="clear" w:color="auto" w:fill="auto"/>
            <w:vAlign w:val="center"/>
            <w:hideMark/>
          </w:tcPr>
          <w:p w:rsidR="00796741" w:rsidRPr="00796741" w:rsidRDefault="00796741" w:rsidP="00796741">
            <w:pPr>
              <w:spacing w:after="0" w:line="240" w:lineRule="auto"/>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доля в доходах федерального бюджета, %</w:t>
            </w:r>
          </w:p>
        </w:tc>
        <w:tc>
          <w:tcPr>
            <w:tcW w:w="1218"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6,2</w:t>
            </w:r>
          </w:p>
        </w:tc>
        <w:tc>
          <w:tcPr>
            <w:tcW w:w="1276"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1,174</w:t>
            </w:r>
          </w:p>
        </w:tc>
        <w:tc>
          <w:tcPr>
            <w:tcW w:w="1276"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0,036</w:t>
            </w:r>
          </w:p>
        </w:tc>
        <w:tc>
          <w:tcPr>
            <w:tcW w:w="1276"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0,029</w:t>
            </w:r>
          </w:p>
        </w:tc>
      </w:tr>
      <w:tr w:rsidR="00796741" w:rsidRPr="00796741" w:rsidTr="00796741">
        <w:trPr>
          <w:trHeight w:val="50"/>
        </w:trPr>
        <w:tc>
          <w:tcPr>
            <w:tcW w:w="4536" w:type="dxa"/>
            <w:shd w:val="clear" w:color="auto" w:fill="auto"/>
            <w:vAlign w:val="center"/>
            <w:hideMark/>
          </w:tcPr>
          <w:p w:rsidR="00796741" w:rsidRPr="00796741" w:rsidRDefault="00796741" w:rsidP="00796741">
            <w:pPr>
              <w:spacing w:after="0" w:line="240" w:lineRule="auto"/>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к предыдущему году, млн. рублей</w:t>
            </w:r>
          </w:p>
        </w:tc>
        <w:tc>
          <w:tcPr>
            <w:tcW w:w="1218"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1 026 953,4</w:t>
            </w:r>
          </w:p>
        </w:tc>
        <w:tc>
          <w:tcPr>
            <w:tcW w:w="1276"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-879 737,4</w:t>
            </w:r>
          </w:p>
        </w:tc>
        <w:tc>
          <w:tcPr>
            <w:tcW w:w="1276"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-212 905,8</w:t>
            </w:r>
          </w:p>
        </w:tc>
        <w:tc>
          <w:tcPr>
            <w:tcW w:w="1276"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-1 071,7</w:t>
            </w:r>
          </w:p>
        </w:tc>
      </w:tr>
      <w:tr w:rsidR="00796741" w:rsidRPr="00796741" w:rsidTr="00796741">
        <w:trPr>
          <w:trHeight w:val="50"/>
        </w:trPr>
        <w:tc>
          <w:tcPr>
            <w:tcW w:w="4536" w:type="dxa"/>
            <w:shd w:val="clear" w:color="auto" w:fill="auto"/>
            <w:vAlign w:val="center"/>
            <w:hideMark/>
          </w:tcPr>
          <w:p w:rsidR="00796741" w:rsidRPr="00796741" w:rsidRDefault="00796741" w:rsidP="00796741">
            <w:pPr>
              <w:spacing w:after="0" w:line="240" w:lineRule="auto"/>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lastRenderedPageBreak/>
              <w:t>к предыдущему году, %</w:t>
            </w:r>
          </w:p>
        </w:tc>
        <w:tc>
          <w:tcPr>
            <w:tcW w:w="1218"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1 503,5</w:t>
            </w:r>
          </w:p>
        </w:tc>
        <w:tc>
          <w:tcPr>
            <w:tcW w:w="1276"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20,0</w:t>
            </w:r>
          </w:p>
        </w:tc>
        <w:tc>
          <w:tcPr>
            <w:tcW w:w="1276"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3,4</w:t>
            </w:r>
          </w:p>
        </w:tc>
        <w:tc>
          <w:tcPr>
            <w:tcW w:w="1276"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85,7</w:t>
            </w:r>
          </w:p>
        </w:tc>
      </w:tr>
      <w:tr w:rsidR="00796741" w:rsidRPr="00796741" w:rsidTr="00796741">
        <w:trPr>
          <w:trHeight w:val="50"/>
        </w:trPr>
        <w:tc>
          <w:tcPr>
            <w:tcW w:w="4536" w:type="dxa"/>
            <w:shd w:val="clear" w:color="auto" w:fill="auto"/>
            <w:vAlign w:val="center"/>
            <w:hideMark/>
          </w:tcPr>
          <w:p w:rsidR="00796741" w:rsidRPr="00796741" w:rsidRDefault="00796741" w:rsidP="00796741">
            <w:pPr>
              <w:spacing w:after="0" w:line="240" w:lineRule="auto"/>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темпы роста к 2020 году</w:t>
            </w:r>
          </w:p>
        </w:tc>
        <w:tc>
          <w:tcPr>
            <w:tcW w:w="1218"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 </w:t>
            </w:r>
          </w:p>
        </w:tc>
        <w:tc>
          <w:tcPr>
            <w:tcW w:w="1276"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20,0</w:t>
            </w:r>
          </w:p>
        </w:tc>
        <w:tc>
          <w:tcPr>
            <w:tcW w:w="1276"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0,7</w:t>
            </w:r>
          </w:p>
        </w:tc>
        <w:tc>
          <w:tcPr>
            <w:tcW w:w="1276" w:type="dxa"/>
            <w:shd w:val="clear" w:color="auto" w:fill="auto"/>
            <w:vAlign w:val="center"/>
            <w:hideMark/>
          </w:tcPr>
          <w:p w:rsidR="00796741" w:rsidRPr="00796741" w:rsidRDefault="00796741" w:rsidP="00796741">
            <w:pPr>
              <w:spacing w:after="0" w:line="240" w:lineRule="auto"/>
              <w:jc w:val="center"/>
              <w:rPr>
                <w:rFonts w:ascii="Times New Roman" w:eastAsia="Times New Roman" w:hAnsi="Times New Roman" w:cs="Times New Roman"/>
                <w:sz w:val="16"/>
                <w:szCs w:val="16"/>
                <w:lang w:eastAsia="ru-RU"/>
              </w:rPr>
            </w:pPr>
            <w:r w:rsidRPr="00796741">
              <w:rPr>
                <w:rFonts w:ascii="Times New Roman" w:eastAsia="Times New Roman" w:hAnsi="Times New Roman" w:cs="Times New Roman"/>
                <w:sz w:val="16"/>
                <w:szCs w:val="16"/>
                <w:lang w:eastAsia="ru-RU"/>
              </w:rPr>
              <w:t>0,6</w:t>
            </w:r>
          </w:p>
        </w:tc>
      </w:tr>
    </w:tbl>
    <w:p w:rsidR="00796741" w:rsidRPr="00313933" w:rsidRDefault="00796741" w:rsidP="00D647A4">
      <w:pPr>
        <w:widowControl w:val="0"/>
        <w:autoSpaceDE w:val="0"/>
        <w:autoSpaceDN w:val="0"/>
        <w:adjustRightInd w:val="0"/>
        <w:spacing w:after="0" w:line="240" w:lineRule="auto"/>
        <w:jc w:val="both"/>
        <w:rPr>
          <w:rFonts w:ascii="Times New Roman" w:hAnsi="Times New Roman" w:cs="Times New Roman"/>
          <w:sz w:val="12"/>
          <w:szCs w:val="12"/>
        </w:rPr>
      </w:pPr>
    </w:p>
    <w:p w:rsidR="00D8016D" w:rsidRPr="00D8016D" w:rsidRDefault="00D8016D" w:rsidP="00D8016D">
      <w:pPr>
        <w:shd w:val="clear" w:color="auto" w:fill="FFFFFF"/>
        <w:tabs>
          <w:tab w:val="right" w:pos="-3240"/>
        </w:tabs>
        <w:spacing w:after="0" w:line="360" w:lineRule="auto"/>
        <w:ind w:firstLine="709"/>
        <w:jc w:val="both"/>
        <w:rPr>
          <w:rFonts w:ascii="Times New Roman" w:eastAsia="Times New Roman" w:hAnsi="Times New Roman" w:cs="Times New Roman"/>
          <w:sz w:val="24"/>
          <w:szCs w:val="24"/>
          <w:lang w:eastAsia="ru-RU"/>
        </w:rPr>
      </w:pPr>
      <w:r w:rsidRPr="00D8016D">
        <w:rPr>
          <w:rFonts w:ascii="Times New Roman" w:eastAsia="Times New Roman" w:hAnsi="Times New Roman" w:cs="Times New Roman"/>
          <w:b/>
          <w:sz w:val="24"/>
          <w:szCs w:val="24"/>
          <w:lang w:eastAsia="ru-RU"/>
        </w:rPr>
        <w:t>Прочие безвозмездные поступления в федеральный бюджет</w:t>
      </w:r>
      <w:r w:rsidRPr="00D8016D">
        <w:rPr>
          <w:rFonts w:ascii="Times New Roman" w:eastAsia="Times New Roman" w:hAnsi="Times New Roman" w:cs="Times New Roman"/>
          <w:sz w:val="24"/>
          <w:szCs w:val="24"/>
          <w:lang w:eastAsia="ru-RU"/>
        </w:rPr>
        <w:t xml:space="preserve"> прогнозируются на 2021 год в сумме 200 273,0 млн. рублей, на 2022 год – 269,7 млн. рублей, на 2023 год – 266,7 млн. рублей.</w:t>
      </w:r>
      <w:r w:rsidRPr="00D8016D">
        <w:rPr>
          <w:rFonts w:ascii="Times New Roman" w:eastAsia="Times New Roman" w:hAnsi="Times New Roman" w:cs="Times New Roman"/>
          <w:sz w:val="28"/>
          <w:szCs w:val="20"/>
          <w:lang w:eastAsia="ru-RU"/>
        </w:rPr>
        <w:t xml:space="preserve"> </w:t>
      </w:r>
    </w:p>
    <w:p w:rsidR="00D8016D" w:rsidRPr="00D8016D" w:rsidRDefault="00D8016D" w:rsidP="00D8016D">
      <w:pPr>
        <w:shd w:val="clear" w:color="auto" w:fill="FFFFFF"/>
        <w:tabs>
          <w:tab w:val="right" w:pos="-3240"/>
        </w:tabs>
        <w:spacing w:after="0" w:line="324" w:lineRule="auto"/>
        <w:ind w:firstLine="709"/>
        <w:jc w:val="both"/>
        <w:rPr>
          <w:rFonts w:ascii="Times New Roman" w:eastAsia="Times New Roman" w:hAnsi="Times New Roman" w:cs="Times New Roman"/>
          <w:b/>
          <w:sz w:val="24"/>
          <w:szCs w:val="24"/>
          <w:lang w:eastAsia="ru-RU"/>
        </w:rPr>
      </w:pPr>
      <w:r w:rsidRPr="00D8016D">
        <w:rPr>
          <w:rFonts w:ascii="Times New Roman" w:eastAsia="Times New Roman" w:hAnsi="Times New Roman" w:cs="Times New Roman"/>
          <w:sz w:val="24"/>
          <w:szCs w:val="24"/>
          <w:lang w:eastAsia="ru-RU"/>
        </w:rPr>
        <w:t>На 2021 год запланированы «разовые» перечисления части дохода, полученного Центральным банком Российской Федерации от продажи обыкновенных акций ПАО «Сбербанк России»</w:t>
      </w:r>
      <w:r w:rsidRPr="00D8016D">
        <w:rPr>
          <w:rFonts w:ascii="Times New Roman" w:eastAsia="Times New Roman" w:hAnsi="Times New Roman" w:cs="Times New Roman"/>
          <w:sz w:val="24"/>
          <w:szCs w:val="24"/>
          <w:vertAlign w:val="superscript"/>
        </w:rPr>
        <w:footnoteReference w:id="14"/>
      </w:r>
      <w:r w:rsidRPr="00D8016D">
        <w:rPr>
          <w:rFonts w:ascii="Times New Roman" w:eastAsia="Times New Roman" w:hAnsi="Times New Roman" w:cs="Times New Roman"/>
          <w:sz w:val="24"/>
          <w:szCs w:val="24"/>
          <w:lang w:eastAsia="ru-RU"/>
        </w:rPr>
        <w:t xml:space="preserve"> в размере 200 000 млн. рублей. При этом расчет и обоснования указанной суммы в материалах к законопроекту не приводятся, в связи с чем </w:t>
      </w:r>
      <w:r w:rsidRPr="00D8016D">
        <w:rPr>
          <w:rFonts w:ascii="Times New Roman" w:eastAsia="Times New Roman" w:hAnsi="Times New Roman" w:cs="Times New Roman"/>
          <w:b/>
          <w:sz w:val="24"/>
          <w:szCs w:val="24"/>
          <w:lang w:eastAsia="ru-RU"/>
        </w:rPr>
        <w:t>не представляется возможным подтвердить достоверность прогноза, учтенного в законопроекте по данному виду дохода.</w:t>
      </w:r>
    </w:p>
    <w:p w:rsidR="00D8016D" w:rsidRPr="00D8016D" w:rsidRDefault="00D8016D" w:rsidP="00D8016D">
      <w:pPr>
        <w:widowControl w:val="0"/>
        <w:shd w:val="clear" w:color="auto" w:fill="FFFFFF"/>
        <w:spacing w:after="0" w:line="324" w:lineRule="auto"/>
        <w:ind w:firstLine="709"/>
        <w:jc w:val="both"/>
        <w:rPr>
          <w:rFonts w:ascii="Times New Roman" w:eastAsia="Calibri" w:hAnsi="Times New Roman" w:cs="Times New Roman"/>
          <w:sz w:val="24"/>
          <w:szCs w:val="24"/>
        </w:rPr>
      </w:pPr>
      <w:r w:rsidRPr="00D8016D">
        <w:rPr>
          <w:rFonts w:ascii="Times New Roman" w:eastAsia="Calibri" w:hAnsi="Times New Roman" w:cs="Times New Roman"/>
          <w:b/>
          <w:sz w:val="24"/>
          <w:szCs w:val="24"/>
        </w:rPr>
        <w:t xml:space="preserve">По оценке Счетной палаты, имеют место риски </w:t>
      </w:r>
      <w:proofErr w:type="spellStart"/>
      <w:r w:rsidRPr="00D8016D">
        <w:rPr>
          <w:rFonts w:ascii="Times New Roman" w:eastAsia="Calibri" w:hAnsi="Times New Roman" w:cs="Times New Roman"/>
          <w:b/>
          <w:sz w:val="24"/>
          <w:szCs w:val="24"/>
        </w:rPr>
        <w:t>недопоступления</w:t>
      </w:r>
      <w:proofErr w:type="spellEnd"/>
      <w:r w:rsidRPr="00D8016D">
        <w:rPr>
          <w:rFonts w:ascii="Times New Roman" w:eastAsia="Calibri" w:hAnsi="Times New Roman" w:cs="Times New Roman"/>
          <w:b/>
          <w:sz w:val="24"/>
          <w:szCs w:val="24"/>
        </w:rPr>
        <w:t xml:space="preserve"> доходов по прочим безвозмездным поступлениям </w:t>
      </w:r>
      <w:r w:rsidRPr="00D8016D">
        <w:rPr>
          <w:rFonts w:ascii="Times New Roman" w:eastAsia="Times New Roman" w:hAnsi="Times New Roman" w:cs="Times New Roman"/>
          <w:sz w:val="24"/>
          <w:szCs w:val="24"/>
          <w:lang w:eastAsia="ru-RU"/>
        </w:rPr>
        <w:t>в федеральный бюджет от бюджетов субъектов Российской Федерации</w:t>
      </w:r>
      <w:r w:rsidRPr="00D8016D">
        <w:rPr>
          <w:rFonts w:ascii="Times New Roman" w:eastAsia="Calibri" w:hAnsi="Times New Roman" w:cs="Times New Roman"/>
          <w:sz w:val="24"/>
          <w:szCs w:val="24"/>
        </w:rPr>
        <w:t>, прогноз поступления которых рассчитан методом усреднения, исходя из фактических поступлений за 2018 год, при отсутствии фактических поступлений в 2019 году и в истекшем периоде 2020 года.</w:t>
      </w:r>
    </w:p>
    <w:p w:rsidR="00D8016D" w:rsidRPr="00D8016D" w:rsidRDefault="00D8016D" w:rsidP="00D8016D">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D8016D">
        <w:rPr>
          <w:rFonts w:ascii="Times New Roman" w:eastAsia="Times New Roman" w:hAnsi="Times New Roman" w:cs="Times New Roman"/>
          <w:sz w:val="24"/>
          <w:szCs w:val="24"/>
        </w:rPr>
        <w:t>Минфином России на 202</w:t>
      </w:r>
      <w:r w:rsidR="00133D13">
        <w:rPr>
          <w:rFonts w:ascii="Times New Roman" w:eastAsia="Times New Roman" w:hAnsi="Times New Roman" w:cs="Times New Roman"/>
          <w:sz w:val="24"/>
          <w:szCs w:val="24"/>
        </w:rPr>
        <w:t>2</w:t>
      </w:r>
      <w:r w:rsidR="00D647A4">
        <w:rPr>
          <w:rFonts w:ascii="Times New Roman" w:eastAsia="Times New Roman" w:hAnsi="Times New Roman" w:cs="Times New Roman"/>
          <w:sz w:val="24"/>
          <w:szCs w:val="24"/>
        </w:rPr>
        <w:t> </w:t>
      </w:r>
      <w:r w:rsidRPr="00D8016D">
        <w:rPr>
          <w:rFonts w:ascii="Times New Roman" w:eastAsia="Times New Roman" w:hAnsi="Times New Roman" w:cs="Times New Roman"/>
          <w:sz w:val="24"/>
          <w:szCs w:val="24"/>
        </w:rPr>
        <w:t>–</w:t>
      </w:r>
      <w:r w:rsidR="00D647A4">
        <w:rPr>
          <w:rFonts w:ascii="Times New Roman" w:eastAsia="Times New Roman" w:hAnsi="Times New Roman" w:cs="Times New Roman"/>
          <w:sz w:val="24"/>
          <w:szCs w:val="24"/>
        </w:rPr>
        <w:t> </w:t>
      </w:r>
      <w:r w:rsidRPr="00D8016D">
        <w:rPr>
          <w:rFonts w:ascii="Times New Roman" w:eastAsia="Times New Roman" w:hAnsi="Times New Roman" w:cs="Times New Roman"/>
          <w:sz w:val="24"/>
          <w:szCs w:val="24"/>
        </w:rPr>
        <w:t xml:space="preserve">2023 годы </w:t>
      </w:r>
      <w:r w:rsidRPr="00D8016D">
        <w:rPr>
          <w:rFonts w:ascii="Times New Roman" w:eastAsia="Times New Roman" w:hAnsi="Times New Roman" w:cs="Times New Roman"/>
          <w:b/>
          <w:sz w:val="24"/>
          <w:szCs w:val="24"/>
        </w:rPr>
        <w:t>не запланированы</w:t>
      </w:r>
      <w:r w:rsidRPr="00D8016D">
        <w:rPr>
          <w:rFonts w:ascii="Times New Roman" w:eastAsia="Times New Roman" w:hAnsi="Times New Roman" w:cs="Times New Roman"/>
          <w:sz w:val="24"/>
          <w:szCs w:val="24"/>
        </w:rPr>
        <w:t xml:space="preserve"> с</w:t>
      </w:r>
      <w:r w:rsidRPr="00D8016D">
        <w:rPr>
          <w:rFonts w:ascii="Times New Roman" w:eastAsia="Calibri" w:hAnsi="Times New Roman" w:cs="Times New Roman"/>
          <w:sz w:val="24"/>
          <w:szCs w:val="24"/>
        </w:rPr>
        <w:t xml:space="preserve">убсидии федеральному бюджету на реализацию возложенных на полицию обязанностей по охране общественного порядка и обеспечение общественной безопасности. В соответствии с пунктом 3 статьи 7 Федерального закона «О федеральном бюджете на 2020 год и на плановый период 2021 и 2022 годов» в 2020 году из бюджетов субъектов Российской Федерации, не являющихся получателями дотаций на выравнивание бюджетной обеспеченности субъектов Российской Федерации, могут быть предоставлены субсидии федеральному бюджету в целях </w:t>
      </w:r>
      <w:proofErr w:type="spellStart"/>
      <w:r w:rsidRPr="00D8016D">
        <w:rPr>
          <w:rFonts w:ascii="Times New Roman" w:eastAsia="Calibri" w:hAnsi="Times New Roman" w:cs="Times New Roman"/>
          <w:sz w:val="24"/>
          <w:szCs w:val="24"/>
        </w:rPr>
        <w:t>софинансирования</w:t>
      </w:r>
      <w:proofErr w:type="spellEnd"/>
      <w:r w:rsidRPr="00D8016D">
        <w:rPr>
          <w:rFonts w:ascii="Times New Roman" w:eastAsia="Calibri" w:hAnsi="Times New Roman" w:cs="Times New Roman"/>
          <w:sz w:val="24"/>
          <w:szCs w:val="24"/>
        </w:rPr>
        <w:t xml:space="preserve"> исполнения расходных обязательств Российской Федерации по материально-техническому обеспечению деятельности полиции. </w:t>
      </w:r>
      <w:r w:rsidRPr="00D8016D">
        <w:rPr>
          <w:rFonts w:ascii="Times New Roman" w:eastAsia="Times New Roman" w:hAnsi="Times New Roman" w:cs="Times New Roman"/>
          <w:sz w:val="24"/>
          <w:szCs w:val="24"/>
          <w:lang w:eastAsia="ru-RU"/>
        </w:rPr>
        <w:t>Оценка поступлений на 2020 год, сформированная МВД России на уровне фактических поступлений по состоянию на 1 сентября 2020 года, составляет 1 022,7</w:t>
      </w:r>
      <w:r w:rsidR="008525CD">
        <w:rPr>
          <w:rFonts w:ascii="Times New Roman" w:eastAsia="Times New Roman" w:hAnsi="Times New Roman" w:cs="Times New Roman"/>
          <w:sz w:val="24"/>
          <w:szCs w:val="24"/>
          <w:lang w:eastAsia="ru-RU"/>
        </w:rPr>
        <w:t xml:space="preserve"> млн. рублей. </w:t>
      </w:r>
      <w:r w:rsidRPr="00D8016D">
        <w:rPr>
          <w:rFonts w:ascii="Times New Roman" w:eastAsia="Calibri" w:hAnsi="Times New Roman" w:cs="Times New Roman"/>
          <w:sz w:val="24"/>
          <w:szCs w:val="24"/>
        </w:rPr>
        <w:t xml:space="preserve">Аналогичная норма предусмотрена и законопроектом, в связи с чем </w:t>
      </w:r>
      <w:r w:rsidRPr="00D8016D">
        <w:rPr>
          <w:rFonts w:ascii="Times New Roman" w:eastAsia="Calibri" w:hAnsi="Times New Roman" w:cs="Times New Roman"/>
          <w:b/>
          <w:sz w:val="24"/>
          <w:szCs w:val="24"/>
        </w:rPr>
        <w:t xml:space="preserve">в 2021 году </w:t>
      </w:r>
      <w:r w:rsidRPr="00D8016D">
        <w:rPr>
          <w:rFonts w:ascii="Times New Roman" w:eastAsia="Calibri" w:hAnsi="Times New Roman" w:cs="Times New Roman"/>
          <w:sz w:val="24"/>
          <w:szCs w:val="24"/>
        </w:rPr>
        <w:t>имеют место</w:t>
      </w:r>
      <w:r w:rsidRPr="00D8016D">
        <w:rPr>
          <w:rFonts w:ascii="Times New Roman" w:eastAsia="Calibri" w:hAnsi="Times New Roman" w:cs="Times New Roman"/>
          <w:b/>
          <w:sz w:val="24"/>
          <w:szCs w:val="24"/>
        </w:rPr>
        <w:t xml:space="preserve"> резервы поступления доходов в федеральный бюджет.</w:t>
      </w:r>
    </w:p>
    <w:p w:rsidR="007D4324" w:rsidRPr="00706296" w:rsidRDefault="00F829E0" w:rsidP="003A0AA6">
      <w:p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E82B00">
        <w:rPr>
          <w:rFonts w:ascii="Times New Roman" w:eastAsia="Calibri" w:hAnsi="Times New Roman" w:cs="Times New Roman"/>
          <w:b/>
          <w:bCs/>
          <w:sz w:val="24"/>
          <w:szCs w:val="24"/>
        </w:rPr>
        <w:t xml:space="preserve">По оценке Счетной палаты, риски </w:t>
      </w:r>
      <w:proofErr w:type="spellStart"/>
      <w:r w:rsidRPr="00E82B00">
        <w:rPr>
          <w:rFonts w:ascii="Times New Roman" w:eastAsia="Calibri" w:hAnsi="Times New Roman" w:cs="Times New Roman"/>
          <w:b/>
          <w:bCs/>
          <w:sz w:val="24"/>
          <w:szCs w:val="24"/>
        </w:rPr>
        <w:t>непоступления</w:t>
      </w:r>
      <w:proofErr w:type="spellEnd"/>
      <w:r w:rsidRPr="00E82B00">
        <w:rPr>
          <w:rFonts w:ascii="Times New Roman" w:eastAsia="Calibri" w:hAnsi="Times New Roman" w:cs="Times New Roman"/>
          <w:b/>
          <w:bCs/>
          <w:sz w:val="24"/>
          <w:szCs w:val="24"/>
        </w:rPr>
        <w:t xml:space="preserve"> по налоговым и неналоговым доходам с учетом дополнительных поступлений в 202</w:t>
      </w:r>
      <w:r w:rsidR="00E82B00" w:rsidRPr="00E82B00">
        <w:rPr>
          <w:rFonts w:ascii="Times New Roman" w:eastAsia="Calibri" w:hAnsi="Times New Roman" w:cs="Times New Roman"/>
          <w:b/>
          <w:bCs/>
          <w:sz w:val="24"/>
          <w:szCs w:val="24"/>
        </w:rPr>
        <w:t>1</w:t>
      </w:r>
      <w:r w:rsidRPr="00E82B00">
        <w:rPr>
          <w:rFonts w:ascii="Times New Roman" w:eastAsia="Calibri" w:hAnsi="Times New Roman" w:cs="Times New Roman"/>
          <w:b/>
          <w:bCs/>
          <w:sz w:val="24"/>
          <w:szCs w:val="24"/>
        </w:rPr>
        <w:t xml:space="preserve"> году составят </w:t>
      </w:r>
      <w:r w:rsidR="00E82B00" w:rsidRPr="00E82B00">
        <w:rPr>
          <w:rFonts w:ascii="Times New Roman" w:eastAsia="Calibri" w:hAnsi="Times New Roman" w:cs="Times New Roman"/>
          <w:b/>
          <w:bCs/>
          <w:sz w:val="24"/>
          <w:szCs w:val="24"/>
        </w:rPr>
        <w:t>46 </w:t>
      </w:r>
      <w:r w:rsidR="008525CD">
        <w:rPr>
          <w:rFonts w:ascii="Times New Roman" w:eastAsia="Calibri" w:hAnsi="Times New Roman" w:cs="Times New Roman"/>
          <w:b/>
          <w:bCs/>
          <w:sz w:val="24"/>
          <w:szCs w:val="24"/>
        </w:rPr>
        <w:t>134</w:t>
      </w:r>
      <w:r w:rsidR="00E82B00" w:rsidRPr="00E82B00">
        <w:rPr>
          <w:rFonts w:ascii="Times New Roman" w:eastAsia="Calibri" w:hAnsi="Times New Roman" w:cs="Times New Roman"/>
          <w:b/>
          <w:bCs/>
          <w:sz w:val="24"/>
          <w:szCs w:val="24"/>
        </w:rPr>
        <w:t>,</w:t>
      </w:r>
      <w:r w:rsidR="008525CD">
        <w:rPr>
          <w:rFonts w:ascii="Times New Roman" w:eastAsia="Calibri" w:hAnsi="Times New Roman" w:cs="Times New Roman"/>
          <w:b/>
          <w:bCs/>
          <w:sz w:val="24"/>
          <w:szCs w:val="24"/>
        </w:rPr>
        <w:t>6</w:t>
      </w:r>
      <w:r w:rsidRPr="00E82B00">
        <w:rPr>
          <w:rFonts w:ascii="Times New Roman" w:eastAsia="Calibri" w:hAnsi="Times New Roman" w:cs="Times New Roman"/>
          <w:b/>
          <w:bCs/>
          <w:sz w:val="24"/>
          <w:szCs w:val="24"/>
        </w:rPr>
        <w:t> млн. рублей, в 202</w:t>
      </w:r>
      <w:r w:rsidR="00E82B00" w:rsidRPr="00E82B00">
        <w:rPr>
          <w:rFonts w:ascii="Times New Roman" w:eastAsia="Calibri" w:hAnsi="Times New Roman" w:cs="Times New Roman"/>
          <w:b/>
          <w:bCs/>
          <w:sz w:val="24"/>
          <w:szCs w:val="24"/>
        </w:rPr>
        <w:t>2</w:t>
      </w:r>
      <w:r w:rsidRPr="00E82B00">
        <w:rPr>
          <w:rFonts w:ascii="Times New Roman" w:eastAsia="Calibri" w:hAnsi="Times New Roman" w:cs="Times New Roman"/>
          <w:b/>
          <w:bCs/>
          <w:sz w:val="24"/>
          <w:szCs w:val="24"/>
        </w:rPr>
        <w:t xml:space="preserve"> году – </w:t>
      </w:r>
      <w:r w:rsidR="00E82B00" w:rsidRPr="00E82B00">
        <w:rPr>
          <w:rFonts w:ascii="Times New Roman" w:eastAsia="Calibri" w:hAnsi="Times New Roman" w:cs="Times New Roman"/>
          <w:b/>
          <w:bCs/>
          <w:sz w:val="24"/>
          <w:szCs w:val="24"/>
        </w:rPr>
        <w:t>69</w:t>
      </w:r>
      <w:r w:rsidR="00D647A4">
        <w:rPr>
          <w:rFonts w:ascii="Times New Roman" w:eastAsia="Calibri" w:hAnsi="Times New Roman" w:cs="Times New Roman"/>
          <w:b/>
          <w:bCs/>
          <w:sz w:val="24"/>
          <w:szCs w:val="24"/>
        </w:rPr>
        <w:t> 741,4</w:t>
      </w:r>
      <w:r w:rsidR="00A245E6" w:rsidRPr="00E82B00">
        <w:rPr>
          <w:rFonts w:ascii="Times New Roman" w:eastAsia="Calibri" w:hAnsi="Times New Roman" w:cs="Times New Roman"/>
          <w:b/>
          <w:bCs/>
          <w:sz w:val="24"/>
          <w:szCs w:val="24"/>
        </w:rPr>
        <w:t> </w:t>
      </w:r>
      <w:r w:rsidRPr="00E82B00">
        <w:rPr>
          <w:rFonts w:ascii="Times New Roman" w:eastAsia="Calibri" w:hAnsi="Times New Roman" w:cs="Times New Roman"/>
          <w:b/>
          <w:bCs/>
          <w:sz w:val="24"/>
          <w:szCs w:val="24"/>
        </w:rPr>
        <w:t>млн. рублей, в 202</w:t>
      </w:r>
      <w:r w:rsidR="00E82B00" w:rsidRPr="00E82B00">
        <w:rPr>
          <w:rFonts w:ascii="Times New Roman" w:eastAsia="Calibri" w:hAnsi="Times New Roman" w:cs="Times New Roman"/>
          <w:b/>
          <w:bCs/>
          <w:sz w:val="24"/>
          <w:szCs w:val="24"/>
        </w:rPr>
        <w:t>3</w:t>
      </w:r>
      <w:r w:rsidRPr="00E82B00">
        <w:rPr>
          <w:rFonts w:ascii="Times New Roman" w:eastAsia="Calibri" w:hAnsi="Times New Roman" w:cs="Times New Roman"/>
          <w:b/>
          <w:bCs/>
          <w:sz w:val="24"/>
          <w:szCs w:val="24"/>
        </w:rPr>
        <w:t xml:space="preserve"> году – </w:t>
      </w:r>
      <w:r w:rsidR="00E82B00" w:rsidRPr="00E82B00">
        <w:rPr>
          <w:rFonts w:ascii="Times New Roman" w:eastAsia="Calibri" w:hAnsi="Times New Roman" w:cs="Times New Roman"/>
          <w:b/>
          <w:bCs/>
          <w:sz w:val="24"/>
          <w:szCs w:val="24"/>
        </w:rPr>
        <w:t>100</w:t>
      </w:r>
      <w:r w:rsidR="008525CD">
        <w:rPr>
          <w:rFonts w:ascii="Times New Roman" w:eastAsia="Calibri" w:hAnsi="Times New Roman" w:cs="Times New Roman"/>
          <w:b/>
          <w:bCs/>
          <w:sz w:val="24"/>
          <w:szCs w:val="24"/>
        </w:rPr>
        <w:t> 036,6</w:t>
      </w:r>
      <w:r w:rsidRPr="00E82B00">
        <w:rPr>
          <w:rFonts w:ascii="Times New Roman" w:eastAsia="Calibri" w:hAnsi="Times New Roman" w:cs="Times New Roman"/>
          <w:b/>
          <w:bCs/>
          <w:sz w:val="24"/>
          <w:szCs w:val="24"/>
        </w:rPr>
        <w:t xml:space="preserve"> млн. рублей. </w:t>
      </w:r>
    </w:p>
    <w:sectPr w:rsidR="007D4324" w:rsidRPr="00706296" w:rsidSect="00600172">
      <w:headerReference w:type="default" r:id="rId17"/>
      <w:pgSz w:w="11906" w:h="16838" w:code="9"/>
      <w:pgMar w:top="851" w:right="1133" w:bottom="1134" w:left="1134" w:header="709" w:footer="709" w:gutter="0"/>
      <w:paperSrc w:first="260" w:other="26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7C3" w:rsidRDefault="001957C3" w:rsidP="00A63E69">
      <w:pPr>
        <w:spacing w:after="0" w:line="240" w:lineRule="auto"/>
      </w:pPr>
      <w:r>
        <w:separator/>
      </w:r>
    </w:p>
  </w:endnote>
  <w:endnote w:type="continuationSeparator" w:id="0">
    <w:p w:rsidR="001957C3" w:rsidRDefault="001957C3" w:rsidP="00A63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_FuturaOrto">
    <w:altName w:val="Arial"/>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7C3" w:rsidRPr="00F103E9" w:rsidRDefault="001957C3" w:rsidP="00A63E69">
      <w:pPr>
        <w:spacing w:after="0" w:line="240" w:lineRule="auto"/>
        <w:rPr>
          <w:rFonts w:ascii="Times New Roman" w:hAnsi="Times New Roman" w:cs="Times New Roman"/>
        </w:rPr>
      </w:pPr>
      <w:r w:rsidRPr="00F103E9">
        <w:rPr>
          <w:rFonts w:ascii="Times New Roman" w:hAnsi="Times New Roman" w:cs="Times New Roman"/>
        </w:rPr>
        <w:separator/>
      </w:r>
    </w:p>
  </w:footnote>
  <w:footnote w:type="continuationSeparator" w:id="0">
    <w:p w:rsidR="001957C3" w:rsidRDefault="001957C3" w:rsidP="00A63E69">
      <w:pPr>
        <w:spacing w:after="0" w:line="240" w:lineRule="auto"/>
      </w:pPr>
      <w:r>
        <w:continuationSeparator/>
      </w:r>
    </w:p>
  </w:footnote>
  <w:footnote w:id="1">
    <w:p w:rsidR="001957C3" w:rsidRPr="00D21E5A" w:rsidRDefault="001957C3" w:rsidP="00D21E5A">
      <w:pPr>
        <w:pStyle w:val="a6"/>
        <w:ind w:right="-1" w:firstLine="709"/>
        <w:jc w:val="both"/>
        <w:rPr>
          <w:rFonts w:ascii="Times New Roman" w:hAnsi="Times New Roman" w:cs="Times New Roman"/>
          <w:sz w:val="14"/>
          <w:szCs w:val="14"/>
        </w:rPr>
      </w:pPr>
      <w:r w:rsidRPr="00D21E5A">
        <w:rPr>
          <w:rStyle w:val="a8"/>
          <w:rFonts w:ascii="Times New Roman" w:hAnsi="Times New Roman" w:cs="Times New Roman"/>
          <w:sz w:val="14"/>
          <w:szCs w:val="14"/>
        </w:rPr>
        <w:footnoteRef/>
      </w:r>
      <w:r w:rsidRPr="00D21E5A">
        <w:rPr>
          <w:rFonts w:ascii="Times New Roman" w:hAnsi="Times New Roman" w:cs="Times New Roman"/>
          <w:sz w:val="14"/>
          <w:szCs w:val="14"/>
        </w:rPr>
        <w:t xml:space="preserve"> В соответствии с пунктом 6 Правил, утвержденных постановлением № 868 участниками процесса формирования и ведения перечня являются органы и организации, осуществляющие в соответствии с Бюджетным кодексом Российской Федерации бюджетные полномочия главных администраторов доходов бюджетов бюджетной системы Российской Федерации, Министерство финансов Российской Федерации, финансовые органы субъектов Российской Федерации, финансовые органы муниципальных образований и органы управления государственными внебюджетными фондами.</w:t>
      </w:r>
    </w:p>
  </w:footnote>
  <w:footnote w:id="2">
    <w:p w:rsidR="001957C3" w:rsidRPr="00D21E5A" w:rsidRDefault="001957C3" w:rsidP="00D21E5A">
      <w:pPr>
        <w:autoSpaceDE w:val="0"/>
        <w:autoSpaceDN w:val="0"/>
        <w:adjustRightInd w:val="0"/>
        <w:spacing w:after="0" w:line="240" w:lineRule="auto"/>
        <w:ind w:firstLine="709"/>
        <w:jc w:val="both"/>
        <w:rPr>
          <w:rFonts w:ascii="Times New Roman" w:hAnsi="Times New Roman" w:cs="Times New Roman"/>
          <w:sz w:val="14"/>
          <w:szCs w:val="14"/>
        </w:rPr>
      </w:pPr>
      <w:r w:rsidRPr="00D21E5A">
        <w:rPr>
          <w:rStyle w:val="a8"/>
          <w:rFonts w:ascii="Times New Roman" w:hAnsi="Times New Roman" w:cs="Times New Roman"/>
          <w:sz w:val="14"/>
          <w:szCs w:val="14"/>
        </w:rPr>
        <w:footnoteRef/>
      </w:r>
      <w:r w:rsidRPr="00D21E5A">
        <w:rPr>
          <w:rFonts w:ascii="Times New Roman" w:hAnsi="Times New Roman" w:cs="Times New Roman"/>
          <w:sz w:val="14"/>
          <w:szCs w:val="14"/>
        </w:rPr>
        <w:t xml:space="preserve"> </w:t>
      </w:r>
      <w:proofErr w:type="gramStart"/>
      <w:r w:rsidRPr="00D21E5A">
        <w:rPr>
          <w:rFonts w:ascii="Times New Roman" w:hAnsi="Times New Roman" w:cs="Times New Roman"/>
          <w:sz w:val="14"/>
          <w:szCs w:val="14"/>
        </w:rPr>
        <w:t>В связи с вступлением в силу Порядка формирования и применения кодов бюджетной классификации Российской Федерации, их структуре и принципах назначения, утвержденного  приказом Минфина России от 6 июня 2019 г. № 85н и приказа Минфина России от 29 ноября 2019 г. № 207н «Об утверждении кодов (перечней кодов) бюджетной классификации Российской Федерации, относящихся к федеральному бюджету и бюджетам государственных внебюджетных фондов Российской Федерации».</w:t>
      </w:r>
      <w:proofErr w:type="gramEnd"/>
    </w:p>
  </w:footnote>
  <w:footnote w:id="3">
    <w:p w:rsidR="001957C3" w:rsidRPr="00D21E5A" w:rsidRDefault="001957C3" w:rsidP="00D21E5A">
      <w:pPr>
        <w:pStyle w:val="a6"/>
        <w:ind w:right="-1" w:firstLine="709"/>
        <w:jc w:val="both"/>
        <w:rPr>
          <w:rFonts w:ascii="Times New Roman" w:hAnsi="Times New Roman" w:cs="Times New Roman"/>
          <w:sz w:val="14"/>
          <w:szCs w:val="14"/>
        </w:rPr>
      </w:pPr>
      <w:r w:rsidRPr="00D21E5A">
        <w:rPr>
          <w:rStyle w:val="a8"/>
          <w:rFonts w:ascii="Times New Roman" w:hAnsi="Times New Roman" w:cs="Times New Roman"/>
          <w:sz w:val="14"/>
          <w:szCs w:val="14"/>
        </w:rPr>
        <w:footnoteRef/>
      </w:r>
      <w:r w:rsidRPr="00D21E5A">
        <w:rPr>
          <w:rFonts w:ascii="Times New Roman" w:hAnsi="Times New Roman" w:cs="Times New Roman"/>
          <w:sz w:val="14"/>
          <w:szCs w:val="14"/>
        </w:rPr>
        <w:t xml:space="preserve"> Данные изменения законодательства отражены в расчете налога на прибыль организации, зачисляемого в консолидированные бюджеты Российской Федерации.</w:t>
      </w:r>
    </w:p>
  </w:footnote>
  <w:footnote w:id="4">
    <w:p w:rsidR="001957C3" w:rsidRPr="00D21E5A" w:rsidRDefault="001957C3" w:rsidP="00D21E5A">
      <w:pPr>
        <w:pStyle w:val="a6"/>
        <w:ind w:firstLine="709"/>
        <w:jc w:val="both"/>
        <w:rPr>
          <w:rFonts w:ascii="Times New Roman" w:hAnsi="Times New Roman" w:cs="Times New Roman"/>
          <w:sz w:val="14"/>
          <w:szCs w:val="14"/>
        </w:rPr>
      </w:pPr>
      <w:r w:rsidRPr="00D21E5A">
        <w:rPr>
          <w:rStyle w:val="a8"/>
          <w:rFonts w:ascii="Times New Roman" w:hAnsi="Times New Roman" w:cs="Times New Roman"/>
          <w:sz w:val="14"/>
          <w:szCs w:val="14"/>
        </w:rPr>
        <w:footnoteRef/>
      </w:r>
      <w:r w:rsidRPr="00D21E5A">
        <w:rPr>
          <w:rFonts w:ascii="Times New Roman" w:hAnsi="Times New Roman" w:cs="Times New Roman"/>
          <w:sz w:val="14"/>
          <w:szCs w:val="14"/>
        </w:rPr>
        <w:t xml:space="preserve">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по итогам 2019 года уровень собираемости сложился на уровне 98,8 %, по итогам 1 квартала 2020 года – 91,4 %, </w:t>
      </w:r>
      <w:r w:rsidRPr="00D21E5A">
        <w:rPr>
          <w:rFonts w:ascii="Times New Roman" w:hAnsi="Times New Roman" w:cs="Times New Roman"/>
          <w:sz w:val="14"/>
          <w:szCs w:val="14"/>
          <w:lang w:val="en-US"/>
        </w:rPr>
        <w:t>I</w:t>
      </w:r>
      <w:r w:rsidRPr="00D21E5A">
        <w:rPr>
          <w:rFonts w:ascii="Times New Roman" w:hAnsi="Times New Roman" w:cs="Times New Roman"/>
          <w:sz w:val="14"/>
          <w:szCs w:val="14"/>
        </w:rPr>
        <w:t xml:space="preserve"> полугодия 2020 года – 91,46 %.</w:t>
      </w:r>
    </w:p>
  </w:footnote>
  <w:footnote w:id="5">
    <w:p w:rsidR="001957C3" w:rsidRPr="00D21E5A" w:rsidRDefault="001957C3" w:rsidP="00D21E5A">
      <w:pPr>
        <w:pStyle w:val="a6"/>
        <w:ind w:right="-1" w:firstLine="709"/>
        <w:jc w:val="both"/>
        <w:rPr>
          <w:rFonts w:ascii="Times New Roman" w:hAnsi="Times New Roman" w:cs="Times New Roman"/>
          <w:sz w:val="14"/>
          <w:szCs w:val="14"/>
        </w:rPr>
      </w:pPr>
      <w:r w:rsidRPr="00D21E5A">
        <w:rPr>
          <w:rStyle w:val="a8"/>
          <w:rFonts w:ascii="Times New Roman" w:hAnsi="Times New Roman" w:cs="Times New Roman"/>
          <w:sz w:val="14"/>
          <w:szCs w:val="14"/>
        </w:rPr>
        <w:footnoteRef/>
      </w:r>
      <w:r w:rsidRPr="00D21E5A">
        <w:rPr>
          <w:rFonts w:ascii="Times New Roman" w:hAnsi="Times New Roman" w:cs="Times New Roman"/>
          <w:sz w:val="14"/>
          <w:szCs w:val="14"/>
        </w:rPr>
        <w:t xml:space="preserve"> «О внесении изменений в часть вторую Налогового кодекса Российской Федерации в части введения обратного акциза на этан, сжиженные углеводородные газы и инвестиционного коэффициента, применяемого при определении размера обратного акциза на нефтяное сырье». Закон принят Государственной Думой Федерального Собрания Российской Федерации 23 сентября 2020 года и </w:t>
      </w:r>
      <w:r>
        <w:rPr>
          <w:rFonts w:ascii="Times New Roman" w:hAnsi="Times New Roman" w:cs="Times New Roman"/>
          <w:sz w:val="14"/>
          <w:szCs w:val="14"/>
        </w:rPr>
        <w:t>одобрен</w:t>
      </w:r>
      <w:r w:rsidRPr="00D21E5A">
        <w:rPr>
          <w:rFonts w:ascii="Times New Roman" w:hAnsi="Times New Roman" w:cs="Times New Roman"/>
          <w:sz w:val="14"/>
          <w:szCs w:val="14"/>
        </w:rPr>
        <w:t xml:space="preserve"> Совет</w:t>
      </w:r>
      <w:r>
        <w:rPr>
          <w:rFonts w:ascii="Times New Roman" w:hAnsi="Times New Roman" w:cs="Times New Roman"/>
          <w:sz w:val="14"/>
          <w:szCs w:val="14"/>
        </w:rPr>
        <w:t>ом</w:t>
      </w:r>
      <w:r w:rsidRPr="00D21E5A">
        <w:rPr>
          <w:rFonts w:ascii="Times New Roman" w:hAnsi="Times New Roman" w:cs="Times New Roman"/>
          <w:sz w:val="14"/>
          <w:szCs w:val="14"/>
        </w:rPr>
        <w:t xml:space="preserve"> Федерации Федерального Собрания Российской Федерации</w:t>
      </w:r>
      <w:r>
        <w:rPr>
          <w:rFonts w:ascii="Times New Roman" w:hAnsi="Times New Roman" w:cs="Times New Roman"/>
          <w:sz w:val="14"/>
          <w:szCs w:val="14"/>
        </w:rPr>
        <w:t xml:space="preserve"> 7 октября 2020 года</w:t>
      </w:r>
      <w:r w:rsidRPr="00D21E5A">
        <w:rPr>
          <w:rFonts w:ascii="Times New Roman" w:hAnsi="Times New Roman" w:cs="Times New Roman"/>
          <w:sz w:val="14"/>
          <w:szCs w:val="14"/>
        </w:rPr>
        <w:t>.</w:t>
      </w:r>
    </w:p>
  </w:footnote>
  <w:footnote w:id="6">
    <w:p w:rsidR="001957C3" w:rsidRPr="00D21E5A" w:rsidRDefault="001957C3" w:rsidP="00D21E5A">
      <w:pPr>
        <w:spacing w:line="240" w:lineRule="auto"/>
        <w:ind w:firstLine="709"/>
        <w:jc w:val="both"/>
        <w:rPr>
          <w:rFonts w:ascii="Times New Roman" w:hAnsi="Times New Roman" w:cs="Times New Roman"/>
          <w:sz w:val="14"/>
          <w:szCs w:val="14"/>
        </w:rPr>
      </w:pPr>
      <w:r w:rsidRPr="00D21E5A">
        <w:rPr>
          <w:rStyle w:val="a8"/>
          <w:rFonts w:ascii="Times New Roman" w:hAnsi="Times New Roman" w:cs="Times New Roman"/>
          <w:sz w:val="14"/>
          <w:szCs w:val="14"/>
        </w:rPr>
        <w:footnoteRef/>
      </w:r>
      <w:r w:rsidRPr="00D21E5A">
        <w:rPr>
          <w:rFonts w:ascii="Times New Roman" w:hAnsi="Times New Roman" w:cs="Times New Roman"/>
          <w:sz w:val="14"/>
          <w:szCs w:val="14"/>
        </w:rPr>
        <w:t xml:space="preserve"> на этиловый спирт из непищевого сырья на 2021 год</w:t>
      </w:r>
      <w:r>
        <w:rPr>
          <w:rFonts w:ascii="Times New Roman" w:hAnsi="Times New Roman" w:cs="Times New Roman"/>
          <w:sz w:val="14"/>
          <w:szCs w:val="14"/>
        </w:rPr>
        <w:t xml:space="preserve"> </w:t>
      </w:r>
      <w:r w:rsidRPr="00D21E5A">
        <w:rPr>
          <w:rFonts w:ascii="Times New Roman" w:hAnsi="Times New Roman" w:cs="Times New Roman"/>
          <w:sz w:val="14"/>
          <w:szCs w:val="14"/>
        </w:rPr>
        <w:t>– 4,9 млн. рублей, на 2022 год – 5,1 млн. рублей, на 2023 год – 5,3 млн. рублей; на автомобильный бензин на 2021 год – 2,6 млн. рублей, на 2022 год – 2,7 млн. рублей, на 2023 год – 2,8 млн. рублей; на дизельное топливо на 2021 год – 467,2</w:t>
      </w:r>
      <w:r>
        <w:rPr>
          <w:rFonts w:ascii="Times New Roman" w:hAnsi="Times New Roman" w:cs="Times New Roman"/>
          <w:sz w:val="14"/>
          <w:szCs w:val="14"/>
        </w:rPr>
        <w:t> </w:t>
      </w:r>
      <w:r w:rsidRPr="00D21E5A">
        <w:rPr>
          <w:rFonts w:ascii="Times New Roman" w:hAnsi="Times New Roman" w:cs="Times New Roman"/>
          <w:sz w:val="14"/>
          <w:szCs w:val="14"/>
        </w:rPr>
        <w:t>млн. рублей, на 2022 год – 486,0 млн. рублей, на 2023 год – 505,1 млн. рублей; на прямогонный бензин на 2021 год – 2,0 млн. рублей, на 2022 год – 2,1</w:t>
      </w:r>
      <w:r>
        <w:rPr>
          <w:rFonts w:ascii="Times New Roman" w:hAnsi="Times New Roman" w:cs="Times New Roman"/>
          <w:sz w:val="14"/>
          <w:szCs w:val="14"/>
        </w:rPr>
        <w:t> </w:t>
      </w:r>
      <w:r w:rsidRPr="00D21E5A">
        <w:rPr>
          <w:rFonts w:ascii="Times New Roman" w:hAnsi="Times New Roman" w:cs="Times New Roman"/>
          <w:sz w:val="14"/>
          <w:szCs w:val="14"/>
        </w:rPr>
        <w:t>млн. рублей, на 2023 год – 2,2 млн. рублей; на средние дистилляты на 2021 год – 27,0 млн. рублей, на 2022 год – 28,3 млн. рублей, на 2023 год – 30,3 млн. рублей.</w:t>
      </w:r>
    </w:p>
  </w:footnote>
  <w:footnote w:id="7">
    <w:p w:rsidR="001957C3" w:rsidRPr="00B7557C" w:rsidRDefault="001957C3" w:rsidP="00B7557C">
      <w:pPr>
        <w:pStyle w:val="a6"/>
        <w:ind w:firstLine="426"/>
        <w:jc w:val="both"/>
        <w:rPr>
          <w:rFonts w:ascii="Times New Roman" w:hAnsi="Times New Roman" w:cs="Times New Roman"/>
          <w:sz w:val="14"/>
          <w:szCs w:val="14"/>
        </w:rPr>
      </w:pPr>
      <w:r w:rsidRPr="00B7557C">
        <w:rPr>
          <w:rStyle w:val="a8"/>
          <w:rFonts w:ascii="Times New Roman" w:hAnsi="Times New Roman" w:cs="Times New Roman"/>
          <w:sz w:val="14"/>
          <w:szCs w:val="14"/>
        </w:rPr>
        <w:footnoteRef/>
      </w:r>
      <w:r w:rsidRPr="00B7557C">
        <w:rPr>
          <w:rFonts w:ascii="Times New Roman" w:hAnsi="Times New Roman" w:cs="Times New Roman"/>
          <w:sz w:val="14"/>
          <w:szCs w:val="14"/>
        </w:rPr>
        <w:t xml:space="preserve"> «О внесении изменений статью 342 части второй Налогового кодекса Российской Федерации в части налогообложения многокомпонентных комплексных руд, добываемых на территории Красноярского края».</w:t>
      </w:r>
    </w:p>
  </w:footnote>
  <w:footnote w:id="8">
    <w:p w:rsidR="001957C3" w:rsidRPr="00761E5D" w:rsidRDefault="001957C3" w:rsidP="004714F8">
      <w:pPr>
        <w:pStyle w:val="a6"/>
        <w:ind w:firstLine="709"/>
        <w:rPr>
          <w:rFonts w:ascii="Times New Roman" w:hAnsi="Times New Roman" w:cs="Times New Roman"/>
          <w:sz w:val="14"/>
          <w:szCs w:val="14"/>
        </w:rPr>
      </w:pPr>
      <w:r w:rsidRPr="00761E5D">
        <w:rPr>
          <w:rStyle w:val="a8"/>
          <w:rFonts w:ascii="Times New Roman" w:hAnsi="Times New Roman" w:cs="Times New Roman"/>
          <w:sz w:val="14"/>
          <w:szCs w:val="14"/>
        </w:rPr>
        <w:footnoteRef/>
      </w:r>
      <w:r w:rsidRPr="00761E5D">
        <w:rPr>
          <w:rFonts w:ascii="Times New Roman" w:hAnsi="Times New Roman" w:cs="Times New Roman"/>
          <w:sz w:val="14"/>
          <w:szCs w:val="14"/>
        </w:rPr>
        <w:t xml:space="preserve"> Данный Протокол ратифицирован Федеральным законом от 1 апреля 2020 г. №</w:t>
      </w:r>
      <w:r>
        <w:rPr>
          <w:rFonts w:ascii="Times New Roman" w:hAnsi="Times New Roman" w:cs="Times New Roman"/>
          <w:sz w:val="14"/>
          <w:szCs w:val="14"/>
        </w:rPr>
        <w:t> </w:t>
      </w:r>
      <w:r w:rsidRPr="00761E5D">
        <w:rPr>
          <w:rFonts w:ascii="Times New Roman" w:hAnsi="Times New Roman" w:cs="Times New Roman"/>
          <w:sz w:val="14"/>
          <w:szCs w:val="14"/>
        </w:rPr>
        <w:t>79-ФЗ</w:t>
      </w:r>
    </w:p>
  </w:footnote>
  <w:footnote w:id="9">
    <w:p w:rsidR="001957C3" w:rsidRPr="003C2246" w:rsidRDefault="001957C3" w:rsidP="004714F8">
      <w:pPr>
        <w:pStyle w:val="a6"/>
        <w:ind w:firstLine="709"/>
        <w:rPr>
          <w:rFonts w:ascii="Times New Roman" w:hAnsi="Times New Roman" w:cs="Times New Roman"/>
          <w:sz w:val="14"/>
          <w:szCs w:val="14"/>
        </w:rPr>
      </w:pPr>
      <w:r w:rsidRPr="003C2246">
        <w:rPr>
          <w:rStyle w:val="a8"/>
          <w:rFonts w:ascii="Times New Roman" w:hAnsi="Times New Roman" w:cs="Times New Roman"/>
          <w:sz w:val="14"/>
          <w:szCs w:val="14"/>
        </w:rPr>
        <w:footnoteRef/>
      </w:r>
      <w:r w:rsidRPr="003C2246">
        <w:rPr>
          <w:rFonts w:ascii="Times New Roman" w:hAnsi="Times New Roman" w:cs="Times New Roman"/>
          <w:sz w:val="14"/>
          <w:szCs w:val="14"/>
        </w:rPr>
        <w:t xml:space="preserve"> с 71,2 рубля за доллар США в 2020 году до 72,4 рубля за доллар США в 2021 году, до 73,1 рубля за доллар США в 2022 году и до 73,8 рубля за доллар США в 2023 году.</w:t>
      </w:r>
    </w:p>
  </w:footnote>
  <w:footnote w:id="10">
    <w:p w:rsidR="001957C3" w:rsidRPr="0040010A" w:rsidRDefault="001957C3" w:rsidP="004714F8">
      <w:pPr>
        <w:pStyle w:val="ConsPlusNormal"/>
        <w:ind w:firstLine="709"/>
        <w:jc w:val="both"/>
      </w:pPr>
      <w:r w:rsidRPr="00E82E26">
        <w:rPr>
          <w:rStyle w:val="a8"/>
          <w:sz w:val="14"/>
          <w:szCs w:val="14"/>
        </w:rPr>
        <w:footnoteRef/>
      </w:r>
      <w:r w:rsidRPr="00E82E26">
        <w:rPr>
          <w:sz w:val="14"/>
          <w:szCs w:val="14"/>
        </w:rPr>
        <w:t xml:space="preserve"> В соответствии с постановлением Правительства Российской Федерации от 10 апреля 2002 г. № 228 «О мерах по повышению эффективности использования федерального имущества, закрепленного в хозяйственном ведении федеральных государственных унитарных предприятий» и постановлением Правительства Российской Федерации от 03 декабря 2004 г. № 739 «О полномочиях федеральных органов исполнительной власти по осуществлению прав</w:t>
      </w:r>
      <w:r w:rsidRPr="0040010A">
        <w:t xml:space="preserve"> </w:t>
      </w:r>
      <w:r w:rsidRPr="00E82E26">
        <w:rPr>
          <w:sz w:val="14"/>
          <w:szCs w:val="14"/>
        </w:rPr>
        <w:t>собственника имущества федерального государственного унитарного предприятия», а также иными актами Правительства Российской Федерации.</w:t>
      </w:r>
    </w:p>
  </w:footnote>
  <w:footnote w:id="11">
    <w:p w:rsidR="001957C3" w:rsidRPr="00231D45" w:rsidRDefault="001957C3" w:rsidP="004714F8">
      <w:pPr>
        <w:pStyle w:val="a6"/>
        <w:ind w:firstLine="709"/>
        <w:jc w:val="both"/>
        <w:rPr>
          <w:rFonts w:ascii="Times New Roman" w:hAnsi="Times New Roman" w:cs="Times New Roman"/>
          <w:sz w:val="14"/>
          <w:szCs w:val="14"/>
        </w:rPr>
      </w:pPr>
      <w:r w:rsidRPr="00231D45">
        <w:rPr>
          <w:rStyle w:val="a8"/>
          <w:rFonts w:ascii="Times New Roman" w:hAnsi="Times New Roman" w:cs="Times New Roman"/>
          <w:sz w:val="14"/>
          <w:szCs w:val="14"/>
        </w:rPr>
        <w:footnoteRef/>
      </w:r>
      <w:r w:rsidRPr="00231D45">
        <w:rPr>
          <w:rFonts w:ascii="Times New Roman" w:hAnsi="Times New Roman" w:cs="Times New Roman"/>
          <w:sz w:val="14"/>
          <w:szCs w:val="14"/>
        </w:rPr>
        <w:t xml:space="preserve"> постановление Правительства Российской Федерации от 12 октября 2019 г. № 1318 «О применении в 2021 - 2023 годах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собственности»</w:t>
      </w:r>
    </w:p>
  </w:footnote>
  <w:footnote w:id="12">
    <w:p w:rsidR="001957C3" w:rsidRPr="00231D45" w:rsidRDefault="001957C3" w:rsidP="004714F8">
      <w:pPr>
        <w:pStyle w:val="a6"/>
        <w:ind w:firstLine="709"/>
        <w:jc w:val="both"/>
        <w:rPr>
          <w:rFonts w:ascii="Times New Roman" w:hAnsi="Times New Roman" w:cs="Times New Roman"/>
          <w:sz w:val="14"/>
          <w:szCs w:val="14"/>
        </w:rPr>
      </w:pPr>
      <w:r w:rsidRPr="00231D45">
        <w:rPr>
          <w:rStyle w:val="a8"/>
          <w:rFonts w:ascii="Times New Roman" w:hAnsi="Times New Roman" w:cs="Times New Roman"/>
          <w:sz w:val="14"/>
          <w:szCs w:val="14"/>
        </w:rPr>
        <w:footnoteRef/>
      </w:r>
      <w:r w:rsidRPr="00231D45">
        <w:rPr>
          <w:rFonts w:ascii="Times New Roman" w:hAnsi="Times New Roman" w:cs="Times New Roman"/>
          <w:sz w:val="14"/>
          <w:szCs w:val="14"/>
        </w:rPr>
        <w:t xml:space="preserve"> Изменения предусматривают изменение ставок платы за использование лесов  в части уточнения разряда </w:t>
      </w:r>
      <w:proofErr w:type="gramStart"/>
      <w:r w:rsidRPr="00231D45">
        <w:rPr>
          <w:rFonts w:ascii="Times New Roman" w:hAnsi="Times New Roman" w:cs="Times New Roman"/>
          <w:sz w:val="14"/>
          <w:szCs w:val="14"/>
        </w:rPr>
        <w:t>такс</w:t>
      </w:r>
      <w:proofErr w:type="gramEnd"/>
      <w:r w:rsidRPr="00231D45">
        <w:rPr>
          <w:rFonts w:ascii="Times New Roman" w:hAnsi="Times New Roman" w:cs="Times New Roman"/>
          <w:sz w:val="14"/>
          <w:szCs w:val="14"/>
        </w:rPr>
        <w:t xml:space="preserve"> для лесного участка исходя из расстояния от центра лесного участка до автодороги при транспортировке автомобильным транспортом, введение коэффициентов к ставкам платы в зависимости от ликвидного запаса древесины на 1 га и удаленности лесного участка от доступных автомобильных дорог с твердым покрытием при осуществлении рекреационной деятельности в лесах.</w:t>
      </w:r>
    </w:p>
  </w:footnote>
  <w:footnote w:id="13">
    <w:p w:rsidR="001957C3" w:rsidRPr="00231D45" w:rsidRDefault="001957C3" w:rsidP="004714F8">
      <w:pPr>
        <w:pStyle w:val="a6"/>
        <w:ind w:firstLine="709"/>
        <w:rPr>
          <w:rFonts w:ascii="Times New Roman" w:hAnsi="Times New Roman" w:cs="Times New Roman"/>
          <w:sz w:val="14"/>
          <w:szCs w:val="14"/>
        </w:rPr>
      </w:pPr>
      <w:r w:rsidRPr="00231D45">
        <w:rPr>
          <w:rStyle w:val="a8"/>
          <w:rFonts w:ascii="Times New Roman" w:hAnsi="Times New Roman" w:cs="Times New Roman"/>
          <w:sz w:val="14"/>
          <w:szCs w:val="14"/>
        </w:rPr>
        <w:footnoteRef/>
      </w:r>
      <w:r w:rsidRPr="00231D45">
        <w:rPr>
          <w:rFonts w:ascii="Times New Roman" w:hAnsi="Times New Roman" w:cs="Times New Roman"/>
          <w:sz w:val="14"/>
          <w:szCs w:val="14"/>
        </w:rPr>
        <w:t xml:space="preserve"> В 2021 году ставки платы за пользование водными объектами, установленные постановлением Правительства Российской Федерации от 30 декабря 2006 г. №</w:t>
      </w:r>
      <w:r>
        <w:rPr>
          <w:rFonts w:ascii="Times New Roman" w:hAnsi="Times New Roman" w:cs="Times New Roman"/>
          <w:sz w:val="14"/>
          <w:szCs w:val="14"/>
        </w:rPr>
        <w:t> </w:t>
      </w:r>
      <w:r w:rsidRPr="00231D45">
        <w:rPr>
          <w:rFonts w:ascii="Times New Roman" w:hAnsi="Times New Roman" w:cs="Times New Roman"/>
          <w:sz w:val="14"/>
          <w:szCs w:val="14"/>
        </w:rPr>
        <w:t>876 «О ставках платы за пользование водными объектами, находящимися в федеральной собственности» применяются с коэффициентом 2,66, в 2022 году – 3,06, в 2023 году – 3,52 относительно ставок 2006 года.</w:t>
      </w:r>
    </w:p>
  </w:footnote>
  <w:footnote w:id="14">
    <w:p w:rsidR="001957C3" w:rsidRPr="00D8016D" w:rsidRDefault="001957C3" w:rsidP="00D8016D">
      <w:pPr>
        <w:pStyle w:val="a6"/>
        <w:ind w:firstLine="709"/>
        <w:jc w:val="both"/>
        <w:rPr>
          <w:rFonts w:ascii="Times New Roman" w:hAnsi="Times New Roman" w:cs="Times New Roman"/>
          <w:sz w:val="14"/>
          <w:szCs w:val="14"/>
        </w:rPr>
      </w:pPr>
      <w:r w:rsidRPr="00D8016D">
        <w:rPr>
          <w:rStyle w:val="a8"/>
          <w:rFonts w:ascii="Times New Roman" w:hAnsi="Times New Roman" w:cs="Times New Roman"/>
          <w:sz w:val="14"/>
          <w:szCs w:val="14"/>
        </w:rPr>
        <w:footnoteRef/>
      </w:r>
      <w:r w:rsidRPr="00D8016D">
        <w:rPr>
          <w:rFonts w:ascii="Times New Roman" w:hAnsi="Times New Roman" w:cs="Times New Roman"/>
          <w:sz w:val="14"/>
          <w:szCs w:val="14"/>
        </w:rPr>
        <w:t xml:space="preserve"> Операция по продаже обыкновенных акций ПАО «Сбербанк России» произведена в 2020 году в соответствии с Федеральным законом от 18 марта 2020 г. № 49-ФЗ «О перечислении части доходов, полученных Центральным банком Российской Федерации от продажи обыкновенных акций публичного акционерного общества «Сбербанк России». Сумма дохода, перечисленного в федеральный бюджет в 2020 году, составила 1 066 047,7 млн. рублей.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044096"/>
      <w:docPartObj>
        <w:docPartGallery w:val="Page Numbers (Top of Page)"/>
        <w:docPartUnique/>
      </w:docPartObj>
    </w:sdtPr>
    <w:sdtEndPr>
      <w:rPr>
        <w:rFonts w:ascii="Times New Roman" w:hAnsi="Times New Roman" w:cs="Times New Roman"/>
        <w:sz w:val="20"/>
        <w:szCs w:val="20"/>
      </w:rPr>
    </w:sdtEndPr>
    <w:sdtContent>
      <w:p w:rsidR="001957C3" w:rsidRPr="00EB1C46" w:rsidRDefault="001957C3">
        <w:pPr>
          <w:pStyle w:val="a9"/>
          <w:jc w:val="center"/>
          <w:rPr>
            <w:rFonts w:ascii="Times New Roman" w:hAnsi="Times New Roman" w:cs="Times New Roman"/>
            <w:sz w:val="20"/>
            <w:szCs w:val="20"/>
          </w:rPr>
        </w:pPr>
        <w:r w:rsidRPr="00EB1C46">
          <w:rPr>
            <w:rFonts w:ascii="Times New Roman" w:hAnsi="Times New Roman" w:cs="Times New Roman"/>
            <w:sz w:val="20"/>
            <w:szCs w:val="20"/>
          </w:rPr>
          <w:fldChar w:fldCharType="begin"/>
        </w:r>
        <w:r w:rsidRPr="00EB1C46">
          <w:rPr>
            <w:rFonts w:ascii="Times New Roman" w:hAnsi="Times New Roman" w:cs="Times New Roman"/>
            <w:sz w:val="20"/>
            <w:szCs w:val="20"/>
          </w:rPr>
          <w:instrText>PAGE   \* MERGEFORMAT</w:instrText>
        </w:r>
        <w:r w:rsidRPr="00EB1C46">
          <w:rPr>
            <w:rFonts w:ascii="Times New Roman" w:hAnsi="Times New Roman" w:cs="Times New Roman"/>
            <w:sz w:val="20"/>
            <w:szCs w:val="20"/>
          </w:rPr>
          <w:fldChar w:fldCharType="separate"/>
        </w:r>
        <w:r w:rsidR="006016D0">
          <w:rPr>
            <w:rFonts w:ascii="Times New Roman" w:hAnsi="Times New Roman" w:cs="Times New Roman"/>
            <w:noProof/>
            <w:sz w:val="20"/>
            <w:szCs w:val="20"/>
          </w:rPr>
          <w:t>22</w:t>
        </w:r>
        <w:r w:rsidRPr="00EB1C46">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37EEC62"/>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3D8EDCDC"/>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581A6C82"/>
    <w:lvl w:ilvl="0">
      <w:start w:val="1"/>
      <w:numFmt w:val="bullet"/>
      <w:pStyle w:val="a"/>
      <w:lvlText w:val=""/>
      <w:lvlJc w:val="left"/>
      <w:pPr>
        <w:tabs>
          <w:tab w:val="num" w:pos="360"/>
        </w:tabs>
        <w:ind w:left="360" w:hanging="360"/>
      </w:pPr>
      <w:rPr>
        <w:rFonts w:ascii="Symbol" w:hAnsi="Symbol" w:hint="default"/>
      </w:rPr>
    </w:lvl>
  </w:abstractNum>
  <w:abstractNum w:abstractNumId="3">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125220D"/>
    <w:multiLevelType w:val="hybridMultilevel"/>
    <w:tmpl w:val="9DF06F1E"/>
    <w:lvl w:ilvl="0" w:tplc="3BF469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3EC21AA"/>
    <w:multiLevelType w:val="hybridMultilevel"/>
    <w:tmpl w:val="A03CB6BC"/>
    <w:lvl w:ilvl="0" w:tplc="E270832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04281E0F"/>
    <w:multiLevelType w:val="hybridMultilevel"/>
    <w:tmpl w:val="D108E12E"/>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079E79E8"/>
    <w:multiLevelType w:val="hybridMultilevel"/>
    <w:tmpl w:val="F9E21114"/>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08D1594B"/>
    <w:multiLevelType w:val="hybridMultilevel"/>
    <w:tmpl w:val="D0223344"/>
    <w:lvl w:ilvl="0" w:tplc="D0D6533E">
      <w:start w:val="418"/>
      <w:numFmt w:val="bullet"/>
      <w:lvlText w:val=""/>
      <w:lvlJc w:val="left"/>
      <w:pPr>
        <w:ind w:left="720" w:hanging="360"/>
      </w:pPr>
      <w:rPr>
        <w:rFonts w:ascii="Symbol" w:eastAsia="Times New Roman"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3C3AE8"/>
    <w:multiLevelType w:val="hybridMultilevel"/>
    <w:tmpl w:val="3834A8DA"/>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104F5BC8"/>
    <w:multiLevelType w:val="multilevel"/>
    <w:tmpl w:val="6F8CDF3A"/>
    <w:lvl w:ilvl="0">
      <w:start w:val="1"/>
      <w:numFmt w:val="decimal"/>
      <w:lvlText w:val="%1."/>
      <w:lvlJc w:val="left"/>
      <w:pPr>
        <w:ind w:left="1069" w:hanging="360"/>
      </w:pPr>
      <w:rPr>
        <w:rFonts w:hint="default"/>
      </w:rPr>
    </w:lvl>
    <w:lvl w:ilvl="1">
      <w:start w:val="1"/>
      <w:numFmt w:val="decimal"/>
      <w:isLgl/>
      <w:lvlText w:val="%1.%2."/>
      <w:lvlJc w:val="left"/>
      <w:pPr>
        <w:ind w:left="2014" w:hanging="1305"/>
      </w:pPr>
      <w:rPr>
        <w:rFonts w:hint="default"/>
        <w:b/>
      </w:rPr>
    </w:lvl>
    <w:lvl w:ilvl="2">
      <w:start w:val="2"/>
      <w:numFmt w:val="decimal"/>
      <w:isLgl/>
      <w:lvlText w:val="%1.%2.%3."/>
      <w:lvlJc w:val="left"/>
      <w:pPr>
        <w:ind w:left="2014" w:hanging="1305"/>
      </w:pPr>
      <w:rPr>
        <w:rFonts w:hint="default"/>
        <w:b/>
      </w:rPr>
    </w:lvl>
    <w:lvl w:ilvl="3">
      <w:start w:val="1"/>
      <w:numFmt w:val="decimal"/>
      <w:isLgl/>
      <w:lvlText w:val="%1.%2.%3.%4."/>
      <w:lvlJc w:val="left"/>
      <w:pPr>
        <w:ind w:left="2014" w:hanging="1305"/>
      </w:pPr>
      <w:rPr>
        <w:rFonts w:hint="default"/>
        <w:b/>
      </w:rPr>
    </w:lvl>
    <w:lvl w:ilvl="4">
      <w:start w:val="1"/>
      <w:numFmt w:val="decimal"/>
      <w:isLgl/>
      <w:lvlText w:val="%1.%2.%3.%4.%5."/>
      <w:lvlJc w:val="left"/>
      <w:pPr>
        <w:ind w:left="2014" w:hanging="1305"/>
      </w:pPr>
      <w:rPr>
        <w:rFonts w:hint="default"/>
        <w:b/>
      </w:rPr>
    </w:lvl>
    <w:lvl w:ilvl="5">
      <w:start w:val="1"/>
      <w:numFmt w:val="decimal"/>
      <w:isLgl/>
      <w:lvlText w:val="%1.%2.%3.%4.%5.%6."/>
      <w:lvlJc w:val="left"/>
      <w:pPr>
        <w:ind w:left="2014" w:hanging="1305"/>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1">
    <w:nsid w:val="12015E9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27A0057"/>
    <w:multiLevelType w:val="hybridMultilevel"/>
    <w:tmpl w:val="13BA06CA"/>
    <w:lvl w:ilvl="0" w:tplc="413AE3DC">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13F12639"/>
    <w:multiLevelType w:val="hybridMultilevel"/>
    <w:tmpl w:val="1F684BC0"/>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1A6670FF"/>
    <w:multiLevelType w:val="multilevel"/>
    <w:tmpl w:val="7A62A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05495F"/>
    <w:multiLevelType w:val="hybridMultilevel"/>
    <w:tmpl w:val="F06012A2"/>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27AE04AE"/>
    <w:multiLevelType w:val="hybridMultilevel"/>
    <w:tmpl w:val="CCF8F006"/>
    <w:lvl w:ilvl="0" w:tplc="934EA3A8">
      <w:start w:val="1"/>
      <w:numFmt w:val="decimal"/>
      <w:lvlText w:val="%1."/>
      <w:lvlJc w:val="left"/>
      <w:pPr>
        <w:ind w:left="2201" w:hanging="135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284D4F62"/>
    <w:multiLevelType w:val="multilevel"/>
    <w:tmpl w:val="E79AA4AE"/>
    <w:lvl w:ilvl="0">
      <w:start w:val="1"/>
      <w:numFmt w:val="decimal"/>
      <w:lvlText w:val="%1."/>
      <w:lvlJc w:val="left"/>
      <w:pPr>
        <w:ind w:left="1440" w:hanging="360"/>
      </w:pPr>
      <w:rPr>
        <w:rFonts w:hint="default"/>
        <w:b/>
      </w:rPr>
    </w:lvl>
    <w:lvl w:ilvl="1">
      <w:start w:val="1"/>
      <w:numFmt w:val="decimal"/>
      <w:isLgl/>
      <w:lvlText w:val="%1.%2."/>
      <w:lvlJc w:val="left"/>
      <w:pPr>
        <w:ind w:left="2295" w:hanging="1215"/>
      </w:pPr>
      <w:rPr>
        <w:rFonts w:hint="default"/>
        <w:b/>
        <w:i w:val="0"/>
      </w:rPr>
    </w:lvl>
    <w:lvl w:ilvl="2">
      <w:start w:val="1"/>
      <w:numFmt w:val="decimal"/>
      <w:isLgl/>
      <w:lvlText w:val="%1.%2.%3."/>
      <w:lvlJc w:val="left"/>
      <w:pPr>
        <w:ind w:left="2295" w:hanging="1215"/>
      </w:pPr>
      <w:rPr>
        <w:rFonts w:hint="default"/>
        <w:b/>
        <w:i w:val="0"/>
      </w:rPr>
    </w:lvl>
    <w:lvl w:ilvl="3">
      <w:start w:val="1"/>
      <w:numFmt w:val="decimal"/>
      <w:isLgl/>
      <w:lvlText w:val="%1.%2.%3.%4."/>
      <w:lvlJc w:val="left"/>
      <w:pPr>
        <w:ind w:left="2295" w:hanging="1215"/>
      </w:pPr>
      <w:rPr>
        <w:rFonts w:hint="default"/>
        <w:b/>
        <w:i w:val="0"/>
      </w:rPr>
    </w:lvl>
    <w:lvl w:ilvl="4">
      <w:start w:val="1"/>
      <w:numFmt w:val="decimal"/>
      <w:isLgl/>
      <w:lvlText w:val="%1.%2.%3.%4.%5."/>
      <w:lvlJc w:val="left"/>
      <w:pPr>
        <w:ind w:left="2295" w:hanging="1215"/>
      </w:pPr>
      <w:rPr>
        <w:rFonts w:hint="default"/>
        <w:b/>
        <w:i w:val="0"/>
      </w:rPr>
    </w:lvl>
    <w:lvl w:ilvl="5">
      <w:start w:val="1"/>
      <w:numFmt w:val="decimal"/>
      <w:isLgl/>
      <w:lvlText w:val="%1.%2.%3.%4.%5.%6."/>
      <w:lvlJc w:val="left"/>
      <w:pPr>
        <w:ind w:left="2520" w:hanging="1440"/>
      </w:pPr>
      <w:rPr>
        <w:rFonts w:hint="default"/>
        <w:b/>
        <w:i w:val="0"/>
      </w:rPr>
    </w:lvl>
    <w:lvl w:ilvl="6">
      <w:start w:val="1"/>
      <w:numFmt w:val="decimal"/>
      <w:isLgl/>
      <w:lvlText w:val="%1.%2.%3.%4.%5.%6.%7."/>
      <w:lvlJc w:val="left"/>
      <w:pPr>
        <w:ind w:left="2880" w:hanging="1800"/>
      </w:pPr>
      <w:rPr>
        <w:rFonts w:hint="default"/>
        <w:b/>
        <w:i w:val="0"/>
      </w:rPr>
    </w:lvl>
    <w:lvl w:ilvl="7">
      <w:start w:val="1"/>
      <w:numFmt w:val="decimal"/>
      <w:isLgl/>
      <w:lvlText w:val="%1.%2.%3.%4.%5.%6.%7.%8."/>
      <w:lvlJc w:val="left"/>
      <w:pPr>
        <w:ind w:left="2880" w:hanging="1800"/>
      </w:pPr>
      <w:rPr>
        <w:rFonts w:hint="default"/>
        <w:b/>
        <w:i w:val="0"/>
      </w:rPr>
    </w:lvl>
    <w:lvl w:ilvl="8">
      <w:start w:val="1"/>
      <w:numFmt w:val="decimal"/>
      <w:isLgl/>
      <w:lvlText w:val="%1.%2.%3.%4.%5.%6.%7.%8.%9."/>
      <w:lvlJc w:val="left"/>
      <w:pPr>
        <w:ind w:left="3240" w:hanging="2160"/>
      </w:pPr>
      <w:rPr>
        <w:rFonts w:hint="default"/>
        <w:b/>
        <w:i w:val="0"/>
      </w:rPr>
    </w:lvl>
  </w:abstractNum>
  <w:abstractNum w:abstractNumId="18">
    <w:nsid w:val="2B702981"/>
    <w:multiLevelType w:val="multilevel"/>
    <w:tmpl w:val="26340D2C"/>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32867094"/>
    <w:multiLevelType w:val="hybridMultilevel"/>
    <w:tmpl w:val="D4E850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29E125D"/>
    <w:multiLevelType w:val="hybridMultilevel"/>
    <w:tmpl w:val="73D07A3A"/>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38D91DF4"/>
    <w:multiLevelType w:val="hybridMultilevel"/>
    <w:tmpl w:val="92A43DE0"/>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3C76426C"/>
    <w:multiLevelType w:val="hybridMultilevel"/>
    <w:tmpl w:val="D3ECB010"/>
    <w:lvl w:ilvl="0" w:tplc="66EA92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AD070A"/>
    <w:multiLevelType w:val="hybridMultilevel"/>
    <w:tmpl w:val="5C4C5A8E"/>
    <w:lvl w:ilvl="0" w:tplc="01E293E6">
      <w:start w:val="1"/>
      <w:numFmt w:val="decimal"/>
      <w:lvlText w:val="%1."/>
      <w:lvlJc w:val="left"/>
      <w:pPr>
        <w:ind w:left="1996" w:hanging="360"/>
      </w:pPr>
      <w:rPr>
        <w:rFonts w:cs="Times New Roman" w:hint="default"/>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4">
    <w:nsid w:val="3F0D12F5"/>
    <w:multiLevelType w:val="hybridMultilevel"/>
    <w:tmpl w:val="8542D054"/>
    <w:lvl w:ilvl="0" w:tplc="DE3EAB34">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42CE277C"/>
    <w:multiLevelType w:val="hybridMultilevel"/>
    <w:tmpl w:val="92985A50"/>
    <w:lvl w:ilvl="0" w:tplc="AF12EF6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33178F5"/>
    <w:multiLevelType w:val="hybridMultilevel"/>
    <w:tmpl w:val="B34A95A8"/>
    <w:lvl w:ilvl="0" w:tplc="7E04D23A">
      <w:start w:val="418"/>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4554757D"/>
    <w:multiLevelType w:val="hybridMultilevel"/>
    <w:tmpl w:val="2F46DBAA"/>
    <w:lvl w:ilvl="0" w:tplc="9BD48B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80230B5"/>
    <w:multiLevelType w:val="hybridMultilevel"/>
    <w:tmpl w:val="F6D272AC"/>
    <w:lvl w:ilvl="0" w:tplc="32A2C924">
      <w:start w:val="1"/>
      <w:numFmt w:val="decimal"/>
      <w:lvlText w:val="%1."/>
      <w:lvlJc w:val="left"/>
      <w:pPr>
        <w:ind w:left="1636" w:hanging="360"/>
      </w:pPr>
      <w:rPr>
        <w:rFonts w:cs="Times New Roman" w:hint="default"/>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29">
    <w:nsid w:val="488B41BB"/>
    <w:multiLevelType w:val="hybridMultilevel"/>
    <w:tmpl w:val="BA34CFA8"/>
    <w:lvl w:ilvl="0" w:tplc="E128444E">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4A794CC8"/>
    <w:multiLevelType w:val="hybridMultilevel"/>
    <w:tmpl w:val="E9644E7A"/>
    <w:lvl w:ilvl="0" w:tplc="0419000F">
      <w:start w:val="1"/>
      <w:numFmt w:val="decimal"/>
      <w:lvlText w:val="%1."/>
      <w:lvlJc w:val="left"/>
      <w:pPr>
        <w:tabs>
          <w:tab w:val="num" w:pos="720"/>
        </w:tabs>
        <w:ind w:left="720" w:hanging="360"/>
      </w:pPr>
      <w:rPr>
        <w:rFonts w:hint="default"/>
      </w:rPr>
    </w:lvl>
    <w:lvl w:ilvl="1" w:tplc="D0C6C378">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BEC71F8"/>
    <w:multiLevelType w:val="hybridMultilevel"/>
    <w:tmpl w:val="632C0A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D067F3"/>
    <w:multiLevelType w:val="hybridMultilevel"/>
    <w:tmpl w:val="4ED83F2A"/>
    <w:lvl w:ilvl="0" w:tplc="3BEC2D04">
      <w:start w:val="2015"/>
      <w:numFmt w:val="bullet"/>
      <w:lvlText w:val=""/>
      <w:lvlJc w:val="left"/>
      <w:pPr>
        <w:ind w:left="785" w:hanging="360"/>
      </w:pPr>
      <w:rPr>
        <w:rFonts w:ascii="Symbol" w:eastAsiaTheme="minorHAnsi" w:hAnsi="Symbol"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3">
    <w:nsid w:val="4FFE02C0"/>
    <w:multiLevelType w:val="multilevel"/>
    <w:tmpl w:val="60BEE4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4575A28"/>
    <w:multiLevelType w:val="hybridMultilevel"/>
    <w:tmpl w:val="B6E859F0"/>
    <w:lvl w:ilvl="0" w:tplc="573E414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nsid w:val="54CD7B19"/>
    <w:multiLevelType w:val="hybridMultilevel"/>
    <w:tmpl w:val="A788BE72"/>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94279A3"/>
    <w:multiLevelType w:val="hybridMultilevel"/>
    <w:tmpl w:val="558E9364"/>
    <w:lvl w:ilvl="0" w:tplc="5FCA2EE4">
      <w:start w:val="2"/>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5DB94CC3"/>
    <w:multiLevelType w:val="multilevel"/>
    <w:tmpl w:val="E79AA4AE"/>
    <w:lvl w:ilvl="0">
      <w:start w:val="1"/>
      <w:numFmt w:val="decimal"/>
      <w:lvlText w:val="%1."/>
      <w:lvlJc w:val="left"/>
      <w:pPr>
        <w:ind w:left="1440" w:hanging="360"/>
      </w:pPr>
      <w:rPr>
        <w:rFonts w:hint="default"/>
        <w:b/>
      </w:rPr>
    </w:lvl>
    <w:lvl w:ilvl="1">
      <w:start w:val="1"/>
      <w:numFmt w:val="decimal"/>
      <w:isLgl/>
      <w:lvlText w:val="%1.%2."/>
      <w:lvlJc w:val="left"/>
      <w:pPr>
        <w:ind w:left="2295" w:hanging="1215"/>
      </w:pPr>
      <w:rPr>
        <w:rFonts w:hint="default"/>
        <w:b/>
        <w:i w:val="0"/>
      </w:rPr>
    </w:lvl>
    <w:lvl w:ilvl="2">
      <w:start w:val="1"/>
      <w:numFmt w:val="decimal"/>
      <w:isLgl/>
      <w:lvlText w:val="%1.%2.%3."/>
      <w:lvlJc w:val="left"/>
      <w:pPr>
        <w:ind w:left="2295" w:hanging="1215"/>
      </w:pPr>
      <w:rPr>
        <w:rFonts w:hint="default"/>
        <w:b/>
        <w:i w:val="0"/>
      </w:rPr>
    </w:lvl>
    <w:lvl w:ilvl="3">
      <w:start w:val="1"/>
      <w:numFmt w:val="decimal"/>
      <w:isLgl/>
      <w:lvlText w:val="%1.%2.%3.%4."/>
      <w:lvlJc w:val="left"/>
      <w:pPr>
        <w:ind w:left="2295" w:hanging="1215"/>
      </w:pPr>
      <w:rPr>
        <w:rFonts w:hint="default"/>
        <w:b/>
        <w:i w:val="0"/>
      </w:rPr>
    </w:lvl>
    <w:lvl w:ilvl="4">
      <w:start w:val="1"/>
      <w:numFmt w:val="decimal"/>
      <w:isLgl/>
      <w:lvlText w:val="%1.%2.%3.%4.%5."/>
      <w:lvlJc w:val="left"/>
      <w:pPr>
        <w:ind w:left="2295" w:hanging="1215"/>
      </w:pPr>
      <w:rPr>
        <w:rFonts w:hint="default"/>
        <w:b/>
        <w:i w:val="0"/>
      </w:rPr>
    </w:lvl>
    <w:lvl w:ilvl="5">
      <w:start w:val="1"/>
      <w:numFmt w:val="decimal"/>
      <w:isLgl/>
      <w:lvlText w:val="%1.%2.%3.%4.%5.%6."/>
      <w:lvlJc w:val="left"/>
      <w:pPr>
        <w:ind w:left="2520" w:hanging="1440"/>
      </w:pPr>
      <w:rPr>
        <w:rFonts w:hint="default"/>
        <w:b/>
        <w:i w:val="0"/>
      </w:rPr>
    </w:lvl>
    <w:lvl w:ilvl="6">
      <w:start w:val="1"/>
      <w:numFmt w:val="decimal"/>
      <w:isLgl/>
      <w:lvlText w:val="%1.%2.%3.%4.%5.%6.%7."/>
      <w:lvlJc w:val="left"/>
      <w:pPr>
        <w:ind w:left="2880" w:hanging="1800"/>
      </w:pPr>
      <w:rPr>
        <w:rFonts w:hint="default"/>
        <w:b/>
        <w:i w:val="0"/>
      </w:rPr>
    </w:lvl>
    <w:lvl w:ilvl="7">
      <w:start w:val="1"/>
      <w:numFmt w:val="decimal"/>
      <w:isLgl/>
      <w:lvlText w:val="%1.%2.%3.%4.%5.%6.%7.%8."/>
      <w:lvlJc w:val="left"/>
      <w:pPr>
        <w:ind w:left="2880" w:hanging="1800"/>
      </w:pPr>
      <w:rPr>
        <w:rFonts w:hint="default"/>
        <w:b/>
        <w:i w:val="0"/>
      </w:rPr>
    </w:lvl>
    <w:lvl w:ilvl="8">
      <w:start w:val="1"/>
      <w:numFmt w:val="decimal"/>
      <w:isLgl/>
      <w:lvlText w:val="%1.%2.%3.%4.%5.%6.%7.%8.%9."/>
      <w:lvlJc w:val="left"/>
      <w:pPr>
        <w:ind w:left="3240" w:hanging="2160"/>
      </w:pPr>
      <w:rPr>
        <w:rFonts w:hint="default"/>
        <w:b/>
        <w:i w:val="0"/>
      </w:rPr>
    </w:lvl>
  </w:abstractNum>
  <w:abstractNum w:abstractNumId="38">
    <w:nsid w:val="64C824E9"/>
    <w:multiLevelType w:val="hybridMultilevel"/>
    <w:tmpl w:val="76341F7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9">
    <w:nsid w:val="65037BD7"/>
    <w:multiLevelType w:val="multilevel"/>
    <w:tmpl w:val="4F88A4FE"/>
    <w:lvl w:ilvl="0">
      <w:start w:val="4"/>
      <w:numFmt w:val="decimal"/>
      <w:lvlText w:val="%1."/>
      <w:lvlJc w:val="left"/>
      <w:pPr>
        <w:ind w:left="1050" w:hanging="1050"/>
      </w:pPr>
      <w:rPr>
        <w:rFonts w:hint="default"/>
      </w:rPr>
    </w:lvl>
    <w:lvl w:ilvl="1">
      <w:start w:val="5"/>
      <w:numFmt w:val="decimal"/>
      <w:lvlText w:val="%1.%2."/>
      <w:lvlJc w:val="left"/>
      <w:pPr>
        <w:ind w:left="1530" w:hanging="1050"/>
      </w:pPr>
      <w:rPr>
        <w:rFonts w:hint="default"/>
      </w:rPr>
    </w:lvl>
    <w:lvl w:ilvl="2">
      <w:start w:val="10"/>
      <w:numFmt w:val="decimal"/>
      <w:lvlText w:val="%1.%2.%3."/>
      <w:lvlJc w:val="left"/>
      <w:pPr>
        <w:ind w:left="2010" w:hanging="1050"/>
      </w:pPr>
      <w:rPr>
        <w:rFonts w:hint="default"/>
      </w:rPr>
    </w:lvl>
    <w:lvl w:ilvl="3">
      <w:start w:val="3"/>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0">
    <w:nsid w:val="6C235405"/>
    <w:multiLevelType w:val="hybridMultilevel"/>
    <w:tmpl w:val="961884F0"/>
    <w:lvl w:ilvl="0" w:tplc="939C56F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C803BD8"/>
    <w:multiLevelType w:val="hybridMultilevel"/>
    <w:tmpl w:val="1608A70A"/>
    <w:lvl w:ilvl="0" w:tplc="609488E4">
      <w:start w:val="1"/>
      <w:numFmt w:val="decimal"/>
      <w:lvlText w:val="%1."/>
      <w:lvlJc w:val="left"/>
      <w:pPr>
        <w:ind w:left="253" w:hanging="360"/>
      </w:pPr>
      <w:rPr>
        <w:rFonts w:hint="default"/>
      </w:rPr>
    </w:lvl>
    <w:lvl w:ilvl="1" w:tplc="04190019" w:tentative="1">
      <w:start w:val="1"/>
      <w:numFmt w:val="lowerLetter"/>
      <w:lvlText w:val="%2."/>
      <w:lvlJc w:val="left"/>
      <w:pPr>
        <w:ind w:left="973" w:hanging="360"/>
      </w:pPr>
    </w:lvl>
    <w:lvl w:ilvl="2" w:tplc="0419001B" w:tentative="1">
      <w:start w:val="1"/>
      <w:numFmt w:val="lowerRoman"/>
      <w:lvlText w:val="%3."/>
      <w:lvlJc w:val="right"/>
      <w:pPr>
        <w:ind w:left="1693" w:hanging="180"/>
      </w:pPr>
    </w:lvl>
    <w:lvl w:ilvl="3" w:tplc="0419000F" w:tentative="1">
      <w:start w:val="1"/>
      <w:numFmt w:val="decimal"/>
      <w:lvlText w:val="%4."/>
      <w:lvlJc w:val="left"/>
      <w:pPr>
        <w:ind w:left="2413" w:hanging="360"/>
      </w:pPr>
    </w:lvl>
    <w:lvl w:ilvl="4" w:tplc="04190019" w:tentative="1">
      <w:start w:val="1"/>
      <w:numFmt w:val="lowerLetter"/>
      <w:lvlText w:val="%5."/>
      <w:lvlJc w:val="left"/>
      <w:pPr>
        <w:ind w:left="3133" w:hanging="360"/>
      </w:pPr>
    </w:lvl>
    <w:lvl w:ilvl="5" w:tplc="0419001B" w:tentative="1">
      <w:start w:val="1"/>
      <w:numFmt w:val="lowerRoman"/>
      <w:lvlText w:val="%6."/>
      <w:lvlJc w:val="right"/>
      <w:pPr>
        <w:ind w:left="3853" w:hanging="180"/>
      </w:pPr>
    </w:lvl>
    <w:lvl w:ilvl="6" w:tplc="0419000F" w:tentative="1">
      <w:start w:val="1"/>
      <w:numFmt w:val="decimal"/>
      <w:lvlText w:val="%7."/>
      <w:lvlJc w:val="left"/>
      <w:pPr>
        <w:ind w:left="4573" w:hanging="360"/>
      </w:pPr>
    </w:lvl>
    <w:lvl w:ilvl="7" w:tplc="04190019" w:tentative="1">
      <w:start w:val="1"/>
      <w:numFmt w:val="lowerLetter"/>
      <w:lvlText w:val="%8."/>
      <w:lvlJc w:val="left"/>
      <w:pPr>
        <w:ind w:left="5293" w:hanging="360"/>
      </w:pPr>
    </w:lvl>
    <w:lvl w:ilvl="8" w:tplc="0419001B" w:tentative="1">
      <w:start w:val="1"/>
      <w:numFmt w:val="lowerRoman"/>
      <w:lvlText w:val="%9."/>
      <w:lvlJc w:val="right"/>
      <w:pPr>
        <w:ind w:left="6013" w:hanging="180"/>
      </w:pPr>
    </w:lvl>
  </w:abstractNum>
  <w:abstractNum w:abstractNumId="42">
    <w:nsid w:val="6D5474E4"/>
    <w:multiLevelType w:val="hybridMultilevel"/>
    <w:tmpl w:val="8E0E216A"/>
    <w:lvl w:ilvl="0" w:tplc="C874AB3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FD9279C"/>
    <w:multiLevelType w:val="hybridMultilevel"/>
    <w:tmpl w:val="818EC0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E811A4"/>
    <w:multiLevelType w:val="hybridMultilevel"/>
    <w:tmpl w:val="2E2CC7E0"/>
    <w:lvl w:ilvl="0" w:tplc="3FF06228">
      <w:start w:val="1"/>
      <w:numFmt w:val="decimalZero"/>
      <w:lvlText w:val="%1"/>
      <w:lvlJc w:val="left"/>
      <w:pPr>
        <w:ind w:left="882" w:hanging="81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5">
    <w:nsid w:val="7A1C60F7"/>
    <w:multiLevelType w:val="hybridMultilevel"/>
    <w:tmpl w:val="75B2B324"/>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nsid w:val="7E152E95"/>
    <w:multiLevelType w:val="hybridMultilevel"/>
    <w:tmpl w:val="9AB6B3C2"/>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0"/>
  </w:num>
  <w:num w:numId="2">
    <w:abstractNumId w:val="42"/>
  </w:num>
  <w:num w:numId="3">
    <w:abstractNumId w:val="38"/>
  </w:num>
  <w:num w:numId="4">
    <w:abstractNumId w:val="2"/>
  </w:num>
  <w:num w:numId="5">
    <w:abstractNumId w:val="31"/>
  </w:num>
  <w:num w:numId="6">
    <w:abstractNumId w:val="1"/>
  </w:num>
  <w:num w:numId="7">
    <w:abstractNumId w:val="0"/>
  </w:num>
  <w:num w:numId="8">
    <w:abstractNumId w:val="39"/>
  </w:num>
  <w:num w:numId="9">
    <w:abstractNumId w:val="14"/>
  </w:num>
  <w:num w:numId="10">
    <w:abstractNumId w:val="32"/>
  </w:num>
  <w:num w:numId="11">
    <w:abstractNumId w:val="33"/>
  </w:num>
  <w:num w:numId="12">
    <w:abstractNumId w:val="25"/>
  </w:num>
  <w:num w:numId="13">
    <w:abstractNumId w:val="3"/>
  </w:num>
  <w:num w:numId="14">
    <w:abstractNumId w:val="18"/>
  </w:num>
  <w:num w:numId="15">
    <w:abstractNumId w:val="44"/>
  </w:num>
  <w:num w:numId="16">
    <w:abstractNumId w:val="40"/>
  </w:num>
  <w:num w:numId="17">
    <w:abstractNumId w:val="29"/>
  </w:num>
  <w:num w:numId="18">
    <w:abstractNumId w:val="5"/>
  </w:num>
  <w:num w:numId="19">
    <w:abstractNumId w:val="28"/>
  </w:num>
  <w:num w:numId="20">
    <w:abstractNumId w:val="23"/>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37"/>
  </w:num>
  <w:num w:numId="24">
    <w:abstractNumId w:val="30"/>
  </w:num>
  <w:num w:numId="25">
    <w:abstractNumId w:val="17"/>
  </w:num>
  <w:num w:numId="26">
    <w:abstractNumId w:val="43"/>
  </w:num>
  <w:num w:numId="27">
    <w:abstractNumId w:val="4"/>
  </w:num>
  <w:num w:numId="28">
    <w:abstractNumId w:val="24"/>
  </w:num>
  <w:num w:numId="29">
    <w:abstractNumId w:val="34"/>
  </w:num>
  <w:num w:numId="30">
    <w:abstractNumId w:val="41"/>
  </w:num>
  <w:num w:numId="31">
    <w:abstractNumId w:val="46"/>
  </w:num>
  <w:num w:numId="32">
    <w:abstractNumId w:val="6"/>
  </w:num>
  <w:num w:numId="33">
    <w:abstractNumId w:val="13"/>
  </w:num>
  <w:num w:numId="34">
    <w:abstractNumId w:val="7"/>
  </w:num>
  <w:num w:numId="35">
    <w:abstractNumId w:val="45"/>
  </w:num>
  <w:num w:numId="36">
    <w:abstractNumId w:val="21"/>
  </w:num>
  <w:num w:numId="37">
    <w:abstractNumId w:val="15"/>
  </w:num>
  <w:num w:numId="38">
    <w:abstractNumId w:val="9"/>
  </w:num>
  <w:num w:numId="39">
    <w:abstractNumId w:val="16"/>
  </w:num>
  <w:num w:numId="40">
    <w:abstractNumId w:val="20"/>
  </w:num>
  <w:num w:numId="41">
    <w:abstractNumId w:val="26"/>
  </w:num>
  <w:num w:numId="42">
    <w:abstractNumId w:val="8"/>
  </w:num>
  <w:num w:numId="43">
    <w:abstractNumId w:val="27"/>
  </w:num>
  <w:num w:numId="44">
    <w:abstractNumId w:val="35"/>
  </w:num>
  <w:num w:numId="45">
    <w:abstractNumId w:val="11"/>
  </w:num>
  <w:num w:numId="46">
    <w:abstractNumId w:val="22"/>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A2B"/>
    <w:rsid w:val="00001C17"/>
    <w:rsid w:val="00005CB1"/>
    <w:rsid w:val="000146F1"/>
    <w:rsid w:val="00014C89"/>
    <w:rsid w:val="000223F6"/>
    <w:rsid w:val="000234C8"/>
    <w:rsid w:val="000254F1"/>
    <w:rsid w:val="000258E8"/>
    <w:rsid w:val="00026FC2"/>
    <w:rsid w:val="00030E35"/>
    <w:rsid w:val="00035F66"/>
    <w:rsid w:val="00044726"/>
    <w:rsid w:val="00047CBF"/>
    <w:rsid w:val="00052F38"/>
    <w:rsid w:val="00054701"/>
    <w:rsid w:val="00062BED"/>
    <w:rsid w:val="00062D1D"/>
    <w:rsid w:val="00073CB9"/>
    <w:rsid w:val="00083A97"/>
    <w:rsid w:val="0008421A"/>
    <w:rsid w:val="000942AD"/>
    <w:rsid w:val="00094AB0"/>
    <w:rsid w:val="00094CE3"/>
    <w:rsid w:val="000958E2"/>
    <w:rsid w:val="000974EB"/>
    <w:rsid w:val="000A5529"/>
    <w:rsid w:val="000A6625"/>
    <w:rsid w:val="000B1900"/>
    <w:rsid w:val="000B4CC4"/>
    <w:rsid w:val="000C3E54"/>
    <w:rsid w:val="000C5692"/>
    <w:rsid w:val="000D09CC"/>
    <w:rsid w:val="000D1339"/>
    <w:rsid w:val="000D32E5"/>
    <w:rsid w:val="000E2B02"/>
    <w:rsid w:val="000F2706"/>
    <w:rsid w:val="00103321"/>
    <w:rsid w:val="001035D3"/>
    <w:rsid w:val="001051BF"/>
    <w:rsid w:val="0011343B"/>
    <w:rsid w:val="00116FD2"/>
    <w:rsid w:val="0011739E"/>
    <w:rsid w:val="00120242"/>
    <w:rsid w:val="00121EB5"/>
    <w:rsid w:val="00123EA3"/>
    <w:rsid w:val="00133D13"/>
    <w:rsid w:val="00134165"/>
    <w:rsid w:val="00136B06"/>
    <w:rsid w:val="00136FEF"/>
    <w:rsid w:val="00140E28"/>
    <w:rsid w:val="00140F89"/>
    <w:rsid w:val="00141AEC"/>
    <w:rsid w:val="001459FB"/>
    <w:rsid w:val="00145A46"/>
    <w:rsid w:val="001555AF"/>
    <w:rsid w:val="00155E23"/>
    <w:rsid w:val="0015691A"/>
    <w:rsid w:val="001634D8"/>
    <w:rsid w:val="00171C5E"/>
    <w:rsid w:val="00175D14"/>
    <w:rsid w:val="00180F58"/>
    <w:rsid w:val="0018454E"/>
    <w:rsid w:val="0019014D"/>
    <w:rsid w:val="00191356"/>
    <w:rsid w:val="001926A1"/>
    <w:rsid w:val="00193F08"/>
    <w:rsid w:val="001957C3"/>
    <w:rsid w:val="001A2A69"/>
    <w:rsid w:val="001A77A9"/>
    <w:rsid w:val="001A7C0D"/>
    <w:rsid w:val="001B009B"/>
    <w:rsid w:val="001B087B"/>
    <w:rsid w:val="001B302E"/>
    <w:rsid w:val="001C263B"/>
    <w:rsid w:val="001C6375"/>
    <w:rsid w:val="001D4A04"/>
    <w:rsid w:val="0020243C"/>
    <w:rsid w:val="00202B50"/>
    <w:rsid w:val="002146FF"/>
    <w:rsid w:val="002153E1"/>
    <w:rsid w:val="00216D00"/>
    <w:rsid w:val="0022546B"/>
    <w:rsid w:val="00230894"/>
    <w:rsid w:val="00232D70"/>
    <w:rsid w:val="002332EA"/>
    <w:rsid w:val="00233F3E"/>
    <w:rsid w:val="00246412"/>
    <w:rsid w:val="00247040"/>
    <w:rsid w:val="00251B70"/>
    <w:rsid w:val="002532F6"/>
    <w:rsid w:val="002545C7"/>
    <w:rsid w:val="00256A2B"/>
    <w:rsid w:val="00261F41"/>
    <w:rsid w:val="00267455"/>
    <w:rsid w:val="0027168D"/>
    <w:rsid w:val="00271F54"/>
    <w:rsid w:val="00272E60"/>
    <w:rsid w:val="0028007A"/>
    <w:rsid w:val="00280348"/>
    <w:rsid w:val="002915CD"/>
    <w:rsid w:val="00291BB5"/>
    <w:rsid w:val="002A17D5"/>
    <w:rsid w:val="002A1BF8"/>
    <w:rsid w:val="002A5939"/>
    <w:rsid w:val="002A7ADB"/>
    <w:rsid w:val="002B369F"/>
    <w:rsid w:val="002B6327"/>
    <w:rsid w:val="002B698E"/>
    <w:rsid w:val="002C4635"/>
    <w:rsid w:val="002C5E97"/>
    <w:rsid w:val="002C71F0"/>
    <w:rsid w:val="002D58B9"/>
    <w:rsid w:val="002E0847"/>
    <w:rsid w:val="002E5F95"/>
    <w:rsid w:val="002E674E"/>
    <w:rsid w:val="002F0526"/>
    <w:rsid w:val="002F2B90"/>
    <w:rsid w:val="002F348F"/>
    <w:rsid w:val="002F3C28"/>
    <w:rsid w:val="002F6404"/>
    <w:rsid w:val="002F64D9"/>
    <w:rsid w:val="00300C0A"/>
    <w:rsid w:val="00305178"/>
    <w:rsid w:val="00313933"/>
    <w:rsid w:val="00325833"/>
    <w:rsid w:val="003424F5"/>
    <w:rsid w:val="00344BBB"/>
    <w:rsid w:val="00346C08"/>
    <w:rsid w:val="00354A32"/>
    <w:rsid w:val="003550C4"/>
    <w:rsid w:val="00355EB4"/>
    <w:rsid w:val="00360791"/>
    <w:rsid w:val="00366572"/>
    <w:rsid w:val="00382380"/>
    <w:rsid w:val="00383DB1"/>
    <w:rsid w:val="003876AE"/>
    <w:rsid w:val="00391D53"/>
    <w:rsid w:val="00394D9A"/>
    <w:rsid w:val="003A0AA6"/>
    <w:rsid w:val="003A7D44"/>
    <w:rsid w:val="003B29C5"/>
    <w:rsid w:val="003B3E70"/>
    <w:rsid w:val="003C4688"/>
    <w:rsid w:val="003C7BE8"/>
    <w:rsid w:val="003D426B"/>
    <w:rsid w:val="003D5EC9"/>
    <w:rsid w:val="003F602C"/>
    <w:rsid w:val="004007EC"/>
    <w:rsid w:val="00414636"/>
    <w:rsid w:val="00415D88"/>
    <w:rsid w:val="00417003"/>
    <w:rsid w:val="00422F88"/>
    <w:rsid w:val="00423A61"/>
    <w:rsid w:val="00425BFD"/>
    <w:rsid w:val="00440E1C"/>
    <w:rsid w:val="00440F8F"/>
    <w:rsid w:val="004416C6"/>
    <w:rsid w:val="004445D6"/>
    <w:rsid w:val="004539B2"/>
    <w:rsid w:val="00455D38"/>
    <w:rsid w:val="004632B6"/>
    <w:rsid w:val="004714F8"/>
    <w:rsid w:val="00476488"/>
    <w:rsid w:val="004820C4"/>
    <w:rsid w:val="00485643"/>
    <w:rsid w:val="00496E93"/>
    <w:rsid w:val="004A2BD8"/>
    <w:rsid w:val="004A6E77"/>
    <w:rsid w:val="004B4526"/>
    <w:rsid w:val="004C44B6"/>
    <w:rsid w:val="004C586A"/>
    <w:rsid w:val="004D5651"/>
    <w:rsid w:val="004D6F68"/>
    <w:rsid w:val="004E0170"/>
    <w:rsid w:val="004E1DF7"/>
    <w:rsid w:val="004E245A"/>
    <w:rsid w:val="004E4BAE"/>
    <w:rsid w:val="004F2C02"/>
    <w:rsid w:val="004F31CC"/>
    <w:rsid w:val="004F4863"/>
    <w:rsid w:val="004F5487"/>
    <w:rsid w:val="004F7200"/>
    <w:rsid w:val="005025AD"/>
    <w:rsid w:val="0050334F"/>
    <w:rsid w:val="005050CD"/>
    <w:rsid w:val="0050754E"/>
    <w:rsid w:val="005143FA"/>
    <w:rsid w:val="00514AEF"/>
    <w:rsid w:val="005236F5"/>
    <w:rsid w:val="00530027"/>
    <w:rsid w:val="00535A2C"/>
    <w:rsid w:val="0053786B"/>
    <w:rsid w:val="005410A6"/>
    <w:rsid w:val="0054684C"/>
    <w:rsid w:val="00546D50"/>
    <w:rsid w:val="0055203B"/>
    <w:rsid w:val="00561F27"/>
    <w:rsid w:val="00562FA1"/>
    <w:rsid w:val="00571E21"/>
    <w:rsid w:val="005737FD"/>
    <w:rsid w:val="00573D0A"/>
    <w:rsid w:val="0058076C"/>
    <w:rsid w:val="00580771"/>
    <w:rsid w:val="0058344A"/>
    <w:rsid w:val="005A3608"/>
    <w:rsid w:val="005A5BA7"/>
    <w:rsid w:val="005B2344"/>
    <w:rsid w:val="005C4BBD"/>
    <w:rsid w:val="005C52F4"/>
    <w:rsid w:val="005C6E79"/>
    <w:rsid w:val="005C729A"/>
    <w:rsid w:val="005D2553"/>
    <w:rsid w:val="005D2FC8"/>
    <w:rsid w:val="005D5613"/>
    <w:rsid w:val="005D57A1"/>
    <w:rsid w:val="005E609E"/>
    <w:rsid w:val="005F7D13"/>
    <w:rsid w:val="00600172"/>
    <w:rsid w:val="006016D0"/>
    <w:rsid w:val="0061287E"/>
    <w:rsid w:val="00614181"/>
    <w:rsid w:val="00625580"/>
    <w:rsid w:val="00637D0E"/>
    <w:rsid w:val="0065308F"/>
    <w:rsid w:val="00653F66"/>
    <w:rsid w:val="0065667C"/>
    <w:rsid w:val="00664109"/>
    <w:rsid w:val="00665867"/>
    <w:rsid w:val="00665FC0"/>
    <w:rsid w:val="00670C13"/>
    <w:rsid w:val="00671386"/>
    <w:rsid w:val="00674C1A"/>
    <w:rsid w:val="0068012A"/>
    <w:rsid w:val="00680786"/>
    <w:rsid w:val="00692A23"/>
    <w:rsid w:val="0069488B"/>
    <w:rsid w:val="00695A43"/>
    <w:rsid w:val="006963F8"/>
    <w:rsid w:val="006B32AE"/>
    <w:rsid w:val="006B36C5"/>
    <w:rsid w:val="006B68C4"/>
    <w:rsid w:val="006C17C7"/>
    <w:rsid w:val="006D26EA"/>
    <w:rsid w:val="006E091F"/>
    <w:rsid w:val="006F15E0"/>
    <w:rsid w:val="006F22A3"/>
    <w:rsid w:val="00706296"/>
    <w:rsid w:val="00712DEC"/>
    <w:rsid w:val="00715D8C"/>
    <w:rsid w:val="00717EA9"/>
    <w:rsid w:val="007266E2"/>
    <w:rsid w:val="00740399"/>
    <w:rsid w:val="007472E0"/>
    <w:rsid w:val="007642F5"/>
    <w:rsid w:val="007778D9"/>
    <w:rsid w:val="00781C51"/>
    <w:rsid w:val="007869D9"/>
    <w:rsid w:val="00786D60"/>
    <w:rsid w:val="007872FC"/>
    <w:rsid w:val="00794135"/>
    <w:rsid w:val="00796741"/>
    <w:rsid w:val="007A12E9"/>
    <w:rsid w:val="007A3DCE"/>
    <w:rsid w:val="007A5863"/>
    <w:rsid w:val="007C06A7"/>
    <w:rsid w:val="007C4A9F"/>
    <w:rsid w:val="007C5622"/>
    <w:rsid w:val="007C5DBC"/>
    <w:rsid w:val="007C68EF"/>
    <w:rsid w:val="007C6F25"/>
    <w:rsid w:val="007D4324"/>
    <w:rsid w:val="007D5288"/>
    <w:rsid w:val="007D5446"/>
    <w:rsid w:val="007E2F50"/>
    <w:rsid w:val="00800A79"/>
    <w:rsid w:val="00803EE7"/>
    <w:rsid w:val="00807D3A"/>
    <w:rsid w:val="00811E8E"/>
    <w:rsid w:val="00815577"/>
    <w:rsid w:val="00820D58"/>
    <w:rsid w:val="008215CF"/>
    <w:rsid w:val="0082246B"/>
    <w:rsid w:val="008230D3"/>
    <w:rsid w:val="00825622"/>
    <w:rsid w:val="008268BC"/>
    <w:rsid w:val="00842061"/>
    <w:rsid w:val="00844957"/>
    <w:rsid w:val="00852225"/>
    <w:rsid w:val="008525CD"/>
    <w:rsid w:val="00854686"/>
    <w:rsid w:val="008559EB"/>
    <w:rsid w:val="00860E70"/>
    <w:rsid w:val="008756C3"/>
    <w:rsid w:val="008928AB"/>
    <w:rsid w:val="00896922"/>
    <w:rsid w:val="008A2760"/>
    <w:rsid w:val="008A6840"/>
    <w:rsid w:val="008B1A5F"/>
    <w:rsid w:val="008B1CBC"/>
    <w:rsid w:val="008D2A91"/>
    <w:rsid w:val="008D2D07"/>
    <w:rsid w:val="008D2D65"/>
    <w:rsid w:val="008D381B"/>
    <w:rsid w:val="008D7339"/>
    <w:rsid w:val="008E408F"/>
    <w:rsid w:val="008F4118"/>
    <w:rsid w:val="00907FA7"/>
    <w:rsid w:val="00911915"/>
    <w:rsid w:val="00913481"/>
    <w:rsid w:val="00916C1B"/>
    <w:rsid w:val="00933DB7"/>
    <w:rsid w:val="00936E96"/>
    <w:rsid w:val="00936F45"/>
    <w:rsid w:val="00951976"/>
    <w:rsid w:val="0096676F"/>
    <w:rsid w:val="00983D2A"/>
    <w:rsid w:val="00986C9E"/>
    <w:rsid w:val="00987B33"/>
    <w:rsid w:val="009900FD"/>
    <w:rsid w:val="0099188A"/>
    <w:rsid w:val="00993600"/>
    <w:rsid w:val="009939B6"/>
    <w:rsid w:val="0099673C"/>
    <w:rsid w:val="009A50E9"/>
    <w:rsid w:val="009A7CA6"/>
    <w:rsid w:val="009B0774"/>
    <w:rsid w:val="009B0D72"/>
    <w:rsid w:val="009B13DC"/>
    <w:rsid w:val="009B489C"/>
    <w:rsid w:val="009C0257"/>
    <w:rsid w:val="009C5ECF"/>
    <w:rsid w:val="009D6F71"/>
    <w:rsid w:val="009E7D74"/>
    <w:rsid w:val="009F1716"/>
    <w:rsid w:val="009F53B1"/>
    <w:rsid w:val="009F5439"/>
    <w:rsid w:val="009F591F"/>
    <w:rsid w:val="00A03D3F"/>
    <w:rsid w:val="00A07D8C"/>
    <w:rsid w:val="00A11776"/>
    <w:rsid w:val="00A226B0"/>
    <w:rsid w:val="00A245E6"/>
    <w:rsid w:val="00A266B9"/>
    <w:rsid w:val="00A26FD7"/>
    <w:rsid w:val="00A30028"/>
    <w:rsid w:val="00A3373F"/>
    <w:rsid w:val="00A355C9"/>
    <w:rsid w:val="00A3626A"/>
    <w:rsid w:val="00A41AA8"/>
    <w:rsid w:val="00A43D5A"/>
    <w:rsid w:val="00A464C1"/>
    <w:rsid w:val="00A47BF4"/>
    <w:rsid w:val="00A47D18"/>
    <w:rsid w:val="00A5179E"/>
    <w:rsid w:val="00A526B5"/>
    <w:rsid w:val="00A56DCF"/>
    <w:rsid w:val="00A618A8"/>
    <w:rsid w:val="00A63DA6"/>
    <w:rsid w:val="00A63E69"/>
    <w:rsid w:val="00A70FD1"/>
    <w:rsid w:val="00A841BC"/>
    <w:rsid w:val="00A860A5"/>
    <w:rsid w:val="00A91AD1"/>
    <w:rsid w:val="00A92221"/>
    <w:rsid w:val="00A94B77"/>
    <w:rsid w:val="00A95C42"/>
    <w:rsid w:val="00AA0711"/>
    <w:rsid w:val="00AA1690"/>
    <w:rsid w:val="00AA456E"/>
    <w:rsid w:val="00AB1DCC"/>
    <w:rsid w:val="00AB4C64"/>
    <w:rsid w:val="00AB5702"/>
    <w:rsid w:val="00AB6215"/>
    <w:rsid w:val="00AD2225"/>
    <w:rsid w:val="00AE0969"/>
    <w:rsid w:val="00AE38F5"/>
    <w:rsid w:val="00AE3F07"/>
    <w:rsid w:val="00AE3F62"/>
    <w:rsid w:val="00B03763"/>
    <w:rsid w:val="00B13039"/>
    <w:rsid w:val="00B2028B"/>
    <w:rsid w:val="00B23037"/>
    <w:rsid w:val="00B364A4"/>
    <w:rsid w:val="00B52575"/>
    <w:rsid w:val="00B52E6A"/>
    <w:rsid w:val="00B62FC3"/>
    <w:rsid w:val="00B64AEC"/>
    <w:rsid w:val="00B7024C"/>
    <w:rsid w:val="00B73690"/>
    <w:rsid w:val="00B74C81"/>
    <w:rsid w:val="00B7557C"/>
    <w:rsid w:val="00B77D18"/>
    <w:rsid w:val="00B83C28"/>
    <w:rsid w:val="00B86281"/>
    <w:rsid w:val="00B878BB"/>
    <w:rsid w:val="00B91062"/>
    <w:rsid w:val="00BA22BF"/>
    <w:rsid w:val="00BA5AB8"/>
    <w:rsid w:val="00BA7900"/>
    <w:rsid w:val="00BC051E"/>
    <w:rsid w:val="00BC5082"/>
    <w:rsid w:val="00BC72B5"/>
    <w:rsid w:val="00BD7CB7"/>
    <w:rsid w:val="00BE7C6D"/>
    <w:rsid w:val="00BF2760"/>
    <w:rsid w:val="00BF6BB1"/>
    <w:rsid w:val="00C01993"/>
    <w:rsid w:val="00C1297D"/>
    <w:rsid w:val="00C20B2A"/>
    <w:rsid w:val="00C21AC1"/>
    <w:rsid w:val="00C21C9A"/>
    <w:rsid w:val="00C24D3F"/>
    <w:rsid w:val="00C340EE"/>
    <w:rsid w:val="00C362F6"/>
    <w:rsid w:val="00C4083B"/>
    <w:rsid w:val="00C54EE7"/>
    <w:rsid w:val="00C61284"/>
    <w:rsid w:val="00C90CB2"/>
    <w:rsid w:val="00C936F3"/>
    <w:rsid w:val="00CB1589"/>
    <w:rsid w:val="00CB1EFC"/>
    <w:rsid w:val="00CB6B20"/>
    <w:rsid w:val="00CB7B36"/>
    <w:rsid w:val="00CC36C9"/>
    <w:rsid w:val="00CD1F2F"/>
    <w:rsid w:val="00CE01C5"/>
    <w:rsid w:val="00CE38A4"/>
    <w:rsid w:val="00CE3BEE"/>
    <w:rsid w:val="00CE673B"/>
    <w:rsid w:val="00CF3879"/>
    <w:rsid w:val="00D00242"/>
    <w:rsid w:val="00D01971"/>
    <w:rsid w:val="00D04CB3"/>
    <w:rsid w:val="00D07784"/>
    <w:rsid w:val="00D13A02"/>
    <w:rsid w:val="00D16EAE"/>
    <w:rsid w:val="00D21E5A"/>
    <w:rsid w:val="00D4056B"/>
    <w:rsid w:val="00D520D2"/>
    <w:rsid w:val="00D528C6"/>
    <w:rsid w:val="00D534C8"/>
    <w:rsid w:val="00D5360B"/>
    <w:rsid w:val="00D53F4F"/>
    <w:rsid w:val="00D5470B"/>
    <w:rsid w:val="00D5472D"/>
    <w:rsid w:val="00D647A4"/>
    <w:rsid w:val="00D8016D"/>
    <w:rsid w:val="00D83A4C"/>
    <w:rsid w:val="00D85026"/>
    <w:rsid w:val="00D90EA5"/>
    <w:rsid w:val="00DA0E57"/>
    <w:rsid w:val="00DA70F5"/>
    <w:rsid w:val="00DB42D6"/>
    <w:rsid w:val="00DB54D9"/>
    <w:rsid w:val="00DC66B9"/>
    <w:rsid w:val="00DD1CF0"/>
    <w:rsid w:val="00DE3B82"/>
    <w:rsid w:val="00DE5DFB"/>
    <w:rsid w:val="00DE6DE5"/>
    <w:rsid w:val="00DE7CD0"/>
    <w:rsid w:val="00DF0ABF"/>
    <w:rsid w:val="00DF2369"/>
    <w:rsid w:val="00E022EA"/>
    <w:rsid w:val="00E0536A"/>
    <w:rsid w:val="00E106D8"/>
    <w:rsid w:val="00E15733"/>
    <w:rsid w:val="00E16CA7"/>
    <w:rsid w:val="00E37675"/>
    <w:rsid w:val="00E45801"/>
    <w:rsid w:val="00E46096"/>
    <w:rsid w:val="00E47F94"/>
    <w:rsid w:val="00E51C54"/>
    <w:rsid w:val="00E60D99"/>
    <w:rsid w:val="00E6509B"/>
    <w:rsid w:val="00E72BA7"/>
    <w:rsid w:val="00E80701"/>
    <w:rsid w:val="00E82B00"/>
    <w:rsid w:val="00E85AE7"/>
    <w:rsid w:val="00E90321"/>
    <w:rsid w:val="00E93C20"/>
    <w:rsid w:val="00E9565C"/>
    <w:rsid w:val="00E96F6B"/>
    <w:rsid w:val="00E972C3"/>
    <w:rsid w:val="00EA0EBF"/>
    <w:rsid w:val="00EA78A5"/>
    <w:rsid w:val="00EB0507"/>
    <w:rsid w:val="00EB1155"/>
    <w:rsid w:val="00EB19B1"/>
    <w:rsid w:val="00EB1C46"/>
    <w:rsid w:val="00EB7582"/>
    <w:rsid w:val="00EC071A"/>
    <w:rsid w:val="00EC0F5A"/>
    <w:rsid w:val="00ED3152"/>
    <w:rsid w:val="00ED70CE"/>
    <w:rsid w:val="00EE3551"/>
    <w:rsid w:val="00EE4DAB"/>
    <w:rsid w:val="00EE51E1"/>
    <w:rsid w:val="00EE5BEB"/>
    <w:rsid w:val="00EE5D1D"/>
    <w:rsid w:val="00EF1650"/>
    <w:rsid w:val="00EF16CB"/>
    <w:rsid w:val="00EF3415"/>
    <w:rsid w:val="00F10224"/>
    <w:rsid w:val="00F103E9"/>
    <w:rsid w:val="00F1164B"/>
    <w:rsid w:val="00F12792"/>
    <w:rsid w:val="00F13924"/>
    <w:rsid w:val="00F20CD2"/>
    <w:rsid w:val="00F23E72"/>
    <w:rsid w:val="00F26BD5"/>
    <w:rsid w:val="00F316E4"/>
    <w:rsid w:val="00F3373D"/>
    <w:rsid w:val="00F347C6"/>
    <w:rsid w:val="00F34917"/>
    <w:rsid w:val="00F34AE8"/>
    <w:rsid w:val="00F47FB4"/>
    <w:rsid w:val="00F50F58"/>
    <w:rsid w:val="00F5648D"/>
    <w:rsid w:val="00F60D8F"/>
    <w:rsid w:val="00F60E4A"/>
    <w:rsid w:val="00F71C9C"/>
    <w:rsid w:val="00F75BFE"/>
    <w:rsid w:val="00F82620"/>
    <w:rsid w:val="00F829E0"/>
    <w:rsid w:val="00F874A7"/>
    <w:rsid w:val="00F90692"/>
    <w:rsid w:val="00F92213"/>
    <w:rsid w:val="00F93847"/>
    <w:rsid w:val="00F948CE"/>
    <w:rsid w:val="00F95F3A"/>
    <w:rsid w:val="00F960F5"/>
    <w:rsid w:val="00F96408"/>
    <w:rsid w:val="00F96FA0"/>
    <w:rsid w:val="00FB0557"/>
    <w:rsid w:val="00FC3439"/>
    <w:rsid w:val="00FC452F"/>
    <w:rsid w:val="00FC4F56"/>
    <w:rsid w:val="00FC58F2"/>
    <w:rsid w:val="00FD0266"/>
    <w:rsid w:val="00FD4980"/>
    <w:rsid w:val="00FE5967"/>
    <w:rsid w:val="00FE618F"/>
    <w:rsid w:val="00FE7496"/>
    <w:rsid w:val="00FE7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footnote reference" w:qFormat="1"/>
    <w:lsdException w:name="table of authorities" w:uiPriority="0"/>
    <w:lsdException w:name="macro" w:uiPriority="0"/>
    <w:lsdException w:name="toa heading" w:uiPriority="0"/>
    <w:lsdException w:name="List" w:uiPriority="0"/>
    <w:lsdException w:name="List Number" w:uiPriority="0"/>
    <w:lsdException w:name="List 2" w:uiPriority="0"/>
    <w:lsdException w:name="List 4" w:uiPriority="0"/>
    <w:lsdException w:name="List 5" w:uiPriority="0"/>
    <w:lsdException w:name="List Bullet 2" w:uiPriority="0"/>
    <w:lsdException w:name="List Bullet 3"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lock Text" w:uiPriority="0"/>
    <w:lsdException w:name="Strong" w:semiHidden="0" w:unhideWhenUsed="0" w:qFormat="1"/>
    <w:lsdException w:name="Emphasis" w:semiHidden="0" w:unhideWhenUsed="0" w:qFormat="1"/>
    <w:lsdException w:name="Normal (Web)" w:uiPriority="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9"/>
    <w:qFormat/>
    <w:rsid w:val="00CD1F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9"/>
    <w:qFormat/>
    <w:rsid w:val="00CD1F2F"/>
    <w:pPr>
      <w:overflowPunct w:val="0"/>
      <w:autoSpaceDE w:val="0"/>
      <w:autoSpaceDN w:val="0"/>
      <w:adjustRightInd w:val="0"/>
      <w:spacing w:after="0" w:line="240" w:lineRule="auto"/>
      <w:ind w:left="284" w:right="-284"/>
      <w:jc w:val="center"/>
      <w:textAlignment w:val="baseline"/>
      <w:outlineLvl w:val="1"/>
    </w:pPr>
    <w:rPr>
      <w:rFonts w:ascii="Times New Roman" w:eastAsia="Times New Roman" w:hAnsi="Times New Roman" w:cs="Arial"/>
      <w:b/>
      <w:bCs/>
      <w:iCs/>
      <w:caps/>
      <w:sz w:val="28"/>
      <w:szCs w:val="28"/>
      <w:lang w:eastAsia="ru-RU"/>
    </w:rPr>
  </w:style>
  <w:style w:type="paragraph" w:styleId="30">
    <w:name w:val="heading 3"/>
    <w:basedOn w:val="a0"/>
    <w:link w:val="31"/>
    <w:uiPriority w:val="99"/>
    <w:qFormat/>
    <w:rsid w:val="00CD1F2F"/>
    <w:pPr>
      <w:overflowPunct w:val="0"/>
      <w:autoSpaceDE w:val="0"/>
      <w:autoSpaceDN w:val="0"/>
      <w:adjustRightInd w:val="0"/>
      <w:spacing w:after="0" w:line="240" w:lineRule="auto"/>
      <w:ind w:left="284" w:right="-284"/>
      <w:jc w:val="center"/>
      <w:textAlignment w:val="baseline"/>
      <w:outlineLvl w:val="2"/>
    </w:pPr>
    <w:rPr>
      <w:rFonts w:ascii="Times New Roman" w:eastAsia="Times New Roman" w:hAnsi="Times New Roman" w:cs="Arial"/>
      <w:b/>
      <w:bCs/>
      <w:sz w:val="28"/>
      <w:szCs w:val="28"/>
      <w:lang w:eastAsia="ru-RU"/>
    </w:rPr>
  </w:style>
  <w:style w:type="paragraph" w:styleId="4">
    <w:name w:val="heading 4"/>
    <w:basedOn w:val="a0"/>
    <w:next w:val="a0"/>
    <w:link w:val="40"/>
    <w:uiPriority w:val="99"/>
    <w:qFormat/>
    <w:rsid w:val="00CD1F2F"/>
    <w:pPr>
      <w:keepNext/>
      <w:spacing w:after="0" w:line="360" w:lineRule="auto"/>
      <w:ind w:firstLine="709"/>
      <w:jc w:val="both"/>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CD1F2F"/>
    <w:pPr>
      <w:keepNext/>
      <w:spacing w:after="0" w:line="360" w:lineRule="auto"/>
      <w:ind w:firstLine="709"/>
      <w:jc w:val="center"/>
      <w:outlineLvl w:val="4"/>
    </w:pPr>
    <w:rPr>
      <w:rFonts w:ascii="Times New Roman" w:eastAsia="Times New Roman" w:hAnsi="Times New Roman" w:cs="Times New Roman"/>
      <w:snapToGrid w:val="0"/>
      <w:color w:val="000000"/>
      <w:sz w:val="28"/>
      <w:szCs w:val="20"/>
      <w:lang w:eastAsia="ru-RU"/>
    </w:rPr>
  </w:style>
  <w:style w:type="paragraph" w:styleId="6">
    <w:name w:val="heading 6"/>
    <w:basedOn w:val="a0"/>
    <w:next w:val="a0"/>
    <w:link w:val="60"/>
    <w:uiPriority w:val="99"/>
    <w:qFormat/>
    <w:rsid w:val="00CD1F2F"/>
    <w:pPr>
      <w:keepNext/>
      <w:widowControl w:val="0"/>
      <w:spacing w:after="0" w:line="360" w:lineRule="auto"/>
      <w:ind w:firstLine="709"/>
      <w:jc w:val="both"/>
      <w:outlineLvl w:val="5"/>
    </w:pPr>
    <w:rPr>
      <w:rFonts w:ascii="Times New Roman" w:eastAsia="Times New Roman" w:hAnsi="Times New Roman" w:cs="Times New Roman"/>
      <w:snapToGrid w:val="0"/>
      <w:color w:val="FF0000"/>
      <w:sz w:val="28"/>
      <w:szCs w:val="20"/>
      <w:lang w:eastAsia="ru-RU"/>
    </w:rPr>
  </w:style>
  <w:style w:type="paragraph" w:styleId="7">
    <w:name w:val="heading 7"/>
    <w:basedOn w:val="a0"/>
    <w:next w:val="a0"/>
    <w:link w:val="70"/>
    <w:uiPriority w:val="99"/>
    <w:qFormat/>
    <w:rsid w:val="00CD1F2F"/>
    <w:pPr>
      <w:keepNext/>
      <w:widowControl w:val="0"/>
      <w:spacing w:after="0" w:line="360" w:lineRule="auto"/>
      <w:ind w:firstLine="709"/>
      <w:jc w:val="both"/>
      <w:outlineLvl w:val="6"/>
    </w:pPr>
    <w:rPr>
      <w:rFonts w:ascii="Times New Roman" w:eastAsia="Times New Roman" w:hAnsi="Times New Roman" w:cs="Times New Roman"/>
      <w:snapToGrid w:val="0"/>
      <w:sz w:val="28"/>
      <w:szCs w:val="20"/>
      <w:lang w:eastAsia="ru-RU"/>
    </w:rPr>
  </w:style>
  <w:style w:type="paragraph" w:styleId="8">
    <w:name w:val="heading 8"/>
    <w:basedOn w:val="a0"/>
    <w:next w:val="a0"/>
    <w:link w:val="80"/>
    <w:uiPriority w:val="99"/>
    <w:qFormat/>
    <w:rsid w:val="00CD1F2F"/>
    <w:pPr>
      <w:keepNext/>
      <w:widowControl w:val="0"/>
      <w:spacing w:after="0" w:line="360" w:lineRule="auto"/>
      <w:ind w:firstLine="709"/>
      <w:jc w:val="center"/>
      <w:outlineLvl w:val="7"/>
    </w:pPr>
    <w:rPr>
      <w:rFonts w:ascii="Times New Roman" w:eastAsia="Times New Roman" w:hAnsi="Times New Roman" w:cs="Times New Roman"/>
      <w:snapToGrid w:val="0"/>
      <w:color w:val="FF0000"/>
      <w:sz w:val="28"/>
      <w:szCs w:val="20"/>
      <w:lang w:eastAsia="ru-RU"/>
    </w:rPr>
  </w:style>
  <w:style w:type="paragraph" w:styleId="9">
    <w:name w:val="heading 9"/>
    <w:basedOn w:val="a0"/>
    <w:next w:val="a0"/>
    <w:link w:val="90"/>
    <w:uiPriority w:val="99"/>
    <w:qFormat/>
    <w:rsid w:val="00CD1F2F"/>
    <w:pPr>
      <w:keepNext/>
      <w:widowControl w:val="0"/>
      <w:spacing w:after="0" w:line="360" w:lineRule="auto"/>
      <w:ind w:firstLine="709"/>
      <w:jc w:val="center"/>
      <w:outlineLvl w:val="8"/>
    </w:pPr>
    <w:rPr>
      <w:rFonts w:ascii="Times New Roman" w:eastAsia="Times New Roman" w:hAnsi="Times New Roman" w:cs="Times New Roman"/>
      <w:snapToGrid w:val="0"/>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A63E69"/>
    <w:pPr>
      <w:ind w:left="720"/>
      <w:contextualSpacing/>
    </w:pPr>
  </w:style>
  <w:style w:type="paragraph" w:styleId="a6">
    <w:name w:val="footnote text"/>
    <w:aliases w:val="Текст сноски Знак1,Текст сноски Знак Знак,single space,Footnote Text Char1 Char,Footnote Text Char Char Char,Footnote Text Char1 Char Char Char,Footnote Text Char Char Char Char Char,Footnote Text Char1 Char Char Char Char Char,F,Знак Зна"/>
    <w:basedOn w:val="a0"/>
    <w:link w:val="a7"/>
    <w:unhideWhenUsed/>
    <w:qFormat/>
    <w:rsid w:val="00A63E69"/>
    <w:pPr>
      <w:spacing w:after="0" w:line="240" w:lineRule="auto"/>
    </w:pPr>
    <w:rPr>
      <w:sz w:val="20"/>
      <w:szCs w:val="20"/>
    </w:rPr>
  </w:style>
  <w:style w:type="character" w:customStyle="1" w:styleId="a7">
    <w:name w:val="Текст сноски Знак"/>
    <w:aliases w:val="Текст сноски Знак1 Знак,Текст сноски Знак Знак Знак,single space Знак,Footnote Text Char1 Char Знак,Footnote Text Char Char Char Знак,Footnote Text Char1 Char Char Char Знак,Footnote Text Char Char Char Char Char Знак,F Знак"/>
    <w:basedOn w:val="a1"/>
    <w:link w:val="a6"/>
    <w:rsid w:val="00A63E69"/>
    <w:rPr>
      <w:sz w:val="20"/>
      <w:szCs w:val="20"/>
    </w:rPr>
  </w:style>
  <w:style w:type="character" w:styleId="a8">
    <w:name w:val="footnote reference"/>
    <w:aliases w:val="Знак сноски-FN,Ciae niinee-FN,Знак сноски 1,SUPERS,ftref,16 Point,Superscript 6 Point,Referencia nota al pie,fr,Used by Word for Help footnote symbols,Ciae niinee 1,Ссылка на сноску 45,Footnote Reference Number,анкета сноска,SUPER"/>
    <w:basedOn w:val="a1"/>
    <w:uiPriority w:val="99"/>
    <w:unhideWhenUsed/>
    <w:qFormat/>
    <w:rsid w:val="00A63E69"/>
    <w:rPr>
      <w:vertAlign w:val="superscript"/>
    </w:rPr>
  </w:style>
  <w:style w:type="paragraph" w:styleId="a9">
    <w:name w:val="header"/>
    <w:basedOn w:val="a0"/>
    <w:link w:val="aa"/>
    <w:uiPriority w:val="99"/>
    <w:unhideWhenUsed/>
    <w:rsid w:val="006963F8"/>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6963F8"/>
  </w:style>
  <w:style w:type="paragraph" w:styleId="ab">
    <w:name w:val="footer"/>
    <w:basedOn w:val="a0"/>
    <w:link w:val="ac"/>
    <w:uiPriority w:val="99"/>
    <w:unhideWhenUsed/>
    <w:rsid w:val="006963F8"/>
    <w:pPr>
      <w:tabs>
        <w:tab w:val="center" w:pos="4677"/>
        <w:tab w:val="right" w:pos="9355"/>
      </w:tabs>
      <w:spacing w:after="0" w:line="240" w:lineRule="auto"/>
    </w:pPr>
  </w:style>
  <w:style w:type="character" w:customStyle="1" w:styleId="ac">
    <w:name w:val="Нижний колонтитул Знак"/>
    <w:basedOn w:val="a1"/>
    <w:link w:val="ab"/>
    <w:uiPriority w:val="99"/>
    <w:rsid w:val="006963F8"/>
  </w:style>
  <w:style w:type="paragraph" w:styleId="ad">
    <w:name w:val="Balloon Text"/>
    <w:basedOn w:val="a0"/>
    <w:link w:val="ae"/>
    <w:uiPriority w:val="99"/>
    <w:unhideWhenUsed/>
    <w:rsid w:val="00DA70F5"/>
    <w:pPr>
      <w:spacing w:after="0" w:line="240" w:lineRule="auto"/>
    </w:pPr>
    <w:rPr>
      <w:rFonts w:ascii="Tahoma" w:hAnsi="Tahoma" w:cs="Tahoma"/>
      <w:sz w:val="16"/>
      <w:szCs w:val="16"/>
    </w:rPr>
  </w:style>
  <w:style w:type="character" w:customStyle="1" w:styleId="ae">
    <w:name w:val="Текст выноски Знак"/>
    <w:basedOn w:val="a1"/>
    <w:link w:val="ad"/>
    <w:uiPriority w:val="99"/>
    <w:rsid w:val="00DA70F5"/>
    <w:rPr>
      <w:rFonts w:ascii="Tahoma" w:hAnsi="Tahoma" w:cs="Tahoma"/>
      <w:sz w:val="16"/>
      <w:szCs w:val="16"/>
    </w:rPr>
  </w:style>
  <w:style w:type="table" w:styleId="af">
    <w:name w:val="Table Grid"/>
    <w:basedOn w:val="a2"/>
    <w:rsid w:val="006001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1"/>
    <w:uiPriority w:val="99"/>
    <w:unhideWhenUsed/>
    <w:rsid w:val="00394D9A"/>
    <w:rPr>
      <w:color w:val="0000FF" w:themeColor="hyperlink"/>
      <w:u w:val="single"/>
    </w:rPr>
  </w:style>
  <w:style w:type="character" w:customStyle="1" w:styleId="10">
    <w:name w:val="Заголовок 1 Знак"/>
    <w:basedOn w:val="a1"/>
    <w:link w:val="1"/>
    <w:uiPriority w:val="99"/>
    <w:rsid w:val="00CD1F2F"/>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1"/>
    <w:link w:val="20"/>
    <w:uiPriority w:val="99"/>
    <w:rsid w:val="00CD1F2F"/>
    <w:rPr>
      <w:rFonts w:ascii="Times New Roman" w:eastAsia="Times New Roman" w:hAnsi="Times New Roman" w:cs="Arial"/>
      <w:b/>
      <w:bCs/>
      <w:iCs/>
      <w:caps/>
      <w:sz w:val="28"/>
      <w:szCs w:val="28"/>
      <w:lang w:eastAsia="ru-RU"/>
    </w:rPr>
  </w:style>
  <w:style w:type="character" w:customStyle="1" w:styleId="31">
    <w:name w:val="Заголовок 3 Знак"/>
    <w:basedOn w:val="a1"/>
    <w:link w:val="30"/>
    <w:uiPriority w:val="99"/>
    <w:rsid w:val="00CD1F2F"/>
    <w:rPr>
      <w:rFonts w:ascii="Times New Roman" w:eastAsia="Times New Roman" w:hAnsi="Times New Roman" w:cs="Arial"/>
      <w:b/>
      <w:bCs/>
      <w:sz w:val="28"/>
      <w:szCs w:val="28"/>
      <w:lang w:eastAsia="ru-RU"/>
    </w:rPr>
  </w:style>
  <w:style w:type="character" w:customStyle="1" w:styleId="40">
    <w:name w:val="Заголовок 4 Знак"/>
    <w:basedOn w:val="a1"/>
    <w:link w:val="4"/>
    <w:uiPriority w:val="99"/>
    <w:rsid w:val="00CD1F2F"/>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CD1F2F"/>
    <w:rPr>
      <w:rFonts w:ascii="Times New Roman" w:eastAsia="Times New Roman" w:hAnsi="Times New Roman" w:cs="Times New Roman"/>
      <w:snapToGrid w:val="0"/>
      <w:color w:val="000000"/>
      <w:sz w:val="28"/>
      <w:szCs w:val="20"/>
      <w:lang w:eastAsia="ru-RU"/>
    </w:rPr>
  </w:style>
  <w:style w:type="character" w:customStyle="1" w:styleId="60">
    <w:name w:val="Заголовок 6 Знак"/>
    <w:basedOn w:val="a1"/>
    <w:link w:val="6"/>
    <w:uiPriority w:val="99"/>
    <w:rsid w:val="00CD1F2F"/>
    <w:rPr>
      <w:rFonts w:ascii="Times New Roman" w:eastAsia="Times New Roman" w:hAnsi="Times New Roman" w:cs="Times New Roman"/>
      <w:snapToGrid w:val="0"/>
      <w:color w:val="FF0000"/>
      <w:sz w:val="28"/>
      <w:szCs w:val="20"/>
      <w:lang w:eastAsia="ru-RU"/>
    </w:rPr>
  </w:style>
  <w:style w:type="character" w:customStyle="1" w:styleId="70">
    <w:name w:val="Заголовок 7 Знак"/>
    <w:basedOn w:val="a1"/>
    <w:link w:val="7"/>
    <w:uiPriority w:val="99"/>
    <w:rsid w:val="00CD1F2F"/>
    <w:rPr>
      <w:rFonts w:ascii="Times New Roman" w:eastAsia="Times New Roman" w:hAnsi="Times New Roman" w:cs="Times New Roman"/>
      <w:snapToGrid w:val="0"/>
      <w:sz w:val="28"/>
      <w:szCs w:val="20"/>
      <w:lang w:eastAsia="ru-RU"/>
    </w:rPr>
  </w:style>
  <w:style w:type="character" w:customStyle="1" w:styleId="80">
    <w:name w:val="Заголовок 8 Знак"/>
    <w:basedOn w:val="a1"/>
    <w:link w:val="8"/>
    <w:uiPriority w:val="99"/>
    <w:rsid w:val="00CD1F2F"/>
    <w:rPr>
      <w:rFonts w:ascii="Times New Roman" w:eastAsia="Times New Roman" w:hAnsi="Times New Roman" w:cs="Times New Roman"/>
      <w:snapToGrid w:val="0"/>
      <w:color w:val="FF0000"/>
      <w:sz w:val="28"/>
      <w:szCs w:val="20"/>
      <w:lang w:eastAsia="ru-RU"/>
    </w:rPr>
  </w:style>
  <w:style w:type="character" w:customStyle="1" w:styleId="90">
    <w:name w:val="Заголовок 9 Знак"/>
    <w:basedOn w:val="a1"/>
    <w:link w:val="9"/>
    <w:uiPriority w:val="99"/>
    <w:rsid w:val="00CD1F2F"/>
    <w:rPr>
      <w:rFonts w:ascii="Times New Roman" w:eastAsia="Times New Roman" w:hAnsi="Times New Roman" w:cs="Times New Roman"/>
      <w:snapToGrid w:val="0"/>
      <w:sz w:val="28"/>
      <w:szCs w:val="20"/>
      <w:lang w:eastAsia="ru-RU"/>
    </w:rPr>
  </w:style>
  <w:style w:type="paragraph" w:customStyle="1" w:styleId="ConsPlusNormal">
    <w:name w:val="ConsPlusNormal"/>
    <w:link w:val="ConsPlusNormal0"/>
    <w:qFormat/>
    <w:rsid w:val="00CD1F2F"/>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CD1F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1">
    <w:name w:val="Проектировки"/>
    <w:basedOn w:val="1"/>
    <w:link w:val="af2"/>
    <w:qFormat/>
    <w:rsid w:val="00CD1F2F"/>
    <w:pPr>
      <w:keepNext w:val="0"/>
      <w:keepLines w:val="0"/>
      <w:overflowPunct w:val="0"/>
      <w:autoSpaceDE w:val="0"/>
      <w:autoSpaceDN w:val="0"/>
      <w:adjustRightInd w:val="0"/>
      <w:spacing w:before="0" w:line="312" w:lineRule="auto"/>
      <w:ind w:firstLine="425"/>
      <w:jc w:val="both"/>
      <w:textAlignment w:val="baseline"/>
    </w:pPr>
    <w:rPr>
      <w:rFonts w:ascii="Times New Roman" w:eastAsia="Times New Roman" w:hAnsi="Times New Roman" w:cs="Times New Roman"/>
      <w:bCs w:val="0"/>
      <w:color w:val="auto"/>
      <w:sz w:val="26"/>
      <w:szCs w:val="26"/>
      <w:lang w:eastAsia="ru-RU"/>
    </w:rPr>
  </w:style>
  <w:style w:type="character" w:customStyle="1" w:styleId="af2">
    <w:name w:val="Проектировки Знак"/>
    <w:link w:val="af1"/>
    <w:rsid w:val="00CD1F2F"/>
    <w:rPr>
      <w:rFonts w:ascii="Times New Roman" w:eastAsia="Times New Roman" w:hAnsi="Times New Roman" w:cs="Times New Roman"/>
      <w:b/>
      <w:sz w:val="26"/>
      <w:szCs w:val="26"/>
      <w:lang w:eastAsia="ru-RU"/>
    </w:rPr>
  </w:style>
  <w:style w:type="paragraph" w:customStyle="1" w:styleId="Style32">
    <w:name w:val="Style32"/>
    <w:basedOn w:val="a0"/>
    <w:uiPriority w:val="99"/>
    <w:rsid w:val="00CD1F2F"/>
    <w:pPr>
      <w:widowControl w:val="0"/>
      <w:autoSpaceDE w:val="0"/>
      <w:autoSpaceDN w:val="0"/>
      <w:adjustRightInd w:val="0"/>
      <w:spacing w:after="0" w:line="485" w:lineRule="exact"/>
      <w:ind w:firstLine="542"/>
      <w:jc w:val="both"/>
    </w:pPr>
    <w:rPr>
      <w:rFonts w:ascii="Times New Roman" w:eastAsia="Times New Roman" w:hAnsi="Times New Roman" w:cs="Times New Roman"/>
      <w:sz w:val="24"/>
      <w:szCs w:val="24"/>
      <w:lang w:eastAsia="ru-RU"/>
    </w:rPr>
  </w:style>
  <w:style w:type="paragraph" w:customStyle="1" w:styleId="ConsPlusTitle">
    <w:name w:val="ConsPlusTitle"/>
    <w:rsid w:val="00CD1F2F"/>
    <w:pPr>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42">
    <w:name w:val="Font Style42"/>
    <w:basedOn w:val="a1"/>
    <w:uiPriority w:val="99"/>
    <w:rsid w:val="00CD1F2F"/>
    <w:rPr>
      <w:rFonts w:ascii="Times New Roman" w:hAnsi="Times New Roman" w:cs="Times New Roman"/>
      <w:sz w:val="24"/>
      <w:szCs w:val="24"/>
    </w:rPr>
  </w:style>
  <w:style w:type="character" w:customStyle="1" w:styleId="ConsPlusNormal0">
    <w:name w:val="ConsPlusNormal Знак"/>
    <w:link w:val="ConsPlusNormal"/>
    <w:rsid w:val="00CD1F2F"/>
    <w:rPr>
      <w:rFonts w:ascii="Times New Roman" w:hAnsi="Times New Roman" w:cs="Times New Roman"/>
      <w:sz w:val="24"/>
      <w:szCs w:val="24"/>
    </w:rPr>
  </w:style>
  <w:style w:type="paragraph" w:customStyle="1" w:styleId="ConsPlusNonformat">
    <w:name w:val="ConsPlusNonformat"/>
    <w:uiPriority w:val="99"/>
    <w:rsid w:val="00CD1F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Body Text Indent"/>
    <w:aliases w:val="Надин стиль,Основной текст 1,Нумерованный список !!,Iniiaiie oaeno 1,Ioia?iaaiiue nienie !!,Iaaei noeeu,Основной текст без отступа,Body Text Indent"/>
    <w:basedOn w:val="a0"/>
    <w:link w:val="af4"/>
    <w:rsid w:val="00CD1F2F"/>
    <w:pPr>
      <w:overflowPunct w:val="0"/>
      <w:autoSpaceDE w:val="0"/>
      <w:autoSpaceDN w:val="0"/>
      <w:adjustRightInd w:val="0"/>
      <w:spacing w:after="120" w:line="360" w:lineRule="auto"/>
      <w:ind w:left="283" w:right="-284" w:firstLine="709"/>
      <w:jc w:val="both"/>
      <w:textAlignment w:val="baseline"/>
    </w:pPr>
    <w:rPr>
      <w:rFonts w:ascii="Times New Roman" w:eastAsia="Times New Roman" w:hAnsi="Times New Roman" w:cs="Times New Roman"/>
      <w:iCs/>
      <w:sz w:val="28"/>
      <w:szCs w:val="28"/>
      <w:lang w:eastAsia="ru-RU"/>
    </w:rPr>
  </w:style>
  <w:style w:type="character" w:customStyle="1" w:styleId="af4">
    <w:name w:val="Основной текст с отступом Знак"/>
    <w:aliases w:val="Надин стиль Знак,Основной текст 1 Знак,Нумерованный список !! Знак,Iniiaiie oaeno 1 Знак,Ioia?iaaiiue nienie !! Знак,Iaaei noeeu Знак,Основной текст без отступа Знак,Body Text Indent Знак"/>
    <w:basedOn w:val="a1"/>
    <w:link w:val="af3"/>
    <w:rsid w:val="00CD1F2F"/>
    <w:rPr>
      <w:rFonts w:ascii="Times New Roman" w:eastAsia="Times New Roman" w:hAnsi="Times New Roman" w:cs="Times New Roman"/>
      <w:iCs/>
      <w:sz w:val="28"/>
      <w:szCs w:val="28"/>
      <w:lang w:eastAsia="ru-RU"/>
    </w:rPr>
  </w:style>
  <w:style w:type="table" w:customStyle="1" w:styleId="23">
    <w:name w:val="Сетка таблицы23"/>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2"/>
    <w:next w:val="af"/>
    <w:rsid w:val="00CD1F2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2"/>
    <w:next w:val="af"/>
    <w:uiPriority w:val="59"/>
    <w:rsid w:val="00CD1F2F"/>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1"/>
    <w:uiPriority w:val="99"/>
    <w:rsid w:val="00CD1F2F"/>
  </w:style>
  <w:style w:type="paragraph" w:customStyle="1" w:styleId="af6">
    <w:name w:val="подпись"/>
    <w:basedOn w:val="a0"/>
    <w:uiPriority w:val="99"/>
    <w:rsid w:val="00CD1F2F"/>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8"/>
      <w:szCs w:val="28"/>
      <w:lang w:eastAsia="ru-RU"/>
    </w:rPr>
  </w:style>
  <w:style w:type="paragraph" w:customStyle="1" w:styleId="af7">
    <w:name w:val="адрес"/>
    <w:basedOn w:val="a0"/>
    <w:uiPriority w:val="99"/>
    <w:rsid w:val="00CD1F2F"/>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af8">
    <w:name w:val="Должность"/>
    <w:basedOn w:val="a0"/>
    <w:uiPriority w:val="99"/>
    <w:rsid w:val="00CD1F2F"/>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af9">
    <w:name w:val="отметка ЭЦП"/>
    <w:basedOn w:val="a0"/>
    <w:uiPriority w:val="99"/>
    <w:rsid w:val="00CD1F2F"/>
    <w:pPr>
      <w:overflowPunct w:val="0"/>
      <w:autoSpaceDE w:val="0"/>
      <w:autoSpaceDN w:val="0"/>
      <w:adjustRightInd w:val="0"/>
      <w:spacing w:after="0" w:line="240" w:lineRule="auto"/>
      <w:jc w:val="center"/>
      <w:textAlignment w:val="baseline"/>
    </w:pPr>
    <w:rPr>
      <w:rFonts w:ascii="Times New Roman" w:eastAsia="Times New Roman" w:hAnsi="Times New Roman" w:cs="Times New Roman"/>
      <w:i/>
      <w:sz w:val="24"/>
      <w:szCs w:val="24"/>
      <w:lang w:eastAsia="ru-RU"/>
    </w:rPr>
  </w:style>
  <w:style w:type="paragraph" w:customStyle="1" w:styleId="afa">
    <w:name w:val="исполнитель"/>
    <w:basedOn w:val="a0"/>
    <w:uiPriority w:val="99"/>
    <w:rsid w:val="00CD1F2F"/>
    <w:pPr>
      <w:overflowPunct w:val="0"/>
      <w:autoSpaceDE w:val="0"/>
      <w:autoSpaceDN w:val="0"/>
      <w:adjustRightInd w:val="0"/>
      <w:spacing w:after="0" w:line="240" w:lineRule="auto"/>
      <w:ind w:left="284" w:right="-284"/>
      <w:textAlignment w:val="baseline"/>
    </w:pPr>
    <w:rPr>
      <w:rFonts w:ascii="Times New Roman" w:eastAsia="Times New Roman" w:hAnsi="Times New Roman" w:cs="Times New Roman"/>
      <w:sz w:val="24"/>
      <w:szCs w:val="24"/>
      <w:lang w:eastAsia="ru-RU"/>
    </w:rPr>
  </w:style>
  <w:style w:type="paragraph" w:customStyle="1" w:styleId="11">
    <w:name w:val="Должность1"/>
    <w:basedOn w:val="a0"/>
    <w:uiPriority w:val="99"/>
    <w:rsid w:val="00CD1F2F"/>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afb">
    <w:name w:val="ДСП"/>
    <w:basedOn w:val="a0"/>
    <w:uiPriority w:val="99"/>
    <w:rsid w:val="00CD1F2F"/>
    <w:pPr>
      <w:overflowPunct w:val="0"/>
      <w:autoSpaceDE w:val="0"/>
      <w:autoSpaceDN w:val="0"/>
      <w:adjustRightInd w:val="0"/>
      <w:spacing w:after="0" w:line="240" w:lineRule="auto"/>
      <w:jc w:val="center"/>
      <w:textAlignment w:val="baseline"/>
    </w:pPr>
    <w:rPr>
      <w:rFonts w:ascii="Times New Roman" w:eastAsia="Times New Roman" w:hAnsi="Times New Roman" w:cs="Times New Roman"/>
      <w:i/>
      <w:sz w:val="24"/>
      <w:szCs w:val="28"/>
      <w:lang w:eastAsia="ru-RU"/>
    </w:rPr>
  </w:style>
  <w:style w:type="paragraph" w:styleId="afc">
    <w:name w:val="Title"/>
    <w:basedOn w:val="a0"/>
    <w:link w:val="afd"/>
    <w:uiPriority w:val="99"/>
    <w:qFormat/>
    <w:rsid w:val="00CD1F2F"/>
    <w:pPr>
      <w:widowControl w:val="0"/>
      <w:spacing w:after="0" w:line="240" w:lineRule="auto"/>
      <w:jc w:val="center"/>
    </w:pPr>
    <w:rPr>
      <w:rFonts w:ascii="a_FuturaOrto" w:eastAsia="Times New Roman" w:hAnsi="a_FuturaOrto" w:cs="Times New Roman"/>
      <w:snapToGrid w:val="0"/>
      <w:color w:val="000000"/>
      <w:sz w:val="28"/>
      <w:szCs w:val="20"/>
      <w:lang w:eastAsia="ru-RU"/>
    </w:rPr>
  </w:style>
  <w:style w:type="character" w:customStyle="1" w:styleId="afd">
    <w:name w:val="Название Знак"/>
    <w:basedOn w:val="a1"/>
    <w:link w:val="afc"/>
    <w:uiPriority w:val="99"/>
    <w:rsid w:val="00CD1F2F"/>
    <w:rPr>
      <w:rFonts w:ascii="a_FuturaOrto" w:eastAsia="Times New Roman" w:hAnsi="a_FuturaOrto" w:cs="Times New Roman"/>
      <w:snapToGrid w:val="0"/>
      <w:color w:val="000000"/>
      <w:sz w:val="28"/>
      <w:szCs w:val="20"/>
      <w:lang w:eastAsia="ru-RU"/>
    </w:rPr>
  </w:style>
  <w:style w:type="paragraph" w:styleId="33">
    <w:name w:val="Body Text Indent 3"/>
    <w:basedOn w:val="a0"/>
    <w:link w:val="34"/>
    <w:uiPriority w:val="99"/>
    <w:rsid w:val="00CD1F2F"/>
    <w:pPr>
      <w:overflowPunct w:val="0"/>
      <w:autoSpaceDE w:val="0"/>
      <w:autoSpaceDN w:val="0"/>
      <w:adjustRightInd w:val="0"/>
      <w:spacing w:after="120" w:line="360" w:lineRule="auto"/>
      <w:ind w:left="283" w:right="-284" w:firstLine="709"/>
      <w:jc w:val="both"/>
      <w:textAlignment w:val="baseline"/>
    </w:pPr>
    <w:rPr>
      <w:rFonts w:ascii="Times New Roman" w:eastAsia="Times New Roman" w:hAnsi="Times New Roman" w:cs="Times New Roman"/>
      <w:iCs/>
      <w:sz w:val="16"/>
      <w:szCs w:val="16"/>
      <w:lang w:eastAsia="ru-RU"/>
    </w:rPr>
  </w:style>
  <w:style w:type="character" w:customStyle="1" w:styleId="34">
    <w:name w:val="Основной текст с отступом 3 Знак"/>
    <w:basedOn w:val="a1"/>
    <w:link w:val="33"/>
    <w:uiPriority w:val="99"/>
    <w:rsid w:val="00CD1F2F"/>
    <w:rPr>
      <w:rFonts w:ascii="Times New Roman" w:eastAsia="Times New Roman" w:hAnsi="Times New Roman" w:cs="Times New Roman"/>
      <w:iCs/>
      <w:sz w:val="16"/>
      <w:szCs w:val="16"/>
      <w:lang w:eastAsia="ru-RU"/>
    </w:rPr>
  </w:style>
  <w:style w:type="paragraph" w:customStyle="1" w:styleId="afe">
    <w:name w:val="Прижатый влево"/>
    <w:basedOn w:val="a0"/>
    <w:next w:val="a0"/>
    <w:uiPriority w:val="99"/>
    <w:rsid w:val="00CD1F2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
    <w:name w:val="Нормальный (таблица)"/>
    <w:basedOn w:val="a0"/>
    <w:next w:val="a0"/>
    <w:uiPriority w:val="99"/>
    <w:rsid w:val="00CD1F2F"/>
    <w:pPr>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aff0">
    <w:name w:val="Гипертекстовая ссылка"/>
    <w:uiPriority w:val="99"/>
    <w:rsid w:val="00CD1F2F"/>
    <w:rPr>
      <w:color w:val="106BBE"/>
    </w:rPr>
  </w:style>
  <w:style w:type="paragraph" w:customStyle="1" w:styleId="aff1">
    <w:name w:val="Информация об изменениях"/>
    <w:basedOn w:val="a0"/>
    <w:next w:val="a0"/>
    <w:rsid w:val="00CD1F2F"/>
    <w:pPr>
      <w:autoSpaceDE w:val="0"/>
      <w:autoSpaceDN w:val="0"/>
      <w:adjustRightInd w:val="0"/>
      <w:spacing w:before="180" w:after="0" w:line="240" w:lineRule="auto"/>
      <w:ind w:left="360" w:right="360"/>
      <w:jc w:val="both"/>
    </w:pPr>
    <w:rPr>
      <w:rFonts w:ascii="Arial" w:eastAsia="Times New Roman" w:hAnsi="Arial" w:cs="Times New Roman"/>
      <w:color w:val="353842"/>
      <w:sz w:val="18"/>
      <w:szCs w:val="18"/>
      <w:shd w:val="clear" w:color="auto" w:fill="EAEFED"/>
      <w:lang w:eastAsia="ru-RU"/>
    </w:rPr>
  </w:style>
  <w:style w:type="paragraph" w:styleId="aff2">
    <w:name w:val="Body Text"/>
    <w:aliases w:val="body text,Основной текст1,Основной текст Знак Знак,bt,contents,Òàáëè÷íûé,Oaaee?iue,Табличный,BODY TEXT,t"/>
    <w:basedOn w:val="a0"/>
    <w:link w:val="aff3"/>
    <w:rsid w:val="00CD1F2F"/>
    <w:pPr>
      <w:overflowPunct w:val="0"/>
      <w:autoSpaceDE w:val="0"/>
      <w:autoSpaceDN w:val="0"/>
      <w:adjustRightInd w:val="0"/>
      <w:spacing w:after="120" w:line="360" w:lineRule="auto"/>
      <w:ind w:left="284" w:right="-284" w:firstLine="709"/>
      <w:jc w:val="both"/>
      <w:textAlignment w:val="baseline"/>
    </w:pPr>
    <w:rPr>
      <w:rFonts w:ascii="Times New Roman" w:eastAsia="Times New Roman" w:hAnsi="Times New Roman" w:cs="Times New Roman"/>
      <w:iCs/>
      <w:sz w:val="28"/>
      <w:szCs w:val="28"/>
      <w:lang w:eastAsia="ru-RU"/>
    </w:rPr>
  </w:style>
  <w:style w:type="character" w:customStyle="1" w:styleId="aff3">
    <w:name w:val="Основной текст Знак"/>
    <w:aliases w:val="body text Знак,Основной текст1 Знак,Основной текст Знак Знак Знак,bt Знак,contents Знак,Òàáëè÷íûé Знак,Oaaee?iue Знак,Табличный Знак,BODY TEXT Знак,t Знак"/>
    <w:basedOn w:val="a1"/>
    <w:link w:val="aff2"/>
    <w:rsid w:val="00CD1F2F"/>
    <w:rPr>
      <w:rFonts w:ascii="Times New Roman" w:eastAsia="Times New Roman" w:hAnsi="Times New Roman" w:cs="Times New Roman"/>
      <w:iCs/>
      <w:sz w:val="28"/>
      <w:szCs w:val="28"/>
      <w:lang w:eastAsia="ru-RU"/>
    </w:rPr>
  </w:style>
  <w:style w:type="character" w:customStyle="1" w:styleId="35">
    <w:name w:val="Знак Знак3"/>
    <w:uiPriority w:val="99"/>
    <w:rsid w:val="00CD1F2F"/>
    <w:rPr>
      <w:sz w:val="16"/>
      <w:szCs w:val="16"/>
    </w:rPr>
  </w:style>
  <w:style w:type="paragraph" w:styleId="24">
    <w:name w:val="Body Text Indent 2"/>
    <w:basedOn w:val="a0"/>
    <w:link w:val="25"/>
    <w:uiPriority w:val="99"/>
    <w:rsid w:val="00CD1F2F"/>
    <w:pPr>
      <w:overflowPunct w:val="0"/>
      <w:autoSpaceDE w:val="0"/>
      <w:autoSpaceDN w:val="0"/>
      <w:adjustRightInd w:val="0"/>
      <w:spacing w:after="120" w:line="480" w:lineRule="auto"/>
      <w:ind w:left="283" w:right="-284" w:firstLine="709"/>
      <w:jc w:val="both"/>
      <w:textAlignment w:val="baseline"/>
    </w:pPr>
    <w:rPr>
      <w:rFonts w:ascii="Times New Roman" w:eastAsia="Calibri" w:hAnsi="Times New Roman" w:cs="Times New Roman"/>
      <w:iCs/>
      <w:sz w:val="28"/>
      <w:szCs w:val="28"/>
      <w:lang w:eastAsia="ru-RU"/>
    </w:rPr>
  </w:style>
  <w:style w:type="character" w:customStyle="1" w:styleId="25">
    <w:name w:val="Основной текст с отступом 2 Знак"/>
    <w:basedOn w:val="a1"/>
    <w:link w:val="24"/>
    <w:uiPriority w:val="99"/>
    <w:rsid w:val="00CD1F2F"/>
    <w:rPr>
      <w:rFonts w:ascii="Times New Roman" w:eastAsia="Calibri" w:hAnsi="Times New Roman" w:cs="Times New Roman"/>
      <w:iCs/>
      <w:sz w:val="28"/>
      <w:szCs w:val="28"/>
      <w:lang w:eastAsia="ru-RU"/>
    </w:rPr>
  </w:style>
  <w:style w:type="paragraph" w:customStyle="1" w:styleId="ConsPlusCell">
    <w:name w:val="ConsPlusCell"/>
    <w:uiPriority w:val="99"/>
    <w:rsid w:val="00CD1F2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26">
    <w:name w:val="Body Text 2"/>
    <w:basedOn w:val="a0"/>
    <w:link w:val="27"/>
    <w:uiPriority w:val="99"/>
    <w:rsid w:val="00CD1F2F"/>
    <w:pPr>
      <w:overflowPunct w:val="0"/>
      <w:autoSpaceDE w:val="0"/>
      <w:autoSpaceDN w:val="0"/>
      <w:adjustRightInd w:val="0"/>
      <w:spacing w:after="120" w:line="480" w:lineRule="auto"/>
      <w:ind w:left="284" w:right="-284" w:firstLine="709"/>
      <w:jc w:val="both"/>
      <w:textAlignment w:val="baseline"/>
    </w:pPr>
    <w:rPr>
      <w:rFonts w:ascii="Times New Roman" w:eastAsia="Times New Roman" w:hAnsi="Times New Roman" w:cs="Times New Roman"/>
      <w:sz w:val="28"/>
      <w:szCs w:val="28"/>
      <w:lang w:eastAsia="ru-RU"/>
    </w:rPr>
  </w:style>
  <w:style w:type="character" w:customStyle="1" w:styleId="27">
    <w:name w:val="Основной текст 2 Знак"/>
    <w:basedOn w:val="a1"/>
    <w:link w:val="26"/>
    <w:uiPriority w:val="99"/>
    <w:rsid w:val="00CD1F2F"/>
    <w:rPr>
      <w:rFonts w:ascii="Times New Roman" w:eastAsia="Times New Roman" w:hAnsi="Times New Roman" w:cs="Times New Roman"/>
      <w:sz w:val="28"/>
      <w:szCs w:val="28"/>
      <w:lang w:eastAsia="ru-RU"/>
    </w:rPr>
  </w:style>
  <w:style w:type="paragraph" w:customStyle="1" w:styleId="aff4">
    <w:name w:val="Комментарий"/>
    <w:basedOn w:val="a0"/>
    <w:next w:val="a0"/>
    <w:uiPriority w:val="99"/>
    <w:rsid w:val="00CD1F2F"/>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character" w:customStyle="1" w:styleId="aff5">
    <w:name w:val="Цветовое выделение"/>
    <w:uiPriority w:val="99"/>
    <w:rsid w:val="00CD1F2F"/>
    <w:rPr>
      <w:b/>
      <w:bCs/>
      <w:color w:val="26282F"/>
    </w:rPr>
  </w:style>
  <w:style w:type="paragraph" w:customStyle="1" w:styleId="aff6">
    <w:name w:val="Заголовок статьи"/>
    <w:basedOn w:val="a0"/>
    <w:next w:val="a0"/>
    <w:uiPriority w:val="99"/>
    <w:rsid w:val="00CD1F2F"/>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styleId="a">
    <w:name w:val="List Bullet"/>
    <w:basedOn w:val="a0"/>
    <w:uiPriority w:val="99"/>
    <w:rsid w:val="00CD1F2F"/>
    <w:pPr>
      <w:numPr>
        <w:numId w:val="4"/>
      </w:numPr>
      <w:overflowPunct w:val="0"/>
      <w:autoSpaceDE w:val="0"/>
      <w:autoSpaceDN w:val="0"/>
      <w:adjustRightInd w:val="0"/>
      <w:spacing w:after="0" w:line="360" w:lineRule="auto"/>
      <w:ind w:right="-284"/>
      <w:contextualSpacing/>
      <w:jc w:val="both"/>
      <w:textAlignment w:val="baseline"/>
    </w:pPr>
    <w:rPr>
      <w:rFonts w:ascii="Times New Roman" w:eastAsia="Times New Roman" w:hAnsi="Times New Roman" w:cs="Times New Roman"/>
      <w:sz w:val="28"/>
      <w:szCs w:val="28"/>
      <w:lang w:eastAsia="ru-RU"/>
    </w:rPr>
  </w:style>
  <w:style w:type="character" w:customStyle="1" w:styleId="28">
    <w:name w:val="Основной текст (2)_"/>
    <w:link w:val="29"/>
    <w:rsid w:val="00CD1F2F"/>
    <w:rPr>
      <w:sz w:val="26"/>
      <w:szCs w:val="26"/>
      <w:shd w:val="clear" w:color="auto" w:fill="FFFFFF"/>
    </w:rPr>
  </w:style>
  <w:style w:type="paragraph" w:customStyle="1" w:styleId="29">
    <w:name w:val="Основной текст (2)"/>
    <w:basedOn w:val="a0"/>
    <w:link w:val="28"/>
    <w:rsid w:val="00CD1F2F"/>
    <w:pPr>
      <w:widowControl w:val="0"/>
      <w:shd w:val="clear" w:color="auto" w:fill="FFFFFF"/>
      <w:spacing w:before="60" w:after="240" w:line="322" w:lineRule="exact"/>
    </w:pPr>
    <w:rPr>
      <w:sz w:val="26"/>
      <w:szCs w:val="26"/>
    </w:rPr>
  </w:style>
  <w:style w:type="table" w:customStyle="1" w:styleId="12">
    <w:name w:val="Сетка таблицы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3">
    <w:name w:val="Char Style 3"/>
    <w:link w:val="Style2"/>
    <w:rsid w:val="00CD1F2F"/>
    <w:rPr>
      <w:sz w:val="26"/>
      <w:szCs w:val="26"/>
      <w:shd w:val="clear" w:color="auto" w:fill="FFFFFF"/>
    </w:rPr>
  </w:style>
  <w:style w:type="paragraph" w:customStyle="1" w:styleId="Style2">
    <w:name w:val="Style 2"/>
    <w:basedOn w:val="a0"/>
    <w:link w:val="CharStyle3"/>
    <w:rsid w:val="00CD1F2F"/>
    <w:pPr>
      <w:widowControl w:val="0"/>
      <w:shd w:val="clear" w:color="auto" w:fill="FFFFFF"/>
      <w:spacing w:after="600" w:line="326" w:lineRule="exact"/>
    </w:pPr>
    <w:rPr>
      <w:sz w:val="26"/>
      <w:szCs w:val="26"/>
    </w:rPr>
  </w:style>
  <w:style w:type="paragraph" w:customStyle="1" w:styleId="Char">
    <w:name w:val="Char Знак Знак Знак Знак Знак Знак"/>
    <w:basedOn w:val="a0"/>
    <w:rsid w:val="00CD1F2F"/>
    <w:pPr>
      <w:widowControl w:val="0"/>
      <w:adjustRightInd w:val="0"/>
      <w:spacing w:after="160" w:line="240" w:lineRule="exact"/>
      <w:jc w:val="right"/>
    </w:pPr>
    <w:rPr>
      <w:rFonts w:ascii="Times New Roman" w:eastAsia="Times New Roman" w:hAnsi="Times New Roman" w:cs="Times New Roman"/>
      <w:sz w:val="28"/>
      <w:szCs w:val="28"/>
    </w:rPr>
  </w:style>
  <w:style w:type="paragraph" w:customStyle="1" w:styleId="2a">
    <w:name w:val="Стиль Заголовок 2 + Авто все прописные"/>
    <w:basedOn w:val="20"/>
    <w:link w:val="2b"/>
    <w:rsid w:val="00CD1F2F"/>
    <w:pPr>
      <w:overflowPunct/>
      <w:autoSpaceDE/>
      <w:autoSpaceDN/>
      <w:adjustRightInd/>
      <w:ind w:left="0" w:right="0"/>
      <w:textAlignment w:val="auto"/>
    </w:pPr>
    <w:rPr>
      <w:rFonts w:cs="Times New Roman"/>
      <w:bCs w:val="0"/>
      <w:iCs w:val="0"/>
      <w:snapToGrid w:val="0"/>
    </w:rPr>
  </w:style>
  <w:style w:type="character" w:customStyle="1" w:styleId="2b">
    <w:name w:val="Стиль Заголовок 2 + Авто все прописные Знак"/>
    <w:link w:val="2a"/>
    <w:rsid w:val="00CD1F2F"/>
    <w:rPr>
      <w:rFonts w:ascii="Times New Roman" w:eastAsia="Times New Roman" w:hAnsi="Times New Roman" w:cs="Times New Roman"/>
      <w:b/>
      <w:caps/>
      <w:snapToGrid w:val="0"/>
      <w:sz w:val="28"/>
      <w:szCs w:val="28"/>
      <w:lang w:eastAsia="ru-RU"/>
    </w:rPr>
  </w:style>
  <w:style w:type="paragraph" w:styleId="36">
    <w:name w:val="Body Text 3"/>
    <w:aliases w:val="Основной 4 надпись"/>
    <w:basedOn w:val="a0"/>
    <w:link w:val="37"/>
    <w:uiPriority w:val="99"/>
    <w:rsid w:val="00CD1F2F"/>
    <w:pPr>
      <w:widowControl w:val="0"/>
      <w:spacing w:after="0" w:line="360" w:lineRule="auto"/>
      <w:ind w:firstLine="709"/>
      <w:jc w:val="center"/>
    </w:pPr>
    <w:rPr>
      <w:rFonts w:ascii="Times New Roman" w:eastAsia="Times New Roman" w:hAnsi="Times New Roman" w:cs="Times New Roman"/>
      <w:b/>
      <w:snapToGrid w:val="0"/>
      <w:color w:val="FF0000"/>
      <w:sz w:val="28"/>
      <w:szCs w:val="20"/>
      <w:lang w:eastAsia="ru-RU"/>
    </w:rPr>
  </w:style>
  <w:style w:type="character" w:customStyle="1" w:styleId="37">
    <w:name w:val="Основной текст 3 Знак"/>
    <w:aliases w:val="Основной 4 надпись Знак"/>
    <w:basedOn w:val="a1"/>
    <w:link w:val="36"/>
    <w:uiPriority w:val="99"/>
    <w:rsid w:val="00CD1F2F"/>
    <w:rPr>
      <w:rFonts w:ascii="Times New Roman" w:eastAsia="Times New Roman" w:hAnsi="Times New Roman" w:cs="Times New Roman"/>
      <w:b/>
      <w:snapToGrid w:val="0"/>
      <w:color w:val="FF0000"/>
      <w:sz w:val="28"/>
      <w:szCs w:val="20"/>
      <w:lang w:eastAsia="ru-RU"/>
    </w:rPr>
  </w:style>
  <w:style w:type="paragraph" w:styleId="aff7">
    <w:name w:val="Subtitle"/>
    <w:basedOn w:val="a0"/>
    <w:link w:val="aff8"/>
    <w:uiPriority w:val="99"/>
    <w:qFormat/>
    <w:rsid w:val="00CD1F2F"/>
    <w:pPr>
      <w:spacing w:after="0" w:line="360" w:lineRule="auto"/>
      <w:ind w:firstLine="709"/>
      <w:jc w:val="center"/>
    </w:pPr>
    <w:rPr>
      <w:rFonts w:ascii="Times New Roman" w:eastAsia="Times New Roman" w:hAnsi="Times New Roman" w:cs="Times New Roman"/>
      <w:sz w:val="28"/>
      <w:szCs w:val="20"/>
      <w:lang w:eastAsia="ru-RU"/>
    </w:rPr>
  </w:style>
  <w:style w:type="character" w:customStyle="1" w:styleId="aff8">
    <w:name w:val="Подзаголовок Знак"/>
    <w:basedOn w:val="a1"/>
    <w:link w:val="aff7"/>
    <w:uiPriority w:val="99"/>
    <w:rsid w:val="00CD1F2F"/>
    <w:rPr>
      <w:rFonts w:ascii="Times New Roman" w:eastAsia="Times New Roman" w:hAnsi="Times New Roman" w:cs="Times New Roman"/>
      <w:sz w:val="28"/>
      <w:szCs w:val="20"/>
      <w:lang w:eastAsia="ru-RU"/>
    </w:rPr>
  </w:style>
  <w:style w:type="paragraph" w:customStyle="1" w:styleId="aff9">
    <w:name w:val="На номер"/>
    <w:basedOn w:val="a0"/>
    <w:uiPriority w:val="99"/>
    <w:rsid w:val="00CD1F2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eastAsia="ru-RU"/>
    </w:rPr>
  </w:style>
  <w:style w:type="paragraph" w:customStyle="1" w:styleId="affa">
    <w:name w:val="уважаемый"/>
    <w:basedOn w:val="a0"/>
    <w:uiPriority w:val="99"/>
    <w:rsid w:val="00CD1F2F"/>
    <w:pPr>
      <w:overflowPunct w:val="0"/>
      <w:autoSpaceDE w:val="0"/>
      <w:autoSpaceDN w:val="0"/>
      <w:adjustRightInd w:val="0"/>
      <w:spacing w:after="0" w:line="240" w:lineRule="auto"/>
      <w:ind w:left="284" w:right="-284"/>
      <w:jc w:val="center"/>
      <w:textAlignment w:val="baseline"/>
    </w:pPr>
    <w:rPr>
      <w:rFonts w:ascii="Times New Roman" w:eastAsia="Times New Roman" w:hAnsi="Times New Roman" w:cs="Times New Roman"/>
      <w:sz w:val="28"/>
      <w:szCs w:val="28"/>
      <w:lang w:eastAsia="ru-RU"/>
    </w:rPr>
  </w:style>
  <w:style w:type="paragraph" w:customStyle="1" w:styleId="110">
    <w:name w:val="Стиль Должность1 + 10 пт По центру"/>
    <w:basedOn w:val="11"/>
    <w:rsid w:val="00CD1F2F"/>
    <w:pPr>
      <w:jc w:val="center"/>
    </w:pPr>
    <w:rPr>
      <w:sz w:val="20"/>
      <w:szCs w:val="20"/>
    </w:rPr>
  </w:style>
  <w:style w:type="paragraph" w:customStyle="1" w:styleId="2c">
    <w:name w:val="Стиль Заголовок 2 + полужирный Авто"/>
    <w:basedOn w:val="20"/>
    <w:rsid w:val="00CD1F2F"/>
    <w:pPr>
      <w:overflowPunct/>
      <w:autoSpaceDE/>
      <w:autoSpaceDN/>
      <w:adjustRightInd/>
      <w:ind w:left="0" w:right="0"/>
      <w:textAlignment w:val="auto"/>
      <w:outlineLvl w:val="9"/>
    </w:pPr>
    <w:rPr>
      <w:rFonts w:cs="Times New Roman"/>
      <w:b w:val="0"/>
      <w:iCs w:val="0"/>
      <w:caps w:val="0"/>
      <w:snapToGrid w:val="0"/>
    </w:rPr>
  </w:style>
  <w:style w:type="paragraph" w:styleId="affb">
    <w:name w:val="List"/>
    <w:basedOn w:val="a0"/>
    <w:next w:val="a0"/>
    <w:rsid w:val="00CD1F2F"/>
    <w:pPr>
      <w:spacing w:after="0" w:line="360" w:lineRule="auto"/>
      <w:ind w:firstLine="709"/>
      <w:jc w:val="both"/>
    </w:pPr>
    <w:rPr>
      <w:rFonts w:ascii="Times New Roman" w:eastAsia="Times New Roman" w:hAnsi="Times New Roman" w:cs="Times New Roman"/>
      <w:sz w:val="28"/>
      <w:szCs w:val="28"/>
      <w:lang w:eastAsia="ru-RU"/>
    </w:rPr>
  </w:style>
  <w:style w:type="paragraph" w:styleId="affc">
    <w:name w:val="List Number"/>
    <w:basedOn w:val="a0"/>
    <w:next w:val="a0"/>
    <w:rsid w:val="00CD1F2F"/>
    <w:pPr>
      <w:spacing w:after="0" w:line="360" w:lineRule="auto"/>
      <w:jc w:val="both"/>
    </w:pPr>
    <w:rPr>
      <w:rFonts w:ascii="Times New Roman" w:eastAsia="Times New Roman" w:hAnsi="Times New Roman" w:cs="Times New Roman"/>
      <w:sz w:val="28"/>
      <w:szCs w:val="20"/>
      <w:lang w:eastAsia="ru-RU"/>
    </w:rPr>
  </w:style>
  <w:style w:type="paragraph" w:styleId="2d">
    <w:name w:val="List 2"/>
    <w:basedOn w:val="a0"/>
    <w:next w:val="a0"/>
    <w:rsid w:val="00CD1F2F"/>
    <w:pPr>
      <w:spacing w:after="0" w:line="360" w:lineRule="auto"/>
      <w:ind w:firstLine="709"/>
      <w:jc w:val="both"/>
    </w:pPr>
    <w:rPr>
      <w:rFonts w:ascii="Times New Roman" w:eastAsia="Times New Roman" w:hAnsi="Times New Roman" w:cs="Times New Roman"/>
      <w:sz w:val="28"/>
      <w:szCs w:val="28"/>
      <w:lang w:eastAsia="ru-RU"/>
    </w:rPr>
  </w:style>
  <w:style w:type="paragraph" w:styleId="41">
    <w:name w:val="List 4"/>
    <w:basedOn w:val="a0"/>
    <w:rsid w:val="00CD1F2F"/>
    <w:pPr>
      <w:spacing w:after="0" w:line="360" w:lineRule="auto"/>
      <w:ind w:firstLine="709"/>
      <w:jc w:val="both"/>
    </w:pPr>
    <w:rPr>
      <w:rFonts w:ascii="Times New Roman" w:eastAsia="Times New Roman" w:hAnsi="Times New Roman" w:cs="Times New Roman"/>
      <w:sz w:val="28"/>
      <w:szCs w:val="28"/>
      <w:lang w:eastAsia="ru-RU"/>
    </w:rPr>
  </w:style>
  <w:style w:type="paragraph" w:styleId="51">
    <w:name w:val="List 5"/>
    <w:basedOn w:val="a0"/>
    <w:rsid w:val="00CD1F2F"/>
    <w:pPr>
      <w:spacing w:after="0" w:line="480" w:lineRule="auto"/>
      <w:jc w:val="both"/>
    </w:pPr>
    <w:rPr>
      <w:rFonts w:ascii="Times New Roman" w:eastAsia="Times New Roman" w:hAnsi="Times New Roman" w:cs="Times New Roman"/>
      <w:sz w:val="28"/>
      <w:szCs w:val="20"/>
      <w:lang w:eastAsia="ru-RU"/>
    </w:rPr>
  </w:style>
  <w:style w:type="paragraph" w:styleId="2">
    <w:name w:val="List Bullet 2"/>
    <w:basedOn w:val="a0"/>
    <w:rsid w:val="00CD1F2F"/>
    <w:pPr>
      <w:numPr>
        <w:numId w:val="6"/>
      </w:numPr>
      <w:spacing w:after="0" w:line="360" w:lineRule="auto"/>
      <w:ind w:left="0" w:firstLine="0"/>
      <w:jc w:val="both"/>
    </w:pPr>
    <w:rPr>
      <w:rFonts w:ascii="Times New Roman" w:eastAsia="Times New Roman" w:hAnsi="Times New Roman" w:cs="Times New Roman"/>
      <w:sz w:val="28"/>
      <w:szCs w:val="20"/>
      <w:lang w:eastAsia="ru-RU"/>
    </w:rPr>
  </w:style>
  <w:style w:type="paragraph" w:styleId="3">
    <w:name w:val="List Bullet 3"/>
    <w:basedOn w:val="a0"/>
    <w:rsid w:val="00CD1F2F"/>
    <w:pPr>
      <w:numPr>
        <w:numId w:val="7"/>
      </w:numPr>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14">
    <w:name w:val="Обычный1"/>
    <w:uiPriority w:val="99"/>
    <w:rsid w:val="00CD1F2F"/>
    <w:pPr>
      <w:widowControl w:val="0"/>
      <w:spacing w:after="0" w:line="240" w:lineRule="auto"/>
    </w:pPr>
    <w:rPr>
      <w:rFonts w:ascii="Times New Roman" w:eastAsia="Times New Roman" w:hAnsi="Times New Roman" w:cs="Times New Roman"/>
      <w:snapToGrid w:val="0"/>
      <w:sz w:val="20"/>
      <w:szCs w:val="20"/>
      <w:lang w:eastAsia="ru-RU"/>
    </w:rPr>
  </w:style>
  <w:style w:type="paragraph" w:styleId="affd">
    <w:name w:val="Block Text"/>
    <w:basedOn w:val="a0"/>
    <w:rsid w:val="00CD1F2F"/>
    <w:pPr>
      <w:widowControl w:val="0"/>
      <w:spacing w:after="0" w:line="360" w:lineRule="exact"/>
      <w:ind w:left="500" w:right="560"/>
      <w:jc w:val="center"/>
    </w:pPr>
    <w:rPr>
      <w:rFonts w:ascii="Times New Roman" w:eastAsia="Times New Roman" w:hAnsi="Times New Roman" w:cs="Times New Roman"/>
      <w:b/>
      <w:snapToGrid w:val="0"/>
      <w:sz w:val="28"/>
      <w:szCs w:val="20"/>
      <w:lang w:eastAsia="ru-RU"/>
    </w:rPr>
  </w:style>
  <w:style w:type="paragraph" w:customStyle="1" w:styleId="ConsNormal">
    <w:name w:val="ConsNormal"/>
    <w:link w:val="ConsNormal0"/>
    <w:uiPriority w:val="99"/>
    <w:rsid w:val="00CD1F2F"/>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affe">
    <w:name w:val="Стиль Регламент"/>
    <w:basedOn w:val="a0"/>
    <w:rsid w:val="00CD1F2F"/>
    <w:pPr>
      <w:spacing w:after="0" w:line="360" w:lineRule="atLeast"/>
      <w:ind w:firstLine="720"/>
      <w:jc w:val="both"/>
    </w:pPr>
    <w:rPr>
      <w:rFonts w:ascii="Arial" w:eastAsia="Times New Roman" w:hAnsi="Arial" w:cs="Times New Roman"/>
      <w:sz w:val="24"/>
      <w:szCs w:val="20"/>
      <w:lang w:eastAsia="ru-RU"/>
    </w:rPr>
  </w:style>
  <w:style w:type="paragraph" w:customStyle="1" w:styleId="15">
    <w:name w:val="Знак1"/>
    <w:basedOn w:val="a0"/>
    <w:uiPriority w:val="99"/>
    <w:rsid w:val="00CD1F2F"/>
    <w:pPr>
      <w:spacing w:after="0" w:line="240" w:lineRule="auto"/>
    </w:pPr>
    <w:rPr>
      <w:rFonts w:ascii="Verdana" w:eastAsia="Times New Roman" w:hAnsi="Verdana" w:cs="Verdana"/>
      <w:sz w:val="20"/>
      <w:szCs w:val="20"/>
      <w:lang w:val="en-US"/>
    </w:rPr>
  </w:style>
  <w:style w:type="paragraph" w:customStyle="1" w:styleId="16">
    <w:name w:val="Знак1 Знак Знак Знак Знак Знак Знак Знак Знак Знак Знак Знак Знак Знак Знак Знак Знак Знак Знак"/>
    <w:basedOn w:val="a0"/>
    <w:rsid w:val="00CD1F2F"/>
    <w:pPr>
      <w:spacing w:after="0" w:line="240" w:lineRule="auto"/>
    </w:pPr>
    <w:rPr>
      <w:rFonts w:ascii="Verdana" w:eastAsia="Times New Roman" w:hAnsi="Verdana" w:cs="Verdana"/>
      <w:sz w:val="20"/>
      <w:szCs w:val="20"/>
      <w:lang w:val="en-US"/>
    </w:rPr>
  </w:style>
  <w:style w:type="paragraph" w:customStyle="1" w:styleId="afff">
    <w:name w:val="Знак"/>
    <w:basedOn w:val="a0"/>
    <w:link w:val="afff0"/>
    <w:uiPriority w:val="99"/>
    <w:rsid w:val="00CD1F2F"/>
    <w:pPr>
      <w:spacing w:after="0" w:line="240" w:lineRule="auto"/>
    </w:pPr>
    <w:rPr>
      <w:rFonts w:ascii="Verdana" w:eastAsia="Times New Roman" w:hAnsi="Verdana" w:cs="Verdana"/>
      <w:sz w:val="20"/>
      <w:szCs w:val="20"/>
      <w:lang w:val="en-US"/>
    </w:rPr>
  </w:style>
  <w:style w:type="paragraph" w:customStyle="1" w:styleId="afff1">
    <w:name w:val="Таблицы (моноширинный)"/>
    <w:basedOn w:val="a0"/>
    <w:next w:val="a0"/>
    <w:uiPriority w:val="99"/>
    <w:rsid w:val="00CD1F2F"/>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7">
    <w:name w:val="Текст1"/>
    <w:basedOn w:val="afff2"/>
    <w:uiPriority w:val="99"/>
    <w:rsid w:val="00CD1F2F"/>
    <w:pPr>
      <w:tabs>
        <w:tab w:val="left" w:pos="480"/>
        <w:tab w:val="left" w:pos="720"/>
        <w:tab w:val="left" w:pos="6240"/>
      </w:tabs>
      <w:spacing w:line="240" w:lineRule="atLeast"/>
      <w:ind w:firstLine="709"/>
      <w:jc w:val="both"/>
    </w:pPr>
    <w:rPr>
      <w:rFonts w:ascii="Times New Roman" w:hAnsi="Times New Roman" w:cs="Times New Roman"/>
      <w:sz w:val="24"/>
    </w:rPr>
  </w:style>
  <w:style w:type="paragraph" w:styleId="afff2">
    <w:name w:val="Plain Text"/>
    <w:basedOn w:val="a0"/>
    <w:link w:val="afff3"/>
    <w:uiPriority w:val="99"/>
    <w:rsid w:val="00CD1F2F"/>
    <w:pPr>
      <w:spacing w:after="0" w:line="240" w:lineRule="auto"/>
    </w:pPr>
    <w:rPr>
      <w:rFonts w:ascii="Courier New" w:eastAsia="Times New Roman" w:hAnsi="Courier New" w:cs="Courier New"/>
      <w:sz w:val="20"/>
      <w:szCs w:val="20"/>
      <w:lang w:eastAsia="ru-RU"/>
    </w:rPr>
  </w:style>
  <w:style w:type="character" w:customStyle="1" w:styleId="afff3">
    <w:name w:val="Текст Знак"/>
    <w:basedOn w:val="a1"/>
    <w:link w:val="afff2"/>
    <w:uiPriority w:val="99"/>
    <w:rsid w:val="00CD1F2F"/>
    <w:rPr>
      <w:rFonts w:ascii="Courier New" w:eastAsia="Times New Roman" w:hAnsi="Courier New" w:cs="Courier New"/>
      <w:sz w:val="20"/>
      <w:szCs w:val="20"/>
      <w:lang w:eastAsia="ru-RU"/>
    </w:rPr>
  </w:style>
  <w:style w:type="paragraph" w:styleId="afff4">
    <w:name w:val="endnote text"/>
    <w:basedOn w:val="a0"/>
    <w:next w:val="a0"/>
    <w:link w:val="afff5"/>
    <w:uiPriority w:val="99"/>
    <w:rsid w:val="00CD1F2F"/>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fff5">
    <w:name w:val="Текст концевой сноски Знак"/>
    <w:basedOn w:val="a1"/>
    <w:link w:val="afff4"/>
    <w:uiPriority w:val="99"/>
    <w:rsid w:val="00CD1F2F"/>
    <w:rPr>
      <w:rFonts w:ascii="Times New Roman" w:eastAsia="Times New Roman" w:hAnsi="Times New Roman" w:cs="Times New Roman"/>
      <w:sz w:val="28"/>
      <w:szCs w:val="28"/>
      <w:lang w:eastAsia="ru-RU"/>
    </w:rPr>
  </w:style>
  <w:style w:type="paragraph" w:styleId="afff6">
    <w:name w:val="table of authorities"/>
    <w:basedOn w:val="a0"/>
    <w:next w:val="a0"/>
    <w:rsid w:val="00CD1F2F"/>
    <w:pPr>
      <w:spacing w:after="0" w:line="360" w:lineRule="auto"/>
      <w:ind w:firstLine="709"/>
      <w:jc w:val="both"/>
    </w:pPr>
    <w:rPr>
      <w:rFonts w:ascii="Times New Roman" w:eastAsia="Times New Roman" w:hAnsi="Times New Roman" w:cs="Times New Roman"/>
      <w:sz w:val="28"/>
      <w:szCs w:val="28"/>
      <w:lang w:eastAsia="ru-RU"/>
    </w:rPr>
  </w:style>
  <w:style w:type="paragraph" w:styleId="afff7">
    <w:name w:val="macro"/>
    <w:link w:val="afff8"/>
    <w:rsid w:val="00CD1F2F"/>
    <w:pPr>
      <w:tabs>
        <w:tab w:val="left" w:pos="480"/>
        <w:tab w:val="left" w:pos="960"/>
        <w:tab w:val="left" w:pos="1440"/>
        <w:tab w:val="left" w:pos="1920"/>
        <w:tab w:val="left" w:pos="2400"/>
        <w:tab w:val="left" w:pos="2880"/>
        <w:tab w:val="left" w:pos="3360"/>
        <w:tab w:val="left" w:pos="3840"/>
        <w:tab w:val="left" w:pos="4320"/>
      </w:tabs>
      <w:spacing w:after="0" w:line="360" w:lineRule="auto"/>
      <w:ind w:firstLine="709"/>
      <w:jc w:val="both"/>
    </w:pPr>
    <w:rPr>
      <w:rFonts w:ascii="Times New Roman" w:eastAsia="Times New Roman" w:hAnsi="Times New Roman" w:cs="Courier New"/>
      <w:sz w:val="28"/>
      <w:szCs w:val="20"/>
      <w:lang w:eastAsia="ru-RU"/>
    </w:rPr>
  </w:style>
  <w:style w:type="character" w:customStyle="1" w:styleId="afff8">
    <w:name w:val="Текст макроса Знак"/>
    <w:basedOn w:val="a1"/>
    <w:link w:val="afff7"/>
    <w:rsid w:val="00CD1F2F"/>
    <w:rPr>
      <w:rFonts w:ascii="Times New Roman" w:eastAsia="Times New Roman" w:hAnsi="Times New Roman" w:cs="Courier New"/>
      <w:sz w:val="28"/>
      <w:szCs w:val="20"/>
      <w:lang w:eastAsia="ru-RU"/>
    </w:rPr>
  </w:style>
  <w:style w:type="paragraph" w:styleId="afff9">
    <w:name w:val="toa heading"/>
    <w:basedOn w:val="a0"/>
    <w:next w:val="a0"/>
    <w:rsid w:val="00CD1F2F"/>
    <w:pPr>
      <w:spacing w:after="0" w:line="360" w:lineRule="auto"/>
      <w:ind w:firstLine="709"/>
      <w:jc w:val="both"/>
    </w:pPr>
    <w:rPr>
      <w:rFonts w:ascii="Times New Roman" w:eastAsia="Times New Roman" w:hAnsi="Times New Roman" w:cs="Arial"/>
      <w:bCs/>
      <w:sz w:val="28"/>
      <w:szCs w:val="28"/>
      <w:lang w:eastAsia="ru-RU"/>
    </w:rPr>
  </w:style>
  <w:style w:type="character" w:styleId="afffa">
    <w:name w:val="FollowedHyperlink"/>
    <w:uiPriority w:val="99"/>
    <w:rsid w:val="00CD1F2F"/>
    <w:rPr>
      <w:color w:val="800080"/>
      <w:u w:val="single"/>
    </w:rPr>
  </w:style>
  <w:style w:type="numbering" w:customStyle="1" w:styleId="18">
    <w:name w:val="Нет списка1"/>
    <w:next w:val="a3"/>
    <w:uiPriority w:val="99"/>
    <w:semiHidden/>
    <w:rsid w:val="00CD1F2F"/>
  </w:style>
  <w:style w:type="character" w:styleId="afffb">
    <w:name w:val="Emphasis"/>
    <w:uiPriority w:val="99"/>
    <w:qFormat/>
    <w:rsid w:val="00CD1F2F"/>
    <w:rPr>
      <w:rFonts w:cs="Times New Roman"/>
      <w:i/>
      <w:iCs/>
    </w:rPr>
  </w:style>
  <w:style w:type="paragraph" w:styleId="afffc">
    <w:name w:val="caption"/>
    <w:basedOn w:val="a0"/>
    <w:next w:val="a0"/>
    <w:uiPriority w:val="99"/>
    <w:qFormat/>
    <w:rsid w:val="00CD1F2F"/>
    <w:pPr>
      <w:overflowPunct w:val="0"/>
      <w:autoSpaceDE w:val="0"/>
      <w:autoSpaceDN w:val="0"/>
      <w:adjustRightInd w:val="0"/>
      <w:spacing w:after="0" w:line="240" w:lineRule="auto"/>
      <w:ind w:left="284" w:right="-284" w:firstLine="709"/>
      <w:jc w:val="both"/>
      <w:textAlignment w:val="baseline"/>
    </w:pPr>
    <w:rPr>
      <w:rFonts w:ascii="Times New Roman" w:eastAsia="Times New Roman" w:hAnsi="Times New Roman" w:cs="Times New Roman"/>
      <w:b/>
      <w:bCs/>
      <w:color w:val="4F81BD"/>
      <w:sz w:val="18"/>
      <w:szCs w:val="18"/>
      <w:lang w:eastAsia="ru-RU"/>
    </w:rPr>
  </w:style>
  <w:style w:type="character" w:styleId="afffd">
    <w:name w:val="Strong"/>
    <w:uiPriority w:val="99"/>
    <w:qFormat/>
    <w:rsid w:val="00CD1F2F"/>
    <w:rPr>
      <w:rFonts w:cs="Times New Roman"/>
      <w:b/>
      <w:bCs/>
    </w:rPr>
  </w:style>
  <w:style w:type="paragraph" w:customStyle="1" w:styleId="19">
    <w:name w:val="Без интервала1"/>
    <w:uiPriority w:val="99"/>
    <w:rsid w:val="00CD1F2F"/>
    <w:pPr>
      <w:spacing w:after="0" w:line="240" w:lineRule="auto"/>
    </w:pPr>
    <w:rPr>
      <w:rFonts w:ascii="Calibri" w:eastAsia="Times New Roman" w:hAnsi="Calibri" w:cs="Calibri"/>
      <w:lang w:val="en-US"/>
    </w:rPr>
  </w:style>
  <w:style w:type="paragraph" w:customStyle="1" w:styleId="1a">
    <w:name w:val="Абзац списка1"/>
    <w:basedOn w:val="a0"/>
    <w:link w:val="ListParagraphChar"/>
    <w:uiPriority w:val="99"/>
    <w:qFormat/>
    <w:rsid w:val="00CD1F2F"/>
    <w:pPr>
      <w:overflowPunct w:val="0"/>
      <w:autoSpaceDE w:val="0"/>
      <w:autoSpaceDN w:val="0"/>
      <w:adjustRightInd w:val="0"/>
      <w:spacing w:after="0" w:line="360" w:lineRule="auto"/>
      <w:ind w:left="720" w:right="-284" w:firstLine="709"/>
      <w:jc w:val="both"/>
      <w:textAlignment w:val="baseline"/>
    </w:pPr>
    <w:rPr>
      <w:rFonts w:ascii="Times New Roman" w:eastAsia="Times New Roman" w:hAnsi="Times New Roman" w:cs="Times New Roman"/>
      <w:sz w:val="28"/>
      <w:szCs w:val="28"/>
      <w:lang w:val="x-none" w:eastAsia="x-none"/>
    </w:rPr>
  </w:style>
  <w:style w:type="paragraph" w:customStyle="1" w:styleId="210">
    <w:name w:val="Цитата 21"/>
    <w:basedOn w:val="a0"/>
    <w:next w:val="a0"/>
    <w:link w:val="QuoteChar"/>
    <w:rsid w:val="00CD1F2F"/>
    <w:pPr>
      <w:overflowPunct w:val="0"/>
      <w:autoSpaceDE w:val="0"/>
      <w:autoSpaceDN w:val="0"/>
      <w:adjustRightInd w:val="0"/>
      <w:spacing w:after="0" w:line="360" w:lineRule="auto"/>
      <w:ind w:left="284" w:right="-284" w:firstLine="709"/>
      <w:jc w:val="both"/>
      <w:textAlignment w:val="baseline"/>
    </w:pPr>
    <w:rPr>
      <w:rFonts w:ascii="Calibri" w:eastAsia="Times New Roman" w:hAnsi="Calibri" w:cs="Times New Roman"/>
      <w:i/>
      <w:iCs/>
      <w:color w:val="000000"/>
      <w:sz w:val="20"/>
      <w:szCs w:val="20"/>
      <w:lang w:val="x-none" w:eastAsia="x-none"/>
    </w:rPr>
  </w:style>
  <w:style w:type="character" w:customStyle="1" w:styleId="QuoteChar">
    <w:name w:val="Quote Char"/>
    <w:link w:val="210"/>
    <w:locked/>
    <w:rsid w:val="00CD1F2F"/>
    <w:rPr>
      <w:rFonts w:ascii="Calibri" w:eastAsia="Times New Roman" w:hAnsi="Calibri" w:cs="Times New Roman"/>
      <w:i/>
      <w:iCs/>
      <w:color w:val="000000"/>
      <w:sz w:val="20"/>
      <w:szCs w:val="20"/>
      <w:lang w:val="x-none" w:eastAsia="x-none"/>
    </w:rPr>
  </w:style>
  <w:style w:type="paragraph" w:customStyle="1" w:styleId="1b">
    <w:name w:val="Выделенная цитата1"/>
    <w:basedOn w:val="a0"/>
    <w:next w:val="a0"/>
    <w:link w:val="IntenseQuoteChar"/>
    <w:rsid w:val="00CD1F2F"/>
    <w:pPr>
      <w:pBdr>
        <w:bottom w:val="single" w:sz="4" w:space="4" w:color="4F81BD"/>
      </w:pBdr>
      <w:overflowPunct w:val="0"/>
      <w:autoSpaceDE w:val="0"/>
      <w:autoSpaceDN w:val="0"/>
      <w:adjustRightInd w:val="0"/>
      <w:spacing w:before="200" w:after="280" w:line="360" w:lineRule="auto"/>
      <w:ind w:left="936" w:right="936" w:firstLine="709"/>
      <w:jc w:val="both"/>
      <w:textAlignment w:val="baseline"/>
    </w:pPr>
    <w:rPr>
      <w:rFonts w:ascii="Calibri" w:eastAsia="Times New Roman" w:hAnsi="Calibri" w:cs="Times New Roman"/>
      <w:b/>
      <w:bCs/>
      <w:i/>
      <w:iCs/>
      <w:color w:val="4F81BD"/>
      <w:sz w:val="20"/>
      <w:szCs w:val="20"/>
      <w:lang w:val="x-none" w:eastAsia="x-none"/>
    </w:rPr>
  </w:style>
  <w:style w:type="character" w:customStyle="1" w:styleId="IntenseQuoteChar">
    <w:name w:val="Intense Quote Char"/>
    <w:link w:val="1b"/>
    <w:locked/>
    <w:rsid w:val="00CD1F2F"/>
    <w:rPr>
      <w:rFonts w:ascii="Calibri" w:eastAsia="Times New Roman" w:hAnsi="Calibri" w:cs="Times New Roman"/>
      <w:b/>
      <w:bCs/>
      <w:i/>
      <w:iCs/>
      <w:color w:val="4F81BD"/>
      <w:sz w:val="20"/>
      <w:szCs w:val="20"/>
      <w:lang w:val="x-none" w:eastAsia="x-none"/>
    </w:rPr>
  </w:style>
  <w:style w:type="character" w:customStyle="1" w:styleId="1c">
    <w:name w:val="Слабое выделение1"/>
    <w:rsid w:val="00CD1F2F"/>
    <w:rPr>
      <w:rFonts w:cs="Times New Roman"/>
      <w:i/>
      <w:iCs/>
      <w:color w:val="808080"/>
    </w:rPr>
  </w:style>
  <w:style w:type="character" w:customStyle="1" w:styleId="1d">
    <w:name w:val="Сильное выделение1"/>
    <w:rsid w:val="00CD1F2F"/>
    <w:rPr>
      <w:rFonts w:cs="Times New Roman"/>
      <w:b/>
      <w:bCs/>
      <w:i/>
      <w:iCs/>
      <w:color w:val="4F81BD"/>
    </w:rPr>
  </w:style>
  <w:style w:type="character" w:customStyle="1" w:styleId="1e">
    <w:name w:val="Слабая ссылка1"/>
    <w:rsid w:val="00CD1F2F"/>
    <w:rPr>
      <w:rFonts w:cs="Times New Roman"/>
      <w:smallCaps/>
      <w:color w:val="auto"/>
      <w:u w:val="single"/>
    </w:rPr>
  </w:style>
  <w:style w:type="character" w:customStyle="1" w:styleId="1f">
    <w:name w:val="Сильная ссылка1"/>
    <w:rsid w:val="00CD1F2F"/>
    <w:rPr>
      <w:rFonts w:cs="Times New Roman"/>
      <w:b/>
      <w:bCs/>
      <w:smallCaps/>
      <w:color w:val="auto"/>
      <w:spacing w:val="5"/>
      <w:u w:val="single"/>
    </w:rPr>
  </w:style>
  <w:style w:type="character" w:customStyle="1" w:styleId="1f0">
    <w:name w:val="Название книги1"/>
    <w:rsid w:val="00CD1F2F"/>
    <w:rPr>
      <w:rFonts w:cs="Times New Roman"/>
      <w:b/>
      <w:bCs/>
      <w:smallCaps/>
      <w:spacing w:val="5"/>
    </w:rPr>
  </w:style>
  <w:style w:type="paragraph" w:customStyle="1" w:styleId="1f1">
    <w:name w:val="Заголовок оглавления1"/>
    <w:basedOn w:val="1"/>
    <w:next w:val="a0"/>
    <w:rsid w:val="00CD1F2F"/>
    <w:pPr>
      <w:overflowPunct w:val="0"/>
      <w:autoSpaceDE w:val="0"/>
      <w:autoSpaceDN w:val="0"/>
      <w:adjustRightInd w:val="0"/>
      <w:spacing w:line="360" w:lineRule="auto"/>
      <w:ind w:left="284" w:right="-284" w:firstLine="709"/>
      <w:jc w:val="both"/>
      <w:textAlignment w:val="baseline"/>
      <w:outlineLvl w:val="9"/>
    </w:pPr>
    <w:rPr>
      <w:rFonts w:ascii="Cambria" w:eastAsia="Times New Roman" w:hAnsi="Cambria" w:cs="Times New Roman"/>
      <w:color w:val="365F91"/>
      <w:lang w:val="en-US"/>
    </w:rPr>
  </w:style>
  <w:style w:type="paragraph" w:customStyle="1" w:styleId="CharChar">
    <w:name w:val="Char Знак Знак Char Знак Знак Знак Знак Знак Знак Знак Знак Знак Знак Знак Знак Знак Знак Знак Знак"/>
    <w:basedOn w:val="a0"/>
    <w:uiPriority w:val="99"/>
    <w:rsid w:val="00CD1F2F"/>
    <w:pPr>
      <w:spacing w:after="0" w:line="240" w:lineRule="auto"/>
    </w:pPr>
    <w:rPr>
      <w:rFonts w:ascii="Verdana" w:eastAsia="Times New Roman" w:hAnsi="Verdana" w:cs="Verdana"/>
      <w:sz w:val="20"/>
      <w:szCs w:val="20"/>
      <w:lang w:val="en-US"/>
    </w:rPr>
  </w:style>
  <w:style w:type="paragraph" w:customStyle="1" w:styleId="afffe">
    <w:name w:val="Документ"/>
    <w:basedOn w:val="a0"/>
    <w:link w:val="affff"/>
    <w:rsid w:val="00CD1F2F"/>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BodyText21">
    <w:name w:val="Body Text 21"/>
    <w:basedOn w:val="a0"/>
    <w:uiPriority w:val="99"/>
    <w:rsid w:val="00CD1F2F"/>
    <w:pPr>
      <w:widowControl w:val="0"/>
      <w:spacing w:after="0" w:line="-380" w:lineRule="auto"/>
      <w:jc w:val="center"/>
    </w:pPr>
    <w:rPr>
      <w:rFonts w:ascii="Times New Roman" w:eastAsia="Times New Roman" w:hAnsi="Times New Roman" w:cs="Times New Roman"/>
      <w:b/>
      <w:bCs/>
      <w:sz w:val="28"/>
      <w:szCs w:val="28"/>
      <w:lang w:eastAsia="ru-RU"/>
    </w:rPr>
  </w:style>
  <w:style w:type="paragraph" w:customStyle="1" w:styleId="affff0">
    <w:name w:val="Письмо"/>
    <w:basedOn w:val="a0"/>
    <w:uiPriority w:val="99"/>
    <w:rsid w:val="00CD1F2F"/>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affff1">
    <w:name w:val="ы"/>
    <w:basedOn w:val="a0"/>
    <w:uiPriority w:val="99"/>
    <w:rsid w:val="00CD1F2F"/>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affff2">
    <w:name w:val="Стиль"/>
    <w:uiPriority w:val="99"/>
    <w:rsid w:val="00CD1F2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3">
    <w:name w:val="Знак Знак Знак Знак Знак Знак Знак"/>
    <w:basedOn w:val="a0"/>
    <w:uiPriority w:val="99"/>
    <w:rsid w:val="00CD1F2F"/>
    <w:pPr>
      <w:spacing w:after="160" w:line="240" w:lineRule="exact"/>
    </w:pPr>
    <w:rPr>
      <w:rFonts w:ascii="Verdana" w:eastAsia="Times New Roman" w:hAnsi="Verdana" w:cs="Verdana"/>
      <w:sz w:val="20"/>
      <w:szCs w:val="20"/>
      <w:lang w:val="en-GB"/>
    </w:rPr>
  </w:style>
  <w:style w:type="paragraph" w:customStyle="1" w:styleId="u">
    <w:name w:val="u"/>
    <w:basedOn w:val="a0"/>
    <w:rsid w:val="00CD1F2F"/>
    <w:pPr>
      <w:spacing w:after="0" w:line="240" w:lineRule="auto"/>
      <w:ind w:firstLine="312"/>
      <w:jc w:val="both"/>
    </w:pPr>
    <w:rPr>
      <w:rFonts w:ascii="Times New Roman" w:eastAsia="Times New Roman" w:hAnsi="Times New Roman" w:cs="Times New Roman"/>
      <w:sz w:val="24"/>
      <w:szCs w:val="24"/>
      <w:lang w:eastAsia="ru-RU"/>
    </w:rPr>
  </w:style>
  <w:style w:type="character" w:customStyle="1" w:styleId="211">
    <w:name w:val="Основной текст 2 Знак1"/>
    <w:uiPriority w:val="99"/>
    <w:semiHidden/>
    <w:rsid w:val="00CD1F2F"/>
  </w:style>
  <w:style w:type="character" w:customStyle="1" w:styleId="BodyText2Char1">
    <w:name w:val="Body Text 2 Char1"/>
    <w:semiHidden/>
    <w:locked/>
    <w:rsid w:val="00CD1F2F"/>
    <w:rPr>
      <w:rFonts w:ascii="Times New Roman" w:hAnsi="Times New Roman" w:cs="Times New Roman"/>
      <w:sz w:val="28"/>
      <w:szCs w:val="28"/>
    </w:rPr>
  </w:style>
  <w:style w:type="character" w:customStyle="1" w:styleId="1f2">
    <w:name w:val="Текст выноски Знак1"/>
    <w:uiPriority w:val="99"/>
    <w:semiHidden/>
    <w:rsid w:val="00CD1F2F"/>
    <w:rPr>
      <w:rFonts w:ascii="Tahoma" w:hAnsi="Tahoma" w:cs="Tahoma"/>
      <w:sz w:val="16"/>
      <w:szCs w:val="16"/>
    </w:rPr>
  </w:style>
  <w:style w:type="character" w:customStyle="1" w:styleId="BalloonTextChar1">
    <w:name w:val="Balloon Text Char1"/>
    <w:semiHidden/>
    <w:locked/>
    <w:rsid w:val="00CD1F2F"/>
    <w:rPr>
      <w:rFonts w:ascii="Times New Roman" w:hAnsi="Times New Roman" w:cs="Times New Roman"/>
      <w:sz w:val="2"/>
    </w:rPr>
  </w:style>
  <w:style w:type="paragraph" w:customStyle="1" w:styleId="212">
    <w:name w:val="Основной текст 21"/>
    <w:basedOn w:val="a0"/>
    <w:uiPriority w:val="99"/>
    <w:rsid w:val="00CD1F2F"/>
    <w:pPr>
      <w:spacing w:after="0" w:line="240" w:lineRule="auto"/>
      <w:ind w:firstLine="720"/>
      <w:jc w:val="center"/>
    </w:pPr>
    <w:rPr>
      <w:rFonts w:ascii="Times New Roman" w:eastAsia="Times New Roman" w:hAnsi="Times New Roman" w:cs="Times New Roman"/>
      <w:sz w:val="28"/>
      <w:szCs w:val="28"/>
      <w:lang w:eastAsia="ru-RU"/>
    </w:rPr>
  </w:style>
  <w:style w:type="character" w:customStyle="1" w:styleId="link">
    <w:name w:val="link"/>
    <w:rsid w:val="00CD1F2F"/>
    <w:rPr>
      <w:rFonts w:cs="Times New Roman"/>
      <w:color w:val="008000"/>
      <w:u w:val="none"/>
      <w:effect w:val="none"/>
    </w:rPr>
  </w:style>
  <w:style w:type="character" w:customStyle="1" w:styleId="1f3">
    <w:name w:val="Замещающий текст1"/>
    <w:semiHidden/>
    <w:rsid w:val="00CD1F2F"/>
    <w:rPr>
      <w:rFonts w:cs="Times New Roman"/>
      <w:color w:val="808080"/>
    </w:rPr>
  </w:style>
  <w:style w:type="paragraph" w:customStyle="1" w:styleId="affff4">
    <w:name w:val="Знак Знак Знак Знак Знак Знак Знак Знак Знак Знак Знак Знак"/>
    <w:basedOn w:val="a0"/>
    <w:rsid w:val="00CD1F2F"/>
    <w:pPr>
      <w:spacing w:after="160" w:line="240" w:lineRule="exact"/>
    </w:pPr>
    <w:rPr>
      <w:rFonts w:ascii="Verdana" w:eastAsia="Times New Roman" w:hAnsi="Verdana" w:cs="Verdana"/>
      <w:sz w:val="24"/>
      <w:szCs w:val="24"/>
      <w:lang w:val="en-US"/>
    </w:rPr>
  </w:style>
  <w:style w:type="paragraph" w:customStyle="1" w:styleId="311">
    <w:name w:val="Знак Знак Знак Знак Знак Знак3 Знак Знак Знак Знак Знак Знак Знак Знак Знак Знак1 Знак Знак Знак Знак Знак Знак1"/>
    <w:basedOn w:val="a0"/>
    <w:rsid w:val="00CD1F2F"/>
    <w:pPr>
      <w:spacing w:after="160" w:line="240" w:lineRule="exact"/>
    </w:pPr>
    <w:rPr>
      <w:rFonts w:ascii="Verdana" w:eastAsia="Times New Roman" w:hAnsi="Verdana" w:cs="Verdana"/>
      <w:sz w:val="24"/>
      <w:szCs w:val="24"/>
      <w:lang w:val="en-US"/>
    </w:rPr>
  </w:style>
  <w:style w:type="paragraph" w:customStyle="1" w:styleId="2e">
    <w:name w:val="Стиль2"/>
    <w:basedOn w:val="a0"/>
    <w:link w:val="2f"/>
    <w:uiPriority w:val="99"/>
    <w:rsid w:val="00CD1F2F"/>
    <w:pPr>
      <w:autoSpaceDE w:val="0"/>
      <w:autoSpaceDN w:val="0"/>
      <w:adjustRightInd w:val="0"/>
      <w:spacing w:after="0" w:line="240" w:lineRule="auto"/>
      <w:ind w:left="202" w:right="105" w:firstLine="707"/>
      <w:jc w:val="both"/>
    </w:pPr>
    <w:rPr>
      <w:rFonts w:ascii="Times New Roman" w:eastAsia="Times New Roman" w:hAnsi="Times New Roman" w:cs="Times New Roman"/>
      <w:sz w:val="26"/>
      <w:szCs w:val="26"/>
      <w:lang w:eastAsia="ru-RU"/>
    </w:rPr>
  </w:style>
  <w:style w:type="paragraph" w:customStyle="1" w:styleId="140">
    <w:name w:val="Стиль Стиль 14 пт полужирный По центру + полужирный"/>
    <w:basedOn w:val="1"/>
    <w:rsid w:val="00CD1F2F"/>
    <w:pPr>
      <w:keepLines w:val="0"/>
      <w:spacing w:before="360" w:after="360" w:line="240" w:lineRule="auto"/>
      <w:jc w:val="center"/>
    </w:pPr>
    <w:rPr>
      <w:rFonts w:ascii="Times New Roman" w:eastAsia="Times New Roman" w:hAnsi="Times New Roman" w:cs="Times New Roman"/>
      <w:color w:val="auto"/>
      <w:kern w:val="32"/>
      <w:lang w:val="x-none" w:eastAsia="x-none"/>
    </w:rPr>
  </w:style>
  <w:style w:type="paragraph" w:styleId="affff5">
    <w:name w:val="Normal (Web)"/>
    <w:aliases w:val="Обычный (Web)1,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0"/>
    <w:qFormat/>
    <w:rsid w:val="00CD1F2F"/>
    <w:pPr>
      <w:spacing w:before="100" w:beforeAutospacing="1" w:after="100" w:afterAutospacing="1" w:line="300" w:lineRule="auto"/>
    </w:pPr>
    <w:rPr>
      <w:rFonts w:ascii="Arial" w:eastAsia="Times New Roman" w:hAnsi="Arial" w:cs="Arial"/>
      <w:color w:val="000000"/>
      <w:sz w:val="13"/>
      <w:szCs w:val="13"/>
      <w:lang w:eastAsia="ru-RU"/>
    </w:rPr>
  </w:style>
  <w:style w:type="paragraph" w:customStyle="1" w:styleId="affff6">
    <w:name w:val="Знак Знак Знак Знак"/>
    <w:basedOn w:val="a0"/>
    <w:uiPriority w:val="99"/>
    <w:rsid w:val="00CD1F2F"/>
    <w:pPr>
      <w:spacing w:after="160" w:line="240" w:lineRule="exact"/>
    </w:pPr>
    <w:rPr>
      <w:rFonts w:ascii="Verdana" w:eastAsia="Times New Roman" w:hAnsi="Verdana" w:cs="Verdana"/>
      <w:sz w:val="20"/>
      <w:szCs w:val="20"/>
      <w:lang w:val="en-GB"/>
    </w:rPr>
  </w:style>
  <w:style w:type="paragraph" w:customStyle="1" w:styleId="affff7">
    <w:name w:val="Знак Знак Знак"/>
    <w:basedOn w:val="a0"/>
    <w:autoRedefine/>
    <w:uiPriority w:val="99"/>
    <w:rsid w:val="00CD1F2F"/>
    <w:pPr>
      <w:spacing w:after="160" w:line="240" w:lineRule="exact"/>
    </w:pPr>
    <w:rPr>
      <w:rFonts w:ascii="Times New Roman" w:eastAsia="Times New Roman" w:hAnsi="Times New Roman" w:cs="Times New Roman"/>
      <w:sz w:val="28"/>
      <w:szCs w:val="28"/>
      <w:lang w:val="en-US"/>
    </w:rPr>
  </w:style>
  <w:style w:type="paragraph" w:customStyle="1" w:styleId="1f4">
    <w:name w:val="Знак Знак Знак Знак Знак Знак Знак Знак Знак Знак Знак Знак Знак Знак Знак Знак Знак Знак1 Знак"/>
    <w:basedOn w:val="a0"/>
    <w:autoRedefine/>
    <w:rsid w:val="00CD1F2F"/>
    <w:pPr>
      <w:spacing w:after="160" w:line="240" w:lineRule="exact"/>
    </w:pPr>
    <w:rPr>
      <w:rFonts w:ascii="Times New Roman" w:eastAsia="Times New Roman" w:hAnsi="Times New Roman" w:cs="Times New Roman"/>
      <w:sz w:val="28"/>
      <w:szCs w:val="28"/>
      <w:lang w:val="en-US"/>
    </w:rPr>
  </w:style>
  <w:style w:type="paragraph" w:customStyle="1" w:styleId="affff8">
    <w:name w:val="Знак Знак Знак Знак Знак Знак Знак Знак Знак Знак"/>
    <w:basedOn w:val="a0"/>
    <w:uiPriority w:val="99"/>
    <w:rsid w:val="00CD1F2F"/>
    <w:pPr>
      <w:spacing w:after="160" w:line="240" w:lineRule="exact"/>
    </w:pPr>
    <w:rPr>
      <w:rFonts w:ascii="Verdana" w:eastAsia="Times New Roman" w:hAnsi="Verdana" w:cs="Verdana"/>
      <w:sz w:val="20"/>
      <w:szCs w:val="20"/>
      <w:lang w:val="en-GB"/>
    </w:rPr>
  </w:style>
  <w:style w:type="paragraph" w:customStyle="1" w:styleId="1f5">
    <w:name w:val="Знак Знак Знак Знак Знак Знак Знак1"/>
    <w:basedOn w:val="a0"/>
    <w:uiPriority w:val="99"/>
    <w:rsid w:val="00CD1F2F"/>
    <w:pPr>
      <w:spacing w:after="160" w:line="240" w:lineRule="exact"/>
    </w:pPr>
    <w:rPr>
      <w:rFonts w:ascii="Verdana" w:eastAsia="Times New Roman" w:hAnsi="Verdana" w:cs="Verdana"/>
      <w:sz w:val="20"/>
      <w:szCs w:val="20"/>
      <w:lang w:val="en-GB"/>
    </w:rPr>
  </w:style>
  <w:style w:type="paragraph" w:customStyle="1" w:styleId="1f6">
    <w:name w:val="Знак Знак Знак1"/>
    <w:basedOn w:val="a0"/>
    <w:autoRedefine/>
    <w:uiPriority w:val="99"/>
    <w:rsid w:val="00CD1F2F"/>
    <w:pPr>
      <w:spacing w:after="160" w:line="240" w:lineRule="exact"/>
    </w:pPr>
    <w:rPr>
      <w:rFonts w:ascii="Times New Roman" w:eastAsia="Times New Roman" w:hAnsi="Times New Roman" w:cs="Times New Roman"/>
      <w:sz w:val="28"/>
      <w:szCs w:val="28"/>
      <w:lang w:val="en-US"/>
    </w:rPr>
  </w:style>
  <w:style w:type="character" w:customStyle="1" w:styleId="81">
    <w:name w:val="Знак Знак8"/>
    <w:uiPriority w:val="99"/>
    <w:locked/>
    <w:rsid w:val="00CD1F2F"/>
    <w:rPr>
      <w:rFonts w:cs="Times New Roman"/>
      <w:sz w:val="24"/>
      <w:szCs w:val="24"/>
      <w:lang w:val="ru-RU" w:eastAsia="ru-RU"/>
    </w:rPr>
  </w:style>
  <w:style w:type="character" w:customStyle="1" w:styleId="1f7">
    <w:name w:val="Знак Знак1"/>
    <w:link w:val="42"/>
    <w:uiPriority w:val="99"/>
    <w:rsid w:val="00CD1F2F"/>
    <w:rPr>
      <w:rFonts w:ascii="Calibri" w:hAnsi="Calibri"/>
    </w:rPr>
  </w:style>
  <w:style w:type="paragraph" w:customStyle="1" w:styleId="affff9">
    <w:name w:val="Словарная статья"/>
    <w:basedOn w:val="a0"/>
    <w:next w:val="a0"/>
    <w:rsid w:val="00CD1F2F"/>
    <w:pPr>
      <w:autoSpaceDE w:val="0"/>
      <w:autoSpaceDN w:val="0"/>
      <w:adjustRightInd w:val="0"/>
      <w:spacing w:after="0" w:line="240" w:lineRule="auto"/>
      <w:ind w:right="118"/>
      <w:jc w:val="both"/>
    </w:pPr>
    <w:rPr>
      <w:rFonts w:ascii="Arial" w:eastAsia="Calibri" w:hAnsi="Arial" w:cs="Arial"/>
      <w:sz w:val="24"/>
      <w:szCs w:val="24"/>
      <w:lang w:eastAsia="ru-RU"/>
    </w:rPr>
  </w:style>
  <w:style w:type="character" w:customStyle="1" w:styleId="r">
    <w:name w:val="r"/>
    <w:rsid w:val="00CD1F2F"/>
  </w:style>
  <w:style w:type="paragraph" w:customStyle="1" w:styleId="130">
    <w:name w:val="обычный 13"/>
    <w:basedOn w:val="a0"/>
    <w:rsid w:val="00CD1F2F"/>
    <w:pPr>
      <w:tabs>
        <w:tab w:val="left" w:pos="0"/>
      </w:tabs>
      <w:spacing w:after="0" w:line="240" w:lineRule="auto"/>
      <w:ind w:firstLine="709"/>
      <w:jc w:val="both"/>
    </w:pPr>
    <w:rPr>
      <w:rFonts w:ascii="Times New Roman" w:eastAsia="Calibri" w:hAnsi="Times New Roman" w:cs="Times New Roman"/>
      <w:sz w:val="26"/>
      <w:szCs w:val="26"/>
      <w:lang w:eastAsia="ru-RU"/>
    </w:rPr>
  </w:style>
  <w:style w:type="paragraph" w:styleId="HTML">
    <w:name w:val="HTML Preformatted"/>
    <w:basedOn w:val="a0"/>
    <w:link w:val="HTML0"/>
    <w:rsid w:val="00CD1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rsid w:val="00CD1F2F"/>
    <w:rPr>
      <w:rFonts w:ascii="Courier New" w:eastAsia="Times New Roman" w:hAnsi="Courier New" w:cs="Times New Roman"/>
      <w:sz w:val="20"/>
      <w:szCs w:val="20"/>
      <w:lang w:val="x-none" w:eastAsia="x-none"/>
    </w:rPr>
  </w:style>
  <w:style w:type="paragraph" w:styleId="affffa">
    <w:name w:val="No Spacing"/>
    <w:uiPriority w:val="1"/>
    <w:qFormat/>
    <w:rsid w:val="00CD1F2F"/>
    <w:pPr>
      <w:overflowPunct w:val="0"/>
      <w:autoSpaceDE w:val="0"/>
      <w:autoSpaceDN w:val="0"/>
      <w:adjustRightInd w:val="0"/>
      <w:spacing w:after="0" w:line="240" w:lineRule="auto"/>
      <w:ind w:left="284" w:right="-284" w:firstLine="709"/>
      <w:jc w:val="both"/>
      <w:textAlignment w:val="baseline"/>
    </w:pPr>
    <w:rPr>
      <w:rFonts w:ascii="Times New Roman" w:eastAsia="Times New Roman" w:hAnsi="Times New Roman" w:cs="Times New Roman"/>
      <w:sz w:val="28"/>
      <w:szCs w:val="28"/>
      <w:lang w:eastAsia="ru-RU"/>
    </w:rPr>
  </w:style>
  <w:style w:type="paragraph" w:customStyle="1" w:styleId="menubasetext1">
    <w:name w:val="menu_base_text1"/>
    <w:basedOn w:val="a0"/>
    <w:rsid w:val="00CD1F2F"/>
    <w:pPr>
      <w:pBdr>
        <w:bottom w:val="single" w:sz="4" w:space="6" w:color="D7DBDF"/>
        <w:right w:val="single" w:sz="4" w:space="13" w:color="D7DBDF"/>
      </w:pBdr>
      <w:spacing w:before="100" w:beforeAutospacing="1" w:after="100" w:afterAutospacing="1" w:line="240" w:lineRule="auto"/>
      <w:jc w:val="both"/>
    </w:pPr>
    <w:rPr>
      <w:rFonts w:ascii="Times New Roman" w:eastAsia="Times New Roman" w:hAnsi="Times New Roman" w:cs="Times New Roman"/>
      <w:sz w:val="17"/>
      <w:szCs w:val="17"/>
      <w:lang w:eastAsia="ru-RU"/>
    </w:rPr>
  </w:style>
  <w:style w:type="paragraph" w:customStyle="1" w:styleId="1f8">
    <w:name w:val="Знак Знак Знак Знак Знак1 Знак"/>
    <w:basedOn w:val="a0"/>
    <w:autoRedefine/>
    <w:rsid w:val="00CD1F2F"/>
    <w:pPr>
      <w:spacing w:after="160" w:line="240" w:lineRule="exact"/>
    </w:pPr>
    <w:rPr>
      <w:rFonts w:ascii="Times New Roman" w:eastAsia="Times New Roman" w:hAnsi="Times New Roman" w:cs="Times New Roman"/>
      <w:sz w:val="28"/>
      <w:szCs w:val="20"/>
      <w:lang w:val="en-US"/>
    </w:rPr>
  </w:style>
  <w:style w:type="character" w:customStyle="1" w:styleId="iceouttxt">
    <w:name w:val="iceouttxt"/>
    <w:rsid w:val="00CD1F2F"/>
  </w:style>
  <w:style w:type="character" w:customStyle="1" w:styleId="blk">
    <w:name w:val="blk"/>
    <w:rsid w:val="00CD1F2F"/>
  </w:style>
  <w:style w:type="character" w:styleId="affffb">
    <w:name w:val="annotation reference"/>
    <w:uiPriority w:val="99"/>
    <w:rsid w:val="00CD1F2F"/>
    <w:rPr>
      <w:sz w:val="16"/>
      <w:szCs w:val="16"/>
    </w:rPr>
  </w:style>
  <w:style w:type="paragraph" w:styleId="affffc">
    <w:name w:val="annotation text"/>
    <w:basedOn w:val="a0"/>
    <w:link w:val="affffd"/>
    <w:uiPriority w:val="99"/>
    <w:rsid w:val="00CD1F2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val="x-none" w:eastAsia="x-none"/>
    </w:rPr>
  </w:style>
  <w:style w:type="character" w:customStyle="1" w:styleId="affffd">
    <w:name w:val="Текст примечания Знак"/>
    <w:basedOn w:val="a1"/>
    <w:link w:val="affffc"/>
    <w:uiPriority w:val="99"/>
    <w:rsid w:val="00CD1F2F"/>
    <w:rPr>
      <w:rFonts w:ascii="Times New Roman" w:eastAsia="Times New Roman" w:hAnsi="Times New Roman" w:cs="Times New Roman"/>
      <w:sz w:val="20"/>
      <w:szCs w:val="20"/>
      <w:lang w:val="x-none" w:eastAsia="x-none"/>
    </w:rPr>
  </w:style>
  <w:style w:type="paragraph" w:styleId="affffe">
    <w:name w:val="annotation subject"/>
    <w:basedOn w:val="affffc"/>
    <w:next w:val="affffc"/>
    <w:link w:val="afffff"/>
    <w:uiPriority w:val="99"/>
    <w:rsid w:val="00CD1F2F"/>
    <w:rPr>
      <w:b/>
      <w:bCs/>
    </w:rPr>
  </w:style>
  <w:style w:type="character" w:customStyle="1" w:styleId="afffff">
    <w:name w:val="Тема примечания Знак"/>
    <w:basedOn w:val="affffd"/>
    <w:link w:val="affffe"/>
    <w:uiPriority w:val="99"/>
    <w:rsid w:val="00CD1F2F"/>
    <w:rPr>
      <w:rFonts w:ascii="Times New Roman" w:eastAsia="Times New Roman" w:hAnsi="Times New Roman" w:cs="Times New Roman"/>
      <w:b/>
      <w:bCs/>
      <w:sz w:val="20"/>
      <w:szCs w:val="20"/>
      <w:lang w:val="x-none" w:eastAsia="x-none"/>
    </w:rPr>
  </w:style>
  <w:style w:type="character" w:customStyle="1" w:styleId="ListParagraphChar">
    <w:name w:val="List Paragraph Char"/>
    <w:link w:val="1a"/>
    <w:uiPriority w:val="99"/>
    <w:locked/>
    <w:rsid w:val="00CD1F2F"/>
    <w:rPr>
      <w:rFonts w:ascii="Times New Roman" w:eastAsia="Times New Roman" w:hAnsi="Times New Roman" w:cs="Times New Roman"/>
      <w:sz w:val="28"/>
      <w:szCs w:val="28"/>
      <w:lang w:val="x-none" w:eastAsia="x-none"/>
    </w:rPr>
  </w:style>
  <w:style w:type="character" w:styleId="afffff0">
    <w:name w:val="endnote reference"/>
    <w:uiPriority w:val="99"/>
    <w:unhideWhenUsed/>
    <w:rsid w:val="00CD1F2F"/>
    <w:rPr>
      <w:vertAlign w:val="superscript"/>
    </w:rPr>
  </w:style>
  <w:style w:type="paragraph" w:customStyle="1" w:styleId="BodyTextIndent31">
    <w:name w:val="Body Text Indent 31"/>
    <w:basedOn w:val="a0"/>
    <w:uiPriority w:val="99"/>
    <w:rsid w:val="00CD1F2F"/>
    <w:pPr>
      <w:widowControl w:val="0"/>
      <w:spacing w:after="60" w:line="240" w:lineRule="auto"/>
      <w:ind w:left="1276" w:hanging="567"/>
      <w:jc w:val="both"/>
    </w:pPr>
    <w:rPr>
      <w:rFonts w:ascii="Times New Roman" w:eastAsia="Times New Roman" w:hAnsi="Times New Roman" w:cs="Times New Roman"/>
      <w:sz w:val="27"/>
      <w:szCs w:val="20"/>
      <w:lang w:eastAsia="ru-RU"/>
    </w:rPr>
  </w:style>
  <w:style w:type="paragraph" w:customStyle="1" w:styleId="afffff1">
    <w:name w:val="Знак Знак Знак Знак Знак Знак Знак Знак Знак Знак Знак Знак Знак Знак Знак Знак Знак Знак Знак"/>
    <w:basedOn w:val="a0"/>
    <w:autoRedefine/>
    <w:uiPriority w:val="99"/>
    <w:rsid w:val="00CD1F2F"/>
    <w:pPr>
      <w:spacing w:after="160" w:line="240" w:lineRule="exact"/>
    </w:pPr>
    <w:rPr>
      <w:rFonts w:ascii="Times New Roman" w:eastAsia="Times New Roman" w:hAnsi="Times New Roman" w:cs="Times New Roman"/>
      <w:sz w:val="28"/>
      <w:szCs w:val="20"/>
      <w:lang w:val="en-US"/>
    </w:rPr>
  </w:style>
  <w:style w:type="numbering" w:customStyle="1" w:styleId="2f0">
    <w:name w:val="Нет списка2"/>
    <w:next w:val="a3"/>
    <w:uiPriority w:val="99"/>
    <w:semiHidden/>
    <w:unhideWhenUsed/>
    <w:rsid w:val="00CD1F2F"/>
  </w:style>
  <w:style w:type="numbering" w:customStyle="1" w:styleId="111">
    <w:name w:val="Нет списка11"/>
    <w:next w:val="a3"/>
    <w:semiHidden/>
    <w:unhideWhenUsed/>
    <w:rsid w:val="00CD1F2F"/>
  </w:style>
  <w:style w:type="table" w:customStyle="1" w:styleId="112">
    <w:name w:val="Сетка таблицы1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2">
    <w:name w:val="Normal Indent"/>
    <w:basedOn w:val="a0"/>
    <w:uiPriority w:val="99"/>
    <w:rsid w:val="00CD1F2F"/>
    <w:pPr>
      <w:spacing w:after="0" w:line="240" w:lineRule="auto"/>
      <w:ind w:left="720"/>
    </w:pPr>
    <w:rPr>
      <w:rFonts w:ascii="Times New Roman" w:eastAsia="Times New Roman" w:hAnsi="Times New Roman" w:cs="Times New Roman"/>
      <w:sz w:val="20"/>
      <w:szCs w:val="20"/>
      <w:lang w:eastAsia="ru-RU"/>
    </w:rPr>
  </w:style>
  <w:style w:type="paragraph" w:customStyle="1" w:styleId="a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CD1F2F"/>
    <w:pPr>
      <w:spacing w:after="160" w:line="240" w:lineRule="exact"/>
    </w:pPr>
    <w:rPr>
      <w:rFonts w:ascii="Tahoma" w:eastAsia="Times New Roman" w:hAnsi="Tahoma" w:cs="Times New Roman"/>
      <w:sz w:val="20"/>
      <w:szCs w:val="20"/>
      <w:lang w:val="en-US"/>
    </w:rPr>
  </w:style>
  <w:style w:type="paragraph" w:customStyle="1" w:styleId="ConsTitle">
    <w:name w:val="ConsTitle"/>
    <w:uiPriority w:val="99"/>
    <w:rsid w:val="00CD1F2F"/>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fff4">
    <w:name w:val="Заголовок отчета"/>
    <w:basedOn w:val="a0"/>
    <w:uiPriority w:val="99"/>
    <w:rsid w:val="00CD1F2F"/>
    <w:pPr>
      <w:spacing w:before="120" w:after="240" w:line="240" w:lineRule="auto"/>
      <w:jc w:val="center"/>
    </w:pPr>
    <w:rPr>
      <w:rFonts w:ascii="Times New Roman" w:eastAsia="Times New Roman" w:hAnsi="Times New Roman" w:cs="Times New Roman"/>
      <w:b/>
      <w:sz w:val="28"/>
      <w:szCs w:val="28"/>
      <w:lang w:eastAsia="ru-RU"/>
    </w:rPr>
  </w:style>
  <w:style w:type="paragraph" w:customStyle="1" w:styleId="1f9">
    <w:name w:val="Знак Знак Знак Знак Знак Знак Знак Знак Знак Знак Знак Знак Знак Знак Знак Знак1"/>
    <w:basedOn w:val="a0"/>
    <w:rsid w:val="00CD1F2F"/>
    <w:pPr>
      <w:spacing w:after="160" w:line="240" w:lineRule="exact"/>
    </w:pPr>
    <w:rPr>
      <w:rFonts w:ascii="Verdana" w:eastAsia="Times New Roman" w:hAnsi="Verdana" w:cs="Times New Roman"/>
      <w:sz w:val="20"/>
      <w:szCs w:val="20"/>
      <w:lang w:val="en-US"/>
    </w:rPr>
  </w:style>
  <w:style w:type="paragraph" w:customStyle="1" w:styleId="Style4">
    <w:name w:val="Style4"/>
    <w:basedOn w:val="a0"/>
    <w:uiPriority w:val="99"/>
    <w:rsid w:val="00CD1F2F"/>
    <w:pPr>
      <w:widowControl w:val="0"/>
      <w:autoSpaceDE w:val="0"/>
      <w:autoSpaceDN w:val="0"/>
      <w:adjustRightInd w:val="0"/>
      <w:spacing w:after="0" w:line="484" w:lineRule="exact"/>
      <w:ind w:firstLine="706"/>
      <w:jc w:val="both"/>
    </w:pPr>
    <w:rPr>
      <w:rFonts w:ascii="Times New Roman" w:eastAsia="Times New Roman" w:hAnsi="Times New Roman" w:cs="Times New Roman"/>
      <w:sz w:val="24"/>
      <w:szCs w:val="24"/>
      <w:lang w:eastAsia="ru-RU"/>
    </w:rPr>
  </w:style>
  <w:style w:type="character" w:customStyle="1" w:styleId="apple-converted-space">
    <w:name w:val="apple-converted-space"/>
    <w:rsid w:val="00CD1F2F"/>
  </w:style>
  <w:style w:type="paragraph" w:styleId="afffff5">
    <w:name w:val="Document Map"/>
    <w:basedOn w:val="a0"/>
    <w:link w:val="afffff6"/>
    <w:uiPriority w:val="99"/>
    <w:rsid w:val="00CD1F2F"/>
    <w:pPr>
      <w:shd w:val="clear" w:color="auto" w:fill="000080"/>
      <w:spacing w:after="0" w:line="240" w:lineRule="auto"/>
    </w:pPr>
    <w:rPr>
      <w:rFonts w:ascii="Tahoma" w:eastAsia="Times New Roman" w:hAnsi="Tahoma" w:cs="Times New Roman"/>
      <w:sz w:val="20"/>
      <w:szCs w:val="20"/>
      <w:lang w:eastAsia="ru-RU"/>
    </w:rPr>
  </w:style>
  <w:style w:type="character" w:customStyle="1" w:styleId="afffff6">
    <w:name w:val="Схема документа Знак"/>
    <w:basedOn w:val="a1"/>
    <w:link w:val="afffff5"/>
    <w:uiPriority w:val="99"/>
    <w:rsid w:val="00CD1F2F"/>
    <w:rPr>
      <w:rFonts w:ascii="Tahoma" w:eastAsia="Times New Roman" w:hAnsi="Tahoma" w:cs="Times New Roman"/>
      <w:sz w:val="20"/>
      <w:szCs w:val="20"/>
      <w:shd w:val="clear" w:color="auto" w:fill="000080"/>
      <w:lang w:eastAsia="ru-RU"/>
    </w:rPr>
  </w:style>
  <w:style w:type="paragraph" w:customStyle="1" w:styleId="afffff7">
    <w:name w:val="Нумерация"/>
    <w:basedOn w:val="a0"/>
    <w:autoRedefine/>
    <w:rsid w:val="00CD1F2F"/>
    <w:pPr>
      <w:spacing w:after="0" w:line="240" w:lineRule="auto"/>
      <w:jc w:val="center"/>
    </w:pPr>
    <w:rPr>
      <w:rFonts w:ascii="Times New Roman" w:eastAsia="Times New Roman" w:hAnsi="Times New Roman" w:cs="Times New Roman"/>
      <w:sz w:val="24"/>
      <w:szCs w:val="20"/>
      <w:lang w:eastAsia="ru-RU"/>
    </w:rPr>
  </w:style>
  <w:style w:type="paragraph" w:customStyle="1" w:styleId="afffff8">
    <w:name w:val="АКТ"/>
    <w:basedOn w:val="a0"/>
    <w:qFormat/>
    <w:rsid w:val="00CD1F2F"/>
    <w:pPr>
      <w:spacing w:after="0" w:line="312" w:lineRule="auto"/>
      <w:ind w:left="284" w:firstLine="454"/>
      <w:jc w:val="both"/>
    </w:pPr>
    <w:rPr>
      <w:rFonts w:ascii="Times New Roman" w:eastAsia="Times New Roman" w:hAnsi="Times New Roman" w:cs="Times New Roman"/>
      <w:sz w:val="24"/>
      <w:szCs w:val="28"/>
      <w:lang w:eastAsia="ru-RU"/>
    </w:rPr>
  </w:style>
  <w:style w:type="character" w:customStyle="1" w:styleId="38">
    <w:name w:val="Основной текст (3)_"/>
    <w:basedOn w:val="a1"/>
    <w:link w:val="39"/>
    <w:uiPriority w:val="99"/>
    <w:rsid w:val="00CD1F2F"/>
    <w:rPr>
      <w:b/>
      <w:bCs/>
      <w:sz w:val="28"/>
      <w:szCs w:val="28"/>
      <w:shd w:val="clear" w:color="auto" w:fill="FFFFFF"/>
    </w:rPr>
  </w:style>
  <w:style w:type="character" w:customStyle="1" w:styleId="2f1">
    <w:name w:val="Основной текст (2) + Полужирный"/>
    <w:basedOn w:val="28"/>
    <w:rsid w:val="00CD1F2F"/>
    <w:rPr>
      <w:b/>
      <w:bCs/>
      <w:color w:val="000000"/>
      <w:spacing w:val="0"/>
      <w:w w:val="100"/>
      <w:position w:val="0"/>
      <w:sz w:val="28"/>
      <w:szCs w:val="28"/>
      <w:shd w:val="clear" w:color="auto" w:fill="FFFFFF"/>
      <w:lang w:val="ru-RU" w:eastAsia="ru-RU" w:bidi="ru-RU"/>
    </w:rPr>
  </w:style>
  <w:style w:type="character" w:customStyle="1" w:styleId="3a">
    <w:name w:val="Основной текст (3) + Не полужирный"/>
    <w:basedOn w:val="38"/>
    <w:rsid w:val="00CD1F2F"/>
    <w:rPr>
      <w:b/>
      <w:bCs/>
      <w:color w:val="000000"/>
      <w:spacing w:val="0"/>
      <w:w w:val="100"/>
      <w:position w:val="0"/>
      <w:sz w:val="28"/>
      <w:szCs w:val="28"/>
      <w:shd w:val="clear" w:color="auto" w:fill="FFFFFF"/>
      <w:lang w:val="ru-RU" w:eastAsia="ru-RU" w:bidi="ru-RU"/>
    </w:rPr>
  </w:style>
  <w:style w:type="paragraph" w:customStyle="1" w:styleId="39">
    <w:name w:val="Основной текст (3)"/>
    <w:basedOn w:val="a0"/>
    <w:link w:val="38"/>
    <w:uiPriority w:val="99"/>
    <w:rsid w:val="00CD1F2F"/>
    <w:pPr>
      <w:widowControl w:val="0"/>
      <w:shd w:val="clear" w:color="auto" w:fill="FFFFFF"/>
      <w:spacing w:after="120" w:line="0" w:lineRule="atLeast"/>
    </w:pPr>
    <w:rPr>
      <w:b/>
      <w:bCs/>
      <w:sz w:val="28"/>
      <w:szCs w:val="28"/>
    </w:rPr>
  </w:style>
  <w:style w:type="paragraph" w:customStyle="1" w:styleId="afffff9">
    <w:name w:val="Информация об изменениях документа"/>
    <w:basedOn w:val="aff4"/>
    <w:next w:val="a0"/>
    <w:uiPriority w:val="99"/>
    <w:rsid w:val="00CD1F2F"/>
    <w:rPr>
      <w:rFonts w:eastAsiaTheme="minorHAnsi"/>
      <w:i/>
      <w:iCs/>
      <w:lang w:eastAsia="en-US"/>
    </w:rPr>
  </w:style>
  <w:style w:type="character" w:customStyle="1" w:styleId="211pt">
    <w:name w:val="Основной текст (2) + 11 pt"/>
    <w:basedOn w:val="28"/>
    <w:rsid w:val="00CD1F2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table" w:customStyle="1" w:styleId="43">
    <w:name w:val="Сетка таблицы4"/>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
    <w:name w:val="Документ Знак"/>
    <w:link w:val="afffe"/>
    <w:locked/>
    <w:rsid w:val="00CD1F2F"/>
    <w:rPr>
      <w:rFonts w:ascii="Times New Roman" w:eastAsia="Times New Roman" w:hAnsi="Times New Roman" w:cs="Times New Roman"/>
      <w:sz w:val="28"/>
      <w:szCs w:val="28"/>
      <w:lang w:eastAsia="ru-RU"/>
    </w:rPr>
  </w:style>
  <w:style w:type="paragraph" w:customStyle="1" w:styleId="44">
    <w:name w:val="заголовок 4"/>
    <w:basedOn w:val="a0"/>
    <w:next w:val="a0"/>
    <w:autoRedefine/>
    <w:uiPriority w:val="99"/>
    <w:rsid w:val="00CD1F2F"/>
    <w:pPr>
      <w:tabs>
        <w:tab w:val="left" w:pos="6447"/>
      </w:tabs>
      <w:spacing w:after="0" w:line="240" w:lineRule="auto"/>
      <w:jc w:val="both"/>
      <w:outlineLvl w:val="3"/>
    </w:pPr>
    <w:rPr>
      <w:rFonts w:ascii="Times New Roman" w:eastAsia="Times New Roman" w:hAnsi="Times New Roman" w:cs="Times New Roman"/>
      <w:szCs w:val="20"/>
      <w:lang w:eastAsia="ru-RU"/>
    </w:rPr>
  </w:style>
  <w:style w:type="paragraph" w:customStyle="1" w:styleId="1fa">
    <w:name w:val="Текст абзаца 1"/>
    <w:basedOn w:val="a0"/>
    <w:uiPriority w:val="99"/>
    <w:rsid w:val="00CD1F2F"/>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f2">
    <w:name w:val="Текст абзаца 2"/>
    <w:basedOn w:val="a0"/>
    <w:uiPriority w:val="99"/>
    <w:rsid w:val="00CD1F2F"/>
    <w:pPr>
      <w:spacing w:after="0" w:line="360" w:lineRule="auto"/>
      <w:ind w:firstLine="709"/>
      <w:jc w:val="both"/>
    </w:pPr>
    <w:rPr>
      <w:rFonts w:ascii="Times New Roman" w:eastAsia="Times New Roman" w:hAnsi="Times New Roman" w:cs="Times New Roman"/>
      <w:sz w:val="28"/>
      <w:szCs w:val="20"/>
      <w:lang w:eastAsia="ru-RU"/>
    </w:rPr>
  </w:style>
  <w:style w:type="table" w:customStyle="1" w:styleId="120">
    <w:name w:val="Сетка таблицы12"/>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0">
    <w:name w:val="Сетка таблицы31"/>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Абзац списка2"/>
    <w:basedOn w:val="a0"/>
    <w:uiPriority w:val="99"/>
    <w:rsid w:val="00CD1F2F"/>
    <w:pPr>
      <w:ind w:left="720"/>
      <w:contextualSpacing/>
    </w:pPr>
    <w:rPr>
      <w:rFonts w:ascii="Times New Roman" w:eastAsia="Times New Roman" w:hAnsi="Times New Roman" w:cs="Times New Roman"/>
      <w:sz w:val="28"/>
    </w:rPr>
  </w:style>
  <w:style w:type="paragraph" w:customStyle="1" w:styleId="CM4">
    <w:name w:val="CM4"/>
    <w:basedOn w:val="a0"/>
    <w:next w:val="a0"/>
    <w:uiPriority w:val="99"/>
    <w:rsid w:val="00CD1F2F"/>
    <w:pPr>
      <w:autoSpaceDE w:val="0"/>
      <w:autoSpaceDN w:val="0"/>
      <w:adjustRightInd w:val="0"/>
      <w:spacing w:after="0" w:line="483" w:lineRule="atLeast"/>
    </w:pPr>
    <w:rPr>
      <w:rFonts w:ascii="HiddenHorzOCl" w:hAnsi="HiddenHorzOCl"/>
      <w:sz w:val="24"/>
      <w:szCs w:val="24"/>
    </w:rPr>
  </w:style>
  <w:style w:type="character" w:customStyle="1" w:styleId="61">
    <w:name w:val="Заголовок 6 Знак1"/>
    <w:aliases w:val="Нумерация Знак1"/>
    <w:uiPriority w:val="99"/>
    <w:semiHidden/>
    <w:rsid w:val="00CD1F2F"/>
    <w:rPr>
      <w:rFonts w:ascii="Cambria" w:hAnsi="Cambria" w:cs="Times New Roman"/>
      <w:i/>
      <w:iCs/>
      <w:color w:val="243F60"/>
      <w:sz w:val="28"/>
      <w:szCs w:val="28"/>
    </w:rPr>
  </w:style>
  <w:style w:type="character" w:customStyle="1" w:styleId="FootnoteTextChar1">
    <w:name w:val="Footnote Text Char1"/>
    <w:aliases w:val="Table_Footnote_last Char1,Текст сноски-FN Char1,Oaeno niinee-FN Char1,Oaeno niinee Ciae Char1,Текст сноски Знак Знак Char1,Текст сноски Знак Знак Знак Char1,F1 Char1,Footnote Text Char Знак Знак Char1,Footnote Text Char Знак Char1"/>
    <w:uiPriority w:val="99"/>
    <w:locked/>
    <w:rsid w:val="00CD1F2F"/>
  </w:style>
  <w:style w:type="character" w:customStyle="1" w:styleId="TableFootnotelast1">
    <w:name w:val="Table_Footnote_last Знак1"/>
    <w:aliases w:val="Текст сноски-FN Знак1,Oaeno niinee-FN Знак1,Oaeno niinee Ciae Знак1,Текст сноски Знак Знак Знак2,Текст сноски Знак Знак Знак Знак1,F1 Знак1,Footnote Text Char Знак Знак Знак1,Footnote Text Char Знак Знак2,Ciae Ciae Знак1"/>
    <w:semiHidden/>
    <w:locked/>
    <w:rsid w:val="00CD1F2F"/>
    <w:rPr>
      <w:rFonts w:ascii="Times New Roman" w:hAnsi="Times New Roman" w:cs="Times New Roman"/>
      <w:sz w:val="20"/>
      <w:szCs w:val="20"/>
      <w:lang w:eastAsia="ru-RU"/>
    </w:rPr>
  </w:style>
  <w:style w:type="character" w:customStyle="1" w:styleId="CommentTextChar">
    <w:name w:val="Comment Text Char"/>
    <w:uiPriority w:val="99"/>
    <w:semiHidden/>
    <w:locked/>
    <w:rsid w:val="00CD1F2F"/>
  </w:style>
  <w:style w:type="character" w:customStyle="1" w:styleId="HeaderChar">
    <w:name w:val="Header Char"/>
    <w:uiPriority w:val="99"/>
    <w:locked/>
    <w:rsid w:val="00CD1F2F"/>
    <w:rPr>
      <w:sz w:val="28"/>
    </w:rPr>
  </w:style>
  <w:style w:type="character" w:customStyle="1" w:styleId="FooterChar">
    <w:name w:val="Footer Char"/>
    <w:uiPriority w:val="99"/>
    <w:semiHidden/>
    <w:locked/>
    <w:rsid w:val="00CD1F2F"/>
    <w:rPr>
      <w:sz w:val="28"/>
    </w:rPr>
  </w:style>
  <w:style w:type="character" w:customStyle="1" w:styleId="EndnoteTextChar">
    <w:name w:val="Endnote Text Char"/>
    <w:uiPriority w:val="99"/>
    <w:semiHidden/>
    <w:locked/>
    <w:rsid w:val="00CD1F2F"/>
  </w:style>
  <w:style w:type="character" w:customStyle="1" w:styleId="TitleChar">
    <w:name w:val="Title Char"/>
    <w:uiPriority w:val="99"/>
    <w:locked/>
    <w:rsid w:val="00CD1F2F"/>
    <w:rPr>
      <w:rFonts w:ascii="a_FuturaOrto" w:hAnsi="a_FuturaOrto"/>
      <w:snapToGrid w:val="0"/>
      <w:color w:val="000000"/>
      <w:sz w:val="28"/>
    </w:rPr>
  </w:style>
  <w:style w:type="character" w:customStyle="1" w:styleId="1fb">
    <w:name w:val="Основной текст с отступом Знак1"/>
    <w:aliases w:val="Надин стиль Знак1,Основной текст 1 Знак1,Нумерованный список !! Знак1,Iniiaiie oaeno 1 Знак1,Ioia?iaaiiue nienie !! Знак1,Iaaei noeeu Знак1,Основной текст без отступа Знак1"/>
    <w:uiPriority w:val="99"/>
    <w:semiHidden/>
    <w:locked/>
    <w:rsid w:val="00CD1F2F"/>
    <w:rPr>
      <w:rFonts w:ascii="Times New Roman" w:hAnsi="Times New Roman" w:cs="Times New Roman"/>
      <w:sz w:val="28"/>
      <w:szCs w:val="28"/>
      <w:lang w:eastAsia="ru-RU"/>
    </w:rPr>
  </w:style>
  <w:style w:type="character" w:customStyle="1" w:styleId="SubtitleChar1">
    <w:name w:val="Subtitle Char1"/>
    <w:uiPriority w:val="99"/>
    <w:locked/>
    <w:rsid w:val="00CD1F2F"/>
    <w:rPr>
      <w:sz w:val="28"/>
      <w:u w:val="single"/>
    </w:rPr>
  </w:style>
  <w:style w:type="character" w:customStyle="1" w:styleId="BodyTextFirstIndentChar">
    <w:name w:val="Body Text First Indent Char"/>
    <w:uiPriority w:val="99"/>
    <w:semiHidden/>
    <w:locked/>
    <w:rsid w:val="00CD1F2F"/>
    <w:rPr>
      <w:rFonts w:ascii="Times New Roman" w:hAnsi="Times New Roman"/>
      <w:sz w:val="28"/>
      <w:lang w:eastAsia="ru-RU"/>
    </w:rPr>
  </w:style>
  <w:style w:type="character" w:customStyle="1" w:styleId="BodyTextFirstIndent2Char">
    <w:name w:val="Body Text First Indent 2 Char"/>
    <w:uiPriority w:val="99"/>
    <w:semiHidden/>
    <w:locked/>
    <w:rsid w:val="00CD1F2F"/>
    <w:rPr>
      <w:rFonts w:ascii="Times New Roman" w:hAnsi="Times New Roman"/>
      <w:sz w:val="24"/>
      <w:lang w:eastAsia="ru-RU"/>
    </w:rPr>
  </w:style>
  <w:style w:type="character" w:customStyle="1" w:styleId="BodyText2Char">
    <w:name w:val="Body Text 2 Char"/>
    <w:uiPriority w:val="99"/>
    <w:semiHidden/>
    <w:locked/>
    <w:rsid w:val="00CD1F2F"/>
    <w:rPr>
      <w:sz w:val="28"/>
    </w:rPr>
  </w:style>
  <w:style w:type="character" w:customStyle="1" w:styleId="BodyText3Char">
    <w:name w:val="Body Text 3 Char"/>
    <w:uiPriority w:val="99"/>
    <w:semiHidden/>
    <w:locked/>
    <w:rsid w:val="00CD1F2F"/>
    <w:rPr>
      <w:sz w:val="16"/>
    </w:rPr>
  </w:style>
  <w:style w:type="character" w:customStyle="1" w:styleId="BodyTextIndent2Char">
    <w:name w:val="Body Text Indent 2 Char"/>
    <w:uiPriority w:val="99"/>
    <w:locked/>
    <w:rsid w:val="00CD1F2F"/>
    <w:rPr>
      <w:sz w:val="28"/>
    </w:rPr>
  </w:style>
  <w:style w:type="character" w:customStyle="1" w:styleId="DocumentMapChar">
    <w:name w:val="Document Map Char"/>
    <w:uiPriority w:val="99"/>
    <w:semiHidden/>
    <w:locked/>
    <w:rsid w:val="00CD1F2F"/>
    <w:rPr>
      <w:rFonts w:ascii="Tahoma" w:hAnsi="Tahoma"/>
      <w:sz w:val="16"/>
    </w:rPr>
  </w:style>
  <w:style w:type="character" w:customStyle="1" w:styleId="PlainTextChar">
    <w:name w:val="Plain Text Char"/>
    <w:uiPriority w:val="99"/>
    <w:semiHidden/>
    <w:locked/>
    <w:rsid w:val="00CD1F2F"/>
    <w:rPr>
      <w:rFonts w:ascii="Courier New" w:hAnsi="Courier New"/>
    </w:rPr>
  </w:style>
  <w:style w:type="character" w:customStyle="1" w:styleId="1fc">
    <w:name w:val="Текст примечания Знак1"/>
    <w:uiPriority w:val="99"/>
    <w:semiHidden/>
    <w:locked/>
    <w:rsid w:val="00CD1F2F"/>
    <w:rPr>
      <w:rFonts w:ascii="Times New Roman" w:hAnsi="Times New Roman" w:cs="Times New Roman"/>
      <w:sz w:val="20"/>
      <w:szCs w:val="20"/>
      <w:lang w:eastAsia="ru-RU"/>
    </w:rPr>
  </w:style>
  <w:style w:type="character" w:customStyle="1" w:styleId="CommentSubjectChar">
    <w:name w:val="Comment Subject Char"/>
    <w:uiPriority w:val="99"/>
    <w:semiHidden/>
    <w:locked/>
    <w:rsid w:val="00CD1F2F"/>
    <w:rPr>
      <w:b/>
    </w:rPr>
  </w:style>
  <w:style w:type="character" w:customStyle="1" w:styleId="BalloonTextChar">
    <w:name w:val="Balloon Text Char"/>
    <w:uiPriority w:val="99"/>
    <w:semiHidden/>
    <w:locked/>
    <w:rsid w:val="00CD1F2F"/>
    <w:rPr>
      <w:rFonts w:ascii="Tahoma" w:hAnsi="Tahoma"/>
      <w:sz w:val="16"/>
    </w:rPr>
  </w:style>
  <w:style w:type="character" w:customStyle="1" w:styleId="afff0">
    <w:name w:val="Знак Знак"/>
    <w:link w:val="afff"/>
    <w:uiPriority w:val="99"/>
    <w:locked/>
    <w:rsid w:val="00CD1F2F"/>
    <w:rPr>
      <w:rFonts w:ascii="Verdana" w:eastAsia="Times New Roman" w:hAnsi="Verdana" w:cs="Verdana"/>
      <w:sz w:val="20"/>
      <w:szCs w:val="20"/>
      <w:lang w:val="en-US"/>
    </w:rPr>
  </w:style>
  <w:style w:type="paragraph" w:customStyle="1" w:styleId="afffffa">
    <w:name w:val="Справка"/>
    <w:basedOn w:val="a0"/>
    <w:autoRedefine/>
    <w:uiPriority w:val="99"/>
    <w:rsid w:val="00CD1F2F"/>
    <w:pPr>
      <w:spacing w:after="0" w:line="372" w:lineRule="auto"/>
      <w:ind w:firstLine="709"/>
      <w:jc w:val="both"/>
    </w:pPr>
    <w:rPr>
      <w:rFonts w:ascii="Times New Roman" w:eastAsia="Times New Roman" w:hAnsi="Times New Roman" w:cs="Times New Roman"/>
      <w:bCs/>
      <w:iCs/>
      <w:spacing w:val="4"/>
      <w:sz w:val="24"/>
      <w:szCs w:val="24"/>
      <w:lang w:eastAsia="ru-RU"/>
    </w:rPr>
  </w:style>
  <w:style w:type="paragraph" w:customStyle="1" w:styleId="2f4">
    <w:name w:val="Знак2"/>
    <w:basedOn w:val="a0"/>
    <w:uiPriority w:val="99"/>
    <w:rsid w:val="00CD1F2F"/>
    <w:pPr>
      <w:spacing w:after="0" w:line="240" w:lineRule="auto"/>
    </w:pPr>
    <w:rPr>
      <w:rFonts w:ascii="Verdana" w:eastAsia="Times New Roman" w:hAnsi="Verdana" w:cs="Verdana"/>
      <w:sz w:val="20"/>
      <w:szCs w:val="20"/>
      <w:lang w:val="en-US"/>
    </w:rPr>
  </w:style>
  <w:style w:type="character" w:customStyle="1" w:styleId="ConsNormal0">
    <w:name w:val="ConsNormal Знак"/>
    <w:link w:val="ConsNormal"/>
    <w:uiPriority w:val="99"/>
    <w:locked/>
    <w:rsid w:val="00CD1F2F"/>
    <w:rPr>
      <w:rFonts w:ascii="Arial" w:eastAsia="Times New Roman" w:hAnsi="Arial" w:cs="Arial"/>
      <w:sz w:val="16"/>
      <w:szCs w:val="16"/>
      <w:lang w:eastAsia="ru-RU"/>
    </w:rPr>
  </w:style>
  <w:style w:type="paragraph" w:customStyle="1" w:styleId="xl72">
    <w:name w:val="xl72"/>
    <w:basedOn w:val="a0"/>
    <w:uiPriority w:val="99"/>
    <w:rsid w:val="00CD1F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ru-RU"/>
    </w:rPr>
  </w:style>
  <w:style w:type="paragraph" w:customStyle="1" w:styleId="1fd">
    <w:name w:val="Знак Знак Знак1 Знак Знак Знак Знак"/>
    <w:basedOn w:val="a0"/>
    <w:autoRedefine/>
    <w:uiPriority w:val="99"/>
    <w:rsid w:val="00CD1F2F"/>
    <w:pPr>
      <w:spacing w:after="160" w:line="240" w:lineRule="exact"/>
    </w:pPr>
    <w:rPr>
      <w:rFonts w:ascii="Times New Roman" w:eastAsia="SimSun" w:hAnsi="Times New Roman" w:cs="Times New Roman"/>
      <w:b/>
      <w:sz w:val="28"/>
      <w:szCs w:val="24"/>
      <w:lang w:val="en-US"/>
    </w:rPr>
  </w:style>
  <w:style w:type="paragraph" w:customStyle="1" w:styleId="2f5">
    <w:name w:val="заголовок 2"/>
    <w:basedOn w:val="a0"/>
    <w:next w:val="a0"/>
    <w:autoRedefine/>
    <w:uiPriority w:val="99"/>
    <w:rsid w:val="00CD1F2F"/>
    <w:pPr>
      <w:spacing w:after="0" w:line="240" w:lineRule="auto"/>
      <w:jc w:val="both"/>
    </w:pPr>
    <w:rPr>
      <w:rFonts w:ascii="Times New Roman" w:eastAsia="Times New Roman" w:hAnsi="Times New Roman" w:cs="Times New Roman"/>
      <w:sz w:val="24"/>
      <w:szCs w:val="20"/>
      <w:lang w:eastAsia="ru-RU"/>
    </w:rPr>
  </w:style>
  <w:style w:type="paragraph" w:customStyle="1" w:styleId="62">
    <w:name w:val="Заголовок 6.Нумерация"/>
    <w:basedOn w:val="a0"/>
    <w:next w:val="a0"/>
    <w:uiPriority w:val="99"/>
    <w:rsid w:val="00CD1F2F"/>
    <w:pPr>
      <w:tabs>
        <w:tab w:val="num" w:pos="1152"/>
      </w:tabs>
      <w:spacing w:before="240" w:after="0" w:line="240" w:lineRule="auto"/>
      <w:ind w:left="1152" w:hanging="1152"/>
      <w:jc w:val="both"/>
      <w:outlineLvl w:val="5"/>
    </w:pPr>
    <w:rPr>
      <w:rFonts w:ascii="Times New Roman" w:eastAsia="Times New Roman" w:hAnsi="Times New Roman" w:cs="Times New Roman"/>
      <w:i/>
      <w:szCs w:val="24"/>
      <w:lang w:eastAsia="ru-RU"/>
    </w:rPr>
  </w:style>
  <w:style w:type="paragraph" w:customStyle="1" w:styleId="214">
    <w:name w:val="???????? ????? 21"/>
    <w:basedOn w:val="a0"/>
    <w:uiPriority w:val="99"/>
    <w:rsid w:val="00CD1F2F"/>
    <w:pPr>
      <w:spacing w:after="0" w:line="240" w:lineRule="auto"/>
      <w:jc w:val="both"/>
    </w:pPr>
    <w:rPr>
      <w:rFonts w:ascii="Times New Roman" w:eastAsia="Times New Roman" w:hAnsi="Times New Roman" w:cs="Times New Roman"/>
      <w:sz w:val="24"/>
      <w:szCs w:val="20"/>
      <w:lang w:eastAsia="ru-RU"/>
    </w:rPr>
  </w:style>
  <w:style w:type="paragraph" w:customStyle="1" w:styleId="afffffb">
    <w:name w:val="Колонтитул (правый)"/>
    <w:basedOn w:val="a0"/>
    <w:next w:val="a0"/>
    <w:uiPriority w:val="99"/>
    <w:rsid w:val="00CD1F2F"/>
    <w:pPr>
      <w:widowControl w:val="0"/>
      <w:autoSpaceDE w:val="0"/>
      <w:autoSpaceDN w:val="0"/>
      <w:adjustRightInd w:val="0"/>
      <w:spacing w:after="0" w:line="240" w:lineRule="auto"/>
      <w:jc w:val="right"/>
    </w:pPr>
    <w:rPr>
      <w:rFonts w:ascii="Arial" w:eastAsia="Times New Roman" w:hAnsi="Arial" w:cs="Times New Roman"/>
      <w:sz w:val="20"/>
      <w:szCs w:val="20"/>
      <w:lang w:eastAsia="ru-RU"/>
    </w:rPr>
  </w:style>
  <w:style w:type="paragraph" w:customStyle="1" w:styleId="1Iniiaiieoaeno1IoiaiaaiiuenienieIaaeinoeeu">
    <w:name w:val="Основной текст с отступом.Надин стиль.Основной текст 1.Нумерованный список !!.Iniiaiie oaeno 1.Ioia?iaaiiue nienie !!.Iaaei noeeu.Основной текст без отступа"/>
    <w:basedOn w:val="a0"/>
    <w:uiPriority w:val="99"/>
    <w:rsid w:val="00CD1F2F"/>
    <w:pPr>
      <w:spacing w:after="120" w:line="240" w:lineRule="auto"/>
      <w:ind w:left="283"/>
    </w:pPr>
    <w:rPr>
      <w:rFonts w:ascii="Times New Roman" w:eastAsia="Times New Roman" w:hAnsi="Times New Roman" w:cs="Times New Roman"/>
      <w:sz w:val="24"/>
      <w:szCs w:val="20"/>
      <w:lang w:eastAsia="ru-RU"/>
    </w:rPr>
  </w:style>
  <w:style w:type="paragraph" w:customStyle="1" w:styleId="312">
    <w:name w:val="Основной текст с отступом 31"/>
    <w:basedOn w:val="a0"/>
    <w:uiPriority w:val="99"/>
    <w:rsid w:val="00CD1F2F"/>
    <w:pPr>
      <w:widowControl w:val="0"/>
      <w:spacing w:after="0" w:line="360" w:lineRule="auto"/>
      <w:ind w:firstLine="720"/>
      <w:jc w:val="both"/>
    </w:pPr>
    <w:rPr>
      <w:rFonts w:ascii="Times New Roman" w:eastAsia="Times New Roman" w:hAnsi="Times New Roman" w:cs="Times New Roman"/>
      <w:sz w:val="28"/>
      <w:szCs w:val="20"/>
      <w:lang w:eastAsia="ru-RU"/>
    </w:rPr>
  </w:style>
  <w:style w:type="character" w:customStyle="1" w:styleId="1fe">
    <w:name w:val="ИОбычный текст Знак1"/>
    <w:link w:val="afffffc"/>
    <w:uiPriority w:val="99"/>
    <w:locked/>
    <w:rsid w:val="00CD1F2F"/>
    <w:rPr>
      <w:rFonts w:cs="Times New Roman"/>
      <w:bCs/>
      <w:spacing w:val="-4"/>
      <w:sz w:val="24"/>
      <w:szCs w:val="24"/>
    </w:rPr>
  </w:style>
  <w:style w:type="paragraph" w:customStyle="1" w:styleId="afffffc">
    <w:name w:val="ИОбычный текст"/>
    <w:basedOn w:val="a0"/>
    <w:link w:val="1fe"/>
    <w:autoRedefine/>
    <w:uiPriority w:val="99"/>
    <w:rsid w:val="00CD1F2F"/>
    <w:pPr>
      <w:widowControl w:val="0"/>
      <w:tabs>
        <w:tab w:val="left" w:pos="6806"/>
      </w:tabs>
      <w:spacing w:after="0" w:line="360" w:lineRule="auto"/>
      <w:ind w:firstLine="709"/>
      <w:jc w:val="both"/>
    </w:pPr>
    <w:rPr>
      <w:rFonts w:cs="Times New Roman"/>
      <w:bCs/>
      <w:spacing w:val="-4"/>
      <w:sz w:val="24"/>
      <w:szCs w:val="24"/>
    </w:rPr>
  </w:style>
  <w:style w:type="paragraph" w:customStyle="1" w:styleId="221">
    <w:name w:val="Основной текст 22"/>
    <w:basedOn w:val="a0"/>
    <w:uiPriority w:val="99"/>
    <w:rsid w:val="00CD1F2F"/>
    <w:pPr>
      <w:widowControl w:val="0"/>
      <w:spacing w:after="0" w:line="-379" w:lineRule="auto"/>
      <w:ind w:firstLine="709"/>
      <w:jc w:val="both"/>
    </w:pPr>
    <w:rPr>
      <w:rFonts w:ascii="Times New Roman" w:eastAsia="Times New Roman" w:hAnsi="Times New Roman" w:cs="Times New Roman"/>
      <w:sz w:val="28"/>
      <w:szCs w:val="20"/>
      <w:lang w:eastAsia="ru-RU"/>
    </w:rPr>
  </w:style>
  <w:style w:type="paragraph" w:customStyle="1" w:styleId="1ff">
    <w:name w:val="Основной текст с отступом.Надин стиль.Основной текст 1"/>
    <w:basedOn w:val="a0"/>
    <w:uiPriority w:val="99"/>
    <w:rsid w:val="00CD1F2F"/>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1ff0">
    <w:name w:val="Основной текст.Основной текст Знак.Основной текст1"/>
    <w:basedOn w:val="a0"/>
    <w:uiPriority w:val="99"/>
    <w:rsid w:val="00CD1F2F"/>
    <w:pPr>
      <w:spacing w:after="0" w:line="240" w:lineRule="auto"/>
      <w:jc w:val="both"/>
    </w:pPr>
    <w:rPr>
      <w:rFonts w:ascii="Times New Roman" w:eastAsia="Times New Roman" w:hAnsi="Times New Roman" w:cs="Times New Roman"/>
      <w:sz w:val="28"/>
      <w:szCs w:val="20"/>
      <w:lang w:eastAsia="ru-RU"/>
    </w:rPr>
  </w:style>
  <w:style w:type="paragraph" w:customStyle="1" w:styleId="1ff1">
    <w:name w:val="Основной текст с отступом.Основной текст 1.Нумерованный список !!"/>
    <w:basedOn w:val="a0"/>
    <w:uiPriority w:val="99"/>
    <w:rsid w:val="00CD1F2F"/>
    <w:pPr>
      <w:spacing w:after="0" w:line="360" w:lineRule="auto"/>
      <w:ind w:firstLine="675"/>
      <w:jc w:val="both"/>
    </w:pPr>
    <w:rPr>
      <w:rFonts w:ascii="Times New Roman" w:eastAsia="Times New Roman" w:hAnsi="Times New Roman" w:cs="Times New Roman"/>
      <w:color w:val="000000"/>
      <w:sz w:val="28"/>
      <w:szCs w:val="20"/>
      <w:lang w:eastAsia="ru-RU"/>
    </w:rPr>
  </w:style>
  <w:style w:type="paragraph" w:customStyle="1" w:styleId="313">
    <w:name w:val="Основной текст 31"/>
    <w:basedOn w:val="a0"/>
    <w:uiPriority w:val="99"/>
    <w:rsid w:val="00CD1F2F"/>
    <w:pPr>
      <w:suppressAutoHyphens/>
      <w:overflowPunct w:val="0"/>
      <w:autoSpaceDE w:val="0"/>
      <w:spacing w:after="120" w:line="360" w:lineRule="auto"/>
      <w:ind w:left="284" w:right="-284" w:firstLine="709"/>
      <w:jc w:val="both"/>
    </w:pPr>
    <w:rPr>
      <w:rFonts w:ascii="Times New Roman" w:eastAsia="Times New Roman" w:hAnsi="Times New Roman" w:cs="Times New Roman"/>
      <w:sz w:val="16"/>
      <w:szCs w:val="16"/>
      <w:lang w:eastAsia="ar-SA"/>
    </w:rPr>
  </w:style>
  <w:style w:type="paragraph" w:customStyle="1" w:styleId="320">
    <w:name w:val="Основной текст с отступом 32"/>
    <w:basedOn w:val="a0"/>
    <w:uiPriority w:val="99"/>
    <w:rsid w:val="00CD1F2F"/>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230">
    <w:name w:val="Основной текст 23"/>
    <w:basedOn w:val="a0"/>
    <w:uiPriority w:val="99"/>
    <w:rsid w:val="00CD1F2F"/>
    <w:pPr>
      <w:widowControl w:val="0"/>
      <w:spacing w:after="0" w:line="-379" w:lineRule="auto"/>
      <w:ind w:firstLine="709"/>
      <w:jc w:val="both"/>
    </w:pPr>
    <w:rPr>
      <w:rFonts w:ascii="Times New Roman" w:eastAsia="Times New Roman" w:hAnsi="Times New Roman" w:cs="Times New Roman"/>
      <w:sz w:val="28"/>
      <w:szCs w:val="20"/>
      <w:lang w:eastAsia="ru-RU"/>
    </w:rPr>
  </w:style>
  <w:style w:type="paragraph" w:customStyle="1" w:styleId="a20">
    <w:name w:val="a2"/>
    <w:basedOn w:val="a0"/>
    <w:uiPriority w:val="99"/>
    <w:rsid w:val="00CD1F2F"/>
    <w:pPr>
      <w:overflowPunct w:val="0"/>
      <w:autoSpaceDE w:val="0"/>
      <w:autoSpaceDN w:val="0"/>
      <w:spacing w:after="0" w:line="240" w:lineRule="auto"/>
      <w:ind w:left="284" w:right="-284"/>
      <w:jc w:val="center"/>
    </w:pPr>
    <w:rPr>
      <w:rFonts w:ascii="Times New Roman" w:eastAsia="Times New Roman" w:hAnsi="Times New Roman" w:cs="Times New Roman"/>
      <w:sz w:val="28"/>
      <w:szCs w:val="28"/>
      <w:lang w:eastAsia="ru-RU"/>
    </w:rPr>
  </w:style>
  <w:style w:type="paragraph" w:customStyle="1" w:styleId="113">
    <w:name w:val="Обычный11"/>
    <w:uiPriority w:val="99"/>
    <w:rsid w:val="00CD1F2F"/>
    <w:pPr>
      <w:spacing w:after="0" w:line="240" w:lineRule="auto"/>
    </w:pPr>
    <w:rPr>
      <w:rFonts w:ascii="Times New Roman" w:eastAsia="Times New Roman" w:hAnsi="Times New Roman" w:cs="Times New Roman"/>
      <w:sz w:val="20"/>
      <w:szCs w:val="20"/>
      <w:lang w:eastAsia="ru-RU"/>
    </w:rPr>
  </w:style>
  <w:style w:type="paragraph" w:customStyle="1" w:styleId="240">
    <w:name w:val="Основной текст 24"/>
    <w:basedOn w:val="a0"/>
    <w:uiPriority w:val="99"/>
    <w:rsid w:val="00CD1F2F"/>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ffd">
    <w:name w:val="Основной текст.Основной текст Знак"/>
    <w:basedOn w:val="a0"/>
    <w:uiPriority w:val="99"/>
    <w:rsid w:val="00CD1F2F"/>
    <w:pPr>
      <w:spacing w:after="0" w:line="240" w:lineRule="auto"/>
      <w:jc w:val="both"/>
    </w:pPr>
    <w:rPr>
      <w:rFonts w:ascii="Times New Roman" w:eastAsia="Times New Roman" w:hAnsi="Times New Roman" w:cs="Times New Roman"/>
      <w:sz w:val="28"/>
      <w:szCs w:val="28"/>
      <w:lang w:eastAsia="ru-RU"/>
    </w:rPr>
  </w:style>
  <w:style w:type="paragraph" w:customStyle="1" w:styleId="MainText">
    <w:name w:val="MainText"/>
    <w:uiPriority w:val="99"/>
    <w:rsid w:val="00CD1F2F"/>
    <w:pPr>
      <w:overflowPunct w:val="0"/>
      <w:autoSpaceDE w:val="0"/>
      <w:autoSpaceDN w:val="0"/>
      <w:adjustRightInd w:val="0"/>
      <w:spacing w:after="0" w:line="240" w:lineRule="auto"/>
      <w:ind w:firstLine="567"/>
      <w:jc w:val="both"/>
    </w:pPr>
    <w:rPr>
      <w:rFonts w:ascii="PragmaticaC" w:eastAsia="Times New Roman" w:hAnsi="PragmaticaC" w:cs="Times New Roman"/>
      <w:color w:val="000000"/>
      <w:sz w:val="19"/>
      <w:szCs w:val="20"/>
      <w:lang w:val="en-US"/>
    </w:rPr>
  </w:style>
  <w:style w:type="character" w:customStyle="1" w:styleId="afffffe">
    <w:name w:val="Основной Знак"/>
    <w:link w:val="affffff"/>
    <w:uiPriority w:val="99"/>
    <w:locked/>
    <w:rsid w:val="00CD1F2F"/>
    <w:rPr>
      <w:rFonts w:cs="Times New Roman"/>
      <w:sz w:val="26"/>
    </w:rPr>
  </w:style>
  <w:style w:type="paragraph" w:customStyle="1" w:styleId="affffff">
    <w:name w:val="Основной"/>
    <w:basedOn w:val="a0"/>
    <w:link w:val="afffffe"/>
    <w:uiPriority w:val="99"/>
    <w:rsid w:val="00CD1F2F"/>
    <w:pPr>
      <w:autoSpaceDE w:val="0"/>
      <w:autoSpaceDN w:val="0"/>
      <w:adjustRightInd w:val="0"/>
      <w:spacing w:after="0" w:line="360" w:lineRule="auto"/>
      <w:ind w:firstLine="709"/>
      <w:jc w:val="both"/>
    </w:pPr>
    <w:rPr>
      <w:rFonts w:cs="Times New Roman"/>
      <w:sz w:val="26"/>
    </w:rPr>
  </w:style>
  <w:style w:type="paragraph" w:customStyle="1" w:styleId="affffff0">
    <w:name w:val="ТЕКСТ с отступом"/>
    <w:basedOn w:val="a0"/>
    <w:uiPriority w:val="99"/>
    <w:rsid w:val="00CD1F2F"/>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rvps698610">
    <w:name w:val="rvps698610"/>
    <w:basedOn w:val="a0"/>
    <w:uiPriority w:val="99"/>
    <w:rsid w:val="00CD1F2F"/>
    <w:pPr>
      <w:spacing w:after="150" w:line="240" w:lineRule="auto"/>
      <w:ind w:right="300"/>
    </w:pPr>
    <w:rPr>
      <w:rFonts w:ascii="Times New Roman" w:eastAsia="Times New Roman" w:hAnsi="Times New Roman" w:cs="Times New Roman"/>
      <w:sz w:val="24"/>
      <w:szCs w:val="24"/>
      <w:lang w:eastAsia="ru-RU"/>
    </w:rPr>
  </w:style>
  <w:style w:type="paragraph" w:customStyle="1" w:styleId="1Iniiaiieoaeno1IoiaiaaiiuenienieIaaeinoeeu0">
    <w:name w:val="Основной текст с отступом.Надин стиль.Основной текст 1.Нумерованный список !!.Iniiaiie oaeno 1.Ioia?iaaiiue nienie !!.Iaaei noeeu"/>
    <w:basedOn w:val="a0"/>
    <w:uiPriority w:val="99"/>
    <w:rsid w:val="00CD1F2F"/>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1">
    <w:name w:val="Основной текст с отступом.Надин стиль"/>
    <w:basedOn w:val="a0"/>
    <w:uiPriority w:val="99"/>
    <w:rsid w:val="00CD1F2F"/>
    <w:pPr>
      <w:tabs>
        <w:tab w:val="left" w:pos="10490"/>
      </w:tabs>
      <w:spacing w:after="120" w:line="360" w:lineRule="auto"/>
      <w:ind w:left="283" w:right="-1" w:firstLine="794"/>
      <w:jc w:val="both"/>
    </w:pPr>
    <w:rPr>
      <w:rFonts w:ascii="Courier New" w:eastAsia="Times New Roman" w:hAnsi="Courier New" w:cs="Times New Roman"/>
      <w:sz w:val="28"/>
      <w:szCs w:val="20"/>
      <w:lang w:eastAsia="ru-RU"/>
    </w:rPr>
  </w:style>
  <w:style w:type="paragraph" w:customStyle="1" w:styleId="ConsNonformat">
    <w:name w:val="ConsNonformat"/>
    <w:uiPriority w:val="99"/>
    <w:rsid w:val="00CD1F2F"/>
    <w:pPr>
      <w:autoSpaceDE w:val="0"/>
      <w:autoSpaceDN w:val="0"/>
      <w:adjustRightInd w:val="0"/>
      <w:spacing w:after="0" w:line="240" w:lineRule="auto"/>
      <w:ind w:right="19772"/>
    </w:pPr>
    <w:rPr>
      <w:rFonts w:ascii="Courier New" w:eastAsia="Times New Roman" w:hAnsi="Courier New" w:cs="Times New Roman"/>
      <w:lang w:eastAsia="ru-RU"/>
    </w:rPr>
  </w:style>
  <w:style w:type="paragraph" w:customStyle="1" w:styleId="1bt">
    <w:name w:val="Основной текст.Основной текст Знак.Основной текст1.Основной текст Знак Знак.bt"/>
    <w:basedOn w:val="a0"/>
    <w:uiPriority w:val="99"/>
    <w:rsid w:val="00CD1F2F"/>
    <w:pPr>
      <w:spacing w:after="120" w:line="240" w:lineRule="auto"/>
    </w:pPr>
    <w:rPr>
      <w:rFonts w:ascii="Times New Roman" w:eastAsia="Times New Roman" w:hAnsi="Times New Roman" w:cs="Times New Roman"/>
      <w:sz w:val="24"/>
      <w:szCs w:val="20"/>
      <w:lang w:eastAsia="ru-RU"/>
    </w:rPr>
  </w:style>
  <w:style w:type="paragraph" w:customStyle="1" w:styleId="141">
    <w:name w:val="Документ 14"/>
    <w:basedOn w:val="a0"/>
    <w:uiPriority w:val="99"/>
    <w:rsid w:val="00CD1F2F"/>
    <w:pPr>
      <w:spacing w:after="0" w:line="240" w:lineRule="auto"/>
      <w:ind w:firstLine="851"/>
      <w:jc w:val="both"/>
    </w:pPr>
    <w:rPr>
      <w:rFonts w:ascii="Times New Roman" w:eastAsia="Times New Roman" w:hAnsi="Times New Roman" w:cs="Times New Roman"/>
      <w:color w:val="000000"/>
      <w:sz w:val="28"/>
      <w:szCs w:val="20"/>
    </w:rPr>
  </w:style>
  <w:style w:type="paragraph" w:customStyle="1" w:styleId="affffff2">
    <w:name w:val="собственный"/>
    <w:basedOn w:val="a0"/>
    <w:autoRedefine/>
    <w:uiPriority w:val="99"/>
    <w:rsid w:val="00CD1F2F"/>
    <w:pPr>
      <w:spacing w:after="0" w:line="360" w:lineRule="auto"/>
      <w:ind w:firstLine="720"/>
      <w:jc w:val="both"/>
    </w:pPr>
    <w:rPr>
      <w:rFonts w:ascii="Times New Roman" w:eastAsia="Times New Roman" w:hAnsi="Times New Roman" w:cs="Times New Roman"/>
      <w:sz w:val="24"/>
      <w:szCs w:val="28"/>
      <w:lang w:eastAsia="ru-RU"/>
    </w:rPr>
  </w:style>
  <w:style w:type="paragraph" w:customStyle="1" w:styleId="2f6">
    <w:name w:val="Основной текс2"/>
    <w:basedOn w:val="a0"/>
    <w:uiPriority w:val="99"/>
    <w:rsid w:val="00CD1F2F"/>
    <w:pPr>
      <w:widowControl w:val="0"/>
      <w:spacing w:after="120" w:line="240" w:lineRule="auto"/>
    </w:pPr>
    <w:rPr>
      <w:rFonts w:ascii="Times New Roman" w:eastAsia="Times New Roman" w:hAnsi="Times New Roman" w:cs="Times New Roman"/>
      <w:sz w:val="20"/>
      <w:szCs w:val="20"/>
      <w:lang w:eastAsia="ru-RU"/>
    </w:rPr>
  </w:style>
  <w:style w:type="character" w:customStyle="1" w:styleId="BodyText-12Char">
    <w:name w:val="Body Text-12 Char"/>
    <w:link w:val="BodyText-12"/>
    <w:uiPriority w:val="99"/>
    <w:locked/>
    <w:rsid w:val="00CD1F2F"/>
    <w:rPr>
      <w:rFonts w:cs="Times New Roman"/>
      <w:sz w:val="24"/>
      <w:szCs w:val="24"/>
    </w:rPr>
  </w:style>
  <w:style w:type="paragraph" w:customStyle="1" w:styleId="BodyText-12">
    <w:name w:val="Body Text-12"/>
    <w:basedOn w:val="a0"/>
    <w:link w:val="BodyText-12Char"/>
    <w:uiPriority w:val="99"/>
    <w:rsid w:val="00CD1F2F"/>
    <w:pPr>
      <w:suppressAutoHyphens/>
      <w:overflowPunct w:val="0"/>
      <w:autoSpaceDE w:val="0"/>
      <w:autoSpaceDN w:val="0"/>
      <w:adjustRightInd w:val="0"/>
      <w:spacing w:before="40" w:after="40" w:line="345" w:lineRule="auto"/>
      <w:ind w:left="57" w:firstLine="709"/>
      <w:jc w:val="both"/>
    </w:pPr>
    <w:rPr>
      <w:rFonts w:cs="Times New Roman"/>
      <w:sz w:val="24"/>
      <w:szCs w:val="24"/>
    </w:rPr>
  </w:style>
  <w:style w:type="character" w:customStyle="1" w:styleId="BodyText1-35Char">
    <w:name w:val="Body Text 1-35 Char"/>
    <w:link w:val="BodyText1-35"/>
    <w:uiPriority w:val="99"/>
    <w:locked/>
    <w:rsid w:val="00CD1F2F"/>
    <w:rPr>
      <w:rFonts w:cs="Times New Roman"/>
      <w:sz w:val="26"/>
      <w:szCs w:val="26"/>
    </w:rPr>
  </w:style>
  <w:style w:type="paragraph" w:customStyle="1" w:styleId="BodyText1-35">
    <w:name w:val="Body Text 1-35"/>
    <w:basedOn w:val="aff2"/>
    <w:link w:val="BodyText1-35Char"/>
    <w:uiPriority w:val="99"/>
    <w:rsid w:val="00CD1F2F"/>
    <w:pPr>
      <w:overflowPunct/>
      <w:autoSpaceDE/>
      <w:autoSpaceDN/>
      <w:adjustRightInd/>
      <w:spacing w:before="60" w:after="60" w:line="324" w:lineRule="auto"/>
      <w:ind w:left="0" w:right="0"/>
      <w:textAlignment w:val="auto"/>
    </w:pPr>
    <w:rPr>
      <w:rFonts w:asciiTheme="minorHAnsi" w:eastAsiaTheme="minorHAnsi" w:hAnsiTheme="minorHAnsi"/>
      <w:iCs w:val="0"/>
      <w:sz w:val="26"/>
      <w:szCs w:val="26"/>
      <w:lang w:eastAsia="en-US"/>
    </w:rPr>
  </w:style>
  <w:style w:type="paragraph" w:customStyle="1" w:styleId="63">
    <w:name w:val="заголовок 6"/>
    <w:basedOn w:val="a0"/>
    <w:next w:val="a0"/>
    <w:uiPriority w:val="99"/>
    <w:rsid w:val="00CD1F2F"/>
    <w:pPr>
      <w:keepNext/>
      <w:spacing w:after="0" w:line="240" w:lineRule="auto"/>
      <w:ind w:firstLine="851"/>
      <w:jc w:val="both"/>
      <w:outlineLvl w:val="5"/>
    </w:pPr>
    <w:rPr>
      <w:rFonts w:ascii="Times New Roman" w:eastAsia="Times New Roman" w:hAnsi="Times New Roman" w:cs="Times New Roman"/>
      <w:sz w:val="24"/>
      <w:szCs w:val="20"/>
      <w:lang w:eastAsia="ru-RU"/>
    </w:rPr>
  </w:style>
  <w:style w:type="paragraph" w:customStyle="1" w:styleId="affffff3">
    <w:name w:val="Маркер"/>
    <w:basedOn w:val="a0"/>
    <w:autoRedefine/>
    <w:uiPriority w:val="99"/>
    <w:rsid w:val="00CD1F2F"/>
    <w:pPr>
      <w:autoSpaceDE w:val="0"/>
      <w:autoSpaceDN w:val="0"/>
      <w:spacing w:after="0" w:line="300" w:lineRule="auto"/>
      <w:ind w:firstLine="709"/>
      <w:jc w:val="both"/>
    </w:pPr>
    <w:rPr>
      <w:rFonts w:ascii="Times New Roman" w:eastAsia="Times New Roman" w:hAnsi="Times New Roman" w:cs="Times New Roman"/>
      <w:sz w:val="28"/>
      <w:szCs w:val="28"/>
      <w:lang w:eastAsia="ru-RU"/>
    </w:rPr>
  </w:style>
  <w:style w:type="paragraph" w:customStyle="1" w:styleId="affffff4">
    <w:name w:val="Заголовок графика"/>
    <w:basedOn w:val="a0"/>
    <w:next w:val="afffff2"/>
    <w:uiPriority w:val="99"/>
    <w:rsid w:val="00CD1F2F"/>
    <w:pPr>
      <w:keepNext/>
      <w:tabs>
        <w:tab w:val="num" w:pos="1271"/>
      </w:tabs>
      <w:spacing w:before="60" w:after="0" w:line="360" w:lineRule="auto"/>
      <w:ind w:left="1980"/>
      <w:jc w:val="center"/>
    </w:pPr>
    <w:rPr>
      <w:rFonts w:ascii="Times New Roman" w:eastAsia="Times New Roman" w:hAnsi="Times New Roman" w:cs="Times New Roman"/>
      <w:b/>
      <w:sz w:val="24"/>
      <w:szCs w:val="20"/>
      <w:lang w:eastAsia="ru-RU"/>
    </w:rPr>
  </w:style>
  <w:style w:type="paragraph" w:customStyle="1" w:styleId="affffff5">
    <w:name w:val="График по центру"/>
    <w:basedOn w:val="a0"/>
    <w:uiPriority w:val="99"/>
    <w:rsid w:val="00CD1F2F"/>
    <w:pPr>
      <w:spacing w:after="0" w:line="240" w:lineRule="auto"/>
      <w:jc w:val="center"/>
    </w:pPr>
    <w:rPr>
      <w:rFonts w:ascii="Times New Roman" w:eastAsia="Times New Roman" w:hAnsi="Times New Roman" w:cs="Times New Roman"/>
      <w:sz w:val="24"/>
      <w:szCs w:val="24"/>
      <w:lang w:eastAsia="ru-RU"/>
    </w:rPr>
  </w:style>
  <w:style w:type="paragraph" w:customStyle="1" w:styleId="3b">
    <w:name w:val="Стиль3"/>
    <w:basedOn w:val="a0"/>
    <w:autoRedefine/>
    <w:uiPriority w:val="99"/>
    <w:rsid w:val="00CD1F2F"/>
    <w:pPr>
      <w:autoSpaceDE w:val="0"/>
      <w:autoSpaceDN w:val="0"/>
      <w:adjustRightInd w:val="0"/>
      <w:spacing w:after="0" w:line="240" w:lineRule="auto"/>
      <w:ind w:firstLine="720"/>
      <w:jc w:val="both"/>
    </w:pPr>
    <w:rPr>
      <w:rFonts w:ascii="Times New Roman" w:eastAsia="Times New Roman" w:hAnsi="Times New Roman" w:cs="Times New Roman"/>
      <w:sz w:val="28"/>
      <w:szCs w:val="24"/>
      <w:lang w:eastAsia="ru-RU"/>
    </w:rPr>
  </w:style>
  <w:style w:type="character" w:customStyle="1" w:styleId="1ff2">
    <w:name w:val="Название Знак1"/>
    <w:uiPriority w:val="99"/>
    <w:locked/>
    <w:rsid w:val="00CD1F2F"/>
    <w:rPr>
      <w:rFonts w:ascii="Cambria" w:hAnsi="Cambria" w:cs="Times New Roman"/>
      <w:color w:val="17365D"/>
      <w:spacing w:val="5"/>
      <w:kern w:val="28"/>
      <w:sz w:val="52"/>
      <w:szCs w:val="52"/>
      <w:lang w:eastAsia="ru-RU"/>
    </w:rPr>
  </w:style>
  <w:style w:type="paragraph" w:customStyle="1" w:styleId="45">
    <w:name w:val="Стиль4"/>
    <w:basedOn w:val="afc"/>
    <w:autoRedefine/>
    <w:uiPriority w:val="99"/>
    <w:rsid w:val="00CD1F2F"/>
    <w:pPr>
      <w:widowControl/>
      <w:ind w:left="5040" w:firstLine="900"/>
      <w:jc w:val="both"/>
    </w:pPr>
    <w:rPr>
      <w:rFonts w:ascii="Times New Roman" w:eastAsia="Calibri" w:hAnsi="Times New Roman"/>
      <w:snapToGrid/>
      <w:color w:val="auto"/>
      <w:szCs w:val="24"/>
    </w:rPr>
  </w:style>
  <w:style w:type="paragraph" w:customStyle="1" w:styleId="52">
    <w:name w:val="Стиль5"/>
    <w:basedOn w:val="af3"/>
    <w:autoRedefine/>
    <w:uiPriority w:val="99"/>
    <w:rsid w:val="00CD1F2F"/>
    <w:pPr>
      <w:tabs>
        <w:tab w:val="left" w:pos="900"/>
      </w:tabs>
      <w:overflowPunct/>
      <w:autoSpaceDE/>
      <w:autoSpaceDN/>
      <w:adjustRightInd/>
      <w:spacing w:after="0"/>
      <w:ind w:left="0" w:right="0" w:firstLine="737"/>
      <w:textAlignment w:val="auto"/>
    </w:pPr>
    <w:rPr>
      <w:iCs w:val="0"/>
      <w:szCs w:val="20"/>
      <w:lang w:eastAsia="en-US"/>
    </w:rPr>
  </w:style>
  <w:style w:type="paragraph" w:customStyle="1" w:styleId="1btbodytextcontents">
    <w:name w:val="Основной текст.Основной текст Знак.Основной текст1.Основной текст Знак Знак.bt.body text.contents"/>
    <w:basedOn w:val="a0"/>
    <w:uiPriority w:val="99"/>
    <w:rsid w:val="00CD1F2F"/>
    <w:pPr>
      <w:spacing w:after="0" w:line="240" w:lineRule="auto"/>
      <w:jc w:val="center"/>
    </w:pPr>
    <w:rPr>
      <w:rFonts w:ascii="Times New Roman" w:eastAsia="Times New Roman" w:hAnsi="Times New Roman" w:cs="Times New Roman"/>
      <w:sz w:val="24"/>
      <w:szCs w:val="24"/>
      <w:lang w:eastAsia="ru-RU"/>
    </w:rPr>
  </w:style>
  <w:style w:type="paragraph" w:customStyle="1" w:styleId="affffff6">
    <w:name w:val="МОН основной"/>
    <w:basedOn w:val="a0"/>
    <w:uiPriority w:val="99"/>
    <w:rsid w:val="00CD1F2F"/>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xl24">
    <w:name w:val="xl24"/>
    <w:basedOn w:val="a0"/>
    <w:uiPriority w:val="99"/>
    <w:rsid w:val="00CD1F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25">
    <w:name w:val="xl25"/>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26">
    <w:name w:val="xl26"/>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27">
    <w:name w:val="xl27"/>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28">
    <w:name w:val="xl28"/>
    <w:basedOn w:val="a0"/>
    <w:uiPriority w:val="99"/>
    <w:rsid w:val="00CD1F2F"/>
    <w:pPr>
      <w:spacing w:before="100" w:beforeAutospacing="1" w:after="100" w:afterAutospacing="1" w:line="240" w:lineRule="auto"/>
      <w:jc w:val="right"/>
    </w:pPr>
    <w:rPr>
      <w:rFonts w:ascii="Times New Roman" w:eastAsia="Arial Unicode MS" w:hAnsi="Times New Roman" w:cs="Times New Roman"/>
      <w:b/>
      <w:bCs/>
      <w:lang w:eastAsia="ru-RU"/>
    </w:rPr>
  </w:style>
  <w:style w:type="paragraph" w:customStyle="1" w:styleId="xl29">
    <w:name w:val="xl29"/>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0">
    <w:name w:val="xl30"/>
    <w:basedOn w:val="a0"/>
    <w:uiPriority w:val="99"/>
    <w:rsid w:val="00CD1F2F"/>
    <w:pPr>
      <w:pBdr>
        <w:top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1">
    <w:name w:val="xl31"/>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2">
    <w:name w:val="xl32"/>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3">
    <w:name w:val="xl33"/>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4">
    <w:name w:val="xl34"/>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5">
    <w:name w:val="xl35"/>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6">
    <w:name w:val="xl36"/>
    <w:basedOn w:val="a0"/>
    <w:uiPriority w:val="99"/>
    <w:rsid w:val="00CD1F2F"/>
    <w:pPr>
      <w:pBdr>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7">
    <w:name w:val="xl37"/>
    <w:basedOn w:val="a0"/>
    <w:uiPriority w:val="99"/>
    <w:rsid w:val="00CD1F2F"/>
    <w:pPr>
      <w:pBdr>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8">
    <w:name w:val="xl38"/>
    <w:basedOn w:val="a0"/>
    <w:uiPriority w:val="99"/>
    <w:rsid w:val="00CD1F2F"/>
    <w:pPr>
      <w:pBdr>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9">
    <w:name w:val="xl39"/>
    <w:basedOn w:val="a0"/>
    <w:uiPriority w:val="99"/>
    <w:rsid w:val="00CD1F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0">
    <w:name w:val="xl40"/>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1">
    <w:name w:val="xl41"/>
    <w:basedOn w:val="a0"/>
    <w:uiPriority w:val="99"/>
    <w:rsid w:val="00CD1F2F"/>
    <w:pPr>
      <w:pBdr>
        <w:bottom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2">
    <w:name w:val="xl42"/>
    <w:basedOn w:val="a0"/>
    <w:uiPriority w:val="99"/>
    <w:rsid w:val="00CD1F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3">
    <w:name w:val="xl43"/>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4">
    <w:name w:val="xl44"/>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5">
    <w:name w:val="xl45"/>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6">
    <w:name w:val="xl46"/>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57">
    <w:name w:val="xl57"/>
    <w:basedOn w:val="a0"/>
    <w:uiPriority w:val="99"/>
    <w:rsid w:val="00CD1F2F"/>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oaeno">
    <w:name w:val="oaeno"/>
    <w:basedOn w:val="a0"/>
    <w:uiPriority w:val="99"/>
    <w:rsid w:val="00CD1F2F"/>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font0">
    <w:name w:val="font0"/>
    <w:basedOn w:val="a0"/>
    <w:uiPriority w:val="99"/>
    <w:rsid w:val="00CD1F2F"/>
    <w:pPr>
      <w:spacing w:before="100" w:beforeAutospacing="1" w:after="100" w:afterAutospacing="1" w:line="240" w:lineRule="auto"/>
    </w:pPr>
    <w:rPr>
      <w:rFonts w:ascii="Arial" w:eastAsia="Arial Unicode MS" w:hAnsi="Arial" w:cs="Arial Unicode MS"/>
      <w:sz w:val="20"/>
      <w:szCs w:val="20"/>
      <w:lang w:eastAsia="ru-RU"/>
    </w:rPr>
  </w:style>
  <w:style w:type="paragraph" w:customStyle="1" w:styleId="xl47">
    <w:name w:val="xl47"/>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48">
    <w:name w:val="xl48"/>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49">
    <w:name w:val="xl49"/>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0">
    <w:name w:val="xl50"/>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1">
    <w:name w:val="xl51"/>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2">
    <w:name w:val="xl52"/>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3">
    <w:name w:val="xl53"/>
    <w:basedOn w:val="a0"/>
    <w:uiPriority w:val="99"/>
    <w:rsid w:val="00CD1F2F"/>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4">
    <w:name w:val="xl54"/>
    <w:basedOn w:val="a0"/>
    <w:uiPriority w:val="99"/>
    <w:rsid w:val="00CD1F2F"/>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55">
    <w:name w:val="xl55"/>
    <w:basedOn w:val="a0"/>
    <w:uiPriority w:val="99"/>
    <w:rsid w:val="00CD1F2F"/>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56">
    <w:name w:val="xl56"/>
    <w:basedOn w:val="a0"/>
    <w:uiPriority w:val="99"/>
    <w:rsid w:val="00CD1F2F"/>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58">
    <w:name w:val="xl58"/>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9">
    <w:name w:val="xl59"/>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60">
    <w:name w:val="xl60"/>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61">
    <w:name w:val="xl61"/>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62">
    <w:name w:val="xl62"/>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63">
    <w:name w:val="xl63"/>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64">
    <w:name w:val="xl64"/>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65">
    <w:name w:val="xl65"/>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66">
    <w:name w:val="xl66"/>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67">
    <w:name w:val="xl67"/>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68">
    <w:name w:val="xl68"/>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69">
    <w:name w:val="xl69"/>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70">
    <w:name w:val="xl70"/>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71">
    <w:name w:val="xl71"/>
    <w:basedOn w:val="a0"/>
    <w:uiPriority w:val="99"/>
    <w:rsid w:val="00CD1F2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ru-RU"/>
    </w:rPr>
  </w:style>
  <w:style w:type="paragraph" w:customStyle="1" w:styleId="xl73">
    <w:name w:val="xl73"/>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lang w:eastAsia="ru-RU"/>
    </w:rPr>
  </w:style>
  <w:style w:type="paragraph" w:customStyle="1" w:styleId="xl74">
    <w:name w:val="xl74"/>
    <w:basedOn w:val="a0"/>
    <w:uiPriority w:val="99"/>
    <w:rsid w:val="00CD1F2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ru-RU"/>
    </w:rPr>
  </w:style>
  <w:style w:type="paragraph" w:customStyle="1" w:styleId="xl75">
    <w:name w:val="xl75"/>
    <w:basedOn w:val="a0"/>
    <w:uiPriority w:val="99"/>
    <w:rsid w:val="00CD1F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ru-RU"/>
    </w:rPr>
  </w:style>
  <w:style w:type="paragraph" w:customStyle="1" w:styleId="xl76">
    <w:name w:val="xl76"/>
    <w:basedOn w:val="a0"/>
    <w:uiPriority w:val="99"/>
    <w:rsid w:val="00CD1F2F"/>
    <w:pPr>
      <w:pBdr>
        <w:left w:val="single" w:sz="4" w:space="0" w:color="auto"/>
        <w:bottom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77">
    <w:name w:val="xl77"/>
    <w:basedOn w:val="a0"/>
    <w:uiPriority w:val="99"/>
    <w:rsid w:val="00CD1F2F"/>
    <w:pPr>
      <w:pBdr>
        <w:bottom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78">
    <w:name w:val="xl78"/>
    <w:basedOn w:val="a0"/>
    <w:uiPriority w:val="99"/>
    <w:rsid w:val="00CD1F2F"/>
    <w:pPr>
      <w:pBdr>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79">
    <w:name w:val="xl79"/>
    <w:basedOn w:val="a0"/>
    <w:uiPriority w:val="99"/>
    <w:rsid w:val="00CD1F2F"/>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80">
    <w:name w:val="xl80"/>
    <w:basedOn w:val="a0"/>
    <w:uiPriority w:val="99"/>
    <w:rsid w:val="00CD1F2F"/>
    <w:pPr>
      <w:pBdr>
        <w:left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1">
    <w:name w:val="xl81"/>
    <w:basedOn w:val="a0"/>
    <w:uiPriority w:val="99"/>
    <w:rsid w:val="00CD1F2F"/>
    <w:pPr>
      <w:pBdr>
        <w:left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2">
    <w:name w:val="xl82"/>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lang w:eastAsia="ru-RU"/>
    </w:rPr>
  </w:style>
  <w:style w:type="paragraph" w:customStyle="1" w:styleId="xl83">
    <w:name w:val="xl83"/>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lang w:eastAsia="ru-RU"/>
    </w:rPr>
  </w:style>
  <w:style w:type="paragraph" w:customStyle="1" w:styleId="xl84">
    <w:name w:val="xl84"/>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5">
    <w:name w:val="xl85"/>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6">
    <w:name w:val="xl86"/>
    <w:basedOn w:val="a0"/>
    <w:uiPriority w:val="99"/>
    <w:rsid w:val="00CD1F2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7">
    <w:name w:val="xl87"/>
    <w:basedOn w:val="a0"/>
    <w:uiPriority w:val="99"/>
    <w:rsid w:val="00CD1F2F"/>
    <w:pPr>
      <w:pBdr>
        <w:top w:val="single" w:sz="4" w:space="0" w:color="auto"/>
        <w:bottom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8">
    <w:name w:val="xl88"/>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9">
    <w:name w:val="xl89"/>
    <w:basedOn w:val="a0"/>
    <w:uiPriority w:val="99"/>
    <w:rsid w:val="00CD1F2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90">
    <w:name w:val="xl90"/>
    <w:basedOn w:val="a0"/>
    <w:uiPriority w:val="99"/>
    <w:rsid w:val="00CD1F2F"/>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91">
    <w:name w:val="xl91"/>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92">
    <w:name w:val="xl92"/>
    <w:basedOn w:val="a0"/>
    <w:uiPriority w:val="99"/>
    <w:rsid w:val="00CD1F2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lang w:eastAsia="ru-RU"/>
    </w:rPr>
  </w:style>
  <w:style w:type="paragraph" w:customStyle="1" w:styleId="xl93">
    <w:name w:val="xl93"/>
    <w:basedOn w:val="a0"/>
    <w:uiPriority w:val="99"/>
    <w:rsid w:val="00CD1F2F"/>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lang w:eastAsia="ru-RU"/>
    </w:rPr>
  </w:style>
  <w:style w:type="paragraph" w:customStyle="1" w:styleId="xl94">
    <w:name w:val="xl94"/>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lang w:eastAsia="ru-RU"/>
    </w:rPr>
  </w:style>
  <w:style w:type="paragraph" w:customStyle="1" w:styleId="xl95">
    <w:name w:val="xl95"/>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lang w:eastAsia="ru-RU"/>
    </w:rPr>
  </w:style>
  <w:style w:type="paragraph" w:customStyle="1" w:styleId="xl96">
    <w:name w:val="xl96"/>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lang w:eastAsia="ru-RU"/>
    </w:rPr>
  </w:style>
  <w:style w:type="paragraph" w:customStyle="1" w:styleId="610">
    <w:name w:val="Заголовок 6.Нумерация1"/>
    <w:basedOn w:val="a0"/>
    <w:next w:val="a0"/>
    <w:uiPriority w:val="99"/>
    <w:rsid w:val="00CD1F2F"/>
    <w:pPr>
      <w:tabs>
        <w:tab w:val="num" w:pos="360"/>
      </w:tabs>
      <w:spacing w:before="240" w:after="0" w:line="240" w:lineRule="auto"/>
      <w:ind w:left="360" w:hanging="360"/>
      <w:jc w:val="both"/>
      <w:outlineLvl w:val="5"/>
    </w:pPr>
    <w:rPr>
      <w:rFonts w:ascii="Times New Roman" w:eastAsia="Times New Roman" w:hAnsi="Times New Roman" w:cs="Times New Roman"/>
      <w:i/>
      <w:szCs w:val="20"/>
      <w:lang w:eastAsia="ru-RU"/>
    </w:rPr>
  </w:style>
  <w:style w:type="paragraph" w:customStyle="1" w:styleId="215">
    <w:name w:val="Основной текст с отступом 21"/>
    <w:basedOn w:val="a0"/>
    <w:uiPriority w:val="99"/>
    <w:rsid w:val="00CD1F2F"/>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affffff7">
    <w:name w:val="норма"/>
    <w:basedOn w:val="a0"/>
    <w:uiPriority w:val="99"/>
    <w:rsid w:val="00CD1F2F"/>
    <w:pPr>
      <w:spacing w:after="120" w:line="240" w:lineRule="auto"/>
      <w:ind w:firstLine="709"/>
      <w:jc w:val="both"/>
    </w:pPr>
    <w:rPr>
      <w:rFonts w:ascii="Times New Roman" w:eastAsia="Times New Roman" w:hAnsi="Times New Roman" w:cs="Times New Roman"/>
      <w:sz w:val="28"/>
      <w:szCs w:val="20"/>
      <w:lang w:eastAsia="ru-RU"/>
    </w:rPr>
  </w:style>
  <w:style w:type="paragraph" w:customStyle="1" w:styleId="font5">
    <w:name w:val="font5"/>
    <w:basedOn w:val="a0"/>
    <w:uiPriority w:val="99"/>
    <w:rsid w:val="00CD1F2F"/>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font6">
    <w:name w:val="font6"/>
    <w:basedOn w:val="a0"/>
    <w:uiPriority w:val="99"/>
    <w:rsid w:val="00CD1F2F"/>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font7">
    <w:name w:val="font7"/>
    <w:basedOn w:val="a0"/>
    <w:uiPriority w:val="99"/>
    <w:rsid w:val="00CD1F2F"/>
    <w:pPr>
      <w:spacing w:before="100" w:beforeAutospacing="1" w:after="100" w:afterAutospacing="1" w:line="240" w:lineRule="auto"/>
    </w:pPr>
    <w:rPr>
      <w:rFonts w:ascii="Arial" w:eastAsia="Arial Unicode MS" w:hAnsi="Arial" w:cs="Arial Unicode MS"/>
      <w:sz w:val="16"/>
      <w:szCs w:val="16"/>
      <w:lang w:eastAsia="ru-RU"/>
    </w:rPr>
  </w:style>
  <w:style w:type="paragraph" w:customStyle="1" w:styleId="xl97">
    <w:name w:val="xl97"/>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sz w:val="24"/>
      <w:szCs w:val="24"/>
      <w:lang w:eastAsia="ru-RU"/>
    </w:rPr>
  </w:style>
  <w:style w:type="paragraph" w:customStyle="1" w:styleId="xl98">
    <w:name w:val="xl98"/>
    <w:basedOn w:val="a0"/>
    <w:uiPriority w:val="99"/>
    <w:rsid w:val="00CD1F2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Arial Unicode MS" w:hAnsi="Times New Roman" w:cs="Times New Roman"/>
      <w:sz w:val="24"/>
      <w:szCs w:val="24"/>
      <w:lang w:eastAsia="ru-RU"/>
    </w:rPr>
  </w:style>
  <w:style w:type="paragraph" w:customStyle="1" w:styleId="xl99">
    <w:name w:val="xl99"/>
    <w:basedOn w:val="a0"/>
    <w:uiPriority w:val="99"/>
    <w:rsid w:val="00CD1F2F"/>
    <w:pPr>
      <w:pBdr>
        <w:top w:val="single" w:sz="4" w:space="0" w:color="auto"/>
        <w:bottom w:val="single" w:sz="4" w:space="0" w:color="auto"/>
      </w:pBdr>
      <w:spacing w:before="100" w:beforeAutospacing="1" w:after="100" w:afterAutospacing="1" w:line="240" w:lineRule="auto"/>
      <w:jc w:val="both"/>
    </w:pPr>
    <w:rPr>
      <w:rFonts w:ascii="Arial Unicode MS" w:eastAsia="Arial Unicode MS" w:hAnsi="Arial Unicode MS" w:cs="Arial Unicode MS"/>
      <w:sz w:val="24"/>
      <w:szCs w:val="24"/>
      <w:lang w:eastAsia="ru-RU"/>
    </w:rPr>
  </w:style>
  <w:style w:type="paragraph" w:customStyle="1" w:styleId="xl100">
    <w:name w:val="xl100"/>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Unicode MS" w:eastAsia="Arial Unicode MS" w:hAnsi="Arial Unicode MS" w:cs="Arial Unicode MS"/>
      <w:sz w:val="24"/>
      <w:szCs w:val="24"/>
      <w:lang w:eastAsia="ru-RU"/>
    </w:rPr>
  </w:style>
  <w:style w:type="paragraph" w:customStyle="1" w:styleId="xl101">
    <w:name w:val="xl101"/>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sz w:val="24"/>
      <w:szCs w:val="24"/>
      <w:lang w:eastAsia="ru-RU"/>
    </w:rPr>
  </w:style>
  <w:style w:type="paragraph" w:customStyle="1" w:styleId="xl102">
    <w:name w:val="xl102"/>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sz w:val="24"/>
      <w:szCs w:val="24"/>
      <w:lang w:eastAsia="ru-RU"/>
    </w:rPr>
  </w:style>
  <w:style w:type="paragraph" w:customStyle="1" w:styleId="xl103">
    <w:name w:val="xl103"/>
    <w:basedOn w:val="a0"/>
    <w:uiPriority w:val="99"/>
    <w:rsid w:val="00CD1F2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xl104">
    <w:name w:val="xl104"/>
    <w:basedOn w:val="a0"/>
    <w:uiPriority w:val="99"/>
    <w:rsid w:val="00CD1F2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xl105">
    <w:name w:val="xl105"/>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xl106">
    <w:name w:val="xl106"/>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sz w:val="24"/>
      <w:szCs w:val="24"/>
      <w:lang w:eastAsia="ru-RU"/>
    </w:rPr>
  </w:style>
  <w:style w:type="paragraph" w:customStyle="1" w:styleId="xl107">
    <w:name w:val="xl107"/>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sz w:val="24"/>
      <w:szCs w:val="24"/>
      <w:lang w:eastAsia="ru-RU"/>
    </w:rPr>
  </w:style>
  <w:style w:type="paragraph" w:customStyle="1" w:styleId="xl108">
    <w:name w:val="xl108"/>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sz w:val="24"/>
      <w:szCs w:val="24"/>
      <w:lang w:eastAsia="ru-RU"/>
    </w:rPr>
  </w:style>
  <w:style w:type="paragraph" w:customStyle="1" w:styleId="xl109">
    <w:name w:val="xl109"/>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1ff3">
    <w:name w:val="Стиль1"/>
    <w:basedOn w:val="a0"/>
    <w:uiPriority w:val="99"/>
    <w:rsid w:val="00CD1F2F"/>
    <w:pPr>
      <w:spacing w:after="0" w:line="300" w:lineRule="auto"/>
      <w:ind w:firstLine="720"/>
      <w:jc w:val="both"/>
    </w:pPr>
    <w:rPr>
      <w:rFonts w:ascii="Times New Roman" w:eastAsia="Times New Roman" w:hAnsi="Times New Roman" w:cs="Times New Roman"/>
      <w:sz w:val="28"/>
      <w:szCs w:val="28"/>
      <w:lang w:eastAsia="ru-RU"/>
    </w:rPr>
  </w:style>
  <w:style w:type="paragraph" w:customStyle="1" w:styleId="Heading">
    <w:name w:val="Heading"/>
    <w:uiPriority w:val="99"/>
    <w:rsid w:val="00CD1F2F"/>
    <w:pPr>
      <w:autoSpaceDE w:val="0"/>
      <w:autoSpaceDN w:val="0"/>
      <w:adjustRightInd w:val="0"/>
      <w:spacing w:after="0" w:line="240" w:lineRule="auto"/>
    </w:pPr>
    <w:rPr>
      <w:rFonts w:ascii="Arial" w:eastAsia="Times New Roman" w:hAnsi="Arial" w:cs="Times New Roman"/>
      <w:b/>
      <w:szCs w:val="20"/>
      <w:lang w:eastAsia="ru-RU"/>
    </w:rPr>
  </w:style>
  <w:style w:type="character" w:customStyle="1" w:styleId="2f">
    <w:name w:val="Стиль2 Знак"/>
    <w:link w:val="2e"/>
    <w:uiPriority w:val="99"/>
    <w:locked/>
    <w:rsid w:val="00CD1F2F"/>
    <w:rPr>
      <w:rFonts w:ascii="Times New Roman" w:eastAsia="Times New Roman" w:hAnsi="Times New Roman" w:cs="Times New Roman"/>
      <w:sz w:val="26"/>
      <w:szCs w:val="26"/>
      <w:lang w:eastAsia="ru-RU"/>
    </w:rPr>
  </w:style>
  <w:style w:type="paragraph" w:customStyle="1" w:styleId="NormalANX">
    <w:name w:val="NormalANX"/>
    <w:basedOn w:val="a0"/>
    <w:uiPriority w:val="99"/>
    <w:rsid w:val="00CD1F2F"/>
    <w:pPr>
      <w:spacing w:before="240" w:after="240" w:line="360" w:lineRule="auto"/>
      <w:ind w:firstLine="720"/>
      <w:jc w:val="both"/>
    </w:pPr>
    <w:rPr>
      <w:rFonts w:ascii="Times New Roman" w:eastAsia="Times New Roman" w:hAnsi="Times New Roman" w:cs="Times New Roman"/>
      <w:sz w:val="28"/>
      <w:szCs w:val="20"/>
      <w:lang w:eastAsia="ru-RU"/>
    </w:rPr>
  </w:style>
  <w:style w:type="paragraph" w:customStyle="1" w:styleId="1ff4">
    <w:name w:val="Знак1 Знак Знак Знак"/>
    <w:basedOn w:val="a0"/>
    <w:uiPriority w:val="99"/>
    <w:rsid w:val="00CD1F2F"/>
    <w:pPr>
      <w:spacing w:after="0" w:line="240" w:lineRule="auto"/>
    </w:pPr>
    <w:rPr>
      <w:rFonts w:ascii="Verdana" w:eastAsia="Times New Roman" w:hAnsi="Verdana" w:cs="Verdana"/>
      <w:sz w:val="20"/>
      <w:szCs w:val="20"/>
      <w:lang w:val="en-US"/>
    </w:rPr>
  </w:style>
  <w:style w:type="paragraph" w:customStyle="1" w:styleId="3c">
    <w:name w:val="Стиль3 Знак Знак Знак Знак Знак Знак Знак Знак Знак Знак Знак Знак Знак Знак Знак Знак Знак"/>
    <w:basedOn w:val="a0"/>
    <w:uiPriority w:val="99"/>
    <w:rsid w:val="00CD1F2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CharCharCharChar">
    <w:name w:val="Char Char Знак Знак Char Char"/>
    <w:basedOn w:val="a0"/>
    <w:uiPriority w:val="99"/>
    <w:rsid w:val="00CD1F2F"/>
    <w:pPr>
      <w:spacing w:after="0" w:line="240" w:lineRule="auto"/>
    </w:pPr>
    <w:rPr>
      <w:rFonts w:ascii="Verdana" w:eastAsia="Times New Roman" w:hAnsi="Verdana" w:cs="Verdana"/>
      <w:sz w:val="20"/>
      <w:szCs w:val="20"/>
      <w:lang w:val="en-US"/>
    </w:rPr>
  </w:style>
  <w:style w:type="paragraph" w:customStyle="1" w:styleId="100">
    <w:name w:val="10"/>
    <w:basedOn w:val="a0"/>
    <w:uiPriority w:val="99"/>
    <w:rsid w:val="00CD1F2F"/>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1ff5">
    <w:name w:val="Знак Знак Знак1 Знак"/>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2f7">
    <w:name w:val="Обычный2"/>
    <w:uiPriority w:val="99"/>
    <w:rsid w:val="00CD1F2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fff8">
    <w:name w:val="Отчет"/>
    <w:basedOn w:val="a0"/>
    <w:autoRedefine/>
    <w:uiPriority w:val="99"/>
    <w:rsid w:val="00CD1F2F"/>
    <w:pPr>
      <w:widowControl w:val="0"/>
      <w:autoSpaceDE w:val="0"/>
      <w:autoSpaceDN w:val="0"/>
      <w:adjustRightInd w:val="0"/>
      <w:spacing w:after="0" w:line="360" w:lineRule="auto"/>
      <w:ind w:left="4" w:firstLine="744"/>
      <w:jc w:val="both"/>
    </w:pPr>
    <w:rPr>
      <w:rFonts w:ascii="Times New Roman" w:eastAsia="Times New Roman" w:hAnsi="Times New Roman" w:cs="Times New Roman"/>
      <w:sz w:val="24"/>
      <w:szCs w:val="24"/>
      <w:lang w:eastAsia="ru-RU"/>
    </w:rPr>
  </w:style>
  <w:style w:type="paragraph" w:customStyle="1" w:styleId="114">
    <w:name w:val="Знак11"/>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3d">
    <w:name w:val="Знак3"/>
    <w:basedOn w:val="a0"/>
    <w:next w:val="affd"/>
    <w:uiPriority w:val="99"/>
    <w:rsid w:val="00CD1F2F"/>
    <w:pPr>
      <w:spacing w:before="120" w:after="160" w:line="240" w:lineRule="exact"/>
      <w:ind w:firstLine="720"/>
      <w:jc w:val="both"/>
    </w:pPr>
    <w:rPr>
      <w:rFonts w:ascii="Verdana" w:eastAsia="Times New Roman" w:hAnsi="Verdana" w:cs="Verdana"/>
      <w:sz w:val="20"/>
      <w:szCs w:val="20"/>
      <w:lang w:val="en-US"/>
    </w:rPr>
  </w:style>
  <w:style w:type="paragraph" w:customStyle="1" w:styleId="1ff6">
    <w:name w:val="1 Обычный текст"/>
    <w:basedOn w:val="a0"/>
    <w:uiPriority w:val="99"/>
    <w:rsid w:val="00CD1F2F"/>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3e">
    <w:name w:val="Обычный3"/>
    <w:basedOn w:val="a0"/>
    <w:uiPriority w:val="99"/>
    <w:rsid w:val="00CD1F2F"/>
    <w:pPr>
      <w:spacing w:after="0" w:line="240" w:lineRule="auto"/>
    </w:pPr>
    <w:rPr>
      <w:rFonts w:ascii="Times New Roman" w:eastAsia="Times New Roman" w:hAnsi="Times New Roman" w:cs="Times New Roman"/>
      <w:sz w:val="20"/>
      <w:szCs w:val="20"/>
      <w:lang w:eastAsia="ru-RU"/>
    </w:rPr>
  </w:style>
  <w:style w:type="paragraph" w:customStyle="1" w:styleId="BodyText22">
    <w:name w:val="Body Text 22"/>
    <w:basedOn w:val="a0"/>
    <w:uiPriority w:val="99"/>
    <w:rsid w:val="00CD1F2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Pa17">
    <w:name w:val="Pa17"/>
    <w:basedOn w:val="a0"/>
    <w:next w:val="a0"/>
    <w:uiPriority w:val="99"/>
    <w:rsid w:val="00CD1F2F"/>
    <w:pPr>
      <w:autoSpaceDE w:val="0"/>
      <w:autoSpaceDN w:val="0"/>
      <w:adjustRightInd w:val="0"/>
      <w:spacing w:after="0" w:line="201" w:lineRule="atLeast"/>
    </w:pPr>
    <w:rPr>
      <w:rFonts w:ascii="Minion Pro" w:eastAsia="Times New Roman" w:hAnsi="Minion Pro" w:cs="Times New Roman"/>
      <w:sz w:val="24"/>
      <w:szCs w:val="24"/>
      <w:lang w:eastAsia="ru-RU"/>
    </w:rPr>
  </w:style>
  <w:style w:type="paragraph" w:customStyle="1" w:styleId="222">
    <w:name w:val="Основной текст с отступом 22"/>
    <w:basedOn w:val="a0"/>
    <w:uiPriority w:val="99"/>
    <w:rsid w:val="00CD1F2F"/>
    <w:pPr>
      <w:widowControl w:val="0"/>
      <w:suppressAutoHyphens/>
      <w:spacing w:after="0" w:line="360" w:lineRule="auto"/>
      <w:ind w:firstLine="720"/>
      <w:jc w:val="both"/>
    </w:pPr>
    <w:rPr>
      <w:rFonts w:ascii="Times New Roman" w:eastAsia="Times New Roman" w:hAnsi="Times New Roman" w:cs="Times New Roman"/>
      <w:sz w:val="28"/>
      <w:szCs w:val="24"/>
      <w:lang w:eastAsia="ar-SA"/>
    </w:rPr>
  </w:style>
  <w:style w:type="paragraph" w:customStyle="1" w:styleId="Style7">
    <w:name w:val="Style7"/>
    <w:basedOn w:val="a0"/>
    <w:uiPriority w:val="99"/>
    <w:rsid w:val="00CD1F2F"/>
    <w:pPr>
      <w:widowControl w:val="0"/>
      <w:autoSpaceDE w:val="0"/>
      <w:autoSpaceDN w:val="0"/>
      <w:adjustRightInd w:val="0"/>
      <w:spacing w:after="0" w:line="374" w:lineRule="exact"/>
      <w:ind w:firstLine="734"/>
      <w:jc w:val="both"/>
    </w:pPr>
    <w:rPr>
      <w:rFonts w:ascii="Times New Roman" w:eastAsia="Times New Roman" w:hAnsi="Times New Roman" w:cs="Times New Roman"/>
      <w:sz w:val="24"/>
      <w:szCs w:val="24"/>
      <w:lang w:eastAsia="ru-RU"/>
    </w:rPr>
  </w:style>
  <w:style w:type="paragraph" w:customStyle="1" w:styleId="affffff9">
    <w:name w:val="Обычный + по ширине"/>
    <w:aliases w:val="Первая строка:  1,25 см,Обычный + 14 пт,По ширине"/>
    <w:basedOn w:val="a0"/>
    <w:uiPriority w:val="99"/>
    <w:rsid w:val="00CD1F2F"/>
    <w:pPr>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a">
    <w:name w:val="a"/>
    <w:basedOn w:val="a0"/>
    <w:uiPriority w:val="99"/>
    <w:rsid w:val="00CD1F2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bodytextindent3">
    <w:name w:val="bodytextindent3"/>
    <w:basedOn w:val="a0"/>
    <w:uiPriority w:val="99"/>
    <w:rsid w:val="00CD1F2F"/>
    <w:pPr>
      <w:spacing w:after="0" w:line="360" w:lineRule="auto"/>
      <w:ind w:firstLine="720"/>
      <w:jc w:val="both"/>
    </w:pPr>
    <w:rPr>
      <w:rFonts w:ascii="Times New Roman" w:eastAsia="Calibri" w:hAnsi="Times New Roman" w:cs="Times New Roman"/>
      <w:sz w:val="28"/>
      <w:szCs w:val="28"/>
      <w:lang w:eastAsia="ru-RU"/>
    </w:rPr>
  </w:style>
  <w:style w:type="paragraph" w:customStyle="1" w:styleId="350">
    <w:name w:val="Обычный (веб)35"/>
    <w:basedOn w:val="a0"/>
    <w:uiPriority w:val="99"/>
    <w:rsid w:val="00CD1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CD1F2F"/>
    <w:pPr>
      <w:spacing w:after="0" w:line="240" w:lineRule="auto"/>
    </w:pPr>
    <w:rPr>
      <w:rFonts w:ascii="Times New Roman" w:eastAsia="Times New Roman" w:hAnsi="Times New Roman" w:cs="Times New Roman"/>
      <w:sz w:val="20"/>
      <w:szCs w:val="20"/>
      <w:lang w:eastAsia="ru-RU"/>
    </w:rPr>
  </w:style>
  <w:style w:type="paragraph" w:customStyle="1" w:styleId="BodyTextIndent311">
    <w:name w:val="Body Text Indent 311"/>
    <w:basedOn w:val="a0"/>
    <w:uiPriority w:val="99"/>
    <w:rsid w:val="00CD1F2F"/>
    <w:pPr>
      <w:spacing w:after="0" w:line="300" w:lineRule="auto"/>
      <w:ind w:firstLine="720"/>
      <w:jc w:val="both"/>
    </w:pPr>
    <w:rPr>
      <w:rFonts w:ascii="Times New Roman" w:eastAsia="Times New Roman" w:hAnsi="Times New Roman" w:cs="Times New Roman"/>
      <w:sz w:val="28"/>
      <w:szCs w:val="28"/>
      <w:lang w:eastAsia="ru-RU"/>
    </w:rPr>
  </w:style>
  <w:style w:type="paragraph" w:customStyle="1" w:styleId="42">
    <w:name w:val="Знак4"/>
    <w:basedOn w:val="a0"/>
    <w:link w:val="1f7"/>
    <w:uiPriority w:val="99"/>
    <w:rsid w:val="00CD1F2F"/>
    <w:pPr>
      <w:spacing w:after="0" w:line="240" w:lineRule="auto"/>
    </w:pPr>
    <w:rPr>
      <w:rFonts w:ascii="Calibri" w:hAnsi="Calibri"/>
    </w:rPr>
  </w:style>
  <w:style w:type="paragraph" w:customStyle="1" w:styleId="BodyTextIndent21">
    <w:name w:val="Body Text Indent 21"/>
    <w:basedOn w:val="a0"/>
    <w:uiPriority w:val="99"/>
    <w:rsid w:val="00CD1F2F"/>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2f8">
    <w:name w:val="Знак Знак Знак2"/>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121">
    <w:name w:val="Знак12"/>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1ff7">
    <w:name w:val="Знак Знак Знак Знак1"/>
    <w:basedOn w:val="a0"/>
    <w:uiPriority w:val="99"/>
    <w:rsid w:val="00CD1F2F"/>
    <w:pPr>
      <w:spacing w:after="0" w:line="240" w:lineRule="auto"/>
    </w:pPr>
    <w:rPr>
      <w:rFonts w:ascii="Verdana" w:eastAsia="Times New Roman" w:hAnsi="Verdana" w:cs="Verdana"/>
      <w:sz w:val="20"/>
      <w:szCs w:val="20"/>
      <w:lang w:val="en-US"/>
    </w:rPr>
  </w:style>
  <w:style w:type="paragraph" w:customStyle="1" w:styleId="216">
    <w:name w:val="Знак21"/>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BodyText221">
    <w:name w:val="Body Text 221"/>
    <w:basedOn w:val="a0"/>
    <w:uiPriority w:val="99"/>
    <w:rsid w:val="00CD1F2F"/>
    <w:pPr>
      <w:spacing w:after="0" w:line="240" w:lineRule="auto"/>
      <w:ind w:firstLine="720"/>
      <w:jc w:val="both"/>
    </w:pPr>
    <w:rPr>
      <w:rFonts w:ascii="Times New Roman" w:eastAsia="Times New Roman" w:hAnsi="Times New Roman" w:cs="Times New Roman"/>
      <w:sz w:val="28"/>
      <w:szCs w:val="28"/>
      <w:lang w:eastAsia="ru-RU"/>
    </w:rPr>
  </w:style>
  <w:style w:type="paragraph" w:customStyle="1" w:styleId="217">
    <w:name w:val="Основной текс21"/>
    <w:basedOn w:val="a0"/>
    <w:uiPriority w:val="99"/>
    <w:rsid w:val="00CD1F2F"/>
    <w:pPr>
      <w:widowControl w:val="0"/>
      <w:spacing w:after="120" w:line="240" w:lineRule="auto"/>
    </w:pPr>
    <w:rPr>
      <w:rFonts w:ascii="Times New Roman" w:eastAsia="Times New Roman" w:hAnsi="Times New Roman" w:cs="Times New Roman"/>
      <w:sz w:val="20"/>
      <w:szCs w:val="20"/>
      <w:lang w:eastAsia="ru-RU"/>
    </w:rPr>
  </w:style>
  <w:style w:type="paragraph" w:customStyle="1" w:styleId="115">
    <w:name w:val="Знак1 Знак Знак Знак1"/>
    <w:basedOn w:val="a0"/>
    <w:uiPriority w:val="99"/>
    <w:rsid w:val="00CD1F2F"/>
    <w:pPr>
      <w:spacing w:after="0" w:line="240" w:lineRule="auto"/>
    </w:pPr>
    <w:rPr>
      <w:rFonts w:ascii="Verdana" w:eastAsia="Times New Roman" w:hAnsi="Verdana" w:cs="Verdana"/>
      <w:sz w:val="20"/>
      <w:szCs w:val="20"/>
      <w:lang w:val="en-US"/>
    </w:rPr>
  </w:style>
  <w:style w:type="paragraph" w:customStyle="1" w:styleId="CharCharCharChar1">
    <w:name w:val="Char Char Знак Знак Char Char1"/>
    <w:basedOn w:val="a0"/>
    <w:uiPriority w:val="99"/>
    <w:rsid w:val="00CD1F2F"/>
    <w:pPr>
      <w:spacing w:after="0" w:line="240" w:lineRule="auto"/>
    </w:pPr>
    <w:rPr>
      <w:rFonts w:ascii="Verdana" w:eastAsia="Times New Roman" w:hAnsi="Verdana" w:cs="Verdana"/>
      <w:sz w:val="20"/>
      <w:szCs w:val="20"/>
      <w:lang w:val="en-US"/>
    </w:rPr>
  </w:style>
  <w:style w:type="paragraph" w:customStyle="1" w:styleId="116">
    <w:name w:val="Знак Знак Знак1 Знак1"/>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117">
    <w:name w:val="Знак Знак Знак1 Знак Знак Знак Знак1"/>
    <w:basedOn w:val="a0"/>
    <w:autoRedefine/>
    <w:uiPriority w:val="99"/>
    <w:rsid w:val="00CD1F2F"/>
    <w:pPr>
      <w:spacing w:after="160" w:line="240" w:lineRule="exact"/>
    </w:pPr>
    <w:rPr>
      <w:rFonts w:ascii="Times New Roman" w:eastAsia="SimSun" w:hAnsi="Times New Roman" w:cs="Times New Roman"/>
      <w:b/>
      <w:bCs/>
      <w:sz w:val="28"/>
      <w:szCs w:val="28"/>
      <w:lang w:val="en-US"/>
    </w:rPr>
  </w:style>
  <w:style w:type="paragraph" w:customStyle="1" w:styleId="150">
    <w:name w:val="Знак15"/>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64">
    <w:name w:val="Знак6"/>
    <w:basedOn w:val="a0"/>
    <w:uiPriority w:val="99"/>
    <w:rsid w:val="00CD1F2F"/>
    <w:pPr>
      <w:spacing w:after="0" w:line="240" w:lineRule="auto"/>
    </w:pPr>
    <w:rPr>
      <w:rFonts w:ascii="Verdana" w:eastAsia="Times New Roman" w:hAnsi="Verdana" w:cs="Verdana"/>
      <w:sz w:val="20"/>
      <w:szCs w:val="20"/>
      <w:lang w:val="en-US"/>
    </w:rPr>
  </w:style>
  <w:style w:type="paragraph" w:customStyle="1" w:styleId="46">
    <w:name w:val="Знак Знак Знак4"/>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2f9">
    <w:name w:val="Знак Знак Знак Знак2"/>
    <w:basedOn w:val="a0"/>
    <w:uiPriority w:val="99"/>
    <w:rsid w:val="00CD1F2F"/>
    <w:pPr>
      <w:spacing w:after="0" w:line="240" w:lineRule="auto"/>
    </w:pPr>
    <w:rPr>
      <w:rFonts w:ascii="Verdana" w:eastAsia="Times New Roman" w:hAnsi="Verdana" w:cs="Verdana"/>
      <w:sz w:val="20"/>
      <w:szCs w:val="20"/>
      <w:lang w:val="en-US"/>
    </w:rPr>
  </w:style>
  <w:style w:type="paragraph" w:customStyle="1" w:styleId="231">
    <w:name w:val="Знак23"/>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122">
    <w:name w:val="Знак Знак Знак1 Знак Знак Знак Знак2"/>
    <w:basedOn w:val="a0"/>
    <w:autoRedefine/>
    <w:uiPriority w:val="99"/>
    <w:rsid w:val="00CD1F2F"/>
    <w:pPr>
      <w:spacing w:after="160" w:line="240" w:lineRule="exact"/>
    </w:pPr>
    <w:rPr>
      <w:rFonts w:ascii="Times New Roman" w:eastAsia="SimSun" w:hAnsi="Times New Roman" w:cs="Times New Roman"/>
      <w:b/>
      <w:sz w:val="28"/>
      <w:szCs w:val="24"/>
      <w:lang w:val="en-US"/>
    </w:rPr>
  </w:style>
  <w:style w:type="paragraph" w:customStyle="1" w:styleId="2210">
    <w:name w:val="Основной текст 221"/>
    <w:basedOn w:val="a0"/>
    <w:uiPriority w:val="99"/>
    <w:rsid w:val="00CD1F2F"/>
    <w:pPr>
      <w:spacing w:after="0" w:line="240" w:lineRule="auto"/>
      <w:jc w:val="both"/>
    </w:pPr>
    <w:rPr>
      <w:rFonts w:ascii="Times New Roman" w:eastAsia="Times New Roman" w:hAnsi="Times New Roman" w:cs="Times New Roman"/>
      <w:b/>
      <w:sz w:val="28"/>
      <w:szCs w:val="20"/>
      <w:lang w:eastAsia="ru-RU"/>
    </w:rPr>
  </w:style>
  <w:style w:type="paragraph" w:customStyle="1" w:styleId="Style20">
    <w:name w:val="Style2"/>
    <w:basedOn w:val="a0"/>
    <w:uiPriority w:val="99"/>
    <w:rsid w:val="00CD1F2F"/>
    <w:pPr>
      <w:widowControl w:val="0"/>
      <w:autoSpaceDE w:val="0"/>
      <w:autoSpaceDN w:val="0"/>
      <w:adjustRightInd w:val="0"/>
      <w:spacing w:after="0" w:line="322" w:lineRule="exact"/>
      <w:ind w:firstLine="706"/>
      <w:jc w:val="both"/>
    </w:pPr>
    <w:rPr>
      <w:rFonts w:ascii="Times New Roman" w:eastAsia="Calibri" w:hAnsi="Times New Roman" w:cs="Times New Roman"/>
      <w:sz w:val="24"/>
      <w:szCs w:val="24"/>
      <w:lang w:eastAsia="ru-RU"/>
    </w:rPr>
  </w:style>
  <w:style w:type="paragraph" w:customStyle="1" w:styleId="142">
    <w:name w:val="Знак14"/>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223">
    <w:name w:val="Знак22"/>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2fa">
    <w:name w:val="сновной текст с отступом 2"/>
    <w:basedOn w:val="a0"/>
    <w:uiPriority w:val="99"/>
    <w:rsid w:val="00CD1F2F"/>
    <w:pPr>
      <w:widowControl w:val="0"/>
      <w:spacing w:after="0" w:line="240" w:lineRule="auto"/>
      <w:ind w:firstLine="720"/>
      <w:jc w:val="both"/>
    </w:pPr>
    <w:rPr>
      <w:rFonts w:ascii="Times New Roman" w:eastAsia="Times New Roman" w:hAnsi="Times New Roman" w:cs="Times New Roman"/>
      <w:sz w:val="26"/>
      <w:szCs w:val="20"/>
      <w:lang w:eastAsia="ru-RU"/>
    </w:rPr>
  </w:style>
  <w:style w:type="paragraph" w:customStyle="1" w:styleId="131">
    <w:name w:val="Знак13"/>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47">
    <w:name w:val="Обычный4"/>
    <w:uiPriority w:val="99"/>
    <w:rsid w:val="00CD1F2F"/>
    <w:pPr>
      <w:spacing w:after="0" w:line="240" w:lineRule="auto"/>
    </w:pPr>
    <w:rPr>
      <w:rFonts w:ascii="Times New Roman" w:eastAsia="Times New Roman" w:hAnsi="Times New Roman" w:cs="Times New Roman"/>
      <w:sz w:val="20"/>
      <w:szCs w:val="20"/>
      <w:lang w:eastAsia="ru-RU"/>
    </w:rPr>
  </w:style>
  <w:style w:type="paragraph" w:customStyle="1" w:styleId="53">
    <w:name w:val="Знак5"/>
    <w:basedOn w:val="a0"/>
    <w:uiPriority w:val="99"/>
    <w:rsid w:val="00CD1F2F"/>
    <w:pPr>
      <w:spacing w:after="0" w:line="240" w:lineRule="auto"/>
    </w:pPr>
    <w:rPr>
      <w:rFonts w:ascii="Verdana" w:eastAsia="Times New Roman" w:hAnsi="Verdana" w:cs="Verdana"/>
      <w:sz w:val="20"/>
      <w:szCs w:val="20"/>
      <w:lang w:val="en-US"/>
    </w:rPr>
  </w:style>
  <w:style w:type="paragraph" w:customStyle="1" w:styleId="affffffb">
    <w:name w:val="Москва"/>
    <w:aliases w:val="Кремль"/>
    <w:basedOn w:val="a0"/>
    <w:uiPriority w:val="99"/>
    <w:rsid w:val="00CD1F2F"/>
    <w:pPr>
      <w:keepLines/>
      <w:tabs>
        <w:tab w:val="left" w:pos="7088"/>
      </w:tabs>
      <w:spacing w:before="960" w:after="0" w:line="360" w:lineRule="exact"/>
    </w:pPr>
    <w:rPr>
      <w:rFonts w:ascii="Times New Roman" w:eastAsia="Times New Roman" w:hAnsi="Times New Roman" w:cs="Times New Roman"/>
      <w:sz w:val="30"/>
      <w:szCs w:val="20"/>
      <w:lang w:eastAsia="ru-RU"/>
    </w:rPr>
  </w:style>
  <w:style w:type="paragraph" w:customStyle="1" w:styleId="CharCharCharChar2">
    <w:name w:val="Char Char Знак Знак Char Char2"/>
    <w:basedOn w:val="a0"/>
    <w:uiPriority w:val="99"/>
    <w:rsid w:val="00CD1F2F"/>
    <w:pPr>
      <w:spacing w:after="0" w:line="240" w:lineRule="auto"/>
    </w:pPr>
    <w:rPr>
      <w:rFonts w:ascii="Verdana" w:eastAsia="Times New Roman" w:hAnsi="Verdana" w:cs="Verdana"/>
      <w:sz w:val="20"/>
      <w:szCs w:val="20"/>
      <w:lang w:val="en-US"/>
    </w:rPr>
  </w:style>
  <w:style w:type="paragraph" w:customStyle="1" w:styleId="3f">
    <w:name w:val="Знак Знак Знак3"/>
    <w:basedOn w:val="a0"/>
    <w:uiPriority w:val="99"/>
    <w:rsid w:val="00CD1F2F"/>
    <w:pPr>
      <w:spacing w:after="160" w:line="240" w:lineRule="exact"/>
    </w:pPr>
    <w:rPr>
      <w:rFonts w:ascii="Verdana" w:eastAsia="Times New Roman" w:hAnsi="Verdana" w:cs="Times New Roman"/>
      <w:sz w:val="20"/>
      <w:szCs w:val="20"/>
      <w:lang w:val="en-US"/>
    </w:rPr>
  </w:style>
  <w:style w:type="character" w:customStyle="1" w:styleId="BodyTextIndent2">
    <w:name w:val="Body Text Indent 2 Знак Знак"/>
    <w:link w:val="BodyTextIndent20"/>
    <w:uiPriority w:val="99"/>
    <w:locked/>
    <w:rsid w:val="00CD1F2F"/>
    <w:rPr>
      <w:rFonts w:cs="Times New Roman"/>
      <w:sz w:val="28"/>
    </w:rPr>
  </w:style>
  <w:style w:type="paragraph" w:customStyle="1" w:styleId="BodyTextIndent20">
    <w:name w:val="Body Text Indent 2 Знак"/>
    <w:basedOn w:val="a0"/>
    <w:link w:val="BodyTextIndent2"/>
    <w:uiPriority w:val="99"/>
    <w:rsid w:val="00CD1F2F"/>
    <w:pPr>
      <w:widowControl w:val="0"/>
      <w:spacing w:after="0" w:line="240" w:lineRule="auto"/>
      <w:ind w:firstLine="720"/>
      <w:jc w:val="both"/>
    </w:pPr>
    <w:rPr>
      <w:rFonts w:cs="Times New Roman"/>
      <w:sz w:val="28"/>
    </w:rPr>
  </w:style>
  <w:style w:type="paragraph" w:customStyle="1" w:styleId="330">
    <w:name w:val="Основной текст с отступом 33"/>
    <w:basedOn w:val="a0"/>
    <w:uiPriority w:val="99"/>
    <w:rsid w:val="00CD1F2F"/>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msonormalcxspmiddle">
    <w:name w:val="msonormalcxspmiddle"/>
    <w:basedOn w:val="a0"/>
    <w:uiPriority w:val="99"/>
    <w:rsid w:val="00CD1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1">
    <w:name w:val="Заголовок 7 Знак1"/>
    <w:uiPriority w:val="99"/>
    <w:semiHidden/>
    <w:rsid w:val="00CD1F2F"/>
    <w:rPr>
      <w:rFonts w:ascii="Cambria" w:hAnsi="Cambria" w:cs="Times New Roman"/>
      <w:i/>
      <w:iCs/>
      <w:color w:val="404040"/>
      <w:sz w:val="28"/>
      <w:szCs w:val="28"/>
    </w:rPr>
  </w:style>
  <w:style w:type="character" w:customStyle="1" w:styleId="810">
    <w:name w:val="Заголовок 8 Знак1"/>
    <w:uiPriority w:val="99"/>
    <w:semiHidden/>
    <w:rsid w:val="00CD1F2F"/>
    <w:rPr>
      <w:rFonts w:ascii="Cambria" w:hAnsi="Cambria" w:cs="Times New Roman"/>
      <w:color w:val="404040"/>
    </w:rPr>
  </w:style>
  <w:style w:type="character" w:customStyle="1" w:styleId="91">
    <w:name w:val="Заголовок 9 Знак1"/>
    <w:uiPriority w:val="99"/>
    <w:semiHidden/>
    <w:rsid w:val="00CD1F2F"/>
    <w:rPr>
      <w:rFonts w:ascii="Cambria" w:hAnsi="Cambria" w:cs="Times New Roman"/>
      <w:i/>
      <w:iCs/>
      <w:color w:val="404040"/>
    </w:rPr>
  </w:style>
  <w:style w:type="character" w:customStyle="1" w:styleId="314">
    <w:name w:val="Основной текст с отступом 3 Знак1"/>
    <w:uiPriority w:val="99"/>
    <w:semiHidden/>
    <w:locked/>
    <w:rsid w:val="00CD1F2F"/>
    <w:rPr>
      <w:rFonts w:ascii="Times New Roman" w:hAnsi="Times New Roman" w:cs="Times New Roman"/>
      <w:sz w:val="16"/>
      <w:szCs w:val="16"/>
      <w:lang w:eastAsia="ru-RU"/>
    </w:rPr>
  </w:style>
  <w:style w:type="character" w:customStyle="1" w:styleId="218">
    <w:name w:val="Основной текст с отступом 2 Знак1"/>
    <w:uiPriority w:val="99"/>
    <w:semiHidden/>
    <w:locked/>
    <w:rsid w:val="00CD1F2F"/>
    <w:rPr>
      <w:rFonts w:ascii="Times New Roman" w:hAnsi="Times New Roman" w:cs="Times New Roman"/>
      <w:sz w:val="28"/>
      <w:szCs w:val="28"/>
      <w:lang w:eastAsia="ru-RU"/>
    </w:rPr>
  </w:style>
  <w:style w:type="character" w:customStyle="1" w:styleId="1ff8">
    <w:name w:val="Верхний колонтитул Знак1"/>
    <w:uiPriority w:val="99"/>
    <w:semiHidden/>
    <w:locked/>
    <w:rsid w:val="00CD1F2F"/>
    <w:rPr>
      <w:rFonts w:ascii="Times New Roman" w:hAnsi="Times New Roman" w:cs="Times New Roman"/>
      <w:sz w:val="28"/>
      <w:szCs w:val="28"/>
      <w:lang w:eastAsia="ru-RU"/>
    </w:rPr>
  </w:style>
  <w:style w:type="character" w:customStyle="1" w:styleId="2fb">
    <w:name w:val="Текст выноски Знак2"/>
    <w:uiPriority w:val="99"/>
    <w:semiHidden/>
    <w:locked/>
    <w:rsid w:val="00CD1F2F"/>
    <w:rPr>
      <w:rFonts w:ascii="Times New Roman" w:hAnsi="Times New Roman" w:cs="Times New Roman"/>
      <w:sz w:val="2"/>
    </w:rPr>
  </w:style>
  <w:style w:type="character" w:customStyle="1" w:styleId="1ff9">
    <w:name w:val="Нижний колонтитул Знак1"/>
    <w:uiPriority w:val="99"/>
    <w:semiHidden/>
    <w:locked/>
    <w:rsid w:val="00CD1F2F"/>
    <w:rPr>
      <w:rFonts w:ascii="Times New Roman" w:hAnsi="Times New Roman" w:cs="Times New Roman"/>
      <w:sz w:val="28"/>
      <w:szCs w:val="28"/>
      <w:lang w:eastAsia="ru-RU"/>
    </w:rPr>
  </w:style>
  <w:style w:type="character" w:customStyle="1" w:styleId="1ffa">
    <w:name w:val="Подзаголовок Знак1"/>
    <w:uiPriority w:val="99"/>
    <w:locked/>
    <w:rsid w:val="00CD1F2F"/>
    <w:rPr>
      <w:rFonts w:ascii="Cambria" w:hAnsi="Cambria" w:cs="Times New Roman"/>
      <w:i/>
      <w:iCs/>
      <w:color w:val="4F81BD"/>
      <w:spacing w:val="15"/>
      <w:sz w:val="24"/>
      <w:szCs w:val="24"/>
      <w:lang w:eastAsia="ru-RU"/>
    </w:rPr>
  </w:style>
  <w:style w:type="character" w:customStyle="1" w:styleId="315">
    <w:name w:val="Основной текст 3 Знак1"/>
    <w:uiPriority w:val="99"/>
    <w:semiHidden/>
    <w:locked/>
    <w:rsid w:val="00CD1F2F"/>
    <w:rPr>
      <w:rFonts w:ascii="Times New Roman" w:hAnsi="Times New Roman" w:cs="Times New Roman"/>
      <w:sz w:val="16"/>
      <w:szCs w:val="16"/>
      <w:lang w:eastAsia="ru-RU"/>
    </w:rPr>
  </w:style>
  <w:style w:type="character" w:customStyle="1" w:styleId="1ffb">
    <w:name w:val="Текст концевой сноски Знак1"/>
    <w:uiPriority w:val="99"/>
    <w:semiHidden/>
    <w:locked/>
    <w:rsid w:val="00CD1F2F"/>
    <w:rPr>
      <w:rFonts w:ascii="Times New Roman" w:hAnsi="Times New Roman" w:cs="Times New Roman"/>
      <w:sz w:val="20"/>
      <w:szCs w:val="20"/>
      <w:lang w:eastAsia="ru-RU"/>
    </w:rPr>
  </w:style>
  <w:style w:type="character" w:customStyle="1" w:styleId="1ffc">
    <w:name w:val="Текст Знак1"/>
    <w:uiPriority w:val="99"/>
    <w:semiHidden/>
    <w:locked/>
    <w:rsid w:val="00CD1F2F"/>
    <w:rPr>
      <w:rFonts w:ascii="Consolas" w:hAnsi="Consolas" w:cs="Times New Roman"/>
      <w:sz w:val="21"/>
      <w:szCs w:val="21"/>
      <w:lang w:eastAsia="ru-RU"/>
    </w:rPr>
  </w:style>
  <w:style w:type="character" w:customStyle="1" w:styleId="12pt">
    <w:name w:val="Основной текст + 12 pt"/>
    <w:uiPriority w:val="99"/>
    <w:rsid w:val="00CD1F2F"/>
    <w:rPr>
      <w:rFonts w:ascii="Times New Roman" w:hAnsi="Times New Roman" w:cs="Times New Roman"/>
      <w:sz w:val="24"/>
      <w:szCs w:val="24"/>
      <w:shd w:val="clear" w:color="auto" w:fill="FFFFFF"/>
    </w:rPr>
  </w:style>
  <w:style w:type="character" w:customStyle="1" w:styleId="1ffd">
    <w:name w:val="Схема документа Знак1"/>
    <w:uiPriority w:val="99"/>
    <w:semiHidden/>
    <w:locked/>
    <w:rsid w:val="00CD1F2F"/>
    <w:rPr>
      <w:rFonts w:ascii="Tahoma" w:hAnsi="Tahoma" w:cs="Tahoma"/>
      <w:sz w:val="16"/>
      <w:szCs w:val="16"/>
      <w:lang w:eastAsia="ru-RU"/>
    </w:rPr>
  </w:style>
  <w:style w:type="character" w:customStyle="1" w:styleId="224">
    <w:name w:val="Основной текст 2 Знак2"/>
    <w:uiPriority w:val="99"/>
    <w:rsid w:val="00CD1F2F"/>
    <w:rPr>
      <w:rFonts w:ascii="Times New Roman" w:hAnsi="Times New Roman" w:cs="Times New Roman"/>
      <w:sz w:val="28"/>
      <w:szCs w:val="28"/>
      <w:lang w:eastAsia="ru-RU"/>
    </w:rPr>
  </w:style>
  <w:style w:type="character" w:customStyle="1" w:styleId="SUBST">
    <w:name w:val="__SUBST"/>
    <w:uiPriority w:val="99"/>
    <w:rsid w:val="00CD1F2F"/>
    <w:rPr>
      <w:b/>
      <w:i/>
      <w:sz w:val="20"/>
    </w:rPr>
  </w:style>
  <w:style w:type="character" w:customStyle="1" w:styleId="affffffc">
    <w:name w:val="ИОбычный текст Знак"/>
    <w:uiPriority w:val="99"/>
    <w:rsid w:val="00CD1F2F"/>
    <w:rPr>
      <w:rFonts w:cs="Times New Roman"/>
      <w:sz w:val="24"/>
      <w:lang w:val="ru-RU" w:eastAsia="ru-RU" w:bidi="ar-SA"/>
    </w:rPr>
  </w:style>
  <w:style w:type="character" w:customStyle="1" w:styleId="affffffd">
    <w:name w:val="Обычный отступ Знак"/>
    <w:uiPriority w:val="99"/>
    <w:rsid w:val="00CD1F2F"/>
    <w:rPr>
      <w:rFonts w:cs="Times New Roman"/>
      <w:kern w:val="32"/>
      <w:sz w:val="24"/>
      <w:lang w:val="ru-RU" w:eastAsia="ru-RU" w:bidi="ar-SA"/>
    </w:rPr>
  </w:style>
  <w:style w:type="paragraph" w:styleId="2fc">
    <w:name w:val="Body Text First Indent 2"/>
    <w:basedOn w:val="af3"/>
    <w:link w:val="2fd"/>
    <w:uiPriority w:val="99"/>
    <w:semiHidden/>
    <w:rsid w:val="00CD1F2F"/>
    <w:pPr>
      <w:spacing w:after="0"/>
      <w:ind w:left="360" w:firstLine="360"/>
      <w:textAlignment w:val="auto"/>
    </w:pPr>
    <w:rPr>
      <w:rFonts w:eastAsia="Calibri"/>
      <w:iCs w:val="0"/>
      <w:sz w:val="24"/>
      <w:szCs w:val="24"/>
    </w:rPr>
  </w:style>
  <w:style w:type="character" w:customStyle="1" w:styleId="2fd">
    <w:name w:val="Красная строка 2 Знак"/>
    <w:basedOn w:val="af4"/>
    <w:link w:val="2fc"/>
    <w:uiPriority w:val="99"/>
    <w:semiHidden/>
    <w:rsid w:val="00CD1F2F"/>
    <w:rPr>
      <w:rFonts w:ascii="Times New Roman" w:eastAsia="Calibri" w:hAnsi="Times New Roman" w:cs="Times New Roman"/>
      <w:iCs w:val="0"/>
      <w:sz w:val="24"/>
      <w:szCs w:val="24"/>
      <w:lang w:eastAsia="ru-RU"/>
    </w:rPr>
  </w:style>
  <w:style w:type="character" w:customStyle="1" w:styleId="219">
    <w:name w:val="Красная строка 2 Знак1"/>
    <w:basedOn w:val="1fb"/>
    <w:uiPriority w:val="99"/>
    <w:semiHidden/>
    <w:locked/>
    <w:rsid w:val="00CD1F2F"/>
    <w:rPr>
      <w:rFonts w:ascii="Times New Roman" w:hAnsi="Times New Roman" w:cs="Times New Roman"/>
      <w:sz w:val="28"/>
      <w:szCs w:val="28"/>
      <w:lang w:eastAsia="ru-RU"/>
    </w:rPr>
  </w:style>
  <w:style w:type="character" w:customStyle="1" w:styleId="1ffe">
    <w:name w:val="Тема примечания Знак1"/>
    <w:uiPriority w:val="99"/>
    <w:semiHidden/>
    <w:locked/>
    <w:rsid w:val="00CD1F2F"/>
    <w:rPr>
      <w:rFonts w:ascii="Times New Roman" w:hAnsi="Times New Roman" w:cs="Times New Roman"/>
      <w:b/>
      <w:bCs/>
      <w:sz w:val="20"/>
      <w:szCs w:val="20"/>
      <w:lang w:eastAsia="ru-RU"/>
    </w:rPr>
  </w:style>
  <w:style w:type="paragraph" w:styleId="affffffe">
    <w:name w:val="Body Text First Indent"/>
    <w:basedOn w:val="aff2"/>
    <w:link w:val="afffffff"/>
    <w:uiPriority w:val="99"/>
    <w:semiHidden/>
    <w:rsid w:val="00CD1F2F"/>
    <w:pPr>
      <w:spacing w:after="0"/>
      <w:ind w:firstLine="360"/>
      <w:textAlignment w:val="auto"/>
    </w:pPr>
    <w:rPr>
      <w:rFonts w:eastAsia="Calibri"/>
      <w:iCs w:val="0"/>
    </w:rPr>
  </w:style>
  <w:style w:type="character" w:customStyle="1" w:styleId="afffffff">
    <w:name w:val="Красная строка Знак"/>
    <w:basedOn w:val="aff3"/>
    <w:link w:val="affffffe"/>
    <w:uiPriority w:val="99"/>
    <w:semiHidden/>
    <w:rsid w:val="00CD1F2F"/>
    <w:rPr>
      <w:rFonts w:ascii="Times New Roman" w:eastAsia="Calibri" w:hAnsi="Times New Roman" w:cs="Times New Roman"/>
      <w:iCs w:val="0"/>
      <w:sz w:val="28"/>
      <w:szCs w:val="28"/>
      <w:lang w:eastAsia="ru-RU"/>
    </w:rPr>
  </w:style>
  <w:style w:type="character" w:customStyle="1" w:styleId="1fff">
    <w:name w:val="Красная строка Знак1"/>
    <w:basedOn w:val="a1"/>
    <w:uiPriority w:val="99"/>
    <w:semiHidden/>
    <w:locked/>
    <w:rsid w:val="00CD1F2F"/>
    <w:rPr>
      <w:rFonts w:ascii="Times New Roman" w:eastAsia="Times New Roman" w:hAnsi="Times New Roman" w:cs="Times New Roman"/>
      <w:sz w:val="28"/>
      <w:szCs w:val="28"/>
      <w:lang w:eastAsia="ru-RU"/>
    </w:rPr>
  </w:style>
  <w:style w:type="character" w:customStyle="1" w:styleId="BodyText-120">
    <w:name w:val="Body Text-12 Знак"/>
    <w:uiPriority w:val="99"/>
    <w:rsid w:val="00CD1F2F"/>
    <w:rPr>
      <w:rFonts w:cs="Times New Roman"/>
      <w:sz w:val="24"/>
      <w:szCs w:val="24"/>
      <w:lang w:val="ru-RU" w:eastAsia="ru-RU" w:bidi="ar-SA"/>
    </w:rPr>
  </w:style>
  <w:style w:type="character" w:customStyle="1" w:styleId="afffffff0">
    <w:name w:val="Документ Знак Знак"/>
    <w:uiPriority w:val="99"/>
    <w:rsid w:val="00CD1F2F"/>
    <w:rPr>
      <w:rFonts w:cs="Times New Roman"/>
      <w:sz w:val="28"/>
      <w:lang w:val="ru-RU" w:eastAsia="ru-RU" w:bidi="ar-SA"/>
    </w:rPr>
  </w:style>
  <w:style w:type="character" w:customStyle="1" w:styleId="text21">
    <w:name w:val="text21"/>
    <w:uiPriority w:val="99"/>
    <w:rsid w:val="00CD1F2F"/>
    <w:rPr>
      <w:rFonts w:ascii="Verdana" w:hAnsi="Verdana" w:cs="Times New Roman"/>
      <w:color w:val="000000"/>
      <w:sz w:val="17"/>
      <w:szCs w:val="17"/>
    </w:rPr>
  </w:style>
  <w:style w:type="character" w:customStyle="1" w:styleId="54">
    <w:name w:val="Знак Знак5"/>
    <w:uiPriority w:val="99"/>
    <w:rsid w:val="00CD1F2F"/>
    <w:rPr>
      <w:rFonts w:ascii="Times New Roman" w:hAnsi="Times New Roman" w:cs="Times New Roman"/>
      <w:sz w:val="28"/>
      <w:szCs w:val="28"/>
      <w:lang w:eastAsia="ru-RU"/>
    </w:rPr>
  </w:style>
  <w:style w:type="character" w:customStyle="1" w:styleId="2fe">
    <w:name w:val="Знак Знак2"/>
    <w:uiPriority w:val="99"/>
    <w:rsid w:val="00CD1F2F"/>
    <w:rPr>
      <w:rFonts w:ascii="Times New Roman" w:hAnsi="Times New Roman" w:cs="Times New Roman"/>
      <w:b/>
      <w:sz w:val="20"/>
      <w:szCs w:val="20"/>
      <w:lang w:eastAsia="ru-RU"/>
    </w:rPr>
  </w:style>
  <w:style w:type="character" w:customStyle="1" w:styleId="FontStyle20">
    <w:name w:val="Font Style20"/>
    <w:uiPriority w:val="99"/>
    <w:rsid w:val="00CD1F2F"/>
    <w:rPr>
      <w:rFonts w:ascii="Times New Roman" w:hAnsi="Times New Roman" w:cs="Times New Roman"/>
      <w:sz w:val="26"/>
      <w:szCs w:val="26"/>
    </w:rPr>
  </w:style>
  <w:style w:type="character" w:customStyle="1" w:styleId="48">
    <w:name w:val="Знак Знак4"/>
    <w:uiPriority w:val="99"/>
    <w:locked/>
    <w:rsid w:val="00CD1F2F"/>
    <w:rPr>
      <w:rFonts w:cs="Times New Roman"/>
      <w:sz w:val="24"/>
      <w:szCs w:val="24"/>
    </w:rPr>
  </w:style>
  <w:style w:type="character" w:customStyle="1" w:styleId="65">
    <w:name w:val="Знак Знак6"/>
    <w:uiPriority w:val="99"/>
    <w:rsid w:val="00CD1F2F"/>
    <w:rPr>
      <w:rFonts w:cs="Times New Roman"/>
      <w:lang w:val="ru-RU" w:eastAsia="ru-RU" w:bidi="ar-SA"/>
    </w:rPr>
  </w:style>
  <w:style w:type="character" w:customStyle="1" w:styleId="FontStyle13">
    <w:name w:val="Font Style13"/>
    <w:uiPriority w:val="99"/>
    <w:rsid w:val="00CD1F2F"/>
    <w:rPr>
      <w:rFonts w:ascii="Times New Roman" w:hAnsi="Times New Roman" w:cs="Times New Roman"/>
      <w:sz w:val="28"/>
      <w:szCs w:val="28"/>
    </w:rPr>
  </w:style>
  <w:style w:type="character" w:customStyle="1" w:styleId="310pt">
    <w:name w:val="Основной текст (3) + 10 pt"/>
    <w:aliases w:val="Полужирный,Основной текст (3) + 11 pt1"/>
    <w:uiPriority w:val="99"/>
    <w:rsid w:val="00CD1F2F"/>
    <w:rPr>
      <w:rFonts w:ascii="Times New Roman" w:hAnsi="Times New Roman" w:cs="Times New Roman"/>
      <w:b/>
      <w:bCs/>
      <w:sz w:val="20"/>
      <w:szCs w:val="20"/>
      <w:lang w:bidi="ar-SA"/>
    </w:rPr>
  </w:style>
  <w:style w:type="character" w:customStyle="1" w:styleId="311pt">
    <w:name w:val="Основной текст (3) + 11 pt"/>
    <w:uiPriority w:val="99"/>
    <w:rsid w:val="00CD1F2F"/>
    <w:rPr>
      <w:rFonts w:ascii="Times New Roman" w:hAnsi="Times New Roman" w:cs="Times New Roman"/>
      <w:spacing w:val="0"/>
      <w:sz w:val="22"/>
      <w:szCs w:val="22"/>
      <w:lang w:bidi="ar-SA"/>
    </w:rPr>
  </w:style>
  <w:style w:type="character" w:customStyle="1" w:styleId="afffffff1">
    <w:name w:val="Основной текст + Полужирный"/>
    <w:uiPriority w:val="99"/>
    <w:rsid w:val="00CD1F2F"/>
    <w:rPr>
      <w:rFonts w:ascii="Times New Roman" w:hAnsi="Times New Roman" w:cs="Times New Roman"/>
      <w:b/>
      <w:bCs/>
      <w:spacing w:val="0"/>
      <w:sz w:val="22"/>
      <w:szCs w:val="22"/>
      <w:lang w:eastAsia="ru-RU"/>
    </w:rPr>
  </w:style>
  <w:style w:type="character" w:customStyle="1" w:styleId="316">
    <w:name w:val="Знак Знак31"/>
    <w:uiPriority w:val="99"/>
    <w:rsid w:val="00CD1F2F"/>
    <w:rPr>
      <w:rFonts w:cs="Times New Roman"/>
      <w:b/>
      <w:sz w:val="24"/>
      <w:lang w:val="ru-RU" w:eastAsia="ru-RU" w:bidi="ar-SA"/>
    </w:rPr>
  </w:style>
  <w:style w:type="character" w:customStyle="1" w:styleId="118">
    <w:name w:val="Знак Знак11"/>
    <w:uiPriority w:val="99"/>
    <w:rsid w:val="00CD1F2F"/>
    <w:rPr>
      <w:rFonts w:cs="Times New Roman"/>
      <w:b/>
      <w:sz w:val="24"/>
      <w:lang w:val="ru-RU" w:eastAsia="ru-RU" w:bidi="ar-SA"/>
    </w:rPr>
  </w:style>
  <w:style w:type="character" w:customStyle="1" w:styleId="FontStyle12">
    <w:name w:val="Font Style12"/>
    <w:uiPriority w:val="99"/>
    <w:rsid w:val="00CD1F2F"/>
    <w:rPr>
      <w:rFonts w:ascii="Times New Roman" w:hAnsi="Times New Roman" w:cs="Times New Roman"/>
      <w:sz w:val="26"/>
      <w:szCs w:val="26"/>
    </w:rPr>
  </w:style>
  <w:style w:type="character" w:customStyle="1" w:styleId="FontStyle26">
    <w:name w:val="Font Style26"/>
    <w:uiPriority w:val="99"/>
    <w:rsid w:val="00CD1F2F"/>
    <w:rPr>
      <w:rFonts w:ascii="Times New Roman" w:hAnsi="Times New Roman"/>
      <w:color w:val="000000"/>
      <w:sz w:val="26"/>
    </w:rPr>
  </w:style>
  <w:style w:type="character" w:customStyle="1" w:styleId="T8">
    <w:name w:val="T8"/>
    <w:uiPriority w:val="99"/>
    <w:rsid w:val="00CD1F2F"/>
    <w:rPr>
      <w:color w:val="auto"/>
    </w:rPr>
  </w:style>
  <w:style w:type="character" w:customStyle="1" w:styleId="BodytextBold">
    <w:name w:val="Body text + Bold"/>
    <w:uiPriority w:val="99"/>
    <w:rsid w:val="00CD1F2F"/>
    <w:rPr>
      <w:rFonts w:ascii="Times New Roman" w:hAnsi="Times New Roman" w:cs="Times New Roman"/>
      <w:b/>
      <w:bCs/>
      <w:spacing w:val="0"/>
      <w:sz w:val="26"/>
      <w:szCs w:val="26"/>
      <w:lang w:bidi="ar-SA"/>
    </w:rPr>
  </w:style>
  <w:style w:type="character" w:customStyle="1" w:styleId="Bodytext46">
    <w:name w:val="Body text (4) + 6"/>
    <w:aliases w:val="5 pt1,Bold,Body text + 8,5 pt,Spacing 0 pt,Body text + 81,Bold1,Spacing 0 pt1,Body text (7) + 4,Body text + 11,Header or footer + 11,Body text (3) + 8,Body text + 9,Body text (11) + 11 pt,Not Italic"/>
    <w:uiPriority w:val="99"/>
    <w:rsid w:val="00CD1F2F"/>
    <w:rPr>
      <w:rFonts w:ascii="Times New Roman" w:hAnsi="Times New Roman" w:cs="Times New Roman"/>
      <w:b/>
      <w:bCs/>
      <w:spacing w:val="0"/>
      <w:sz w:val="13"/>
      <w:szCs w:val="13"/>
      <w:lang w:bidi="ar-SA"/>
    </w:rPr>
  </w:style>
  <w:style w:type="character" w:customStyle="1" w:styleId="280">
    <w:name w:val="Знак Знак28"/>
    <w:uiPriority w:val="99"/>
    <w:rsid w:val="00CD1F2F"/>
    <w:rPr>
      <w:rFonts w:ascii="Cambria" w:hAnsi="Cambria" w:cs="Times New Roman"/>
      <w:b/>
      <w:bCs/>
      <w:kern w:val="32"/>
      <w:sz w:val="32"/>
      <w:szCs w:val="32"/>
      <w:lang w:eastAsia="ru-RU"/>
    </w:rPr>
  </w:style>
  <w:style w:type="character" w:customStyle="1" w:styleId="270">
    <w:name w:val="Знак Знак27"/>
    <w:uiPriority w:val="99"/>
    <w:rsid w:val="00CD1F2F"/>
    <w:rPr>
      <w:rFonts w:ascii="Times New Roman" w:hAnsi="Times New Roman" w:cs="Arial"/>
      <w:b/>
      <w:bCs/>
      <w:iCs/>
      <w:caps/>
      <w:sz w:val="28"/>
      <w:szCs w:val="28"/>
      <w:lang w:eastAsia="ru-RU"/>
    </w:rPr>
  </w:style>
  <w:style w:type="character" w:customStyle="1" w:styleId="FontStyle15">
    <w:name w:val="Font Style15"/>
    <w:uiPriority w:val="99"/>
    <w:rsid w:val="00CD1F2F"/>
    <w:rPr>
      <w:rFonts w:ascii="Times New Roman" w:hAnsi="Times New Roman" w:cs="Times New Roman"/>
      <w:sz w:val="26"/>
      <w:szCs w:val="26"/>
    </w:rPr>
  </w:style>
  <w:style w:type="table" w:customStyle="1" w:styleId="2110">
    <w:name w:val="Сетка таблицы211"/>
    <w:basedOn w:val="a2"/>
    <w:next w:val="af"/>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2">
    <w:name w:val="Знак Знак23"/>
    <w:uiPriority w:val="99"/>
    <w:rsid w:val="00CD1F2F"/>
    <w:rPr>
      <w:rFonts w:eastAsia="Times New Roman" w:cs="Arial"/>
      <w:b/>
      <w:bCs/>
      <w:caps/>
      <w:spacing w:val="60"/>
      <w:sz w:val="28"/>
      <w:szCs w:val="28"/>
      <w:lang w:eastAsia="ru-RU"/>
    </w:rPr>
  </w:style>
  <w:style w:type="character" w:customStyle="1" w:styleId="225">
    <w:name w:val="Знак Знак22"/>
    <w:uiPriority w:val="99"/>
    <w:rsid w:val="00CD1F2F"/>
    <w:rPr>
      <w:rFonts w:eastAsia="Times New Roman" w:cs="Arial"/>
      <w:b/>
      <w:bCs/>
      <w:iCs/>
      <w:caps/>
      <w:sz w:val="28"/>
      <w:szCs w:val="28"/>
      <w:lang w:eastAsia="ru-RU"/>
    </w:rPr>
  </w:style>
  <w:style w:type="character" w:customStyle="1" w:styleId="21a">
    <w:name w:val="Знак Знак21"/>
    <w:uiPriority w:val="99"/>
    <w:rsid w:val="00CD1F2F"/>
    <w:rPr>
      <w:rFonts w:eastAsia="Times New Roman" w:cs="Arial"/>
      <w:b/>
      <w:bCs/>
      <w:sz w:val="28"/>
      <w:szCs w:val="28"/>
      <w:lang w:eastAsia="ru-RU"/>
    </w:rPr>
  </w:style>
  <w:style w:type="character" w:customStyle="1" w:styleId="200">
    <w:name w:val="Знак Знак20"/>
    <w:uiPriority w:val="99"/>
    <w:rsid w:val="00CD1F2F"/>
    <w:rPr>
      <w:rFonts w:eastAsia="Times New Roman" w:cs="Times New Roman"/>
      <w:bCs/>
      <w:sz w:val="24"/>
      <w:szCs w:val="24"/>
      <w:lang w:eastAsia="ru-RU"/>
    </w:rPr>
  </w:style>
  <w:style w:type="character" w:customStyle="1" w:styleId="190">
    <w:name w:val="Знак Знак19"/>
    <w:uiPriority w:val="99"/>
    <w:rsid w:val="00CD1F2F"/>
    <w:rPr>
      <w:rFonts w:eastAsia="Times New Roman" w:cs="Times New Roman"/>
      <w:sz w:val="24"/>
      <w:szCs w:val="24"/>
      <w:lang w:eastAsia="ru-RU"/>
    </w:rPr>
  </w:style>
  <w:style w:type="character" w:customStyle="1" w:styleId="afffffff2">
    <w:name w:val="Нумерация Знак Знак"/>
    <w:uiPriority w:val="99"/>
    <w:rsid w:val="00CD1F2F"/>
    <w:rPr>
      <w:rFonts w:eastAsia="Arial Unicode MS" w:cs="Times New Roman"/>
      <w:sz w:val="20"/>
      <w:szCs w:val="20"/>
      <w:lang w:eastAsia="ru-RU"/>
    </w:rPr>
  </w:style>
  <w:style w:type="character" w:customStyle="1" w:styleId="180">
    <w:name w:val="Знак Знак18"/>
    <w:uiPriority w:val="99"/>
    <w:rsid w:val="00CD1F2F"/>
    <w:rPr>
      <w:rFonts w:eastAsia="Times New Roman" w:cs="Times New Roman"/>
      <w:b/>
      <w:sz w:val="20"/>
      <w:szCs w:val="20"/>
      <w:lang w:eastAsia="ru-RU"/>
    </w:rPr>
  </w:style>
  <w:style w:type="character" w:customStyle="1" w:styleId="170">
    <w:name w:val="Знак Знак17"/>
    <w:uiPriority w:val="99"/>
    <w:rsid w:val="00CD1F2F"/>
    <w:rPr>
      <w:rFonts w:eastAsia="Times New Roman" w:cs="Times New Roman"/>
      <w:b/>
      <w:sz w:val="20"/>
      <w:szCs w:val="20"/>
      <w:lang w:eastAsia="ru-RU"/>
    </w:rPr>
  </w:style>
  <w:style w:type="character" w:customStyle="1" w:styleId="160">
    <w:name w:val="Знак Знак16"/>
    <w:uiPriority w:val="99"/>
    <w:rsid w:val="00CD1F2F"/>
    <w:rPr>
      <w:rFonts w:eastAsia="Times New Roman" w:cs="Times New Roman"/>
      <w:sz w:val="20"/>
      <w:szCs w:val="20"/>
      <w:lang w:eastAsia="ru-RU"/>
    </w:rPr>
  </w:style>
  <w:style w:type="character" w:customStyle="1" w:styleId="151">
    <w:name w:val="Знак Знак15"/>
    <w:uiPriority w:val="99"/>
    <w:rsid w:val="00CD1F2F"/>
    <w:rPr>
      <w:rFonts w:eastAsia="Times New Roman" w:cs="Times New Roman"/>
      <w:sz w:val="16"/>
      <w:szCs w:val="16"/>
      <w:lang w:eastAsia="ru-RU"/>
    </w:rPr>
  </w:style>
  <w:style w:type="character" w:customStyle="1" w:styleId="143">
    <w:name w:val="Знак Знак14"/>
    <w:uiPriority w:val="99"/>
    <w:rsid w:val="00CD1F2F"/>
    <w:rPr>
      <w:rFonts w:eastAsia="Times New Roman" w:cs="Times New Roman"/>
      <w:sz w:val="28"/>
      <w:szCs w:val="28"/>
      <w:lang w:eastAsia="ru-RU"/>
    </w:rPr>
  </w:style>
  <w:style w:type="character" w:customStyle="1" w:styleId="132">
    <w:name w:val="Знак Знак13"/>
    <w:uiPriority w:val="99"/>
    <w:rsid w:val="00CD1F2F"/>
    <w:rPr>
      <w:rFonts w:eastAsia="Times New Roman" w:cs="Times New Roman"/>
      <w:sz w:val="28"/>
      <w:szCs w:val="28"/>
      <w:lang w:eastAsia="ru-RU"/>
    </w:rPr>
  </w:style>
  <w:style w:type="character" w:customStyle="1" w:styleId="123">
    <w:name w:val="Знак Знак12"/>
    <w:uiPriority w:val="99"/>
    <w:semiHidden/>
    <w:rsid w:val="00CD1F2F"/>
    <w:rPr>
      <w:rFonts w:ascii="Tahoma" w:hAnsi="Tahoma" w:cs="Tahoma"/>
      <w:sz w:val="16"/>
      <w:szCs w:val="16"/>
      <w:lang w:eastAsia="ru-RU"/>
    </w:rPr>
  </w:style>
  <w:style w:type="character" w:customStyle="1" w:styleId="1111">
    <w:name w:val="Знак Знак111"/>
    <w:uiPriority w:val="99"/>
    <w:rsid w:val="00CD1F2F"/>
    <w:rPr>
      <w:rFonts w:eastAsia="Times New Roman" w:cs="Times New Roman"/>
      <w:sz w:val="28"/>
      <w:szCs w:val="28"/>
      <w:lang w:eastAsia="ru-RU"/>
    </w:rPr>
  </w:style>
  <w:style w:type="character" w:customStyle="1" w:styleId="101">
    <w:name w:val="Знак Знак10"/>
    <w:uiPriority w:val="99"/>
    <w:rsid w:val="00CD1F2F"/>
    <w:rPr>
      <w:rFonts w:eastAsia="Times New Roman" w:cs="Times New Roman"/>
      <w:sz w:val="20"/>
      <w:szCs w:val="20"/>
      <w:u w:val="single"/>
      <w:lang w:eastAsia="ru-RU"/>
    </w:rPr>
  </w:style>
  <w:style w:type="character" w:customStyle="1" w:styleId="92">
    <w:name w:val="Знак Знак9"/>
    <w:uiPriority w:val="99"/>
    <w:rsid w:val="00CD1F2F"/>
    <w:rPr>
      <w:rFonts w:eastAsia="Times New Roman" w:cs="Times New Roman"/>
      <w:sz w:val="28"/>
      <w:szCs w:val="28"/>
      <w:lang w:eastAsia="ru-RU"/>
    </w:rPr>
  </w:style>
  <w:style w:type="character" w:customStyle="1" w:styleId="72">
    <w:name w:val="Знак Знак7"/>
    <w:uiPriority w:val="99"/>
    <w:rsid w:val="00CD1F2F"/>
    <w:rPr>
      <w:rFonts w:ascii="a_FuturaOrto" w:hAnsi="a_FuturaOrto" w:cs="Times New Roman"/>
      <w:snapToGrid w:val="0"/>
      <w:color w:val="000000"/>
      <w:sz w:val="20"/>
      <w:szCs w:val="20"/>
      <w:lang w:eastAsia="ru-RU"/>
    </w:rPr>
  </w:style>
  <w:style w:type="character" w:customStyle="1" w:styleId="611">
    <w:name w:val="Знак Знак61"/>
    <w:uiPriority w:val="99"/>
    <w:rsid w:val="00CD1F2F"/>
    <w:rPr>
      <w:rFonts w:eastAsia="Times New Roman" w:cs="Times New Roman"/>
      <w:sz w:val="20"/>
      <w:szCs w:val="20"/>
      <w:lang w:eastAsia="ru-RU"/>
    </w:rPr>
  </w:style>
  <w:style w:type="character" w:customStyle="1" w:styleId="510">
    <w:name w:val="Знак Знак51"/>
    <w:uiPriority w:val="99"/>
    <w:rsid w:val="00CD1F2F"/>
    <w:rPr>
      <w:rFonts w:ascii="Courier New" w:hAnsi="Courier New" w:cs="Times New Roman"/>
      <w:sz w:val="20"/>
      <w:szCs w:val="20"/>
      <w:lang w:eastAsia="ru-RU"/>
    </w:rPr>
  </w:style>
  <w:style w:type="character" w:customStyle="1" w:styleId="410">
    <w:name w:val="Знак Знак41"/>
    <w:uiPriority w:val="99"/>
    <w:rsid w:val="00CD1F2F"/>
    <w:rPr>
      <w:rFonts w:ascii="Tahoma" w:hAnsi="Tahoma" w:cs="Tahoma"/>
      <w:sz w:val="16"/>
      <w:szCs w:val="16"/>
      <w:lang w:eastAsia="ru-RU"/>
    </w:rPr>
  </w:style>
  <w:style w:type="character" w:customStyle="1" w:styleId="321">
    <w:name w:val="Знак Знак32"/>
    <w:uiPriority w:val="99"/>
    <w:rsid w:val="00CD1F2F"/>
    <w:rPr>
      <w:rFonts w:eastAsia="Times New Roman" w:cs="Times New Roman"/>
      <w:sz w:val="24"/>
      <w:szCs w:val="24"/>
      <w:lang w:val="ru-RU" w:eastAsia="ru-RU" w:bidi="ar-SA"/>
    </w:rPr>
  </w:style>
  <w:style w:type="character" w:customStyle="1" w:styleId="250">
    <w:name w:val="Знак Знак25"/>
    <w:uiPriority w:val="99"/>
    <w:rsid w:val="00CD1F2F"/>
    <w:rPr>
      <w:rFonts w:eastAsia="Times New Roman" w:cs="Times New Roman"/>
      <w:sz w:val="20"/>
      <w:szCs w:val="20"/>
      <w:lang w:eastAsia="ru-RU"/>
    </w:rPr>
  </w:style>
  <w:style w:type="character" w:customStyle="1" w:styleId="1100">
    <w:name w:val="Знак Знак110"/>
    <w:uiPriority w:val="99"/>
    <w:rsid w:val="00CD1F2F"/>
    <w:rPr>
      <w:rFonts w:eastAsia="Times New Roman" w:cs="Times New Roman"/>
      <w:b/>
      <w:bCs/>
      <w:sz w:val="20"/>
      <w:szCs w:val="20"/>
      <w:lang w:eastAsia="ru-RU"/>
    </w:rPr>
  </w:style>
  <w:style w:type="character" w:customStyle="1" w:styleId="241">
    <w:name w:val="Знак Знак24"/>
    <w:uiPriority w:val="99"/>
    <w:rsid w:val="00CD1F2F"/>
    <w:rPr>
      <w:rFonts w:ascii="Times New Roman" w:hAnsi="Times New Roman" w:cs="Times New Roman"/>
      <w:sz w:val="20"/>
      <w:szCs w:val="20"/>
      <w:lang w:eastAsia="ru-RU"/>
    </w:rPr>
  </w:style>
  <w:style w:type="paragraph" w:customStyle="1" w:styleId="251">
    <w:name w:val="Основной текст 25"/>
    <w:basedOn w:val="a0"/>
    <w:uiPriority w:val="99"/>
    <w:rsid w:val="00CD1F2F"/>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Body1">
    <w:name w:val="Body 1"/>
    <w:uiPriority w:val="99"/>
    <w:rsid w:val="00CD1F2F"/>
    <w:pPr>
      <w:spacing w:after="0" w:line="240" w:lineRule="auto"/>
    </w:pPr>
    <w:rPr>
      <w:rFonts w:ascii="Helvetica" w:eastAsia="Arial Unicode MS" w:hAnsi="Helvetica" w:cs="Times New Roman"/>
      <w:color w:val="000000"/>
      <w:sz w:val="24"/>
      <w:szCs w:val="20"/>
      <w:lang w:eastAsia="ru-RU"/>
    </w:rPr>
  </w:style>
  <w:style w:type="paragraph" w:customStyle="1" w:styleId="3f0">
    <w:name w:val="Абзац списка3"/>
    <w:basedOn w:val="a0"/>
    <w:uiPriority w:val="99"/>
    <w:rsid w:val="00CD1F2F"/>
    <w:pPr>
      <w:ind w:left="720"/>
      <w:contextualSpacing/>
    </w:pPr>
    <w:rPr>
      <w:rFonts w:ascii="Calibri" w:eastAsia="Times New Roman" w:hAnsi="Calibri" w:cs="Times New Roman"/>
    </w:rPr>
  </w:style>
  <w:style w:type="character" w:customStyle="1" w:styleId="1120">
    <w:name w:val="Знак Знак112"/>
    <w:uiPriority w:val="99"/>
    <w:rsid w:val="00CD1F2F"/>
    <w:rPr>
      <w:rFonts w:ascii="a_FuturaOrto" w:hAnsi="a_FuturaOrto" w:cs="Times New Roman"/>
      <w:snapToGrid w:val="0"/>
      <w:color w:val="000000"/>
      <w:sz w:val="28"/>
      <w:lang w:val="ru-RU" w:eastAsia="ru-RU" w:bidi="ar-SA"/>
    </w:rPr>
  </w:style>
  <w:style w:type="paragraph" w:customStyle="1" w:styleId="49">
    <w:name w:val="Абзац списка4"/>
    <w:basedOn w:val="a0"/>
    <w:uiPriority w:val="99"/>
    <w:rsid w:val="00CD1F2F"/>
    <w:pPr>
      <w:ind w:left="720"/>
      <w:contextualSpacing/>
    </w:pPr>
    <w:rPr>
      <w:rFonts w:ascii="Times New Roman" w:eastAsia="Times New Roman" w:hAnsi="Times New Roman" w:cs="Times New Roman"/>
      <w:sz w:val="28"/>
    </w:rPr>
  </w:style>
  <w:style w:type="numbering" w:customStyle="1" w:styleId="21b">
    <w:name w:val="Нет списка21"/>
    <w:next w:val="a3"/>
    <w:uiPriority w:val="99"/>
    <w:semiHidden/>
    <w:unhideWhenUsed/>
    <w:rsid w:val="00CD1F2F"/>
  </w:style>
  <w:style w:type="numbering" w:customStyle="1" w:styleId="1112">
    <w:name w:val="Нет списка111"/>
    <w:next w:val="a3"/>
    <w:uiPriority w:val="99"/>
    <w:semiHidden/>
    <w:unhideWhenUsed/>
    <w:rsid w:val="00CD1F2F"/>
  </w:style>
  <w:style w:type="table" w:customStyle="1" w:styleId="3110">
    <w:name w:val="Сетка таблицы311"/>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1">
    <w:name w:val="Нет списка3"/>
    <w:next w:val="a3"/>
    <w:uiPriority w:val="99"/>
    <w:semiHidden/>
    <w:unhideWhenUsed/>
    <w:rsid w:val="00CD1F2F"/>
  </w:style>
  <w:style w:type="character" w:customStyle="1" w:styleId="4a">
    <w:name w:val="Основной текст (4)_"/>
    <w:link w:val="4b"/>
    <w:rsid w:val="00CD1F2F"/>
    <w:rPr>
      <w:sz w:val="15"/>
      <w:szCs w:val="15"/>
      <w:shd w:val="clear" w:color="auto" w:fill="FFFFFF"/>
    </w:rPr>
  </w:style>
  <w:style w:type="paragraph" w:customStyle="1" w:styleId="4b">
    <w:name w:val="Основной текст (4)"/>
    <w:basedOn w:val="a0"/>
    <w:link w:val="4a"/>
    <w:rsid w:val="00CD1F2F"/>
    <w:pPr>
      <w:widowControl w:val="0"/>
      <w:shd w:val="clear" w:color="auto" w:fill="FFFFFF"/>
      <w:spacing w:after="0" w:line="182" w:lineRule="exact"/>
    </w:pPr>
    <w:rPr>
      <w:sz w:val="15"/>
      <w:szCs w:val="15"/>
    </w:rPr>
  </w:style>
  <w:style w:type="table" w:customStyle="1" w:styleId="411">
    <w:name w:val="Сетка таблицы41"/>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0">
    <w:name w:val="Основной текст 26"/>
    <w:basedOn w:val="a0"/>
    <w:rsid w:val="00CD1F2F"/>
    <w:pPr>
      <w:widowControl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9TimesNewRoman10pt">
    <w:name w:val="Основной текст (9) + Times New Roman;10 pt"/>
    <w:basedOn w:val="a1"/>
    <w:rsid w:val="00CD1F2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93">
    <w:name w:val="Основной текст (9)_"/>
    <w:basedOn w:val="a1"/>
    <w:link w:val="94"/>
    <w:rsid w:val="00CD1F2F"/>
    <w:rPr>
      <w:rFonts w:ascii="Palatino Linotype" w:eastAsia="Palatino Linotype" w:hAnsi="Palatino Linotype" w:cs="Palatino Linotype"/>
      <w:sz w:val="24"/>
      <w:szCs w:val="24"/>
      <w:shd w:val="clear" w:color="auto" w:fill="FFFFFF"/>
    </w:rPr>
  </w:style>
  <w:style w:type="paragraph" w:customStyle="1" w:styleId="94">
    <w:name w:val="Основной текст (9)"/>
    <w:basedOn w:val="a0"/>
    <w:link w:val="93"/>
    <w:rsid w:val="00CD1F2F"/>
    <w:pPr>
      <w:widowControl w:val="0"/>
      <w:shd w:val="clear" w:color="auto" w:fill="FFFFFF"/>
      <w:spacing w:before="900" w:after="540" w:line="0" w:lineRule="atLeast"/>
      <w:jc w:val="center"/>
    </w:pPr>
    <w:rPr>
      <w:rFonts w:ascii="Palatino Linotype" w:eastAsia="Palatino Linotype" w:hAnsi="Palatino Linotype" w:cs="Palatino Linotype"/>
      <w:sz w:val="24"/>
      <w:szCs w:val="24"/>
    </w:rPr>
  </w:style>
  <w:style w:type="numbering" w:customStyle="1" w:styleId="4c">
    <w:name w:val="Нет списка4"/>
    <w:next w:val="a3"/>
    <w:uiPriority w:val="99"/>
    <w:semiHidden/>
    <w:unhideWhenUsed/>
    <w:rsid w:val="00CD1F2F"/>
  </w:style>
  <w:style w:type="table" w:customStyle="1" w:styleId="55">
    <w:name w:val="Сетка таблицы5"/>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2"/>
    <w:next w:val="af"/>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next w:val="af"/>
    <w:uiPriority w:val="59"/>
    <w:rsid w:val="00CD1F2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
    <w:uiPriority w:val="59"/>
    <w:rsid w:val="00CD1F2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Нет списка5"/>
    <w:next w:val="a3"/>
    <w:uiPriority w:val="99"/>
    <w:semiHidden/>
    <w:unhideWhenUsed/>
    <w:rsid w:val="00CD1F2F"/>
  </w:style>
  <w:style w:type="table" w:customStyle="1" w:styleId="1210">
    <w:name w:val="Сетка таблицы121"/>
    <w:basedOn w:val="a2"/>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
    <w:basedOn w:val="a2"/>
    <w:next w:val="af"/>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ate2">
    <w:name w:val="date2"/>
    <w:basedOn w:val="a1"/>
    <w:rsid w:val="00CD1F2F"/>
  </w:style>
  <w:style w:type="table" w:customStyle="1" w:styleId="102">
    <w:name w:val="Сетка таблицы10"/>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2"/>
    <w:next w:val="af"/>
    <w:uiPriority w:val="5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
    <w:name w:val="Нет списка6"/>
    <w:next w:val="a3"/>
    <w:uiPriority w:val="99"/>
    <w:semiHidden/>
    <w:unhideWhenUsed/>
    <w:rsid w:val="00CD1F2F"/>
  </w:style>
  <w:style w:type="table" w:customStyle="1" w:styleId="144">
    <w:name w:val="Сетка таблицы14"/>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
    <w:name w:val="Сетка таблицы15"/>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3"/>
    <w:uiPriority w:val="99"/>
    <w:semiHidden/>
    <w:unhideWhenUsed/>
    <w:rsid w:val="00CD1F2F"/>
  </w:style>
  <w:style w:type="table" w:customStyle="1" w:styleId="242">
    <w:name w:val="Сетка таблицы24"/>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3"/>
    <w:uiPriority w:val="99"/>
    <w:semiHidden/>
    <w:unhideWhenUsed/>
    <w:rsid w:val="00CD1F2F"/>
  </w:style>
  <w:style w:type="numbering" w:customStyle="1" w:styleId="1121">
    <w:name w:val="Нет списка112"/>
    <w:next w:val="a3"/>
    <w:uiPriority w:val="99"/>
    <w:semiHidden/>
    <w:unhideWhenUsed/>
    <w:rsid w:val="00CD1F2F"/>
  </w:style>
  <w:style w:type="table" w:customStyle="1" w:styleId="331">
    <w:name w:val="Сетка таблицы33"/>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
    <w:name w:val="Нет списка31"/>
    <w:next w:val="a3"/>
    <w:uiPriority w:val="99"/>
    <w:semiHidden/>
    <w:unhideWhenUsed/>
    <w:rsid w:val="00CD1F2F"/>
  </w:style>
  <w:style w:type="numbering" w:customStyle="1" w:styleId="412">
    <w:name w:val="Нет списка41"/>
    <w:next w:val="a3"/>
    <w:uiPriority w:val="99"/>
    <w:semiHidden/>
    <w:unhideWhenUsed/>
    <w:rsid w:val="00CD1F2F"/>
  </w:style>
  <w:style w:type="character" w:customStyle="1" w:styleId="275pt">
    <w:name w:val="Основной текст (2) + 7;5 pt"/>
    <w:rsid w:val="00CD1F2F"/>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afffffff3">
    <w:name w:val="Сноска_"/>
    <w:link w:val="afffffff4"/>
    <w:rsid w:val="00CD1F2F"/>
    <w:rPr>
      <w:shd w:val="clear" w:color="auto" w:fill="FFFFFF"/>
    </w:rPr>
  </w:style>
  <w:style w:type="paragraph" w:customStyle="1" w:styleId="afffffff4">
    <w:name w:val="Сноска"/>
    <w:basedOn w:val="a0"/>
    <w:link w:val="afffffff3"/>
    <w:rsid w:val="00CD1F2F"/>
    <w:pPr>
      <w:widowControl w:val="0"/>
      <w:shd w:val="clear" w:color="auto" w:fill="FFFFFF"/>
      <w:spacing w:after="0" w:line="226" w:lineRule="exact"/>
      <w:jc w:val="both"/>
    </w:pPr>
  </w:style>
  <w:style w:type="character" w:customStyle="1" w:styleId="afffffff5">
    <w:name w:val="Основной текст_"/>
    <w:link w:val="4d"/>
    <w:rsid w:val="00CD1F2F"/>
    <w:rPr>
      <w:rFonts w:ascii="Times New Roman" w:eastAsia="Times New Roman" w:hAnsi="Times New Roman"/>
      <w:sz w:val="25"/>
      <w:szCs w:val="25"/>
      <w:shd w:val="clear" w:color="auto" w:fill="FFFFFF"/>
    </w:rPr>
  </w:style>
  <w:style w:type="paragraph" w:customStyle="1" w:styleId="4d">
    <w:name w:val="Основной текст4"/>
    <w:basedOn w:val="a0"/>
    <w:link w:val="afffffff5"/>
    <w:rsid w:val="00CD1F2F"/>
    <w:pPr>
      <w:widowControl w:val="0"/>
      <w:shd w:val="clear" w:color="auto" w:fill="FFFFFF"/>
      <w:spacing w:after="0" w:line="274" w:lineRule="exact"/>
      <w:ind w:hanging="340"/>
      <w:jc w:val="both"/>
    </w:pPr>
    <w:rPr>
      <w:rFonts w:ascii="Times New Roman" w:eastAsia="Times New Roman" w:hAnsi="Times New Roman"/>
      <w:sz w:val="25"/>
      <w:szCs w:val="25"/>
    </w:rPr>
  </w:style>
  <w:style w:type="character" w:customStyle="1" w:styleId="3f2">
    <w:name w:val="Основной текст3"/>
    <w:rsid w:val="00CD1F2F"/>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paragraph" w:customStyle="1" w:styleId="paragraphjustifyindent">
    <w:name w:val="paragraph_justify_indent"/>
    <w:basedOn w:val="a0"/>
    <w:rsid w:val="00CD1F2F"/>
    <w:pPr>
      <w:spacing w:after="360" w:line="360" w:lineRule="atLeast"/>
      <w:jc w:val="both"/>
    </w:pPr>
    <w:rPr>
      <w:rFonts w:ascii="Times New Roman" w:eastAsia="Times New Roman" w:hAnsi="Times New Roman" w:cs="Times New Roman"/>
      <w:color w:val="000000"/>
      <w:sz w:val="24"/>
      <w:szCs w:val="24"/>
      <w:lang w:eastAsia="ru-RU"/>
    </w:rPr>
  </w:style>
  <w:style w:type="character" w:customStyle="1" w:styleId="75pt">
    <w:name w:val="Основной текст + 7;5 pt"/>
    <w:rsid w:val="00CD1F2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numbering" w:customStyle="1" w:styleId="74">
    <w:name w:val="Нет списка7"/>
    <w:next w:val="a3"/>
    <w:uiPriority w:val="99"/>
    <w:semiHidden/>
    <w:unhideWhenUsed/>
    <w:rsid w:val="00CD1F2F"/>
  </w:style>
  <w:style w:type="table" w:customStyle="1" w:styleId="161">
    <w:name w:val="Сетка таблицы16"/>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71">
    <w:name w:val="Сетка таблицы17"/>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
    <w:next w:val="a3"/>
    <w:uiPriority w:val="99"/>
    <w:semiHidden/>
    <w:unhideWhenUsed/>
    <w:rsid w:val="00CD1F2F"/>
  </w:style>
  <w:style w:type="table" w:customStyle="1" w:styleId="252">
    <w:name w:val="Сетка таблицы25"/>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Нет списка23"/>
    <w:next w:val="a3"/>
    <w:uiPriority w:val="99"/>
    <w:semiHidden/>
    <w:unhideWhenUsed/>
    <w:rsid w:val="00CD1F2F"/>
  </w:style>
  <w:style w:type="numbering" w:customStyle="1" w:styleId="1130">
    <w:name w:val="Нет списка113"/>
    <w:next w:val="a3"/>
    <w:uiPriority w:val="99"/>
    <w:semiHidden/>
    <w:unhideWhenUsed/>
    <w:rsid w:val="00CD1F2F"/>
  </w:style>
  <w:style w:type="table" w:customStyle="1" w:styleId="340">
    <w:name w:val="Сетка таблицы34"/>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3"/>
    <w:uiPriority w:val="99"/>
    <w:semiHidden/>
    <w:unhideWhenUsed/>
    <w:rsid w:val="00CD1F2F"/>
  </w:style>
  <w:style w:type="numbering" w:customStyle="1" w:styleId="420">
    <w:name w:val="Нет списка42"/>
    <w:next w:val="a3"/>
    <w:uiPriority w:val="99"/>
    <w:semiHidden/>
    <w:unhideWhenUsed/>
    <w:rsid w:val="00CD1F2F"/>
  </w:style>
  <w:style w:type="character" w:customStyle="1" w:styleId="57">
    <w:name w:val="Основной текст (5)_"/>
    <w:basedOn w:val="a1"/>
    <w:link w:val="58"/>
    <w:rsid w:val="00CD1F2F"/>
    <w:rPr>
      <w:rFonts w:ascii="Times New Roman" w:eastAsia="Times New Roman" w:hAnsi="Times New Roman" w:cs="Times New Roman"/>
      <w:b/>
      <w:bCs/>
      <w:shd w:val="clear" w:color="auto" w:fill="FFFFFF"/>
    </w:rPr>
  </w:style>
  <w:style w:type="paragraph" w:customStyle="1" w:styleId="58">
    <w:name w:val="Основной текст (5)"/>
    <w:basedOn w:val="a0"/>
    <w:link w:val="57"/>
    <w:rsid w:val="00CD1F2F"/>
    <w:pPr>
      <w:widowControl w:val="0"/>
      <w:shd w:val="clear" w:color="auto" w:fill="FFFFFF"/>
      <w:spacing w:before="5940" w:after="0" w:line="274" w:lineRule="exact"/>
      <w:jc w:val="center"/>
    </w:pPr>
    <w:rPr>
      <w:rFonts w:ascii="Times New Roman" w:eastAsia="Times New Roman" w:hAnsi="Times New Roman" w:cs="Times New Roman"/>
      <w:b/>
      <w:bCs/>
    </w:rPr>
  </w:style>
  <w:style w:type="paragraph" w:customStyle="1" w:styleId="BodyText25">
    <w:name w:val="Body Text 25"/>
    <w:basedOn w:val="a0"/>
    <w:rsid w:val="00CD1F2F"/>
    <w:pPr>
      <w:widowControl w:val="0"/>
      <w:spacing w:after="0" w:line="240" w:lineRule="auto"/>
      <w:jc w:val="both"/>
    </w:pPr>
    <w:rPr>
      <w:rFonts w:ascii="Times New Roman" w:eastAsia="Times New Roman" w:hAnsi="Times New Roman" w:cs="Times New Roman"/>
      <w:sz w:val="28"/>
      <w:szCs w:val="20"/>
      <w:lang w:eastAsia="ru-RU"/>
    </w:rPr>
  </w:style>
  <w:style w:type="table" w:customStyle="1" w:styleId="181">
    <w:name w:val="Сетка таблицы18"/>
    <w:basedOn w:val="a2"/>
    <w:next w:val="af"/>
    <w:uiPriority w:val="59"/>
    <w:rsid w:val="00CD1F2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2"/>
    <w:next w:val="af"/>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
    <w:next w:val="a3"/>
    <w:semiHidden/>
    <w:rsid w:val="00CD1F2F"/>
  </w:style>
  <w:style w:type="table" w:customStyle="1" w:styleId="511">
    <w:name w:val="Сетка таблицы51"/>
    <w:basedOn w:val="a2"/>
    <w:next w:val="af"/>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3"/>
    <w:uiPriority w:val="99"/>
    <w:semiHidden/>
    <w:unhideWhenUsed/>
    <w:rsid w:val="00CD1F2F"/>
  </w:style>
  <w:style w:type="table" w:customStyle="1" w:styleId="1101">
    <w:name w:val="Сетка таблицы110"/>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
    <w:next w:val="a3"/>
    <w:uiPriority w:val="99"/>
    <w:semiHidden/>
    <w:unhideWhenUsed/>
    <w:rsid w:val="00CD1F2F"/>
  </w:style>
  <w:style w:type="table" w:customStyle="1" w:styleId="271">
    <w:name w:val="Сетка таблицы27"/>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Нет списка24"/>
    <w:next w:val="a3"/>
    <w:uiPriority w:val="99"/>
    <w:semiHidden/>
    <w:unhideWhenUsed/>
    <w:rsid w:val="00CD1F2F"/>
  </w:style>
  <w:style w:type="numbering" w:customStyle="1" w:styleId="1140">
    <w:name w:val="Нет списка114"/>
    <w:next w:val="a3"/>
    <w:uiPriority w:val="99"/>
    <w:semiHidden/>
    <w:unhideWhenUsed/>
    <w:rsid w:val="00CD1F2F"/>
  </w:style>
  <w:style w:type="table" w:customStyle="1" w:styleId="360">
    <w:name w:val="Сетка таблицы36"/>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
    <w:next w:val="a3"/>
    <w:uiPriority w:val="99"/>
    <w:semiHidden/>
    <w:unhideWhenUsed/>
    <w:rsid w:val="00CD1F2F"/>
  </w:style>
  <w:style w:type="numbering" w:customStyle="1" w:styleId="430">
    <w:name w:val="Нет списка43"/>
    <w:next w:val="a3"/>
    <w:uiPriority w:val="99"/>
    <w:semiHidden/>
    <w:unhideWhenUsed/>
    <w:rsid w:val="00CD1F2F"/>
  </w:style>
  <w:style w:type="character" w:customStyle="1" w:styleId="29pt">
    <w:name w:val="Основной текст (2) + 9 pt"/>
    <w:basedOn w:val="28"/>
    <w:rsid w:val="00CD1F2F"/>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275pt0">
    <w:name w:val="Основной текст (2) + 7;5 pt;Полужирный"/>
    <w:basedOn w:val="28"/>
    <w:rsid w:val="00CD1F2F"/>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paragraph" w:customStyle="1" w:styleId="BodyText23">
    <w:name w:val="Body Text 23"/>
    <w:basedOn w:val="a0"/>
    <w:rsid w:val="00CD1F2F"/>
    <w:pPr>
      <w:widowControl w:val="0"/>
      <w:spacing w:after="0" w:line="-380" w:lineRule="auto"/>
      <w:ind w:firstLine="709"/>
      <w:jc w:val="both"/>
    </w:pPr>
    <w:rPr>
      <w:rFonts w:ascii="Times New Roman" w:eastAsia="Calibri" w:hAnsi="Times New Roman" w:cs="Times New Roman"/>
      <w:sz w:val="28"/>
      <w:szCs w:val="20"/>
      <w:lang w:eastAsia="ru-RU"/>
    </w:rPr>
  </w:style>
  <w:style w:type="numbering" w:customStyle="1" w:styleId="96">
    <w:name w:val="Нет списка9"/>
    <w:next w:val="a3"/>
    <w:uiPriority w:val="99"/>
    <w:semiHidden/>
    <w:unhideWhenUsed/>
    <w:rsid w:val="00CD1F2F"/>
  </w:style>
  <w:style w:type="table" w:customStyle="1" w:styleId="1122">
    <w:name w:val="Сетка таблицы112"/>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1">
    <w:name w:val="Сетка таблицы28"/>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Нет списка15"/>
    <w:next w:val="a3"/>
    <w:uiPriority w:val="99"/>
    <w:semiHidden/>
    <w:unhideWhenUsed/>
    <w:rsid w:val="00CD1F2F"/>
  </w:style>
  <w:style w:type="table" w:customStyle="1" w:styleId="290">
    <w:name w:val="Сетка таблицы29"/>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Нет списка25"/>
    <w:next w:val="a3"/>
    <w:uiPriority w:val="99"/>
    <w:semiHidden/>
    <w:unhideWhenUsed/>
    <w:rsid w:val="00CD1F2F"/>
  </w:style>
  <w:style w:type="numbering" w:customStyle="1" w:styleId="1150">
    <w:name w:val="Нет списка115"/>
    <w:next w:val="a3"/>
    <w:uiPriority w:val="99"/>
    <w:semiHidden/>
    <w:unhideWhenUsed/>
    <w:rsid w:val="00CD1F2F"/>
  </w:style>
  <w:style w:type="table" w:customStyle="1" w:styleId="370">
    <w:name w:val="Сетка таблицы37"/>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3"/>
    <w:uiPriority w:val="99"/>
    <w:semiHidden/>
    <w:unhideWhenUsed/>
    <w:rsid w:val="00CD1F2F"/>
  </w:style>
  <w:style w:type="numbering" w:customStyle="1" w:styleId="440">
    <w:name w:val="Нет списка44"/>
    <w:next w:val="a3"/>
    <w:uiPriority w:val="99"/>
    <w:semiHidden/>
    <w:unhideWhenUsed/>
    <w:rsid w:val="00CD1F2F"/>
  </w:style>
  <w:style w:type="character" w:customStyle="1" w:styleId="3f3">
    <w:name w:val="Подпись к таблице (3)"/>
    <w:basedOn w:val="a1"/>
    <w:rsid w:val="00CD1F2F"/>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numbering" w:customStyle="1" w:styleId="103">
    <w:name w:val="Нет списка10"/>
    <w:next w:val="a3"/>
    <w:uiPriority w:val="99"/>
    <w:semiHidden/>
    <w:unhideWhenUsed/>
    <w:rsid w:val="00CD1F2F"/>
  </w:style>
  <w:style w:type="paragraph" w:customStyle="1" w:styleId="125">
    <w:name w:val="Обычный12"/>
    <w:rsid w:val="00CD1F2F"/>
    <w:pPr>
      <w:spacing w:after="0" w:line="240" w:lineRule="auto"/>
    </w:pPr>
    <w:rPr>
      <w:rFonts w:ascii="Times New Roman" w:eastAsia="Calibri" w:hAnsi="Times New Roman" w:cs="Times New Roman"/>
      <w:sz w:val="20"/>
      <w:szCs w:val="20"/>
      <w:lang w:eastAsia="ru-RU"/>
    </w:rPr>
  </w:style>
  <w:style w:type="table" w:customStyle="1" w:styleId="1131">
    <w:name w:val="Сетка таблицы113"/>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41">
    <w:name w:val="Pa4+1"/>
    <w:basedOn w:val="a0"/>
    <w:next w:val="a0"/>
    <w:uiPriority w:val="99"/>
    <w:rsid w:val="00CD1F2F"/>
    <w:pPr>
      <w:autoSpaceDE w:val="0"/>
      <w:autoSpaceDN w:val="0"/>
      <w:adjustRightInd w:val="0"/>
      <w:spacing w:after="0" w:line="241" w:lineRule="atLeast"/>
    </w:pPr>
    <w:rPr>
      <w:rFonts w:ascii="NewtonC" w:hAnsi="NewtonC"/>
      <w:sz w:val="24"/>
      <w:szCs w:val="24"/>
    </w:rPr>
  </w:style>
  <w:style w:type="numbering" w:customStyle="1" w:styleId="162">
    <w:name w:val="Нет списка16"/>
    <w:next w:val="a3"/>
    <w:uiPriority w:val="99"/>
    <w:semiHidden/>
    <w:unhideWhenUsed/>
    <w:rsid w:val="00CD1F2F"/>
  </w:style>
  <w:style w:type="table" w:customStyle="1" w:styleId="300">
    <w:name w:val="Сетка таблицы30"/>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80">
    <w:name w:val="Сетка таблицы38"/>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next w:val="af"/>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next w:val="af"/>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0">
    <w:name w:val="Сетка таблицы232"/>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pt">
    <w:name w:val="Основной текст (2) + 8 pt"/>
    <w:rsid w:val="00CD1F2F"/>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ru-RU" w:eastAsia="ru-RU" w:bidi="ru-RU"/>
    </w:rPr>
  </w:style>
  <w:style w:type="character" w:customStyle="1" w:styleId="a5">
    <w:name w:val="Абзац списка Знак"/>
    <w:link w:val="a4"/>
    <w:uiPriority w:val="34"/>
    <w:locked/>
    <w:rsid w:val="00CD1F2F"/>
  </w:style>
  <w:style w:type="character" w:customStyle="1" w:styleId="285pt">
    <w:name w:val="Основной текст (2) + 8;5 pt"/>
    <w:rsid w:val="00CD1F2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fff0">
    <w:name w:val="Основной текст Знак1"/>
    <w:aliases w:val="body text Знак1,Основной текст1 Знак1,Основной текст Знак Знак Знак1,bt Знак1,contents Знак1,Òàáëè÷íûé Знак1,Oaaee?iue Знак1,Табличный Знак1,BODY TEXT Знак1,t Знак1"/>
    <w:basedOn w:val="a1"/>
    <w:semiHidden/>
    <w:rsid w:val="00CD1F2F"/>
  </w:style>
  <w:style w:type="table" w:customStyle="1" w:styleId="390">
    <w:name w:val="Сетка таблицы39"/>
    <w:basedOn w:val="a2"/>
    <w:next w:val="af"/>
    <w:rsid w:val="00CD1F2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2"/>
    <w:next w:val="af"/>
    <w:rsid w:val="0022546B"/>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2"/>
    <w:next w:val="af"/>
    <w:rsid w:val="00C54EE7"/>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f"/>
    <w:rsid w:val="0061287E"/>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2"/>
    <w:next w:val="af"/>
    <w:rsid w:val="004714F8"/>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footnote reference" w:qFormat="1"/>
    <w:lsdException w:name="table of authorities" w:uiPriority="0"/>
    <w:lsdException w:name="macro" w:uiPriority="0"/>
    <w:lsdException w:name="toa heading" w:uiPriority="0"/>
    <w:lsdException w:name="List" w:uiPriority="0"/>
    <w:lsdException w:name="List Number" w:uiPriority="0"/>
    <w:lsdException w:name="List 2" w:uiPriority="0"/>
    <w:lsdException w:name="List 4" w:uiPriority="0"/>
    <w:lsdException w:name="List 5" w:uiPriority="0"/>
    <w:lsdException w:name="List Bullet 2" w:uiPriority="0"/>
    <w:lsdException w:name="List Bullet 3"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lock Text" w:uiPriority="0"/>
    <w:lsdException w:name="Strong" w:semiHidden="0" w:unhideWhenUsed="0" w:qFormat="1"/>
    <w:lsdException w:name="Emphasis" w:semiHidden="0" w:unhideWhenUsed="0" w:qFormat="1"/>
    <w:lsdException w:name="Normal (Web)" w:uiPriority="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9"/>
    <w:qFormat/>
    <w:rsid w:val="00CD1F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9"/>
    <w:qFormat/>
    <w:rsid w:val="00CD1F2F"/>
    <w:pPr>
      <w:overflowPunct w:val="0"/>
      <w:autoSpaceDE w:val="0"/>
      <w:autoSpaceDN w:val="0"/>
      <w:adjustRightInd w:val="0"/>
      <w:spacing w:after="0" w:line="240" w:lineRule="auto"/>
      <w:ind w:left="284" w:right="-284"/>
      <w:jc w:val="center"/>
      <w:textAlignment w:val="baseline"/>
      <w:outlineLvl w:val="1"/>
    </w:pPr>
    <w:rPr>
      <w:rFonts w:ascii="Times New Roman" w:eastAsia="Times New Roman" w:hAnsi="Times New Roman" w:cs="Arial"/>
      <w:b/>
      <w:bCs/>
      <w:iCs/>
      <w:caps/>
      <w:sz w:val="28"/>
      <w:szCs w:val="28"/>
      <w:lang w:eastAsia="ru-RU"/>
    </w:rPr>
  </w:style>
  <w:style w:type="paragraph" w:styleId="30">
    <w:name w:val="heading 3"/>
    <w:basedOn w:val="a0"/>
    <w:link w:val="31"/>
    <w:uiPriority w:val="99"/>
    <w:qFormat/>
    <w:rsid w:val="00CD1F2F"/>
    <w:pPr>
      <w:overflowPunct w:val="0"/>
      <w:autoSpaceDE w:val="0"/>
      <w:autoSpaceDN w:val="0"/>
      <w:adjustRightInd w:val="0"/>
      <w:spacing w:after="0" w:line="240" w:lineRule="auto"/>
      <w:ind w:left="284" w:right="-284"/>
      <w:jc w:val="center"/>
      <w:textAlignment w:val="baseline"/>
      <w:outlineLvl w:val="2"/>
    </w:pPr>
    <w:rPr>
      <w:rFonts w:ascii="Times New Roman" w:eastAsia="Times New Roman" w:hAnsi="Times New Roman" w:cs="Arial"/>
      <w:b/>
      <w:bCs/>
      <w:sz w:val="28"/>
      <w:szCs w:val="28"/>
      <w:lang w:eastAsia="ru-RU"/>
    </w:rPr>
  </w:style>
  <w:style w:type="paragraph" w:styleId="4">
    <w:name w:val="heading 4"/>
    <w:basedOn w:val="a0"/>
    <w:next w:val="a0"/>
    <w:link w:val="40"/>
    <w:uiPriority w:val="99"/>
    <w:qFormat/>
    <w:rsid w:val="00CD1F2F"/>
    <w:pPr>
      <w:keepNext/>
      <w:spacing w:after="0" w:line="360" w:lineRule="auto"/>
      <w:ind w:firstLine="709"/>
      <w:jc w:val="both"/>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CD1F2F"/>
    <w:pPr>
      <w:keepNext/>
      <w:spacing w:after="0" w:line="360" w:lineRule="auto"/>
      <w:ind w:firstLine="709"/>
      <w:jc w:val="center"/>
      <w:outlineLvl w:val="4"/>
    </w:pPr>
    <w:rPr>
      <w:rFonts w:ascii="Times New Roman" w:eastAsia="Times New Roman" w:hAnsi="Times New Roman" w:cs="Times New Roman"/>
      <w:snapToGrid w:val="0"/>
      <w:color w:val="000000"/>
      <w:sz w:val="28"/>
      <w:szCs w:val="20"/>
      <w:lang w:eastAsia="ru-RU"/>
    </w:rPr>
  </w:style>
  <w:style w:type="paragraph" w:styleId="6">
    <w:name w:val="heading 6"/>
    <w:basedOn w:val="a0"/>
    <w:next w:val="a0"/>
    <w:link w:val="60"/>
    <w:uiPriority w:val="99"/>
    <w:qFormat/>
    <w:rsid w:val="00CD1F2F"/>
    <w:pPr>
      <w:keepNext/>
      <w:widowControl w:val="0"/>
      <w:spacing w:after="0" w:line="360" w:lineRule="auto"/>
      <w:ind w:firstLine="709"/>
      <w:jc w:val="both"/>
      <w:outlineLvl w:val="5"/>
    </w:pPr>
    <w:rPr>
      <w:rFonts w:ascii="Times New Roman" w:eastAsia="Times New Roman" w:hAnsi="Times New Roman" w:cs="Times New Roman"/>
      <w:snapToGrid w:val="0"/>
      <w:color w:val="FF0000"/>
      <w:sz w:val="28"/>
      <w:szCs w:val="20"/>
      <w:lang w:eastAsia="ru-RU"/>
    </w:rPr>
  </w:style>
  <w:style w:type="paragraph" w:styleId="7">
    <w:name w:val="heading 7"/>
    <w:basedOn w:val="a0"/>
    <w:next w:val="a0"/>
    <w:link w:val="70"/>
    <w:uiPriority w:val="99"/>
    <w:qFormat/>
    <w:rsid w:val="00CD1F2F"/>
    <w:pPr>
      <w:keepNext/>
      <w:widowControl w:val="0"/>
      <w:spacing w:after="0" w:line="360" w:lineRule="auto"/>
      <w:ind w:firstLine="709"/>
      <w:jc w:val="both"/>
      <w:outlineLvl w:val="6"/>
    </w:pPr>
    <w:rPr>
      <w:rFonts w:ascii="Times New Roman" w:eastAsia="Times New Roman" w:hAnsi="Times New Roman" w:cs="Times New Roman"/>
      <w:snapToGrid w:val="0"/>
      <w:sz w:val="28"/>
      <w:szCs w:val="20"/>
      <w:lang w:eastAsia="ru-RU"/>
    </w:rPr>
  </w:style>
  <w:style w:type="paragraph" w:styleId="8">
    <w:name w:val="heading 8"/>
    <w:basedOn w:val="a0"/>
    <w:next w:val="a0"/>
    <w:link w:val="80"/>
    <w:uiPriority w:val="99"/>
    <w:qFormat/>
    <w:rsid w:val="00CD1F2F"/>
    <w:pPr>
      <w:keepNext/>
      <w:widowControl w:val="0"/>
      <w:spacing w:after="0" w:line="360" w:lineRule="auto"/>
      <w:ind w:firstLine="709"/>
      <w:jc w:val="center"/>
      <w:outlineLvl w:val="7"/>
    </w:pPr>
    <w:rPr>
      <w:rFonts w:ascii="Times New Roman" w:eastAsia="Times New Roman" w:hAnsi="Times New Roman" w:cs="Times New Roman"/>
      <w:snapToGrid w:val="0"/>
      <w:color w:val="FF0000"/>
      <w:sz w:val="28"/>
      <w:szCs w:val="20"/>
      <w:lang w:eastAsia="ru-RU"/>
    </w:rPr>
  </w:style>
  <w:style w:type="paragraph" w:styleId="9">
    <w:name w:val="heading 9"/>
    <w:basedOn w:val="a0"/>
    <w:next w:val="a0"/>
    <w:link w:val="90"/>
    <w:uiPriority w:val="99"/>
    <w:qFormat/>
    <w:rsid w:val="00CD1F2F"/>
    <w:pPr>
      <w:keepNext/>
      <w:widowControl w:val="0"/>
      <w:spacing w:after="0" w:line="360" w:lineRule="auto"/>
      <w:ind w:firstLine="709"/>
      <w:jc w:val="center"/>
      <w:outlineLvl w:val="8"/>
    </w:pPr>
    <w:rPr>
      <w:rFonts w:ascii="Times New Roman" w:eastAsia="Times New Roman" w:hAnsi="Times New Roman" w:cs="Times New Roman"/>
      <w:snapToGrid w:val="0"/>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A63E69"/>
    <w:pPr>
      <w:ind w:left="720"/>
      <w:contextualSpacing/>
    </w:pPr>
  </w:style>
  <w:style w:type="paragraph" w:styleId="a6">
    <w:name w:val="footnote text"/>
    <w:aliases w:val="Текст сноски Знак1,Текст сноски Знак Знак,single space,Footnote Text Char1 Char,Footnote Text Char Char Char,Footnote Text Char1 Char Char Char,Footnote Text Char Char Char Char Char,Footnote Text Char1 Char Char Char Char Char,F,Знак Зна"/>
    <w:basedOn w:val="a0"/>
    <w:link w:val="a7"/>
    <w:unhideWhenUsed/>
    <w:qFormat/>
    <w:rsid w:val="00A63E69"/>
    <w:pPr>
      <w:spacing w:after="0" w:line="240" w:lineRule="auto"/>
    </w:pPr>
    <w:rPr>
      <w:sz w:val="20"/>
      <w:szCs w:val="20"/>
    </w:rPr>
  </w:style>
  <w:style w:type="character" w:customStyle="1" w:styleId="a7">
    <w:name w:val="Текст сноски Знак"/>
    <w:aliases w:val="Текст сноски Знак1 Знак,Текст сноски Знак Знак Знак,single space Знак,Footnote Text Char1 Char Знак,Footnote Text Char Char Char Знак,Footnote Text Char1 Char Char Char Знак,Footnote Text Char Char Char Char Char Знак,F Знак"/>
    <w:basedOn w:val="a1"/>
    <w:link w:val="a6"/>
    <w:rsid w:val="00A63E69"/>
    <w:rPr>
      <w:sz w:val="20"/>
      <w:szCs w:val="20"/>
    </w:rPr>
  </w:style>
  <w:style w:type="character" w:styleId="a8">
    <w:name w:val="footnote reference"/>
    <w:aliases w:val="Знак сноски-FN,Ciae niinee-FN,Знак сноски 1,SUPERS,ftref,16 Point,Superscript 6 Point,Referencia nota al pie,fr,Used by Word for Help footnote symbols,Ciae niinee 1,Ссылка на сноску 45,Footnote Reference Number,анкета сноска,SUPER"/>
    <w:basedOn w:val="a1"/>
    <w:uiPriority w:val="99"/>
    <w:unhideWhenUsed/>
    <w:qFormat/>
    <w:rsid w:val="00A63E69"/>
    <w:rPr>
      <w:vertAlign w:val="superscript"/>
    </w:rPr>
  </w:style>
  <w:style w:type="paragraph" w:styleId="a9">
    <w:name w:val="header"/>
    <w:basedOn w:val="a0"/>
    <w:link w:val="aa"/>
    <w:uiPriority w:val="99"/>
    <w:unhideWhenUsed/>
    <w:rsid w:val="006963F8"/>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6963F8"/>
  </w:style>
  <w:style w:type="paragraph" w:styleId="ab">
    <w:name w:val="footer"/>
    <w:basedOn w:val="a0"/>
    <w:link w:val="ac"/>
    <w:uiPriority w:val="99"/>
    <w:unhideWhenUsed/>
    <w:rsid w:val="006963F8"/>
    <w:pPr>
      <w:tabs>
        <w:tab w:val="center" w:pos="4677"/>
        <w:tab w:val="right" w:pos="9355"/>
      </w:tabs>
      <w:spacing w:after="0" w:line="240" w:lineRule="auto"/>
    </w:pPr>
  </w:style>
  <w:style w:type="character" w:customStyle="1" w:styleId="ac">
    <w:name w:val="Нижний колонтитул Знак"/>
    <w:basedOn w:val="a1"/>
    <w:link w:val="ab"/>
    <w:uiPriority w:val="99"/>
    <w:rsid w:val="006963F8"/>
  </w:style>
  <w:style w:type="paragraph" w:styleId="ad">
    <w:name w:val="Balloon Text"/>
    <w:basedOn w:val="a0"/>
    <w:link w:val="ae"/>
    <w:uiPriority w:val="99"/>
    <w:unhideWhenUsed/>
    <w:rsid w:val="00DA70F5"/>
    <w:pPr>
      <w:spacing w:after="0" w:line="240" w:lineRule="auto"/>
    </w:pPr>
    <w:rPr>
      <w:rFonts w:ascii="Tahoma" w:hAnsi="Tahoma" w:cs="Tahoma"/>
      <w:sz w:val="16"/>
      <w:szCs w:val="16"/>
    </w:rPr>
  </w:style>
  <w:style w:type="character" w:customStyle="1" w:styleId="ae">
    <w:name w:val="Текст выноски Знак"/>
    <w:basedOn w:val="a1"/>
    <w:link w:val="ad"/>
    <w:uiPriority w:val="99"/>
    <w:rsid w:val="00DA70F5"/>
    <w:rPr>
      <w:rFonts w:ascii="Tahoma" w:hAnsi="Tahoma" w:cs="Tahoma"/>
      <w:sz w:val="16"/>
      <w:szCs w:val="16"/>
    </w:rPr>
  </w:style>
  <w:style w:type="table" w:styleId="af">
    <w:name w:val="Table Grid"/>
    <w:basedOn w:val="a2"/>
    <w:rsid w:val="006001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1"/>
    <w:uiPriority w:val="99"/>
    <w:unhideWhenUsed/>
    <w:rsid w:val="00394D9A"/>
    <w:rPr>
      <w:color w:val="0000FF" w:themeColor="hyperlink"/>
      <w:u w:val="single"/>
    </w:rPr>
  </w:style>
  <w:style w:type="character" w:customStyle="1" w:styleId="10">
    <w:name w:val="Заголовок 1 Знак"/>
    <w:basedOn w:val="a1"/>
    <w:link w:val="1"/>
    <w:uiPriority w:val="99"/>
    <w:rsid w:val="00CD1F2F"/>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1"/>
    <w:link w:val="20"/>
    <w:uiPriority w:val="99"/>
    <w:rsid w:val="00CD1F2F"/>
    <w:rPr>
      <w:rFonts w:ascii="Times New Roman" w:eastAsia="Times New Roman" w:hAnsi="Times New Roman" w:cs="Arial"/>
      <w:b/>
      <w:bCs/>
      <w:iCs/>
      <w:caps/>
      <w:sz w:val="28"/>
      <w:szCs w:val="28"/>
      <w:lang w:eastAsia="ru-RU"/>
    </w:rPr>
  </w:style>
  <w:style w:type="character" w:customStyle="1" w:styleId="31">
    <w:name w:val="Заголовок 3 Знак"/>
    <w:basedOn w:val="a1"/>
    <w:link w:val="30"/>
    <w:uiPriority w:val="99"/>
    <w:rsid w:val="00CD1F2F"/>
    <w:rPr>
      <w:rFonts w:ascii="Times New Roman" w:eastAsia="Times New Roman" w:hAnsi="Times New Roman" w:cs="Arial"/>
      <w:b/>
      <w:bCs/>
      <w:sz w:val="28"/>
      <w:szCs w:val="28"/>
      <w:lang w:eastAsia="ru-RU"/>
    </w:rPr>
  </w:style>
  <w:style w:type="character" w:customStyle="1" w:styleId="40">
    <w:name w:val="Заголовок 4 Знак"/>
    <w:basedOn w:val="a1"/>
    <w:link w:val="4"/>
    <w:uiPriority w:val="99"/>
    <w:rsid w:val="00CD1F2F"/>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CD1F2F"/>
    <w:rPr>
      <w:rFonts w:ascii="Times New Roman" w:eastAsia="Times New Roman" w:hAnsi="Times New Roman" w:cs="Times New Roman"/>
      <w:snapToGrid w:val="0"/>
      <w:color w:val="000000"/>
      <w:sz w:val="28"/>
      <w:szCs w:val="20"/>
      <w:lang w:eastAsia="ru-RU"/>
    </w:rPr>
  </w:style>
  <w:style w:type="character" w:customStyle="1" w:styleId="60">
    <w:name w:val="Заголовок 6 Знак"/>
    <w:basedOn w:val="a1"/>
    <w:link w:val="6"/>
    <w:uiPriority w:val="99"/>
    <w:rsid w:val="00CD1F2F"/>
    <w:rPr>
      <w:rFonts w:ascii="Times New Roman" w:eastAsia="Times New Roman" w:hAnsi="Times New Roman" w:cs="Times New Roman"/>
      <w:snapToGrid w:val="0"/>
      <w:color w:val="FF0000"/>
      <w:sz w:val="28"/>
      <w:szCs w:val="20"/>
      <w:lang w:eastAsia="ru-RU"/>
    </w:rPr>
  </w:style>
  <w:style w:type="character" w:customStyle="1" w:styleId="70">
    <w:name w:val="Заголовок 7 Знак"/>
    <w:basedOn w:val="a1"/>
    <w:link w:val="7"/>
    <w:uiPriority w:val="99"/>
    <w:rsid w:val="00CD1F2F"/>
    <w:rPr>
      <w:rFonts w:ascii="Times New Roman" w:eastAsia="Times New Roman" w:hAnsi="Times New Roman" w:cs="Times New Roman"/>
      <w:snapToGrid w:val="0"/>
      <w:sz w:val="28"/>
      <w:szCs w:val="20"/>
      <w:lang w:eastAsia="ru-RU"/>
    </w:rPr>
  </w:style>
  <w:style w:type="character" w:customStyle="1" w:styleId="80">
    <w:name w:val="Заголовок 8 Знак"/>
    <w:basedOn w:val="a1"/>
    <w:link w:val="8"/>
    <w:uiPriority w:val="99"/>
    <w:rsid w:val="00CD1F2F"/>
    <w:rPr>
      <w:rFonts w:ascii="Times New Roman" w:eastAsia="Times New Roman" w:hAnsi="Times New Roman" w:cs="Times New Roman"/>
      <w:snapToGrid w:val="0"/>
      <w:color w:val="FF0000"/>
      <w:sz w:val="28"/>
      <w:szCs w:val="20"/>
      <w:lang w:eastAsia="ru-RU"/>
    </w:rPr>
  </w:style>
  <w:style w:type="character" w:customStyle="1" w:styleId="90">
    <w:name w:val="Заголовок 9 Знак"/>
    <w:basedOn w:val="a1"/>
    <w:link w:val="9"/>
    <w:uiPriority w:val="99"/>
    <w:rsid w:val="00CD1F2F"/>
    <w:rPr>
      <w:rFonts w:ascii="Times New Roman" w:eastAsia="Times New Roman" w:hAnsi="Times New Roman" w:cs="Times New Roman"/>
      <w:snapToGrid w:val="0"/>
      <w:sz w:val="28"/>
      <w:szCs w:val="20"/>
      <w:lang w:eastAsia="ru-RU"/>
    </w:rPr>
  </w:style>
  <w:style w:type="paragraph" w:customStyle="1" w:styleId="ConsPlusNormal">
    <w:name w:val="ConsPlusNormal"/>
    <w:link w:val="ConsPlusNormal0"/>
    <w:qFormat/>
    <w:rsid w:val="00CD1F2F"/>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CD1F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1">
    <w:name w:val="Проектировки"/>
    <w:basedOn w:val="1"/>
    <w:link w:val="af2"/>
    <w:qFormat/>
    <w:rsid w:val="00CD1F2F"/>
    <w:pPr>
      <w:keepNext w:val="0"/>
      <w:keepLines w:val="0"/>
      <w:overflowPunct w:val="0"/>
      <w:autoSpaceDE w:val="0"/>
      <w:autoSpaceDN w:val="0"/>
      <w:adjustRightInd w:val="0"/>
      <w:spacing w:before="0" w:line="312" w:lineRule="auto"/>
      <w:ind w:firstLine="425"/>
      <w:jc w:val="both"/>
      <w:textAlignment w:val="baseline"/>
    </w:pPr>
    <w:rPr>
      <w:rFonts w:ascii="Times New Roman" w:eastAsia="Times New Roman" w:hAnsi="Times New Roman" w:cs="Times New Roman"/>
      <w:bCs w:val="0"/>
      <w:color w:val="auto"/>
      <w:sz w:val="26"/>
      <w:szCs w:val="26"/>
      <w:lang w:eastAsia="ru-RU"/>
    </w:rPr>
  </w:style>
  <w:style w:type="character" w:customStyle="1" w:styleId="af2">
    <w:name w:val="Проектировки Знак"/>
    <w:link w:val="af1"/>
    <w:rsid w:val="00CD1F2F"/>
    <w:rPr>
      <w:rFonts w:ascii="Times New Roman" w:eastAsia="Times New Roman" w:hAnsi="Times New Roman" w:cs="Times New Roman"/>
      <w:b/>
      <w:sz w:val="26"/>
      <w:szCs w:val="26"/>
      <w:lang w:eastAsia="ru-RU"/>
    </w:rPr>
  </w:style>
  <w:style w:type="paragraph" w:customStyle="1" w:styleId="Style32">
    <w:name w:val="Style32"/>
    <w:basedOn w:val="a0"/>
    <w:uiPriority w:val="99"/>
    <w:rsid w:val="00CD1F2F"/>
    <w:pPr>
      <w:widowControl w:val="0"/>
      <w:autoSpaceDE w:val="0"/>
      <w:autoSpaceDN w:val="0"/>
      <w:adjustRightInd w:val="0"/>
      <w:spacing w:after="0" w:line="485" w:lineRule="exact"/>
      <w:ind w:firstLine="542"/>
      <w:jc w:val="both"/>
    </w:pPr>
    <w:rPr>
      <w:rFonts w:ascii="Times New Roman" w:eastAsia="Times New Roman" w:hAnsi="Times New Roman" w:cs="Times New Roman"/>
      <w:sz w:val="24"/>
      <w:szCs w:val="24"/>
      <w:lang w:eastAsia="ru-RU"/>
    </w:rPr>
  </w:style>
  <w:style w:type="paragraph" w:customStyle="1" w:styleId="ConsPlusTitle">
    <w:name w:val="ConsPlusTitle"/>
    <w:rsid w:val="00CD1F2F"/>
    <w:pPr>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42">
    <w:name w:val="Font Style42"/>
    <w:basedOn w:val="a1"/>
    <w:uiPriority w:val="99"/>
    <w:rsid w:val="00CD1F2F"/>
    <w:rPr>
      <w:rFonts w:ascii="Times New Roman" w:hAnsi="Times New Roman" w:cs="Times New Roman"/>
      <w:sz w:val="24"/>
      <w:szCs w:val="24"/>
    </w:rPr>
  </w:style>
  <w:style w:type="character" w:customStyle="1" w:styleId="ConsPlusNormal0">
    <w:name w:val="ConsPlusNormal Знак"/>
    <w:link w:val="ConsPlusNormal"/>
    <w:rsid w:val="00CD1F2F"/>
    <w:rPr>
      <w:rFonts w:ascii="Times New Roman" w:hAnsi="Times New Roman" w:cs="Times New Roman"/>
      <w:sz w:val="24"/>
      <w:szCs w:val="24"/>
    </w:rPr>
  </w:style>
  <w:style w:type="paragraph" w:customStyle="1" w:styleId="ConsPlusNonformat">
    <w:name w:val="ConsPlusNonformat"/>
    <w:uiPriority w:val="99"/>
    <w:rsid w:val="00CD1F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Body Text Indent"/>
    <w:aliases w:val="Надин стиль,Основной текст 1,Нумерованный список !!,Iniiaiie oaeno 1,Ioia?iaaiiue nienie !!,Iaaei noeeu,Основной текст без отступа,Body Text Indent"/>
    <w:basedOn w:val="a0"/>
    <w:link w:val="af4"/>
    <w:rsid w:val="00CD1F2F"/>
    <w:pPr>
      <w:overflowPunct w:val="0"/>
      <w:autoSpaceDE w:val="0"/>
      <w:autoSpaceDN w:val="0"/>
      <w:adjustRightInd w:val="0"/>
      <w:spacing w:after="120" w:line="360" w:lineRule="auto"/>
      <w:ind w:left="283" w:right="-284" w:firstLine="709"/>
      <w:jc w:val="both"/>
      <w:textAlignment w:val="baseline"/>
    </w:pPr>
    <w:rPr>
      <w:rFonts w:ascii="Times New Roman" w:eastAsia="Times New Roman" w:hAnsi="Times New Roman" w:cs="Times New Roman"/>
      <w:iCs/>
      <w:sz w:val="28"/>
      <w:szCs w:val="28"/>
      <w:lang w:eastAsia="ru-RU"/>
    </w:rPr>
  </w:style>
  <w:style w:type="character" w:customStyle="1" w:styleId="af4">
    <w:name w:val="Основной текст с отступом Знак"/>
    <w:aliases w:val="Надин стиль Знак,Основной текст 1 Знак,Нумерованный список !! Знак,Iniiaiie oaeno 1 Знак,Ioia?iaaiiue nienie !! Знак,Iaaei noeeu Знак,Основной текст без отступа Знак,Body Text Indent Знак"/>
    <w:basedOn w:val="a1"/>
    <w:link w:val="af3"/>
    <w:rsid w:val="00CD1F2F"/>
    <w:rPr>
      <w:rFonts w:ascii="Times New Roman" w:eastAsia="Times New Roman" w:hAnsi="Times New Roman" w:cs="Times New Roman"/>
      <w:iCs/>
      <w:sz w:val="28"/>
      <w:szCs w:val="28"/>
      <w:lang w:eastAsia="ru-RU"/>
    </w:rPr>
  </w:style>
  <w:style w:type="table" w:customStyle="1" w:styleId="23">
    <w:name w:val="Сетка таблицы23"/>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2"/>
    <w:next w:val="af"/>
    <w:rsid w:val="00CD1F2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2"/>
    <w:next w:val="af"/>
    <w:uiPriority w:val="59"/>
    <w:rsid w:val="00CD1F2F"/>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1"/>
    <w:uiPriority w:val="99"/>
    <w:rsid w:val="00CD1F2F"/>
  </w:style>
  <w:style w:type="paragraph" w:customStyle="1" w:styleId="af6">
    <w:name w:val="подпись"/>
    <w:basedOn w:val="a0"/>
    <w:uiPriority w:val="99"/>
    <w:rsid w:val="00CD1F2F"/>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8"/>
      <w:szCs w:val="28"/>
      <w:lang w:eastAsia="ru-RU"/>
    </w:rPr>
  </w:style>
  <w:style w:type="paragraph" w:customStyle="1" w:styleId="af7">
    <w:name w:val="адрес"/>
    <w:basedOn w:val="a0"/>
    <w:uiPriority w:val="99"/>
    <w:rsid w:val="00CD1F2F"/>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af8">
    <w:name w:val="Должность"/>
    <w:basedOn w:val="a0"/>
    <w:uiPriority w:val="99"/>
    <w:rsid w:val="00CD1F2F"/>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af9">
    <w:name w:val="отметка ЭЦП"/>
    <w:basedOn w:val="a0"/>
    <w:uiPriority w:val="99"/>
    <w:rsid w:val="00CD1F2F"/>
    <w:pPr>
      <w:overflowPunct w:val="0"/>
      <w:autoSpaceDE w:val="0"/>
      <w:autoSpaceDN w:val="0"/>
      <w:adjustRightInd w:val="0"/>
      <w:spacing w:after="0" w:line="240" w:lineRule="auto"/>
      <w:jc w:val="center"/>
      <w:textAlignment w:val="baseline"/>
    </w:pPr>
    <w:rPr>
      <w:rFonts w:ascii="Times New Roman" w:eastAsia="Times New Roman" w:hAnsi="Times New Roman" w:cs="Times New Roman"/>
      <w:i/>
      <w:sz w:val="24"/>
      <w:szCs w:val="24"/>
      <w:lang w:eastAsia="ru-RU"/>
    </w:rPr>
  </w:style>
  <w:style w:type="paragraph" w:customStyle="1" w:styleId="afa">
    <w:name w:val="исполнитель"/>
    <w:basedOn w:val="a0"/>
    <w:uiPriority w:val="99"/>
    <w:rsid w:val="00CD1F2F"/>
    <w:pPr>
      <w:overflowPunct w:val="0"/>
      <w:autoSpaceDE w:val="0"/>
      <w:autoSpaceDN w:val="0"/>
      <w:adjustRightInd w:val="0"/>
      <w:spacing w:after="0" w:line="240" w:lineRule="auto"/>
      <w:ind w:left="284" w:right="-284"/>
      <w:textAlignment w:val="baseline"/>
    </w:pPr>
    <w:rPr>
      <w:rFonts w:ascii="Times New Roman" w:eastAsia="Times New Roman" w:hAnsi="Times New Roman" w:cs="Times New Roman"/>
      <w:sz w:val="24"/>
      <w:szCs w:val="24"/>
      <w:lang w:eastAsia="ru-RU"/>
    </w:rPr>
  </w:style>
  <w:style w:type="paragraph" w:customStyle="1" w:styleId="11">
    <w:name w:val="Должность1"/>
    <w:basedOn w:val="a0"/>
    <w:uiPriority w:val="99"/>
    <w:rsid w:val="00CD1F2F"/>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afb">
    <w:name w:val="ДСП"/>
    <w:basedOn w:val="a0"/>
    <w:uiPriority w:val="99"/>
    <w:rsid w:val="00CD1F2F"/>
    <w:pPr>
      <w:overflowPunct w:val="0"/>
      <w:autoSpaceDE w:val="0"/>
      <w:autoSpaceDN w:val="0"/>
      <w:adjustRightInd w:val="0"/>
      <w:spacing w:after="0" w:line="240" w:lineRule="auto"/>
      <w:jc w:val="center"/>
      <w:textAlignment w:val="baseline"/>
    </w:pPr>
    <w:rPr>
      <w:rFonts w:ascii="Times New Roman" w:eastAsia="Times New Roman" w:hAnsi="Times New Roman" w:cs="Times New Roman"/>
      <w:i/>
      <w:sz w:val="24"/>
      <w:szCs w:val="28"/>
      <w:lang w:eastAsia="ru-RU"/>
    </w:rPr>
  </w:style>
  <w:style w:type="paragraph" w:styleId="afc">
    <w:name w:val="Title"/>
    <w:basedOn w:val="a0"/>
    <w:link w:val="afd"/>
    <w:uiPriority w:val="99"/>
    <w:qFormat/>
    <w:rsid w:val="00CD1F2F"/>
    <w:pPr>
      <w:widowControl w:val="0"/>
      <w:spacing w:after="0" w:line="240" w:lineRule="auto"/>
      <w:jc w:val="center"/>
    </w:pPr>
    <w:rPr>
      <w:rFonts w:ascii="a_FuturaOrto" w:eastAsia="Times New Roman" w:hAnsi="a_FuturaOrto" w:cs="Times New Roman"/>
      <w:snapToGrid w:val="0"/>
      <w:color w:val="000000"/>
      <w:sz w:val="28"/>
      <w:szCs w:val="20"/>
      <w:lang w:eastAsia="ru-RU"/>
    </w:rPr>
  </w:style>
  <w:style w:type="character" w:customStyle="1" w:styleId="afd">
    <w:name w:val="Название Знак"/>
    <w:basedOn w:val="a1"/>
    <w:link w:val="afc"/>
    <w:uiPriority w:val="99"/>
    <w:rsid w:val="00CD1F2F"/>
    <w:rPr>
      <w:rFonts w:ascii="a_FuturaOrto" w:eastAsia="Times New Roman" w:hAnsi="a_FuturaOrto" w:cs="Times New Roman"/>
      <w:snapToGrid w:val="0"/>
      <w:color w:val="000000"/>
      <w:sz w:val="28"/>
      <w:szCs w:val="20"/>
      <w:lang w:eastAsia="ru-RU"/>
    </w:rPr>
  </w:style>
  <w:style w:type="paragraph" w:styleId="33">
    <w:name w:val="Body Text Indent 3"/>
    <w:basedOn w:val="a0"/>
    <w:link w:val="34"/>
    <w:uiPriority w:val="99"/>
    <w:rsid w:val="00CD1F2F"/>
    <w:pPr>
      <w:overflowPunct w:val="0"/>
      <w:autoSpaceDE w:val="0"/>
      <w:autoSpaceDN w:val="0"/>
      <w:adjustRightInd w:val="0"/>
      <w:spacing w:after="120" w:line="360" w:lineRule="auto"/>
      <w:ind w:left="283" w:right="-284" w:firstLine="709"/>
      <w:jc w:val="both"/>
      <w:textAlignment w:val="baseline"/>
    </w:pPr>
    <w:rPr>
      <w:rFonts w:ascii="Times New Roman" w:eastAsia="Times New Roman" w:hAnsi="Times New Roman" w:cs="Times New Roman"/>
      <w:iCs/>
      <w:sz w:val="16"/>
      <w:szCs w:val="16"/>
      <w:lang w:eastAsia="ru-RU"/>
    </w:rPr>
  </w:style>
  <w:style w:type="character" w:customStyle="1" w:styleId="34">
    <w:name w:val="Основной текст с отступом 3 Знак"/>
    <w:basedOn w:val="a1"/>
    <w:link w:val="33"/>
    <w:uiPriority w:val="99"/>
    <w:rsid w:val="00CD1F2F"/>
    <w:rPr>
      <w:rFonts w:ascii="Times New Roman" w:eastAsia="Times New Roman" w:hAnsi="Times New Roman" w:cs="Times New Roman"/>
      <w:iCs/>
      <w:sz w:val="16"/>
      <w:szCs w:val="16"/>
      <w:lang w:eastAsia="ru-RU"/>
    </w:rPr>
  </w:style>
  <w:style w:type="paragraph" w:customStyle="1" w:styleId="afe">
    <w:name w:val="Прижатый влево"/>
    <w:basedOn w:val="a0"/>
    <w:next w:val="a0"/>
    <w:uiPriority w:val="99"/>
    <w:rsid w:val="00CD1F2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
    <w:name w:val="Нормальный (таблица)"/>
    <w:basedOn w:val="a0"/>
    <w:next w:val="a0"/>
    <w:uiPriority w:val="99"/>
    <w:rsid w:val="00CD1F2F"/>
    <w:pPr>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aff0">
    <w:name w:val="Гипертекстовая ссылка"/>
    <w:uiPriority w:val="99"/>
    <w:rsid w:val="00CD1F2F"/>
    <w:rPr>
      <w:color w:val="106BBE"/>
    </w:rPr>
  </w:style>
  <w:style w:type="paragraph" w:customStyle="1" w:styleId="aff1">
    <w:name w:val="Информация об изменениях"/>
    <w:basedOn w:val="a0"/>
    <w:next w:val="a0"/>
    <w:rsid w:val="00CD1F2F"/>
    <w:pPr>
      <w:autoSpaceDE w:val="0"/>
      <w:autoSpaceDN w:val="0"/>
      <w:adjustRightInd w:val="0"/>
      <w:spacing w:before="180" w:after="0" w:line="240" w:lineRule="auto"/>
      <w:ind w:left="360" w:right="360"/>
      <w:jc w:val="both"/>
    </w:pPr>
    <w:rPr>
      <w:rFonts w:ascii="Arial" w:eastAsia="Times New Roman" w:hAnsi="Arial" w:cs="Times New Roman"/>
      <w:color w:val="353842"/>
      <w:sz w:val="18"/>
      <w:szCs w:val="18"/>
      <w:shd w:val="clear" w:color="auto" w:fill="EAEFED"/>
      <w:lang w:eastAsia="ru-RU"/>
    </w:rPr>
  </w:style>
  <w:style w:type="paragraph" w:styleId="aff2">
    <w:name w:val="Body Text"/>
    <w:aliases w:val="body text,Основной текст1,Основной текст Знак Знак,bt,contents,Òàáëè÷íûé,Oaaee?iue,Табличный,BODY TEXT,t"/>
    <w:basedOn w:val="a0"/>
    <w:link w:val="aff3"/>
    <w:rsid w:val="00CD1F2F"/>
    <w:pPr>
      <w:overflowPunct w:val="0"/>
      <w:autoSpaceDE w:val="0"/>
      <w:autoSpaceDN w:val="0"/>
      <w:adjustRightInd w:val="0"/>
      <w:spacing w:after="120" w:line="360" w:lineRule="auto"/>
      <w:ind w:left="284" w:right="-284" w:firstLine="709"/>
      <w:jc w:val="both"/>
      <w:textAlignment w:val="baseline"/>
    </w:pPr>
    <w:rPr>
      <w:rFonts w:ascii="Times New Roman" w:eastAsia="Times New Roman" w:hAnsi="Times New Roman" w:cs="Times New Roman"/>
      <w:iCs/>
      <w:sz w:val="28"/>
      <w:szCs w:val="28"/>
      <w:lang w:eastAsia="ru-RU"/>
    </w:rPr>
  </w:style>
  <w:style w:type="character" w:customStyle="1" w:styleId="aff3">
    <w:name w:val="Основной текст Знак"/>
    <w:aliases w:val="body text Знак,Основной текст1 Знак,Основной текст Знак Знак Знак,bt Знак,contents Знак,Òàáëè÷íûé Знак,Oaaee?iue Знак,Табличный Знак,BODY TEXT Знак,t Знак"/>
    <w:basedOn w:val="a1"/>
    <w:link w:val="aff2"/>
    <w:rsid w:val="00CD1F2F"/>
    <w:rPr>
      <w:rFonts w:ascii="Times New Roman" w:eastAsia="Times New Roman" w:hAnsi="Times New Roman" w:cs="Times New Roman"/>
      <w:iCs/>
      <w:sz w:val="28"/>
      <w:szCs w:val="28"/>
      <w:lang w:eastAsia="ru-RU"/>
    </w:rPr>
  </w:style>
  <w:style w:type="character" w:customStyle="1" w:styleId="35">
    <w:name w:val="Знак Знак3"/>
    <w:uiPriority w:val="99"/>
    <w:rsid w:val="00CD1F2F"/>
    <w:rPr>
      <w:sz w:val="16"/>
      <w:szCs w:val="16"/>
    </w:rPr>
  </w:style>
  <w:style w:type="paragraph" w:styleId="24">
    <w:name w:val="Body Text Indent 2"/>
    <w:basedOn w:val="a0"/>
    <w:link w:val="25"/>
    <w:uiPriority w:val="99"/>
    <w:rsid w:val="00CD1F2F"/>
    <w:pPr>
      <w:overflowPunct w:val="0"/>
      <w:autoSpaceDE w:val="0"/>
      <w:autoSpaceDN w:val="0"/>
      <w:adjustRightInd w:val="0"/>
      <w:spacing w:after="120" w:line="480" w:lineRule="auto"/>
      <w:ind w:left="283" w:right="-284" w:firstLine="709"/>
      <w:jc w:val="both"/>
      <w:textAlignment w:val="baseline"/>
    </w:pPr>
    <w:rPr>
      <w:rFonts w:ascii="Times New Roman" w:eastAsia="Calibri" w:hAnsi="Times New Roman" w:cs="Times New Roman"/>
      <w:iCs/>
      <w:sz w:val="28"/>
      <w:szCs w:val="28"/>
      <w:lang w:eastAsia="ru-RU"/>
    </w:rPr>
  </w:style>
  <w:style w:type="character" w:customStyle="1" w:styleId="25">
    <w:name w:val="Основной текст с отступом 2 Знак"/>
    <w:basedOn w:val="a1"/>
    <w:link w:val="24"/>
    <w:uiPriority w:val="99"/>
    <w:rsid w:val="00CD1F2F"/>
    <w:rPr>
      <w:rFonts w:ascii="Times New Roman" w:eastAsia="Calibri" w:hAnsi="Times New Roman" w:cs="Times New Roman"/>
      <w:iCs/>
      <w:sz w:val="28"/>
      <w:szCs w:val="28"/>
      <w:lang w:eastAsia="ru-RU"/>
    </w:rPr>
  </w:style>
  <w:style w:type="paragraph" w:customStyle="1" w:styleId="ConsPlusCell">
    <w:name w:val="ConsPlusCell"/>
    <w:uiPriority w:val="99"/>
    <w:rsid w:val="00CD1F2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26">
    <w:name w:val="Body Text 2"/>
    <w:basedOn w:val="a0"/>
    <w:link w:val="27"/>
    <w:uiPriority w:val="99"/>
    <w:rsid w:val="00CD1F2F"/>
    <w:pPr>
      <w:overflowPunct w:val="0"/>
      <w:autoSpaceDE w:val="0"/>
      <w:autoSpaceDN w:val="0"/>
      <w:adjustRightInd w:val="0"/>
      <w:spacing w:after="120" w:line="480" w:lineRule="auto"/>
      <w:ind w:left="284" w:right="-284" w:firstLine="709"/>
      <w:jc w:val="both"/>
      <w:textAlignment w:val="baseline"/>
    </w:pPr>
    <w:rPr>
      <w:rFonts w:ascii="Times New Roman" w:eastAsia="Times New Roman" w:hAnsi="Times New Roman" w:cs="Times New Roman"/>
      <w:sz w:val="28"/>
      <w:szCs w:val="28"/>
      <w:lang w:eastAsia="ru-RU"/>
    </w:rPr>
  </w:style>
  <w:style w:type="character" w:customStyle="1" w:styleId="27">
    <w:name w:val="Основной текст 2 Знак"/>
    <w:basedOn w:val="a1"/>
    <w:link w:val="26"/>
    <w:uiPriority w:val="99"/>
    <w:rsid w:val="00CD1F2F"/>
    <w:rPr>
      <w:rFonts w:ascii="Times New Roman" w:eastAsia="Times New Roman" w:hAnsi="Times New Roman" w:cs="Times New Roman"/>
      <w:sz w:val="28"/>
      <w:szCs w:val="28"/>
      <w:lang w:eastAsia="ru-RU"/>
    </w:rPr>
  </w:style>
  <w:style w:type="paragraph" w:customStyle="1" w:styleId="aff4">
    <w:name w:val="Комментарий"/>
    <w:basedOn w:val="a0"/>
    <w:next w:val="a0"/>
    <w:uiPriority w:val="99"/>
    <w:rsid w:val="00CD1F2F"/>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character" w:customStyle="1" w:styleId="aff5">
    <w:name w:val="Цветовое выделение"/>
    <w:uiPriority w:val="99"/>
    <w:rsid w:val="00CD1F2F"/>
    <w:rPr>
      <w:b/>
      <w:bCs/>
      <w:color w:val="26282F"/>
    </w:rPr>
  </w:style>
  <w:style w:type="paragraph" w:customStyle="1" w:styleId="aff6">
    <w:name w:val="Заголовок статьи"/>
    <w:basedOn w:val="a0"/>
    <w:next w:val="a0"/>
    <w:uiPriority w:val="99"/>
    <w:rsid w:val="00CD1F2F"/>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styleId="a">
    <w:name w:val="List Bullet"/>
    <w:basedOn w:val="a0"/>
    <w:uiPriority w:val="99"/>
    <w:rsid w:val="00CD1F2F"/>
    <w:pPr>
      <w:numPr>
        <w:numId w:val="4"/>
      </w:numPr>
      <w:overflowPunct w:val="0"/>
      <w:autoSpaceDE w:val="0"/>
      <w:autoSpaceDN w:val="0"/>
      <w:adjustRightInd w:val="0"/>
      <w:spacing w:after="0" w:line="360" w:lineRule="auto"/>
      <w:ind w:right="-284"/>
      <w:contextualSpacing/>
      <w:jc w:val="both"/>
      <w:textAlignment w:val="baseline"/>
    </w:pPr>
    <w:rPr>
      <w:rFonts w:ascii="Times New Roman" w:eastAsia="Times New Roman" w:hAnsi="Times New Roman" w:cs="Times New Roman"/>
      <w:sz w:val="28"/>
      <w:szCs w:val="28"/>
      <w:lang w:eastAsia="ru-RU"/>
    </w:rPr>
  </w:style>
  <w:style w:type="character" w:customStyle="1" w:styleId="28">
    <w:name w:val="Основной текст (2)_"/>
    <w:link w:val="29"/>
    <w:rsid w:val="00CD1F2F"/>
    <w:rPr>
      <w:sz w:val="26"/>
      <w:szCs w:val="26"/>
      <w:shd w:val="clear" w:color="auto" w:fill="FFFFFF"/>
    </w:rPr>
  </w:style>
  <w:style w:type="paragraph" w:customStyle="1" w:styleId="29">
    <w:name w:val="Основной текст (2)"/>
    <w:basedOn w:val="a0"/>
    <w:link w:val="28"/>
    <w:rsid w:val="00CD1F2F"/>
    <w:pPr>
      <w:widowControl w:val="0"/>
      <w:shd w:val="clear" w:color="auto" w:fill="FFFFFF"/>
      <w:spacing w:before="60" w:after="240" w:line="322" w:lineRule="exact"/>
    </w:pPr>
    <w:rPr>
      <w:sz w:val="26"/>
      <w:szCs w:val="26"/>
    </w:rPr>
  </w:style>
  <w:style w:type="table" w:customStyle="1" w:styleId="12">
    <w:name w:val="Сетка таблицы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3">
    <w:name w:val="Char Style 3"/>
    <w:link w:val="Style2"/>
    <w:rsid w:val="00CD1F2F"/>
    <w:rPr>
      <w:sz w:val="26"/>
      <w:szCs w:val="26"/>
      <w:shd w:val="clear" w:color="auto" w:fill="FFFFFF"/>
    </w:rPr>
  </w:style>
  <w:style w:type="paragraph" w:customStyle="1" w:styleId="Style2">
    <w:name w:val="Style 2"/>
    <w:basedOn w:val="a0"/>
    <w:link w:val="CharStyle3"/>
    <w:rsid w:val="00CD1F2F"/>
    <w:pPr>
      <w:widowControl w:val="0"/>
      <w:shd w:val="clear" w:color="auto" w:fill="FFFFFF"/>
      <w:spacing w:after="600" w:line="326" w:lineRule="exact"/>
    </w:pPr>
    <w:rPr>
      <w:sz w:val="26"/>
      <w:szCs w:val="26"/>
    </w:rPr>
  </w:style>
  <w:style w:type="paragraph" w:customStyle="1" w:styleId="Char">
    <w:name w:val="Char Знак Знак Знак Знак Знак Знак"/>
    <w:basedOn w:val="a0"/>
    <w:rsid w:val="00CD1F2F"/>
    <w:pPr>
      <w:widowControl w:val="0"/>
      <w:adjustRightInd w:val="0"/>
      <w:spacing w:after="160" w:line="240" w:lineRule="exact"/>
      <w:jc w:val="right"/>
    </w:pPr>
    <w:rPr>
      <w:rFonts w:ascii="Times New Roman" w:eastAsia="Times New Roman" w:hAnsi="Times New Roman" w:cs="Times New Roman"/>
      <w:sz w:val="28"/>
      <w:szCs w:val="28"/>
    </w:rPr>
  </w:style>
  <w:style w:type="paragraph" w:customStyle="1" w:styleId="2a">
    <w:name w:val="Стиль Заголовок 2 + Авто все прописные"/>
    <w:basedOn w:val="20"/>
    <w:link w:val="2b"/>
    <w:rsid w:val="00CD1F2F"/>
    <w:pPr>
      <w:overflowPunct/>
      <w:autoSpaceDE/>
      <w:autoSpaceDN/>
      <w:adjustRightInd/>
      <w:ind w:left="0" w:right="0"/>
      <w:textAlignment w:val="auto"/>
    </w:pPr>
    <w:rPr>
      <w:rFonts w:cs="Times New Roman"/>
      <w:bCs w:val="0"/>
      <w:iCs w:val="0"/>
      <w:snapToGrid w:val="0"/>
    </w:rPr>
  </w:style>
  <w:style w:type="character" w:customStyle="1" w:styleId="2b">
    <w:name w:val="Стиль Заголовок 2 + Авто все прописные Знак"/>
    <w:link w:val="2a"/>
    <w:rsid w:val="00CD1F2F"/>
    <w:rPr>
      <w:rFonts w:ascii="Times New Roman" w:eastAsia="Times New Roman" w:hAnsi="Times New Roman" w:cs="Times New Roman"/>
      <w:b/>
      <w:caps/>
      <w:snapToGrid w:val="0"/>
      <w:sz w:val="28"/>
      <w:szCs w:val="28"/>
      <w:lang w:eastAsia="ru-RU"/>
    </w:rPr>
  </w:style>
  <w:style w:type="paragraph" w:styleId="36">
    <w:name w:val="Body Text 3"/>
    <w:aliases w:val="Основной 4 надпись"/>
    <w:basedOn w:val="a0"/>
    <w:link w:val="37"/>
    <w:uiPriority w:val="99"/>
    <w:rsid w:val="00CD1F2F"/>
    <w:pPr>
      <w:widowControl w:val="0"/>
      <w:spacing w:after="0" w:line="360" w:lineRule="auto"/>
      <w:ind w:firstLine="709"/>
      <w:jc w:val="center"/>
    </w:pPr>
    <w:rPr>
      <w:rFonts w:ascii="Times New Roman" w:eastAsia="Times New Roman" w:hAnsi="Times New Roman" w:cs="Times New Roman"/>
      <w:b/>
      <w:snapToGrid w:val="0"/>
      <w:color w:val="FF0000"/>
      <w:sz w:val="28"/>
      <w:szCs w:val="20"/>
      <w:lang w:eastAsia="ru-RU"/>
    </w:rPr>
  </w:style>
  <w:style w:type="character" w:customStyle="1" w:styleId="37">
    <w:name w:val="Основной текст 3 Знак"/>
    <w:aliases w:val="Основной 4 надпись Знак"/>
    <w:basedOn w:val="a1"/>
    <w:link w:val="36"/>
    <w:uiPriority w:val="99"/>
    <w:rsid w:val="00CD1F2F"/>
    <w:rPr>
      <w:rFonts w:ascii="Times New Roman" w:eastAsia="Times New Roman" w:hAnsi="Times New Roman" w:cs="Times New Roman"/>
      <w:b/>
      <w:snapToGrid w:val="0"/>
      <w:color w:val="FF0000"/>
      <w:sz w:val="28"/>
      <w:szCs w:val="20"/>
      <w:lang w:eastAsia="ru-RU"/>
    </w:rPr>
  </w:style>
  <w:style w:type="paragraph" w:styleId="aff7">
    <w:name w:val="Subtitle"/>
    <w:basedOn w:val="a0"/>
    <w:link w:val="aff8"/>
    <w:uiPriority w:val="99"/>
    <w:qFormat/>
    <w:rsid w:val="00CD1F2F"/>
    <w:pPr>
      <w:spacing w:after="0" w:line="360" w:lineRule="auto"/>
      <w:ind w:firstLine="709"/>
      <w:jc w:val="center"/>
    </w:pPr>
    <w:rPr>
      <w:rFonts w:ascii="Times New Roman" w:eastAsia="Times New Roman" w:hAnsi="Times New Roman" w:cs="Times New Roman"/>
      <w:sz w:val="28"/>
      <w:szCs w:val="20"/>
      <w:lang w:eastAsia="ru-RU"/>
    </w:rPr>
  </w:style>
  <w:style w:type="character" w:customStyle="1" w:styleId="aff8">
    <w:name w:val="Подзаголовок Знак"/>
    <w:basedOn w:val="a1"/>
    <w:link w:val="aff7"/>
    <w:uiPriority w:val="99"/>
    <w:rsid w:val="00CD1F2F"/>
    <w:rPr>
      <w:rFonts w:ascii="Times New Roman" w:eastAsia="Times New Roman" w:hAnsi="Times New Roman" w:cs="Times New Roman"/>
      <w:sz w:val="28"/>
      <w:szCs w:val="20"/>
      <w:lang w:eastAsia="ru-RU"/>
    </w:rPr>
  </w:style>
  <w:style w:type="paragraph" w:customStyle="1" w:styleId="aff9">
    <w:name w:val="На номер"/>
    <w:basedOn w:val="a0"/>
    <w:uiPriority w:val="99"/>
    <w:rsid w:val="00CD1F2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eastAsia="ru-RU"/>
    </w:rPr>
  </w:style>
  <w:style w:type="paragraph" w:customStyle="1" w:styleId="affa">
    <w:name w:val="уважаемый"/>
    <w:basedOn w:val="a0"/>
    <w:uiPriority w:val="99"/>
    <w:rsid w:val="00CD1F2F"/>
    <w:pPr>
      <w:overflowPunct w:val="0"/>
      <w:autoSpaceDE w:val="0"/>
      <w:autoSpaceDN w:val="0"/>
      <w:adjustRightInd w:val="0"/>
      <w:spacing w:after="0" w:line="240" w:lineRule="auto"/>
      <w:ind w:left="284" w:right="-284"/>
      <w:jc w:val="center"/>
      <w:textAlignment w:val="baseline"/>
    </w:pPr>
    <w:rPr>
      <w:rFonts w:ascii="Times New Roman" w:eastAsia="Times New Roman" w:hAnsi="Times New Roman" w:cs="Times New Roman"/>
      <w:sz w:val="28"/>
      <w:szCs w:val="28"/>
      <w:lang w:eastAsia="ru-RU"/>
    </w:rPr>
  </w:style>
  <w:style w:type="paragraph" w:customStyle="1" w:styleId="110">
    <w:name w:val="Стиль Должность1 + 10 пт По центру"/>
    <w:basedOn w:val="11"/>
    <w:rsid w:val="00CD1F2F"/>
    <w:pPr>
      <w:jc w:val="center"/>
    </w:pPr>
    <w:rPr>
      <w:sz w:val="20"/>
      <w:szCs w:val="20"/>
    </w:rPr>
  </w:style>
  <w:style w:type="paragraph" w:customStyle="1" w:styleId="2c">
    <w:name w:val="Стиль Заголовок 2 + полужирный Авто"/>
    <w:basedOn w:val="20"/>
    <w:rsid w:val="00CD1F2F"/>
    <w:pPr>
      <w:overflowPunct/>
      <w:autoSpaceDE/>
      <w:autoSpaceDN/>
      <w:adjustRightInd/>
      <w:ind w:left="0" w:right="0"/>
      <w:textAlignment w:val="auto"/>
      <w:outlineLvl w:val="9"/>
    </w:pPr>
    <w:rPr>
      <w:rFonts w:cs="Times New Roman"/>
      <w:b w:val="0"/>
      <w:iCs w:val="0"/>
      <w:caps w:val="0"/>
      <w:snapToGrid w:val="0"/>
    </w:rPr>
  </w:style>
  <w:style w:type="paragraph" w:styleId="affb">
    <w:name w:val="List"/>
    <w:basedOn w:val="a0"/>
    <w:next w:val="a0"/>
    <w:rsid w:val="00CD1F2F"/>
    <w:pPr>
      <w:spacing w:after="0" w:line="360" w:lineRule="auto"/>
      <w:ind w:firstLine="709"/>
      <w:jc w:val="both"/>
    </w:pPr>
    <w:rPr>
      <w:rFonts w:ascii="Times New Roman" w:eastAsia="Times New Roman" w:hAnsi="Times New Roman" w:cs="Times New Roman"/>
      <w:sz w:val="28"/>
      <w:szCs w:val="28"/>
      <w:lang w:eastAsia="ru-RU"/>
    </w:rPr>
  </w:style>
  <w:style w:type="paragraph" w:styleId="affc">
    <w:name w:val="List Number"/>
    <w:basedOn w:val="a0"/>
    <w:next w:val="a0"/>
    <w:rsid w:val="00CD1F2F"/>
    <w:pPr>
      <w:spacing w:after="0" w:line="360" w:lineRule="auto"/>
      <w:jc w:val="both"/>
    </w:pPr>
    <w:rPr>
      <w:rFonts w:ascii="Times New Roman" w:eastAsia="Times New Roman" w:hAnsi="Times New Roman" w:cs="Times New Roman"/>
      <w:sz w:val="28"/>
      <w:szCs w:val="20"/>
      <w:lang w:eastAsia="ru-RU"/>
    </w:rPr>
  </w:style>
  <w:style w:type="paragraph" w:styleId="2d">
    <w:name w:val="List 2"/>
    <w:basedOn w:val="a0"/>
    <w:next w:val="a0"/>
    <w:rsid w:val="00CD1F2F"/>
    <w:pPr>
      <w:spacing w:after="0" w:line="360" w:lineRule="auto"/>
      <w:ind w:firstLine="709"/>
      <w:jc w:val="both"/>
    </w:pPr>
    <w:rPr>
      <w:rFonts w:ascii="Times New Roman" w:eastAsia="Times New Roman" w:hAnsi="Times New Roman" w:cs="Times New Roman"/>
      <w:sz w:val="28"/>
      <w:szCs w:val="28"/>
      <w:lang w:eastAsia="ru-RU"/>
    </w:rPr>
  </w:style>
  <w:style w:type="paragraph" w:styleId="41">
    <w:name w:val="List 4"/>
    <w:basedOn w:val="a0"/>
    <w:rsid w:val="00CD1F2F"/>
    <w:pPr>
      <w:spacing w:after="0" w:line="360" w:lineRule="auto"/>
      <w:ind w:firstLine="709"/>
      <w:jc w:val="both"/>
    </w:pPr>
    <w:rPr>
      <w:rFonts w:ascii="Times New Roman" w:eastAsia="Times New Roman" w:hAnsi="Times New Roman" w:cs="Times New Roman"/>
      <w:sz w:val="28"/>
      <w:szCs w:val="28"/>
      <w:lang w:eastAsia="ru-RU"/>
    </w:rPr>
  </w:style>
  <w:style w:type="paragraph" w:styleId="51">
    <w:name w:val="List 5"/>
    <w:basedOn w:val="a0"/>
    <w:rsid w:val="00CD1F2F"/>
    <w:pPr>
      <w:spacing w:after="0" w:line="480" w:lineRule="auto"/>
      <w:jc w:val="both"/>
    </w:pPr>
    <w:rPr>
      <w:rFonts w:ascii="Times New Roman" w:eastAsia="Times New Roman" w:hAnsi="Times New Roman" w:cs="Times New Roman"/>
      <w:sz w:val="28"/>
      <w:szCs w:val="20"/>
      <w:lang w:eastAsia="ru-RU"/>
    </w:rPr>
  </w:style>
  <w:style w:type="paragraph" w:styleId="2">
    <w:name w:val="List Bullet 2"/>
    <w:basedOn w:val="a0"/>
    <w:rsid w:val="00CD1F2F"/>
    <w:pPr>
      <w:numPr>
        <w:numId w:val="6"/>
      </w:numPr>
      <w:spacing w:after="0" w:line="360" w:lineRule="auto"/>
      <w:ind w:left="0" w:firstLine="0"/>
      <w:jc w:val="both"/>
    </w:pPr>
    <w:rPr>
      <w:rFonts w:ascii="Times New Roman" w:eastAsia="Times New Roman" w:hAnsi="Times New Roman" w:cs="Times New Roman"/>
      <w:sz w:val="28"/>
      <w:szCs w:val="20"/>
      <w:lang w:eastAsia="ru-RU"/>
    </w:rPr>
  </w:style>
  <w:style w:type="paragraph" w:styleId="3">
    <w:name w:val="List Bullet 3"/>
    <w:basedOn w:val="a0"/>
    <w:rsid w:val="00CD1F2F"/>
    <w:pPr>
      <w:numPr>
        <w:numId w:val="7"/>
      </w:numPr>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14">
    <w:name w:val="Обычный1"/>
    <w:uiPriority w:val="99"/>
    <w:rsid w:val="00CD1F2F"/>
    <w:pPr>
      <w:widowControl w:val="0"/>
      <w:spacing w:after="0" w:line="240" w:lineRule="auto"/>
    </w:pPr>
    <w:rPr>
      <w:rFonts w:ascii="Times New Roman" w:eastAsia="Times New Roman" w:hAnsi="Times New Roman" w:cs="Times New Roman"/>
      <w:snapToGrid w:val="0"/>
      <w:sz w:val="20"/>
      <w:szCs w:val="20"/>
      <w:lang w:eastAsia="ru-RU"/>
    </w:rPr>
  </w:style>
  <w:style w:type="paragraph" w:styleId="affd">
    <w:name w:val="Block Text"/>
    <w:basedOn w:val="a0"/>
    <w:rsid w:val="00CD1F2F"/>
    <w:pPr>
      <w:widowControl w:val="0"/>
      <w:spacing w:after="0" w:line="360" w:lineRule="exact"/>
      <w:ind w:left="500" w:right="560"/>
      <w:jc w:val="center"/>
    </w:pPr>
    <w:rPr>
      <w:rFonts w:ascii="Times New Roman" w:eastAsia="Times New Roman" w:hAnsi="Times New Roman" w:cs="Times New Roman"/>
      <w:b/>
      <w:snapToGrid w:val="0"/>
      <w:sz w:val="28"/>
      <w:szCs w:val="20"/>
      <w:lang w:eastAsia="ru-RU"/>
    </w:rPr>
  </w:style>
  <w:style w:type="paragraph" w:customStyle="1" w:styleId="ConsNormal">
    <w:name w:val="ConsNormal"/>
    <w:link w:val="ConsNormal0"/>
    <w:uiPriority w:val="99"/>
    <w:rsid w:val="00CD1F2F"/>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affe">
    <w:name w:val="Стиль Регламент"/>
    <w:basedOn w:val="a0"/>
    <w:rsid w:val="00CD1F2F"/>
    <w:pPr>
      <w:spacing w:after="0" w:line="360" w:lineRule="atLeast"/>
      <w:ind w:firstLine="720"/>
      <w:jc w:val="both"/>
    </w:pPr>
    <w:rPr>
      <w:rFonts w:ascii="Arial" w:eastAsia="Times New Roman" w:hAnsi="Arial" w:cs="Times New Roman"/>
      <w:sz w:val="24"/>
      <w:szCs w:val="20"/>
      <w:lang w:eastAsia="ru-RU"/>
    </w:rPr>
  </w:style>
  <w:style w:type="paragraph" w:customStyle="1" w:styleId="15">
    <w:name w:val="Знак1"/>
    <w:basedOn w:val="a0"/>
    <w:uiPriority w:val="99"/>
    <w:rsid w:val="00CD1F2F"/>
    <w:pPr>
      <w:spacing w:after="0" w:line="240" w:lineRule="auto"/>
    </w:pPr>
    <w:rPr>
      <w:rFonts w:ascii="Verdana" w:eastAsia="Times New Roman" w:hAnsi="Verdana" w:cs="Verdana"/>
      <w:sz w:val="20"/>
      <w:szCs w:val="20"/>
      <w:lang w:val="en-US"/>
    </w:rPr>
  </w:style>
  <w:style w:type="paragraph" w:customStyle="1" w:styleId="16">
    <w:name w:val="Знак1 Знак Знак Знак Знак Знак Знак Знак Знак Знак Знак Знак Знак Знак Знак Знак Знак Знак Знак"/>
    <w:basedOn w:val="a0"/>
    <w:rsid w:val="00CD1F2F"/>
    <w:pPr>
      <w:spacing w:after="0" w:line="240" w:lineRule="auto"/>
    </w:pPr>
    <w:rPr>
      <w:rFonts w:ascii="Verdana" w:eastAsia="Times New Roman" w:hAnsi="Verdana" w:cs="Verdana"/>
      <w:sz w:val="20"/>
      <w:szCs w:val="20"/>
      <w:lang w:val="en-US"/>
    </w:rPr>
  </w:style>
  <w:style w:type="paragraph" w:customStyle="1" w:styleId="afff">
    <w:name w:val="Знак"/>
    <w:basedOn w:val="a0"/>
    <w:link w:val="afff0"/>
    <w:uiPriority w:val="99"/>
    <w:rsid w:val="00CD1F2F"/>
    <w:pPr>
      <w:spacing w:after="0" w:line="240" w:lineRule="auto"/>
    </w:pPr>
    <w:rPr>
      <w:rFonts w:ascii="Verdana" w:eastAsia="Times New Roman" w:hAnsi="Verdana" w:cs="Verdana"/>
      <w:sz w:val="20"/>
      <w:szCs w:val="20"/>
      <w:lang w:val="en-US"/>
    </w:rPr>
  </w:style>
  <w:style w:type="paragraph" w:customStyle="1" w:styleId="afff1">
    <w:name w:val="Таблицы (моноширинный)"/>
    <w:basedOn w:val="a0"/>
    <w:next w:val="a0"/>
    <w:uiPriority w:val="99"/>
    <w:rsid w:val="00CD1F2F"/>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7">
    <w:name w:val="Текст1"/>
    <w:basedOn w:val="afff2"/>
    <w:uiPriority w:val="99"/>
    <w:rsid w:val="00CD1F2F"/>
    <w:pPr>
      <w:tabs>
        <w:tab w:val="left" w:pos="480"/>
        <w:tab w:val="left" w:pos="720"/>
        <w:tab w:val="left" w:pos="6240"/>
      </w:tabs>
      <w:spacing w:line="240" w:lineRule="atLeast"/>
      <w:ind w:firstLine="709"/>
      <w:jc w:val="both"/>
    </w:pPr>
    <w:rPr>
      <w:rFonts w:ascii="Times New Roman" w:hAnsi="Times New Roman" w:cs="Times New Roman"/>
      <w:sz w:val="24"/>
    </w:rPr>
  </w:style>
  <w:style w:type="paragraph" w:styleId="afff2">
    <w:name w:val="Plain Text"/>
    <w:basedOn w:val="a0"/>
    <w:link w:val="afff3"/>
    <w:uiPriority w:val="99"/>
    <w:rsid w:val="00CD1F2F"/>
    <w:pPr>
      <w:spacing w:after="0" w:line="240" w:lineRule="auto"/>
    </w:pPr>
    <w:rPr>
      <w:rFonts w:ascii="Courier New" w:eastAsia="Times New Roman" w:hAnsi="Courier New" w:cs="Courier New"/>
      <w:sz w:val="20"/>
      <w:szCs w:val="20"/>
      <w:lang w:eastAsia="ru-RU"/>
    </w:rPr>
  </w:style>
  <w:style w:type="character" w:customStyle="1" w:styleId="afff3">
    <w:name w:val="Текст Знак"/>
    <w:basedOn w:val="a1"/>
    <w:link w:val="afff2"/>
    <w:uiPriority w:val="99"/>
    <w:rsid w:val="00CD1F2F"/>
    <w:rPr>
      <w:rFonts w:ascii="Courier New" w:eastAsia="Times New Roman" w:hAnsi="Courier New" w:cs="Courier New"/>
      <w:sz w:val="20"/>
      <w:szCs w:val="20"/>
      <w:lang w:eastAsia="ru-RU"/>
    </w:rPr>
  </w:style>
  <w:style w:type="paragraph" w:styleId="afff4">
    <w:name w:val="endnote text"/>
    <w:basedOn w:val="a0"/>
    <w:next w:val="a0"/>
    <w:link w:val="afff5"/>
    <w:uiPriority w:val="99"/>
    <w:rsid w:val="00CD1F2F"/>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fff5">
    <w:name w:val="Текст концевой сноски Знак"/>
    <w:basedOn w:val="a1"/>
    <w:link w:val="afff4"/>
    <w:uiPriority w:val="99"/>
    <w:rsid w:val="00CD1F2F"/>
    <w:rPr>
      <w:rFonts w:ascii="Times New Roman" w:eastAsia="Times New Roman" w:hAnsi="Times New Roman" w:cs="Times New Roman"/>
      <w:sz w:val="28"/>
      <w:szCs w:val="28"/>
      <w:lang w:eastAsia="ru-RU"/>
    </w:rPr>
  </w:style>
  <w:style w:type="paragraph" w:styleId="afff6">
    <w:name w:val="table of authorities"/>
    <w:basedOn w:val="a0"/>
    <w:next w:val="a0"/>
    <w:rsid w:val="00CD1F2F"/>
    <w:pPr>
      <w:spacing w:after="0" w:line="360" w:lineRule="auto"/>
      <w:ind w:firstLine="709"/>
      <w:jc w:val="both"/>
    </w:pPr>
    <w:rPr>
      <w:rFonts w:ascii="Times New Roman" w:eastAsia="Times New Roman" w:hAnsi="Times New Roman" w:cs="Times New Roman"/>
      <w:sz w:val="28"/>
      <w:szCs w:val="28"/>
      <w:lang w:eastAsia="ru-RU"/>
    </w:rPr>
  </w:style>
  <w:style w:type="paragraph" w:styleId="afff7">
    <w:name w:val="macro"/>
    <w:link w:val="afff8"/>
    <w:rsid w:val="00CD1F2F"/>
    <w:pPr>
      <w:tabs>
        <w:tab w:val="left" w:pos="480"/>
        <w:tab w:val="left" w:pos="960"/>
        <w:tab w:val="left" w:pos="1440"/>
        <w:tab w:val="left" w:pos="1920"/>
        <w:tab w:val="left" w:pos="2400"/>
        <w:tab w:val="left" w:pos="2880"/>
        <w:tab w:val="left" w:pos="3360"/>
        <w:tab w:val="left" w:pos="3840"/>
        <w:tab w:val="left" w:pos="4320"/>
      </w:tabs>
      <w:spacing w:after="0" w:line="360" w:lineRule="auto"/>
      <w:ind w:firstLine="709"/>
      <w:jc w:val="both"/>
    </w:pPr>
    <w:rPr>
      <w:rFonts w:ascii="Times New Roman" w:eastAsia="Times New Roman" w:hAnsi="Times New Roman" w:cs="Courier New"/>
      <w:sz w:val="28"/>
      <w:szCs w:val="20"/>
      <w:lang w:eastAsia="ru-RU"/>
    </w:rPr>
  </w:style>
  <w:style w:type="character" w:customStyle="1" w:styleId="afff8">
    <w:name w:val="Текст макроса Знак"/>
    <w:basedOn w:val="a1"/>
    <w:link w:val="afff7"/>
    <w:rsid w:val="00CD1F2F"/>
    <w:rPr>
      <w:rFonts w:ascii="Times New Roman" w:eastAsia="Times New Roman" w:hAnsi="Times New Roman" w:cs="Courier New"/>
      <w:sz w:val="28"/>
      <w:szCs w:val="20"/>
      <w:lang w:eastAsia="ru-RU"/>
    </w:rPr>
  </w:style>
  <w:style w:type="paragraph" w:styleId="afff9">
    <w:name w:val="toa heading"/>
    <w:basedOn w:val="a0"/>
    <w:next w:val="a0"/>
    <w:rsid w:val="00CD1F2F"/>
    <w:pPr>
      <w:spacing w:after="0" w:line="360" w:lineRule="auto"/>
      <w:ind w:firstLine="709"/>
      <w:jc w:val="both"/>
    </w:pPr>
    <w:rPr>
      <w:rFonts w:ascii="Times New Roman" w:eastAsia="Times New Roman" w:hAnsi="Times New Roman" w:cs="Arial"/>
      <w:bCs/>
      <w:sz w:val="28"/>
      <w:szCs w:val="28"/>
      <w:lang w:eastAsia="ru-RU"/>
    </w:rPr>
  </w:style>
  <w:style w:type="character" w:styleId="afffa">
    <w:name w:val="FollowedHyperlink"/>
    <w:uiPriority w:val="99"/>
    <w:rsid w:val="00CD1F2F"/>
    <w:rPr>
      <w:color w:val="800080"/>
      <w:u w:val="single"/>
    </w:rPr>
  </w:style>
  <w:style w:type="numbering" w:customStyle="1" w:styleId="18">
    <w:name w:val="Нет списка1"/>
    <w:next w:val="a3"/>
    <w:uiPriority w:val="99"/>
    <w:semiHidden/>
    <w:rsid w:val="00CD1F2F"/>
  </w:style>
  <w:style w:type="character" w:styleId="afffb">
    <w:name w:val="Emphasis"/>
    <w:uiPriority w:val="99"/>
    <w:qFormat/>
    <w:rsid w:val="00CD1F2F"/>
    <w:rPr>
      <w:rFonts w:cs="Times New Roman"/>
      <w:i/>
      <w:iCs/>
    </w:rPr>
  </w:style>
  <w:style w:type="paragraph" w:styleId="afffc">
    <w:name w:val="caption"/>
    <w:basedOn w:val="a0"/>
    <w:next w:val="a0"/>
    <w:uiPriority w:val="99"/>
    <w:qFormat/>
    <w:rsid w:val="00CD1F2F"/>
    <w:pPr>
      <w:overflowPunct w:val="0"/>
      <w:autoSpaceDE w:val="0"/>
      <w:autoSpaceDN w:val="0"/>
      <w:adjustRightInd w:val="0"/>
      <w:spacing w:after="0" w:line="240" w:lineRule="auto"/>
      <w:ind w:left="284" w:right="-284" w:firstLine="709"/>
      <w:jc w:val="both"/>
      <w:textAlignment w:val="baseline"/>
    </w:pPr>
    <w:rPr>
      <w:rFonts w:ascii="Times New Roman" w:eastAsia="Times New Roman" w:hAnsi="Times New Roman" w:cs="Times New Roman"/>
      <w:b/>
      <w:bCs/>
      <w:color w:val="4F81BD"/>
      <w:sz w:val="18"/>
      <w:szCs w:val="18"/>
      <w:lang w:eastAsia="ru-RU"/>
    </w:rPr>
  </w:style>
  <w:style w:type="character" w:styleId="afffd">
    <w:name w:val="Strong"/>
    <w:uiPriority w:val="99"/>
    <w:qFormat/>
    <w:rsid w:val="00CD1F2F"/>
    <w:rPr>
      <w:rFonts w:cs="Times New Roman"/>
      <w:b/>
      <w:bCs/>
    </w:rPr>
  </w:style>
  <w:style w:type="paragraph" w:customStyle="1" w:styleId="19">
    <w:name w:val="Без интервала1"/>
    <w:uiPriority w:val="99"/>
    <w:rsid w:val="00CD1F2F"/>
    <w:pPr>
      <w:spacing w:after="0" w:line="240" w:lineRule="auto"/>
    </w:pPr>
    <w:rPr>
      <w:rFonts w:ascii="Calibri" w:eastAsia="Times New Roman" w:hAnsi="Calibri" w:cs="Calibri"/>
      <w:lang w:val="en-US"/>
    </w:rPr>
  </w:style>
  <w:style w:type="paragraph" w:customStyle="1" w:styleId="1a">
    <w:name w:val="Абзац списка1"/>
    <w:basedOn w:val="a0"/>
    <w:link w:val="ListParagraphChar"/>
    <w:uiPriority w:val="99"/>
    <w:qFormat/>
    <w:rsid w:val="00CD1F2F"/>
    <w:pPr>
      <w:overflowPunct w:val="0"/>
      <w:autoSpaceDE w:val="0"/>
      <w:autoSpaceDN w:val="0"/>
      <w:adjustRightInd w:val="0"/>
      <w:spacing w:after="0" w:line="360" w:lineRule="auto"/>
      <w:ind w:left="720" w:right="-284" w:firstLine="709"/>
      <w:jc w:val="both"/>
      <w:textAlignment w:val="baseline"/>
    </w:pPr>
    <w:rPr>
      <w:rFonts w:ascii="Times New Roman" w:eastAsia="Times New Roman" w:hAnsi="Times New Roman" w:cs="Times New Roman"/>
      <w:sz w:val="28"/>
      <w:szCs w:val="28"/>
      <w:lang w:val="x-none" w:eastAsia="x-none"/>
    </w:rPr>
  </w:style>
  <w:style w:type="paragraph" w:customStyle="1" w:styleId="210">
    <w:name w:val="Цитата 21"/>
    <w:basedOn w:val="a0"/>
    <w:next w:val="a0"/>
    <w:link w:val="QuoteChar"/>
    <w:rsid w:val="00CD1F2F"/>
    <w:pPr>
      <w:overflowPunct w:val="0"/>
      <w:autoSpaceDE w:val="0"/>
      <w:autoSpaceDN w:val="0"/>
      <w:adjustRightInd w:val="0"/>
      <w:spacing w:after="0" w:line="360" w:lineRule="auto"/>
      <w:ind w:left="284" w:right="-284" w:firstLine="709"/>
      <w:jc w:val="both"/>
      <w:textAlignment w:val="baseline"/>
    </w:pPr>
    <w:rPr>
      <w:rFonts w:ascii="Calibri" w:eastAsia="Times New Roman" w:hAnsi="Calibri" w:cs="Times New Roman"/>
      <w:i/>
      <w:iCs/>
      <w:color w:val="000000"/>
      <w:sz w:val="20"/>
      <w:szCs w:val="20"/>
      <w:lang w:val="x-none" w:eastAsia="x-none"/>
    </w:rPr>
  </w:style>
  <w:style w:type="character" w:customStyle="1" w:styleId="QuoteChar">
    <w:name w:val="Quote Char"/>
    <w:link w:val="210"/>
    <w:locked/>
    <w:rsid w:val="00CD1F2F"/>
    <w:rPr>
      <w:rFonts w:ascii="Calibri" w:eastAsia="Times New Roman" w:hAnsi="Calibri" w:cs="Times New Roman"/>
      <w:i/>
      <w:iCs/>
      <w:color w:val="000000"/>
      <w:sz w:val="20"/>
      <w:szCs w:val="20"/>
      <w:lang w:val="x-none" w:eastAsia="x-none"/>
    </w:rPr>
  </w:style>
  <w:style w:type="paragraph" w:customStyle="1" w:styleId="1b">
    <w:name w:val="Выделенная цитата1"/>
    <w:basedOn w:val="a0"/>
    <w:next w:val="a0"/>
    <w:link w:val="IntenseQuoteChar"/>
    <w:rsid w:val="00CD1F2F"/>
    <w:pPr>
      <w:pBdr>
        <w:bottom w:val="single" w:sz="4" w:space="4" w:color="4F81BD"/>
      </w:pBdr>
      <w:overflowPunct w:val="0"/>
      <w:autoSpaceDE w:val="0"/>
      <w:autoSpaceDN w:val="0"/>
      <w:adjustRightInd w:val="0"/>
      <w:spacing w:before="200" w:after="280" w:line="360" w:lineRule="auto"/>
      <w:ind w:left="936" w:right="936" w:firstLine="709"/>
      <w:jc w:val="both"/>
      <w:textAlignment w:val="baseline"/>
    </w:pPr>
    <w:rPr>
      <w:rFonts w:ascii="Calibri" w:eastAsia="Times New Roman" w:hAnsi="Calibri" w:cs="Times New Roman"/>
      <w:b/>
      <w:bCs/>
      <w:i/>
      <w:iCs/>
      <w:color w:val="4F81BD"/>
      <w:sz w:val="20"/>
      <w:szCs w:val="20"/>
      <w:lang w:val="x-none" w:eastAsia="x-none"/>
    </w:rPr>
  </w:style>
  <w:style w:type="character" w:customStyle="1" w:styleId="IntenseQuoteChar">
    <w:name w:val="Intense Quote Char"/>
    <w:link w:val="1b"/>
    <w:locked/>
    <w:rsid w:val="00CD1F2F"/>
    <w:rPr>
      <w:rFonts w:ascii="Calibri" w:eastAsia="Times New Roman" w:hAnsi="Calibri" w:cs="Times New Roman"/>
      <w:b/>
      <w:bCs/>
      <w:i/>
      <w:iCs/>
      <w:color w:val="4F81BD"/>
      <w:sz w:val="20"/>
      <w:szCs w:val="20"/>
      <w:lang w:val="x-none" w:eastAsia="x-none"/>
    </w:rPr>
  </w:style>
  <w:style w:type="character" w:customStyle="1" w:styleId="1c">
    <w:name w:val="Слабое выделение1"/>
    <w:rsid w:val="00CD1F2F"/>
    <w:rPr>
      <w:rFonts w:cs="Times New Roman"/>
      <w:i/>
      <w:iCs/>
      <w:color w:val="808080"/>
    </w:rPr>
  </w:style>
  <w:style w:type="character" w:customStyle="1" w:styleId="1d">
    <w:name w:val="Сильное выделение1"/>
    <w:rsid w:val="00CD1F2F"/>
    <w:rPr>
      <w:rFonts w:cs="Times New Roman"/>
      <w:b/>
      <w:bCs/>
      <w:i/>
      <w:iCs/>
      <w:color w:val="4F81BD"/>
    </w:rPr>
  </w:style>
  <w:style w:type="character" w:customStyle="1" w:styleId="1e">
    <w:name w:val="Слабая ссылка1"/>
    <w:rsid w:val="00CD1F2F"/>
    <w:rPr>
      <w:rFonts w:cs="Times New Roman"/>
      <w:smallCaps/>
      <w:color w:val="auto"/>
      <w:u w:val="single"/>
    </w:rPr>
  </w:style>
  <w:style w:type="character" w:customStyle="1" w:styleId="1f">
    <w:name w:val="Сильная ссылка1"/>
    <w:rsid w:val="00CD1F2F"/>
    <w:rPr>
      <w:rFonts w:cs="Times New Roman"/>
      <w:b/>
      <w:bCs/>
      <w:smallCaps/>
      <w:color w:val="auto"/>
      <w:spacing w:val="5"/>
      <w:u w:val="single"/>
    </w:rPr>
  </w:style>
  <w:style w:type="character" w:customStyle="1" w:styleId="1f0">
    <w:name w:val="Название книги1"/>
    <w:rsid w:val="00CD1F2F"/>
    <w:rPr>
      <w:rFonts w:cs="Times New Roman"/>
      <w:b/>
      <w:bCs/>
      <w:smallCaps/>
      <w:spacing w:val="5"/>
    </w:rPr>
  </w:style>
  <w:style w:type="paragraph" w:customStyle="1" w:styleId="1f1">
    <w:name w:val="Заголовок оглавления1"/>
    <w:basedOn w:val="1"/>
    <w:next w:val="a0"/>
    <w:rsid w:val="00CD1F2F"/>
    <w:pPr>
      <w:overflowPunct w:val="0"/>
      <w:autoSpaceDE w:val="0"/>
      <w:autoSpaceDN w:val="0"/>
      <w:adjustRightInd w:val="0"/>
      <w:spacing w:line="360" w:lineRule="auto"/>
      <w:ind w:left="284" w:right="-284" w:firstLine="709"/>
      <w:jc w:val="both"/>
      <w:textAlignment w:val="baseline"/>
      <w:outlineLvl w:val="9"/>
    </w:pPr>
    <w:rPr>
      <w:rFonts w:ascii="Cambria" w:eastAsia="Times New Roman" w:hAnsi="Cambria" w:cs="Times New Roman"/>
      <w:color w:val="365F91"/>
      <w:lang w:val="en-US"/>
    </w:rPr>
  </w:style>
  <w:style w:type="paragraph" w:customStyle="1" w:styleId="CharChar">
    <w:name w:val="Char Знак Знак Char Знак Знак Знак Знак Знак Знак Знак Знак Знак Знак Знак Знак Знак Знак Знак Знак"/>
    <w:basedOn w:val="a0"/>
    <w:uiPriority w:val="99"/>
    <w:rsid w:val="00CD1F2F"/>
    <w:pPr>
      <w:spacing w:after="0" w:line="240" w:lineRule="auto"/>
    </w:pPr>
    <w:rPr>
      <w:rFonts w:ascii="Verdana" w:eastAsia="Times New Roman" w:hAnsi="Verdana" w:cs="Verdana"/>
      <w:sz w:val="20"/>
      <w:szCs w:val="20"/>
      <w:lang w:val="en-US"/>
    </w:rPr>
  </w:style>
  <w:style w:type="paragraph" w:customStyle="1" w:styleId="afffe">
    <w:name w:val="Документ"/>
    <w:basedOn w:val="a0"/>
    <w:link w:val="affff"/>
    <w:rsid w:val="00CD1F2F"/>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BodyText21">
    <w:name w:val="Body Text 21"/>
    <w:basedOn w:val="a0"/>
    <w:uiPriority w:val="99"/>
    <w:rsid w:val="00CD1F2F"/>
    <w:pPr>
      <w:widowControl w:val="0"/>
      <w:spacing w:after="0" w:line="-380" w:lineRule="auto"/>
      <w:jc w:val="center"/>
    </w:pPr>
    <w:rPr>
      <w:rFonts w:ascii="Times New Roman" w:eastAsia="Times New Roman" w:hAnsi="Times New Roman" w:cs="Times New Roman"/>
      <w:b/>
      <w:bCs/>
      <w:sz w:val="28"/>
      <w:szCs w:val="28"/>
      <w:lang w:eastAsia="ru-RU"/>
    </w:rPr>
  </w:style>
  <w:style w:type="paragraph" w:customStyle="1" w:styleId="affff0">
    <w:name w:val="Письмо"/>
    <w:basedOn w:val="a0"/>
    <w:uiPriority w:val="99"/>
    <w:rsid w:val="00CD1F2F"/>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affff1">
    <w:name w:val="ы"/>
    <w:basedOn w:val="a0"/>
    <w:uiPriority w:val="99"/>
    <w:rsid w:val="00CD1F2F"/>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affff2">
    <w:name w:val="Стиль"/>
    <w:uiPriority w:val="99"/>
    <w:rsid w:val="00CD1F2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3">
    <w:name w:val="Знак Знак Знак Знак Знак Знак Знак"/>
    <w:basedOn w:val="a0"/>
    <w:uiPriority w:val="99"/>
    <w:rsid w:val="00CD1F2F"/>
    <w:pPr>
      <w:spacing w:after="160" w:line="240" w:lineRule="exact"/>
    </w:pPr>
    <w:rPr>
      <w:rFonts w:ascii="Verdana" w:eastAsia="Times New Roman" w:hAnsi="Verdana" w:cs="Verdana"/>
      <w:sz w:val="20"/>
      <w:szCs w:val="20"/>
      <w:lang w:val="en-GB"/>
    </w:rPr>
  </w:style>
  <w:style w:type="paragraph" w:customStyle="1" w:styleId="u">
    <w:name w:val="u"/>
    <w:basedOn w:val="a0"/>
    <w:rsid w:val="00CD1F2F"/>
    <w:pPr>
      <w:spacing w:after="0" w:line="240" w:lineRule="auto"/>
      <w:ind w:firstLine="312"/>
      <w:jc w:val="both"/>
    </w:pPr>
    <w:rPr>
      <w:rFonts w:ascii="Times New Roman" w:eastAsia="Times New Roman" w:hAnsi="Times New Roman" w:cs="Times New Roman"/>
      <w:sz w:val="24"/>
      <w:szCs w:val="24"/>
      <w:lang w:eastAsia="ru-RU"/>
    </w:rPr>
  </w:style>
  <w:style w:type="character" w:customStyle="1" w:styleId="211">
    <w:name w:val="Основной текст 2 Знак1"/>
    <w:uiPriority w:val="99"/>
    <w:semiHidden/>
    <w:rsid w:val="00CD1F2F"/>
  </w:style>
  <w:style w:type="character" w:customStyle="1" w:styleId="BodyText2Char1">
    <w:name w:val="Body Text 2 Char1"/>
    <w:semiHidden/>
    <w:locked/>
    <w:rsid w:val="00CD1F2F"/>
    <w:rPr>
      <w:rFonts w:ascii="Times New Roman" w:hAnsi="Times New Roman" w:cs="Times New Roman"/>
      <w:sz w:val="28"/>
      <w:szCs w:val="28"/>
    </w:rPr>
  </w:style>
  <w:style w:type="character" w:customStyle="1" w:styleId="1f2">
    <w:name w:val="Текст выноски Знак1"/>
    <w:uiPriority w:val="99"/>
    <w:semiHidden/>
    <w:rsid w:val="00CD1F2F"/>
    <w:rPr>
      <w:rFonts w:ascii="Tahoma" w:hAnsi="Tahoma" w:cs="Tahoma"/>
      <w:sz w:val="16"/>
      <w:szCs w:val="16"/>
    </w:rPr>
  </w:style>
  <w:style w:type="character" w:customStyle="1" w:styleId="BalloonTextChar1">
    <w:name w:val="Balloon Text Char1"/>
    <w:semiHidden/>
    <w:locked/>
    <w:rsid w:val="00CD1F2F"/>
    <w:rPr>
      <w:rFonts w:ascii="Times New Roman" w:hAnsi="Times New Roman" w:cs="Times New Roman"/>
      <w:sz w:val="2"/>
    </w:rPr>
  </w:style>
  <w:style w:type="paragraph" w:customStyle="1" w:styleId="212">
    <w:name w:val="Основной текст 21"/>
    <w:basedOn w:val="a0"/>
    <w:uiPriority w:val="99"/>
    <w:rsid w:val="00CD1F2F"/>
    <w:pPr>
      <w:spacing w:after="0" w:line="240" w:lineRule="auto"/>
      <w:ind w:firstLine="720"/>
      <w:jc w:val="center"/>
    </w:pPr>
    <w:rPr>
      <w:rFonts w:ascii="Times New Roman" w:eastAsia="Times New Roman" w:hAnsi="Times New Roman" w:cs="Times New Roman"/>
      <w:sz w:val="28"/>
      <w:szCs w:val="28"/>
      <w:lang w:eastAsia="ru-RU"/>
    </w:rPr>
  </w:style>
  <w:style w:type="character" w:customStyle="1" w:styleId="link">
    <w:name w:val="link"/>
    <w:rsid w:val="00CD1F2F"/>
    <w:rPr>
      <w:rFonts w:cs="Times New Roman"/>
      <w:color w:val="008000"/>
      <w:u w:val="none"/>
      <w:effect w:val="none"/>
    </w:rPr>
  </w:style>
  <w:style w:type="character" w:customStyle="1" w:styleId="1f3">
    <w:name w:val="Замещающий текст1"/>
    <w:semiHidden/>
    <w:rsid w:val="00CD1F2F"/>
    <w:rPr>
      <w:rFonts w:cs="Times New Roman"/>
      <w:color w:val="808080"/>
    </w:rPr>
  </w:style>
  <w:style w:type="paragraph" w:customStyle="1" w:styleId="affff4">
    <w:name w:val="Знак Знак Знак Знак Знак Знак Знак Знак Знак Знак Знак Знак"/>
    <w:basedOn w:val="a0"/>
    <w:rsid w:val="00CD1F2F"/>
    <w:pPr>
      <w:spacing w:after="160" w:line="240" w:lineRule="exact"/>
    </w:pPr>
    <w:rPr>
      <w:rFonts w:ascii="Verdana" w:eastAsia="Times New Roman" w:hAnsi="Verdana" w:cs="Verdana"/>
      <w:sz w:val="24"/>
      <w:szCs w:val="24"/>
      <w:lang w:val="en-US"/>
    </w:rPr>
  </w:style>
  <w:style w:type="paragraph" w:customStyle="1" w:styleId="311">
    <w:name w:val="Знак Знак Знак Знак Знак Знак3 Знак Знак Знак Знак Знак Знак Знак Знак Знак Знак1 Знак Знак Знак Знак Знак Знак1"/>
    <w:basedOn w:val="a0"/>
    <w:rsid w:val="00CD1F2F"/>
    <w:pPr>
      <w:spacing w:after="160" w:line="240" w:lineRule="exact"/>
    </w:pPr>
    <w:rPr>
      <w:rFonts w:ascii="Verdana" w:eastAsia="Times New Roman" w:hAnsi="Verdana" w:cs="Verdana"/>
      <w:sz w:val="24"/>
      <w:szCs w:val="24"/>
      <w:lang w:val="en-US"/>
    </w:rPr>
  </w:style>
  <w:style w:type="paragraph" w:customStyle="1" w:styleId="2e">
    <w:name w:val="Стиль2"/>
    <w:basedOn w:val="a0"/>
    <w:link w:val="2f"/>
    <w:uiPriority w:val="99"/>
    <w:rsid w:val="00CD1F2F"/>
    <w:pPr>
      <w:autoSpaceDE w:val="0"/>
      <w:autoSpaceDN w:val="0"/>
      <w:adjustRightInd w:val="0"/>
      <w:spacing w:after="0" w:line="240" w:lineRule="auto"/>
      <w:ind w:left="202" w:right="105" w:firstLine="707"/>
      <w:jc w:val="both"/>
    </w:pPr>
    <w:rPr>
      <w:rFonts w:ascii="Times New Roman" w:eastAsia="Times New Roman" w:hAnsi="Times New Roman" w:cs="Times New Roman"/>
      <w:sz w:val="26"/>
      <w:szCs w:val="26"/>
      <w:lang w:eastAsia="ru-RU"/>
    </w:rPr>
  </w:style>
  <w:style w:type="paragraph" w:customStyle="1" w:styleId="140">
    <w:name w:val="Стиль Стиль 14 пт полужирный По центру + полужирный"/>
    <w:basedOn w:val="1"/>
    <w:rsid w:val="00CD1F2F"/>
    <w:pPr>
      <w:keepLines w:val="0"/>
      <w:spacing w:before="360" w:after="360" w:line="240" w:lineRule="auto"/>
      <w:jc w:val="center"/>
    </w:pPr>
    <w:rPr>
      <w:rFonts w:ascii="Times New Roman" w:eastAsia="Times New Roman" w:hAnsi="Times New Roman" w:cs="Times New Roman"/>
      <w:color w:val="auto"/>
      <w:kern w:val="32"/>
      <w:lang w:val="x-none" w:eastAsia="x-none"/>
    </w:rPr>
  </w:style>
  <w:style w:type="paragraph" w:styleId="affff5">
    <w:name w:val="Normal (Web)"/>
    <w:aliases w:val="Обычный (Web)1,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0"/>
    <w:qFormat/>
    <w:rsid w:val="00CD1F2F"/>
    <w:pPr>
      <w:spacing w:before="100" w:beforeAutospacing="1" w:after="100" w:afterAutospacing="1" w:line="300" w:lineRule="auto"/>
    </w:pPr>
    <w:rPr>
      <w:rFonts w:ascii="Arial" w:eastAsia="Times New Roman" w:hAnsi="Arial" w:cs="Arial"/>
      <w:color w:val="000000"/>
      <w:sz w:val="13"/>
      <w:szCs w:val="13"/>
      <w:lang w:eastAsia="ru-RU"/>
    </w:rPr>
  </w:style>
  <w:style w:type="paragraph" w:customStyle="1" w:styleId="affff6">
    <w:name w:val="Знак Знак Знак Знак"/>
    <w:basedOn w:val="a0"/>
    <w:uiPriority w:val="99"/>
    <w:rsid w:val="00CD1F2F"/>
    <w:pPr>
      <w:spacing w:after="160" w:line="240" w:lineRule="exact"/>
    </w:pPr>
    <w:rPr>
      <w:rFonts w:ascii="Verdana" w:eastAsia="Times New Roman" w:hAnsi="Verdana" w:cs="Verdana"/>
      <w:sz w:val="20"/>
      <w:szCs w:val="20"/>
      <w:lang w:val="en-GB"/>
    </w:rPr>
  </w:style>
  <w:style w:type="paragraph" w:customStyle="1" w:styleId="affff7">
    <w:name w:val="Знак Знак Знак"/>
    <w:basedOn w:val="a0"/>
    <w:autoRedefine/>
    <w:uiPriority w:val="99"/>
    <w:rsid w:val="00CD1F2F"/>
    <w:pPr>
      <w:spacing w:after="160" w:line="240" w:lineRule="exact"/>
    </w:pPr>
    <w:rPr>
      <w:rFonts w:ascii="Times New Roman" w:eastAsia="Times New Roman" w:hAnsi="Times New Roman" w:cs="Times New Roman"/>
      <w:sz w:val="28"/>
      <w:szCs w:val="28"/>
      <w:lang w:val="en-US"/>
    </w:rPr>
  </w:style>
  <w:style w:type="paragraph" w:customStyle="1" w:styleId="1f4">
    <w:name w:val="Знак Знак Знак Знак Знак Знак Знак Знак Знак Знак Знак Знак Знак Знак Знак Знак Знак Знак1 Знак"/>
    <w:basedOn w:val="a0"/>
    <w:autoRedefine/>
    <w:rsid w:val="00CD1F2F"/>
    <w:pPr>
      <w:spacing w:after="160" w:line="240" w:lineRule="exact"/>
    </w:pPr>
    <w:rPr>
      <w:rFonts w:ascii="Times New Roman" w:eastAsia="Times New Roman" w:hAnsi="Times New Roman" w:cs="Times New Roman"/>
      <w:sz w:val="28"/>
      <w:szCs w:val="28"/>
      <w:lang w:val="en-US"/>
    </w:rPr>
  </w:style>
  <w:style w:type="paragraph" w:customStyle="1" w:styleId="affff8">
    <w:name w:val="Знак Знак Знак Знак Знак Знак Знак Знак Знак Знак"/>
    <w:basedOn w:val="a0"/>
    <w:uiPriority w:val="99"/>
    <w:rsid w:val="00CD1F2F"/>
    <w:pPr>
      <w:spacing w:after="160" w:line="240" w:lineRule="exact"/>
    </w:pPr>
    <w:rPr>
      <w:rFonts w:ascii="Verdana" w:eastAsia="Times New Roman" w:hAnsi="Verdana" w:cs="Verdana"/>
      <w:sz w:val="20"/>
      <w:szCs w:val="20"/>
      <w:lang w:val="en-GB"/>
    </w:rPr>
  </w:style>
  <w:style w:type="paragraph" w:customStyle="1" w:styleId="1f5">
    <w:name w:val="Знак Знак Знак Знак Знак Знак Знак1"/>
    <w:basedOn w:val="a0"/>
    <w:uiPriority w:val="99"/>
    <w:rsid w:val="00CD1F2F"/>
    <w:pPr>
      <w:spacing w:after="160" w:line="240" w:lineRule="exact"/>
    </w:pPr>
    <w:rPr>
      <w:rFonts w:ascii="Verdana" w:eastAsia="Times New Roman" w:hAnsi="Verdana" w:cs="Verdana"/>
      <w:sz w:val="20"/>
      <w:szCs w:val="20"/>
      <w:lang w:val="en-GB"/>
    </w:rPr>
  </w:style>
  <w:style w:type="paragraph" w:customStyle="1" w:styleId="1f6">
    <w:name w:val="Знак Знак Знак1"/>
    <w:basedOn w:val="a0"/>
    <w:autoRedefine/>
    <w:uiPriority w:val="99"/>
    <w:rsid w:val="00CD1F2F"/>
    <w:pPr>
      <w:spacing w:after="160" w:line="240" w:lineRule="exact"/>
    </w:pPr>
    <w:rPr>
      <w:rFonts w:ascii="Times New Roman" w:eastAsia="Times New Roman" w:hAnsi="Times New Roman" w:cs="Times New Roman"/>
      <w:sz w:val="28"/>
      <w:szCs w:val="28"/>
      <w:lang w:val="en-US"/>
    </w:rPr>
  </w:style>
  <w:style w:type="character" w:customStyle="1" w:styleId="81">
    <w:name w:val="Знак Знак8"/>
    <w:uiPriority w:val="99"/>
    <w:locked/>
    <w:rsid w:val="00CD1F2F"/>
    <w:rPr>
      <w:rFonts w:cs="Times New Roman"/>
      <w:sz w:val="24"/>
      <w:szCs w:val="24"/>
      <w:lang w:val="ru-RU" w:eastAsia="ru-RU"/>
    </w:rPr>
  </w:style>
  <w:style w:type="character" w:customStyle="1" w:styleId="1f7">
    <w:name w:val="Знак Знак1"/>
    <w:link w:val="42"/>
    <w:uiPriority w:val="99"/>
    <w:rsid w:val="00CD1F2F"/>
    <w:rPr>
      <w:rFonts w:ascii="Calibri" w:hAnsi="Calibri"/>
    </w:rPr>
  </w:style>
  <w:style w:type="paragraph" w:customStyle="1" w:styleId="affff9">
    <w:name w:val="Словарная статья"/>
    <w:basedOn w:val="a0"/>
    <w:next w:val="a0"/>
    <w:rsid w:val="00CD1F2F"/>
    <w:pPr>
      <w:autoSpaceDE w:val="0"/>
      <w:autoSpaceDN w:val="0"/>
      <w:adjustRightInd w:val="0"/>
      <w:spacing w:after="0" w:line="240" w:lineRule="auto"/>
      <w:ind w:right="118"/>
      <w:jc w:val="both"/>
    </w:pPr>
    <w:rPr>
      <w:rFonts w:ascii="Arial" w:eastAsia="Calibri" w:hAnsi="Arial" w:cs="Arial"/>
      <w:sz w:val="24"/>
      <w:szCs w:val="24"/>
      <w:lang w:eastAsia="ru-RU"/>
    </w:rPr>
  </w:style>
  <w:style w:type="character" w:customStyle="1" w:styleId="r">
    <w:name w:val="r"/>
    <w:rsid w:val="00CD1F2F"/>
  </w:style>
  <w:style w:type="paragraph" w:customStyle="1" w:styleId="130">
    <w:name w:val="обычный 13"/>
    <w:basedOn w:val="a0"/>
    <w:rsid w:val="00CD1F2F"/>
    <w:pPr>
      <w:tabs>
        <w:tab w:val="left" w:pos="0"/>
      </w:tabs>
      <w:spacing w:after="0" w:line="240" w:lineRule="auto"/>
      <w:ind w:firstLine="709"/>
      <w:jc w:val="both"/>
    </w:pPr>
    <w:rPr>
      <w:rFonts w:ascii="Times New Roman" w:eastAsia="Calibri" w:hAnsi="Times New Roman" w:cs="Times New Roman"/>
      <w:sz w:val="26"/>
      <w:szCs w:val="26"/>
      <w:lang w:eastAsia="ru-RU"/>
    </w:rPr>
  </w:style>
  <w:style w:type="paragraph" w:styleId="HTML">
    <w:name w:val="HTML Preformatted"/>
    <w:basedOn w:val="a0"/>
    <w:link w:val="HTML0"/>
    <w:rsid w:val="00CD1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rsid w:val="00CD1F2F"/>
    <w:rPr>
      <w:rFonts w:ascii="Courier New" w:eastAsia="Times New Roman" w:hAnsi="Courier New" w:cs="Times New Roman"/>
      <w:sz w:val="20"/>
      <w:szCs w:val="20"/>
      <w:lang w:val="x-none" w:eastAsia="x-none"/>
    </w:rPr>
  </w:style>
  <w:style w:type="paragraph" w:styleId="affffa">
    <w:name w:val="No Spacing"/>
    <w:uiPriority w:val="1"/>
    <w:qFormat/>
    <w:rsid w:val="00CD1F2F"/>
    <w:pPr>
      <w:overflowPunct w:val="0"/>
      <w:autoSpaceDE w:val="0"/>
      <w:autoSpaceDN w:val="0"/>
      <w:adjustRightInd w:val="0"/>
      <w:spacing w:after="0" w:line="240" w:lineRule="auto"/>
      <w:ind w:left="284" w:right="-284" w:firstLine="709"/>
      <w:jc w:val="both"/>
      <w:textAlignment w:val="baseline"/>
    </w:pPr>
    <w:rPr>
      <w:rFonts w:ascii="Times New Roman" w:eastAsia="Times New Roman" w:hAnsi="Times New Roman" w:cs="Times New Roman"/>
      <w:sz w:val="28"/>
      <w:szCs w:val="28"/>
      <w:lang w:eastAsia="ru-RU"/>
    </w:rPr>
  </w:style>
  <w:style w:type="paragraph" w:customStyle="1" w:styleId="menubasetext1">
    <w:name w:val="menu_base_text1"/>
    <w:basedOn w:val="a0"/>
    <w:rsid w:val="00CD1F2F"/>
    <w:pPr>
      <w:pBdr>
        <w:bottom w:val="single" w:sz="4" w:space="6" w:color="D7DBDF"/>
        <w:right w:val="single" w:sz="4" w:space="13" w:color="D7DBDF"/>
      </w:pBdr>
      <w:spacing w:before="100" w:beforeAutospacing="1" w:after="100" w:afterAutospacing="1" w:line="240" w:lineRule="auto"/>
      <w:jc w:val="both"/>
    </w:pPr>
    <w:rPr>
      <w:rFonts w:ascii="Times New Roman" w:eastAsia="Times New Roman" w:hAnsi="Times New Roman" w:cs="Times New Roman"/>
      <w:sz w:val="17"/>
      <w:szCs w:val="17"/>
      <w:lang w:eastAsia="ru-RU"/>
    </w:rPr>
  </w:style>
  <w:style w:type="paragraph" w:customStyle="1" w:styleId="1f8">
    <w:name w:val="Знак Знак Знак Знак Знак1 Знак"/>
    <w:basedOn w:val="a0"/>
    <w:autoRedefine/>
    <w:rsid w:val="00CD1F2F"/>
    <w:pPr>
      <w:spacing w:after="160" w:line="240" w:lineRule="exact"/>
    </w:pPr>
    <w:rPr>
      <w:rFonts w:ascii="Times New Roman" w:eastAsia="Times New Roman" w:hAnsi="Times New Roman" w:cs="Times New Roman"/>
      <w:sz w:val="28"/>
      <w:szCs w:val="20"/>
      <w:lang w:val="en-US"/>
    </w:rPr>
  </w:style>
  <w:style w:type="character" w:customStyle="1" w:styleId="iceouttxt">
    <w:name w:val="iceouttxt"/>
    <w:rsid w:val="00CD1F2F"/>
  </w:style>
  <w:style w:type="character" w:customStyle="1" w:styleId="blk">
    <w:name w:val="blk"/>
    <w:rsid w:val="00CD1F2F"/>
  </w:style>
  <w:style w:type="character" w:styleId="affffb">
    <w:name w:val="annotation reference"/>
    <w:uiPriority w:val="99"/>
    <w:rsid w:val="00CD1F2F"/>
    <w:rPr>
      <w:sz w:val="16"/>
      <w:szCs w:val="16"/>
    </w:rPr>
  </w:style>
  <w:style w:type="paragraph" w:styleId="affffc">
    <w:name w:val="annotation text"/>
    <w:basedOn w:val="a0"/>
    <w:link w:val="affffd"/>
    <w:uiPriority w:val="99"/>
    <w:rsid w:val="00CD1F2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val="x-none" w:eastAsia="x-none"/>
    </w:rPr>
  </w:style>
  <w:style w:type="character" w:customStyle="1" w:styleId="affffd">
    <w:name w:val="Текст примечания Знак"/>
    <w:basedOn w:val="a1"/>
    <w:link w:val="affffc"/>
    <w:uiPriority w:val="99"/>
    <w:rsid w:val="00CD1F2F"/>
    <w:rPr>
      <w:rFonts w:ascii="Times New Roman" w:eastAsia="Times New Roman" w:hAnsi="Times New Roman" w:cs="Times New Roman"/>
      <w:sz w:val="20"/>
      <w:szCs w:val="20"/>
      <w:lang w:val="x-none" w:eastAsia="x-none"/>
    </w:rPr>
  </w:style>
  <w:style w:type="paragraph" w:styleId="affffe">
    <w:name w:val="annotation subject"/>
    <w:basedOn w:val="affffc"/>
    <w:next w:val="affffc"/>
    <w:link w:val="afffff"/>
    <w:uiPriority w:val="99"/>
    <w:rsid w:val="00CD1F2F"/>
    <w:rPr>
      <w:b/>
      <w:bCs/>
    </w:rPr>
  </w:style>
  <w:style w:type="character" w:customStyle="1" w:styleId="afffff">
    <w:name w:val="Тема примечания Знак"/>
    <w:basedOn w:val="affffd"/>
    <w:link w:val="affffe"/>
    <w:uiPriority w:val="99"/>
    <w:rsid w:val="00CD1F2F"/>
    <w:rPr>
      <w:rFonts w:ascii="Times New Roman" w:eastAsia="Times New Roman" w:hAnsi="Times New Roman" w:cs="Times New Roman"/>
      <w:b/>
      <w:bCs/>
      <w:sz w:val="20"/>
      <w:szCs w:val="20"/>
      <w:lang w:val="x-none" w:eastAsia="x-none"/>
    </w:rPr>
  </w:style>
  <w:style w:type="character" w:customStyle="1" w:styleId="ListParagraphChar">
    <w:name w:val="List Paragraph Char"/>
    <w:link w:val="1a"/>
    <w:uiPriority w:val="99"/>
    <w:locked/>
    <w:rsid w:val="00CD1F2F"/>
    <w:rPr>
      <w:rFonts w:ascii="Times New Roman" w:eastAsia="Times New Roman" w:hAnsi="Times New Roman" w:cs="Times New Roman"/>
      <w:sz w:val="28"/>
      <w:szCs w:val="28"/>
      <w:lang w:val="x-none" w:eastAsia="x-none"/>
    </w:rPr>
  </w:style>
  <w:style w:type="character" w:styleId="afffff0">
    <w:name w:val="endnote reference"/>
    <w:uiPriority w:val="99"/>
    <w:unhideWhenUsed/>
    <w:rsid w:val="00CD1F2F"/>
    <w:rPr>
      <w:vertAlign w:val="superscript"/>
    </w:rPr>
  </w:style>
  <w:style w:type="paragraph" w:customStyle="1" w:styleId="BodyTextIndent31">
    <w:name w:val="Body Text Indent 31"/>
    <w:basedOn w:val="a0"/>
    <w:uiPriority w:val="99"/>
    <w:rsid w:val="00CD1F2F"/>
    <w:pPr>
      <w:widowControl w:val="0"/>
      <w:spacing w:after="60" w:line="240" w:lineRule="auto"/>
      <w:ind w:left="1276" w:hanging="567"/>
      <w:jc w:val="both"/>
    </w:pPr>
    <w:rPr>
      <w:rFonts w:ascii="Times New Roman" w:eastAsia="Times New Roman" w:hAnsi="Times New Roman" w:cs="Times New Roman"/>
      <w:sz w:val="27"/>
      <w:szCs w:val="20"/>
      <w:lang w:eastAsia="ru-RU"/>
    </w:rPr>
  </w:style>
  <w:style w:type="paragraph" w:customStyle="1" w:styleId="afffff1">
    <w:name w:val="Знак Знак Знак Знак Знак Знак Знак Знак Знак Знак Знак Знак Знак Знак Знак Знак Знак Знак Знак"/>
    <w:basedOn w:val="a0"/>
    <w:autoRedefine/>
    <w:uiPriority w:val="99"/>
    <w:rsid w:val="00CD1F2F"/>
    <w:pPr>
      <w:spacing w:after="160" w:line="240" w:lineRule="exact"/>
    </w:pPr>
    <w:rPr>
      <w:rFonts w:ascii="Times New Roman" w:eastAsia="Times New Roman" w:hAnsi="Times New Roman" w:cs="Times New Roman"/>
      <w:sz w:val="28"/>
      <w:szCs w:val="20"/>
      <w:lang w:val="en-US"/>
    </w:rPr>
  </w:style>
  <w:style w:type="numbering" w:customStyle="1" w:styleId="2f0">
    <w:name w:val="Нет списка2"/>
    <w:next w:val="a3"/>
    <w:uiPriority w:val="99"/>
    <w:semiHidden/>
    <w:unhideWhenUsed/>
    <w:rsid w:val="00CD1F2F"/>
  </w:style>
  <w:style w:type="numbering" w:customStyle="1" w:styleId="111">
    <w:name w:val="Нет списка11"/>
    <w:next w:val="a3"/>
    <w:semiHidden/>
    <w:unhideWhenUsed/>
    <w:rsid w:val="00CD1F2F"/>
  </w:style>
  <w:style w:type="table" w:customStyle="1" w:styleId="112">
    <w:name w:val="Сетка таблицы1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2">
    <w:name w:val="Normal Indent"/>
    <w:basedOn w:val="a0"/>
    <w:uiPriority w:val="99"/>
    <w:rsid w:val="00CD1F2F"/>
    <w:pPr>
      <w:spacing w:after="0" w:line="240" w:lineRule="auto"/>
      <w:ind w:left="720"/>
    </w:pPr>
    <w:rPr>
      <w:rFonts w:ascii="Times New Roman" w:eastAsia="Times New Roman" w:hAnsi="Times New Roman" w:cs="Times New Roman"/>
      <w:sz w:val="20"/>
      <w:szCs w:val="20"/>
      <w:lang w:eastAsia="ru-RU"/>
    </w:rPr>
  </w:style>
  <w:style w:type="paragraph" w:customStyle="1" w:styleId="a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CD1F2F"/>
    <w:pPr>
      <w:spacing w:after="160" w:line="240" w:lineRule="exact"/>
    </w:pPr>
    <w:rPr>
      <w:rFonts w:ascii="Tahoma" w:eastAsia="Times New Roman" w:hAnsi="Tahoma" w:cs="Times New Roman"/>
      <w:sz w:val="20"/>
      <w:szCs w:val="20"/>
      <w:lang w:val="en-US"/>
    </w:rPr>
  </w:style>
  <w:style w:type="paragraph" w:customStyle="1" w:styleId="ConsTitle">
    <w:name w:val="ConsTitle"/>
    <w:uiPriority w:val="99"/>
    <w:rsid w:val="00CD1F2F"/>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fff4">
    <w:name w:val="Заголовок отчета"/>
    <w:basedOn w:val="a0"/>
    <w:uiPriority w:val="99"/>
    <w:rsid w:val="00CD1F2F"/>
    <w:pPr>
      <w:spacing w:before="120" w:after="240" w:line="240" w:lineRule="auto"/>
      <w:jc w:val="center"/>
    </w:pPr>
    <w:rPr>
      <w:rFonts w:ascii="Times New Roman" w:eastAsia="Times New Roman" w:hAnsi="Times New Roman" w:cs="Times New Roman"/>
      <w:b/>
      <w:sz w:val="28"/>
      <w:szCs w:val="28"/>
      <w:lang w:eastAsia="ru-RU"/>
    </w:rPr>
  </w:style>
  <w:style w:type="paragraph" w:customStyle="1" w:styleId="1f9">
    <w:name w:val="Знак Знак Знак Знак Знак Знак Знак Знак Знак Знак Знак Знак Знак Знак Знак Знак1"/>
    <w:basedOn w:val="a0"/>
    <w:rsid w:val="00CD1F2F"/>
    <w:pPr>
      <w:spacing w:after="160" w:line="240" w:lineRule="exact"/>
    </w:pPr>
    <w:rPr>
      <w:rFonts w:ascii="Verdana" w:eastAsia="Times New Roman" w:hAnsi="Verdana" w:cs="Times New Roman"/>
      <w:sz w:val="20"/>
      <w:szCs w:val="20"/>
      <w:lang w:val="en-US"/>
    </w:rPr>
  </w:style>
  <w:style w:type="paragraph" w:customStyle="1" w:styleId="Style4">
    <w:name w:val="Style4"/>
    <w:basedOn w:val="a0"/>
    <w:uiPriority w:val="99"/>
    <w:rsid w:val="00CD1F2F"/>
    <w:pPr>
      <w:widowControl w:val="0"/>
      <w:autoSpaceDE w:val="0"/>
      <w:autoSpaceDN w:val="0"/>
      <w:adjustRightInd w:val="0"/>
      <w:spacing w:after="0" w:line="484" w:lineRule="exact"/>
      <w:ind w:firstLine="706"/>
      <w:jc w:val="both"/>
    </w:pPr>
    <w:rPr>
      <w:rFonts w:ascii="Times New Roman" w:eastAsia="Times New Roman" w:hAnsi="Times New Roman" w:cs="Times New Roman"/>
      <w:sz w:val="24"/>
      <w:szCs w:val="24"/>
      <w:lang w:eastAsia="ru-RU"/>
    </w:rPr>
  </w:style>
  <w:style w:type="character" w:customStyle="1" w:styleId="apple-converted-space">
    <w:name w:val="apple-converted-space"/>
    <w:rsid w:val="00CD1F2F"/>
  </w:style>
  <w:style w:type="paragraph" w:styleId="afffff5">
    <w:name w:val="Document Map"/>
    <w:basedOn w:val="a0"/>
    <w:link w:val="afffff6"/>
    <w:uiPriority w:val="99"/>
    <w:rsid w:val="00CD1F2F"/>
    <w:pPr>
      <w:shd w:val="clear" w:color="auto" w:fill="000080"/>
      <w:spacing w:after="0" w:line="240" w:lineRule="auto"/>
    </w:pPr>
    <w:rPr>
      <w:rFonts w:ascii="Tahoma" w:eastAsia="Times New Roman" w:hAnsi="Tahoma" w:cs="Times New Roman"/>
      <w:sz w:val="20"/>
      <w:szCs w:val="20"/>
      <w:lang w:eastAsia="ru-RU"/>
    </w:rPr>
  </w:style>
  <w:style w:type="character" w:customStyle="1" w:styleId="afffff6">
    <w:name w:val="Схема документа Знак"/>
    <w:basedOn w:val="a1"/>
    <w:link w:val="afffff5"/>
    <w:uiPriority w:val="99"/>
    <w:rsid w:val="00CD1F2F"/>
    <w:rPr>
      <w:rFonts w:ascii="Tahoma" w:eastAsia="Times New Roman" w:hAnsi="Tahoma" w:cs="Times New Roman"/>
      <w:sz w:val="20"/>
      <w:szCs w:val="20"/>
      <w:shd w:val="clear" w:color="auto" w:fill="000080"/>
      <w:lang w:eastAsia="ru-RU"/>
    </w:rPr>
  </w:style>
  <w:style w:type="paragraph" w:customStyle="1" w:styleId="afffff7">
    <w:name w:val="Нумерация"/>
    <w:basedOn w:val="a0"/>
    <w:autoRedefine/>
    <w:rsid w:val="00CD1F2F"/>
    <w:pPr>
      <w:spacing w:after="0" w:line="240" w:lineRule="auto"/>
      <w:jc w:val="center"/>
    </w:pPr>
    <w:rPr>
      <w:rFonts w:ascii="Times New Roman" w:eastAsia="Times New Roman" w:hAnsi="Times New Roman" w:cs="Times New Roman"/>
      <w:sz w:val="24"/>
      <w:szCs w:val="20"/>
      <w:lang w:eastAsia="ru-RU"/>
    </w:rPr>
  </w:style>
  <w:style w:type="paragraph" w:customStyle="1" w:styleId="afffff8">
    <w:name w:val="АКТ"/>
    <w:basedOn w:val="a0"/>
    <w:qFormat/>
    <w:rsid w:val="00CD1F2F"/>
    <w:pPr>
      <w:spacing w:after="0" w:line="312" w:lineRule="auto"/>
      <w:ind w:left="284" w:firstLine="454"/>
      <w:jc w:val="both"/>
    </w:pPr>
    <w:rPr>
      <w:rFonts w:ascii="Times New Roman" w:eastAsia="Times New Roman" w:hAnsi="Times New Roman" w:cs="Times New Roman"/>
      <w:sz w:val="24"/>
      <w:szCs w:val="28"/>
      <w:lang w:eastAsia="ru-RU"/>
    </w:rPr>
  </w:style>
  <w:style w:type="character" w:customStyle="1" w:styleId="38">
    <w:name w:val="Основной текст (3)_"/>
    <w:basedOn w:val="a1"/>
    <w:link w:val="39"/>
    <w:uiPriority w:val="99"/>
    <w:rsid w:val="00CD1F2F"/>
    <w:rPr>
      <w:b/>
      <w:bCs/>
      <w:sz w:val="28"/>
      <w:szCs w:val="28"/>
      <w:shd w:val="clear" w:color="auto" w:fill="FFFFFF"/>
    </w:rPr>
  </w:style>
  <w:style w:type="character" w:customStyle="1" w:styleId="2f1">
    <w:name w:val="Основной текст (2) + Полужирный"/>
    <w:basedOn w:val="28"/>
    <w:rsid w:val="00CD1F2F"/>
    <w:rPr>
      <w:b/>
      <w:bCs/>
      <w:color w:val="000000"/>
      <w:spacing w:val="0"/>
      <w:w w:val="100"/>
      <w:position w:val="0"/>
      <w:sz w:val="28"/>
      <w:szCs w:val="28"/>
      <w:shd w:val="clear" w:color="auto" w:fill="FFFFFF"/>
      <w:lang w:val="ru-RU" w:eastAsia="ru-RU" w:bidi="ru-RU"/>
    </w:rPr>
  </w:style>
  <w:style w:type="character" w:customStyle="1" w:styleId="3a">
    <w:name w:val="Основной текст (3) + Не полужирный"/>
    <w:basedOn w:val="38"/>
    <w:rsid w:val="00CD1F2F"/>
    <w:rPr>
      <w:b/>
      <w:bCs/>
      <w:color w:val="000000"/>
      <w:spacing w:val="0"/>
      <w:w w:val="100"/>
      <w:position w:val="0"/>
      <w:sz w:val="28"/>
      <w:szCs w:val="28"/>
      <w:shd w:val="clear" w:color="auto" w:fill="FFFFFF"/>
      <w:lang w:val="ru-RU" w:eastAsia="ru-RU" w:bidi="ru-RU"/>
    </w:rPr>
  </w:style>
  <w:style w:type="paragraph" w:customStyle="1" w:styleId="39">
    <w:name w:val="Основной текст (3)"/>
    <w:basedOn w:val="a0"/>
    <w:link w:val="38"/>
    <w:uiPriority w:val="99"/>
    <w:rsid w:val="00CD1F2F"/>
    <w:pPr>
      <w:widowControl w:val="0"/>
      <w:shd w:val="clear" w:color="auto" w:fill="FFFFFF"/>
      <w:spacing w:after="120" w:line="0" w:lineRule="atLeast"/>
    </w:pPr>
    <w:rPr>
      <w:b/>
      <w:bCs/>
      <w:sz w:val="28"/>
      <w:szCs w:val="28"/>
    </w:rPr>
  </w:style>
  <w:style w:type="paragraph" w:customStyle="1" w:styleId="afffff9">
    <w:name w:val="Информация об изменениях документа"/>
    <w:basedOn w:val="aff4"/>
    <w:next w:val="a0"/>
    <w:uiPriority w:val="99"/>
    <w:rsid w:val="00CD1F2F"/>
    <w:rPr>
      <w:rFonts w:eastAsiaTheme="minorHAnsi"/>
      <w:i/>
      <w:iCs/>
      <w:lang w:eastAsia="en-US"/>
    </w:rPr>
  </w:style>
  <w:style w:type="character" w:customStyle="1" w:styleId="211pt">
    <w:name w:val="Основной текст (2) + 11 pt"/>
    <w:basedOn w:val="28"/>
    <w:rsid w:val="00CD1F2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table" w:customStyle="1" w:styleId="43">
    <w:name w:val="Сетка таблицы4"/>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
    <w:name w:val="Документ Знак"/>
    <w:link w:val="afffe"/>
    <w:locked/>
    <w:rsid w:val="00CD1F2F"/>
    <w:rPr>
      <w:rFonts w:ascii="Times New Roman" w:eastAsia="Times New Roman" w:hAnsi="Times New Roman" w:cs="Times New Roman"/>
      <w:sz w:val="28"/>
      <w:szCs w:val="28"/>
      <w:lang w:eastAsia="ru-RU"/>
    </w:rPr>
  </w:style>
  <w:style w:type="paragraph" w:customStyle="1" w:styleId="44">
    <w:name w:val="заголовок 4"/>
    <w:basedOn w:val="a0"/>
    <w:next w:val="a0"/>
    <w:autoRedefine/>
    <w:uiPriority w:val="99"/>
    <w:rsid w:val="00CD1F2F"/>
    <w:pPr>
      <w:tabs>
        <w:tab w:val="left" w:pos="6447"/>
      </w:tabs>
      <w:spacing w:after="0" w:line="240" w:lineRule="auto"/>
      <w:jc w:val="both"/>
      <w:outlineLvl w:val="3"/>
    </w:pPr>
    <w:rPr>
      <w:rFonts w:ascii="Times New Roman" w:eastAsia="Times New Roman" w:hAnsi="Times New Roman" w:cs="Times New Roman"/>
      <w:szCs w:val="20"/>
      <w:lang w:eastAsia="ru-RU"/>
    </w:rPr>
  </w:style>
  <w:style w:type="paragraph" w:customStyle="1" w:styleId="1fa">
    <w:name w:val="Текст абзаца 1"/>
    <w:basedOn w:val="a0"/>
    <w:uiPriority w:val="99"/>
    <w:rsid w:val="00CD1F2F"/>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f2">
    <w:name w:val="Текст абзаца 2"/>
    <w:basedOn w:val="a0"/>
    <w:uiPriority w:val="99"/>
    <w:rsid w:val="00CD1F2F"/>
    <w:pPr>
      <w:spacing w:after="0" w:line="360" w:lineRule="auto"/>
      <w:ind w:firstLine="709"/>
      <w:jc w:val="both"/>
    </w:pPr>
    <w:rPr>
      <w:rFonts w:ascii="Times New Roman" w:eastAsia="Times New Roman" w:hAnsi="Times New Roman" w:cs="Times New Roman"/>
      <w:sz w:val="28"/>
      <w:szCs w:val="20"/>
      <w:lang w:eastAsia="ru-RU"/>
    </w:rPr>
  </w:style>
  <w:style w:type="table" w:customStyle="1" w:styleId="120">
    <w:name w:val="Сетка таблицы12"/>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0">
    <w:name w:val="Сетка таблицы31"/>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Абзац списка2"/>
    <w:basedOn w:val="a0"/>
    <w:uiPriority w:val="99"/>
    <w:rsid w:val="00CD1F2F"/>
    <w:pPr>
      <w:ind w:left="720"/>
      <w:contextualSpacing/>
    </w:pPr>
    <w:rPr>
      <w:rFonts w:ascii="Times New Roman" w:eastAsia="Times New Roman" w:hAnsi="Times New Roman" w:cs="Times New Roman"/>
      <w:sz w:val="28"/>
    </w:rPr>
  </w:style>
  <w:style w:type="paragraph" w:customStyle="1" w:styleId="CM4">
    <w:name w:val="CM4"/>
    <w:basedOn w:val="a0"/>
    <w:next w:val="a0"/>
    <w:uiPriority w:val="99"/>
    <w:rsid w:val="00CD1F2F"/>
    <w:pPr>
      <w:autoSpaceDE w:val="0"/>
      <w:autoSpaceDN w:val="0"/>
      <w:adjustRightInd w:val="0"/>
      <w:spacing w:after="0" w:line="483" w:lineRule="atLeast"/>
    </w:pPr>
    <w:rPr>
      <w:rFonts w:ascii="HiddenHorzOCl" w:hAnsi="HiddenHorzOCl"/>
      <w:sz w:val="24"/>
      <w:szCs w:val="24"/>
    </w:rPr>
  </w:style>
  <w:style w:type="character" w:customStyle="1" w:styleId="61">
    <w:name w:val="Заголовок 6 Знак1"/>
    <w:aliases w:val="Нумерация Знак1"/>
    <w:uiPriority w:val="99"/>
    <w:semiHidden/>
    <w:rsid w:val="00CD1F2F"/>
    <w:rPr>
      <w:rFonts w:ascii="Cambria" w:hAnsi="Cambria" w:cs="Times New Roman"/>
      <w:i/>
      <w:iCs/>
      <w:color w:val="243F60"/>
      <w:sz w:val="28"/>
      <w:szCs w:val="28"/>
    </w:rPr>
  </w:style>
  <w:style w:type="character" w:customStyle="1" w:styleId="FootnoteTextChar1">
    <w:name w:val="Footnote Text Char1"/>
    <w:aliases w:val="Table_Footnote_last Char1,Текст сноски-FN Char1,Oaeno niinee-FN Char1,Oaeno niinee Ciae Char1,Текст сноски Знак Знак Char1,Текст сноски Знак Знак Знак Char1,F1 Char1,Footnote Text Char Знак Знак Char1,Footnote Text Char Знак Char1"/>
    <w:uiPriority w:val="99"/>
    <w:locked/>
    <w:rsid w:val="00CD1F2F"/>
  </w:style>
  <w:style w:type="character" w:customStyle="1" w:styleId="TableFootnotelast1">
    <w:name w:val="Table_Footnote_last Знак1"/>
    <w:aliases w:val="Текст сноски-FN Знак1,Oaeno niinee-FN Знак1,Oaeno niinee Ciae Знак1,Текст сноски Знак Знак Знак2,Текст сноски Знак Знак Знак Знак1,F1 Знак1,Footnote Text Char Знак Знак Знак1,Footnote Text Char Знак Знак2,Ciae Ciae Знак1"/>
    <w:semiHidden/>
    <w:locked/>
    <w:rsid w:val="00CD1F2F"/>
    <w:rPr>
      <w:rFonts w:ascii="Times New Roman" w:hAnsi="Times New Roman" w:cs="Times New Roman"/>
      <w:sz w:val="20"/>
      <w:szCs w:val="20"/>
      <w:lang w:eastAsia="ru-RU"/>
    </w:rPr>
  </w:style>
  <w:style w:type="character" w:customStyle="1" w:styleId="CommentTextChar">
    <w:name w:val="Comment Text Char"/>
    <w:uiPriority w:val="99"/>
    <w:semiHidden/>
    <w:locked/>
    <w:rsid w:val="00CD1F2F"/>
  </w:style>
  <w:style w:type="character" w:customStyle="1" w:styleId="HeaderChar">
    <w:name w:val="Header Char"/>
    <w:uiPriority w:val="99"/>
    <w:locked/>
    <w:rsid w:val="00CD1F2F"/>
    <w:rPr>
      <w:sz w:val="28"/>
    </w:rPr>
  </w:style>
  <w:style w:type="character" w:customStyle="1" w:styleId="FooterChar">
    <w:name w:val="Footer Char"/>
    <w:uiPriority w:val="99"/>
    <w:semiHidden/>
    <w:locked/>
    <w:rsid w:val="00CD1F2F"/>
    <w:rPr>
      <w:sz w:val="28"/>
    </w:rPr>
  </w:style>
  <w:style w:type="character" w:customStyle="1" w:styleId="EndnoteTextChar">
    <w:name w:val="Endnote Text Char"/>
    <w:uiPriority w:val="99"/>
    <w:semiHidden/>
    <w:locked/>
    <w:rsid w:val="00CD1F2F"/>
  </w:style>
  <w:style w:type="character" w:customStyle="1" w:styleId="TitleChar">
    <w:name w:val="Title Char"/>
    <w:uiPriority w:val="99"/>
    <w:locked/>
    <w:rsid w:val="00CD1F2F"/>
    <w:rPr>
      <w:rFonts w:ascii="a_FuturaOrto" w:hAnsi="a_FuturaOrto"/>
      <w:snapToGrid w:val="0"/>
      <w:color w:val="000000"/>
      <w:sz w:val="28"/>
    </w:rPr>
  </w:style>
  <w:style w:type="character" w:customStyle="1" w:styleId="1fb">
    <w:name w:val="Основной текст с отступом Знак1"/>
    <w:aliases w:val="Надин стиль Знак1,Основной текст 1 Знак1,Нумерованный список !! Знак1,Iniiaiie oaeno 1 Знак1,Ioia?iaaiiue nienie !! Знак1,Iaaei noeeu Знак1,Основной текст без отступа Знак1"/>
    <w:uiPriority w:val="99"/>
    <w:semiHidden/>
    <w:locked/>
    <w:rsid w:val="00CD1F2F"/>
    <w:rPr>
      <w:rFonts w:ascii="Times New Roman" w:hAnsi="Times New Roman" w:cs="Times New Roman"/>
      <w:sz w:val="28"/>
      <w:szCs w:val="28"/>
      <w:lang w:eastAsia="ru-RU"/>
    </w:rPr>
  </w:style>
  <w:style w:type="character" w:customStyle="1" w:styleId="SubtitleChar1">
    <w:name w:val="Subtitle Char1"/>
    <w:uiPriority w:val="99"/>
    <w:locked/>
    <w:rsid w:val="00CD1F2F"/>
    <w:rPr>
      <w:sz w:val="28"/>
      <w:u w:val="single"/>
    </w:rPr>
  </w:style>
  <w:style w:type="character" w:customStyle="1" w:styleId="BodyTextFirstIndentChar">
    <w:name w:val="Body Text First Indent Char"/>
    <w:uiPriority w:val="99"/>
    <w:semiHidden/>
    <w:locked/>
    <w:rsid w:val="00CD1F2F"/>
    <w:rPr>
      <w:rFonts w:ascii="Times New Roman" w:hAnsi="Times New Roman"/>
      <w:sz w:val="28"/>
      <w:lang w:eastAsia="ru-RU"/>
    </w:rPr>
  </w:style>
  <w:style w:type="character" w:customStyle="1" w:styleId="BodyTextFirstIndent2Char">
    <w:name w:val="Body Text First Indent 2 Char"/>
    <w:uiPriority w:val="99"/>
    <w:semiHidden/>
    <w:locked/>
    <w:rsid w:val="00CD1F2F"/>
    <w:rPr>
      <w:rFonts w:ascii="Times New Roman" w:hAnsi="Times New Roman"/>
      <w:sz w:val="24"/>
      <w:lang w:eastAsia="ru-RU"/>
    </w:rPr>
  </w:style>
  <w:style w:type="character" w:customStyle="1" w:styleId="BodyText2Char">
    <w:name w:val="Body Text 2 Char"/>
    <w:uiPriority w:val="99"/>
    <w:semiHidden/>
    <w:locked/>
    <w:rsid w:val="00CD1F2F"/>
    <w:rPr>
      <w:sz w:val="28"/>
    </w:rPr>
  </w:style>
  <w:style w:type="character" w:customStyle="1" w:styleId="BodyText3Char">
    <w:name w:val="Body Text 3 Char"/>
    <w:uiPriority w:val="99"/>
    <w:semiHidden/>
    <w:locked/>
    <w:rsid w:val="00CD1F2F"/>
    <w:rPr>
      <w:sz w:val="16"/>
    </w:rPr>
  </w:style>
  <w:style w:type="character" w:customStyle="1" w:styleId="BodyTextIndent2Char">
    <w:name w:val="Body Text Indent 2 Char"/>
    <w:uiPriority w:val="99"/>
    <w:locked/>
    <w:rsid w:val="00CD1F2F"/>
    <w:rPr>
      <w:sz w:val="28"/>
    </w:rPr>
  </w:style>
  <w:style w:type="character" w:customStyle="1" w:styleId="DocumentMapChar">
    <w:name w:val="Document Map Char"/>
    <w:uiPriority w:val="99"/>
    <w:semiHidden/>
    <w:locked/>
    <w:rsid w:val="00CD1F2F"/>
    <w:rPr>
      <w:rFonts w:ascii="Tahoma" w:hAnsi="Tahoma"/>
      <w:sz w:val="16"/>
    </w:rPr>
  </w:style>
  <w:style w:type="character" w:customStyle="1" w:styleId="PlainTextChar">
    <w:name w:val="Plain Text Char"/>
    <w:uiPriority w:val="99"/>
    <w:semiHidden/>
    <w:locked/>
    <w:rsid w:val="00CD1F2F"/>
    <w:rPr>
      <w:rFonts w:ascii="Courier New" w:hAnsi="Courier New"/>
    </w:rPr>
  </w:style>
  <w:style w:type="character" w:customStyle="1" w:styleId="1fc">
    <w:name w:val="Текст примечания Знак1"/>
    <w:uiPriority w:val="99"/>
    <w:semiHidden/>
    <w:locked/>
    <w:rsid w:val="00CD1F2F"/>
    <w:rPr>
      <w:rFonts w:ascii="Times New Roman" w:hAnsi="Times New Roman" w:cs="Times New Roman"/>
      <w:sz w:val="20"/>
      <w:szCs w:val="20"/>
      <w:lang w:eastAsia="ru-RU"/>
    </w:rPr>
  </w:style>
  <w:style w:type="character" w:customStyle="1" w:styleId="CommentSubjectChar">
    <w:name w:val="Comment Subject Char"/>
    <w:uiPriority w:val="99"/>
    <w:semiHidden/>
    <w:locked/>
    <w:rsid w:val="00CD1F2F"/>
    <w:rPr>
      <w:b/>
    </w:rPr>
  </w:style>
  <w:style w:type="character" w:customStyle="1" w:styleId="BalloonTextChar">
    <w:name w:val="Balloon Text Char"/>
    <w:uiPriority w:val="99"/>
    <w:semiHidden/>
    <w:locked/>
    <w:rsid w:val="00CD1F2F"/>
    <w:rPr>
      <w:rFonts w:ascii="Tahoma" w:hAnsi="Tahoma"/>
      <w:sz w:val="16"/>
    </w:rPr>
  </w:style>
  <w:style w:type="character" w:customStyle="1" w:styleId="afff0">
    <w:name w:val="Знак Знак"/>
    <w:link w:val="afff"/>
    <w:uiPriority w:val="99"/>
    <w:locked/>
    <w:rsid w:val="00CD1F2F"/>
    <w:rPr>
      <w:rFonts w:ascii="Verdana" w:eastAsia="Times New Roman" w:hAnsi="Verdana" w:cs="Verdana"/>
      <w:sz w:val="20"/>
      <w:szCs w:val="20"/>
      <w:lang w:val="en-US"/>
    </w:rPr>
  </w:style>
  <w:style w:type="paragraph" w:customStyle="1" w:styleId="afffffa">
    <w:name w:val="Справка"/>
    <w:basedOn w:val="a0"/>
    <w:autoRedefine/>
    <w:uiPriority w:val="99"/>
    <w:rsid w:val="00CD1F2F"/>
    <w:pPr>
      <w:spacing w:after="0" w:line="372" w:lineRule="auto"/>
      <w:ind w:firstLine="709"/>
      <w:jc w:val="both"/>
    </w:pPr>
    <w:rPr>
      <w:rFonts w:ascii="Times New Roman" w:eastAsia="Times New Roman" w:hAnsi="Times New Roman" w:cs="Times New Roman"/>
      <w:bCs/>
      <w:iCs/>
      <w:spacing w:val="4"/>
      <w:sz w:val="24"/>
      <w:szCs w:val="24"/>
      <w:lang w:eastAsia="ru-RU"/>
    </w:rPr>
  </w:style>
  <w:style w:type="paragraph" w:customStyle="1" w:styleId="2f4">
    <w:name w:val="Знак2"/>
    <w:basedOn w:val="a0"/>
    <w:uiPriority w:val="99"/>
    <w:rsid w:val="00CD1F2F"/>
    <w:pPr>
      <w:spacing w:after="0" w:line="240" w:lineRule="auto"/>
    </w:pPr>
    <w:rPr>
      <w:rFonts w:ascii="Verdana" w:eastAsia="Times New Roman" w:hAnsi="Verdana" w:cs="Verdana"/>
      <w:sz w:val="20"/>
      <w:szCs w:val="20"/>
      <w:lang w:val="en-US"/>
    </w:rPr>
  </w:style>
  <w:style w:type="character" w:customStyle="1" w:styleId="ConsNormal0">
    <w:name w:val="ConsNormal Знак"/>
    <w:link w:val="ConsNormal"/>
    <w:uiPriority w:val="99"/>
    <w:locked/>
    <w:rsid w:val="00CD1F2F"/>
    <w:rPr>
      <w:rFonts w:ascii="Arial" w:eastAsia="Times New Roman" w:hAnsi="Arial" w:cs="Arial"/>
      <w:sz w:val="16"/>
      <w:szCs w:val="16"/>
      <w:lang w:eastAsia="ru-RU"/>
    </w:rPr>
  </w:style>
  <w:style w:type="paragraph" w:customStyle="1" w:styleId="xl72">
    <w:name w:val="xl72"/>
    <w:basedOn w:val="a0"/>
    <w:uiPriority w:val="99"/>
    <w:rsid w:val="00CD1F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ru-RU"/>
    </w:rPr>
  </w:style>
  <w:style w:type="paragraph" w:customStyle="1" w:styleId="1fd">
    <w:name w:val="Знак Знак Знак1 Знак Знак Знак Знак"/>
    <w:basedOn w:val="a0"/>
    <w:autoRedefine/>
    <w:uiPriority w:val="99"/>
    <w:rsid w:val="00CD1F2F"/>
    <w:pPr>
      <w:spacing w:after="160" w:line="240" w:lineRule="exact"/>
    </w:pPr>
    <w:rPr>
      <w:rFonts w:ascii="Times New Roman" w:eastAsia="SimSun" w:hAnsi="Times New Roman" w:cs="Times New Roman"/>
      <w:b/>
      <w:sz w:val="28"/>
      <w:szCs w:val="24"/>
      <w:lang w:val="en-US"/>
    </w:rPr>
  </w:style>
  <w:style w:type="paragraph" w:customStyle="1" w:styleId="2f5">
    <w:name w:val="заголовок 2"/>
    <w:basedOn w:val="a0"/>
    <w:next w:val="a0"/>
    <w:autoRedefine/>
    <w:uiPriority w:val="99"/>
    <w:rsid w:val="00CD1F2F"/>
    <w:pPr>
      <w:spacing w:after="0" w:line="240" w:lineRule="auto"/>
      <w:jc w:val="both"/>
    </w:pPr>
    <w:rPr>
      <w:rFonts w:ascii="Times New Roman" w:eastAsia="Times New Roman" w:hAnsi="Times New Roman" w:cs="Times New Roman"/>
      <w:sz w:val="24"/>
      <w:szCs w:val="20"/>
      <w:lang w:eastAsia="ru-RU"/>
    </w:rPr>
  </w:style>
  <w:style w:type="paragraph" w:customStyle="1" w:styleId="62">
    <w:name w:val="Заголовок 6.Нумерация"/>
    <w:basedOn w:val="a0"/>
    <w:next w:val="a0"/>
    <w:uiPriority w:val="99"/>
    <w:rsid w:val="00CD1F2F"/>
    <w:pPr>
      <w:tabs>
        <w:tab w:val="num" w:pos="1152"/>
      </w:tabs>
      <w:spacing w:before="240" w:after="0" w:line="240" w:lineRule="auto"/>
      <w:ind w:left="1152" w:hanging="1152"/>
      <w:jc w:val="both"/>
      <w:outlineLvl w:val="5"/>
    </w:pPr>
    <w:rPr>
      <w:rFonts w:ascii="Times New Roman" w:eastAsia="Times New Roman" w:hAnsi="Times New Roman" w:cs="Times New Roman"/>
      <w:i/>
      <w:szCs w:val="24"/>
      <w:lang w:eastAsia="ru-RU"/>
    </w:rPr>
  </w:style>
  <w:style w:type="paragraph" w:customStyle="1" w:styleId="214">
    <w:name w:val="???????? ????? 21"/>
    <w:basedOn w:val="a0"/>
    <w:uiPriority w:val="99"/>
    <w:rsid w:val="00CD1F2F"/>
    <w:pPr>
      <w:spacing w:after="0" w:line="240" w:lineRule="auto"/>
      <w:jc w:val="both"/>
    </w:pPr>
    <w:rPr>
      <w:rFonts w:ascii="Times New Roman" w:eastAsia="Times New Roman" w:hAnsi="Times New Roman" w:cs="Times New Roman"/>
      <w:sz w:val="24"/>
      <w:szCs w:val="20"/>
      <w:lang w:eastAsia="ru-RU"/>
    </w:rPr>
  </w:style>
  <w:style w:type="paragraph" w:customStyle="1" w:styleId="afffffb">
    <w:name w:val="Колонтитул (правый)"/>
    <w:basedOn w:val="a0"/>
    <w:next w:val="a0"/>
    <w:uiPriority w:val="99"/>
    <w:rsid w:val="00CD1F2F"/>
    <w:pPr>
      <w:widowControl w:val="0"/>
      <w:autoSpaceDE w:val="0"/>
      <w:autoSpaceDN w:val="0"/>
      <w:adjustRightInd w:val="0"/>
      <w:spacing w:after="0" w:line="240" w:lineRule="auto"/>
      <w:jc w:val="right"/>
    </w:pPr>
    <w:rPr>
      <w:rFonts w:ascii="Arial" w:eastAsia="Times New Roman" w:hAnsi="Arial" w:cs="Times New Roman"/>
      <w:sz w:val="20"/>
      <w:szCs w:val="20"/>
      <w:lang w:eastAsia="ru-RU"/>
    </w:rPr>
  </w:style>
  <w:style w:type="paragraph" w:customStyle="1" w:styleId="1Iniiaiieoaeno1IoiaiaaiiuenienieIaaeinoeeu">
    <w:name w:val="Основной текст с отступом.Надин стиль.Основной текст 1.Нумерованный список !!.Iniiaiie oaeno 1.Ioia?iaaiiue nienie !!.Iaaei noeeu.Основной текст без отступа"/>
    <w:basedOn w:val="a0"/>
    <w:uiPriority w:val="99"/>
    <w:rsid w:val="00CD1F2F"/>
    <w:pPr>
      <w:spacing w:after="120" w:line="240" w:lineRule="auto"/>
      <w:ind w:left="283"/>
    </w:pPr>
    <w:rPr>
      <w:rFonts w:ascii="Times New Roman" w:eastAsia="Times New Roman" w:hAnsi="Times New Roman" w:cs="Times New Roman"/>
      <w:sz w:val="24"/>
      <w:szCs w:val="20"/>
      <w:lang w:eastAsia="ru-RU"/>
    </w:rPr>
  </w:style>
  <w:style w:type="paragraph" w:customStyle="1" w:styleId="312">
    <w:name w:val="Основной текст с отступом 31"/>
    <w:basedOn w:val="a0"/>
    <w:uiPriority w:val="99"/>
    <w:rsid w:val="00CD1F2F"/>
    <w:pPr>
      <w:widowControl w:val="0"/>
      <w:spacing w:after="0" w:line="360" w:lineRule="auto"/>
      <w:ind w:firstLine="720"/>
      <w:jc w:val="both"/>
    </w:pPr>
    <w:rPr>
      <w:rFonts w:ascii="Times New Roman" w:eastAsia="Times New Roman" w:hAnsi="Times New Roman" w:cs="Times New Roman"/>
      <w:sz w:val="28"/>
      <w:szCs w:val="20"/>
      <w:lang w:eastAsia="ru-RU"/>
    </w:rPr>
  </w:style>
  <w:style w:type="character" w:customStyle="1" w:styleId="1fe">
    <w:name w:val="ИОбычный текст Знак1"/>
    <w:link w:val="afffffc"/>
    <w:uiPriority w:val="99"/>
    <w:locked/>
    <w:rsid w:val="00CD1F2F"/>
    <w:rPr>
      <w:rFonts w:cs="Times New Roman"/>
      <w:bCs/>
      <w:spacing w:val="-4"/>
      <w:sz w:val="24"/>
      <w:szCs w:val="24"/>
    </w:rPr>
  </w:style>
  <w:style w:type="paragraph" w:customStyle="1" w:styleId="afffffc">
    <w:name w:val="ИОбычный текст"/>
    <w:basedOn w:val="a0"/>
    <w:link w:val="1fe"/>
    <w:autoRedefine/>
    <w:uiPriority w:val="99"/>
    <w:rsid w:val="00CD1F2F"/>
    <w:pPr>
      <w:widowControl w:val="0"/>
      <w:tabs>
        <w:tab w:val="left" w:pos="6806"/>
      </w:tabs>
      <w:spacing w:after="0" w:line="360" w:lineRule="auto"/>
      <w:ind w:firstLine="709"/>
      <w:jc w:val="both"/>
    </w:pPr>
    <w:rPr>
      <w:rFonts w:cs="Times New Roman"/>
      <w:bCs/>
      <w:spacing w:val="-4"/>
      <w:sz w:val="24"/>
      <w:szCs w:val="24"/>
    </w:rPr>
  </w:style>
  <w:style w:type="paragraph" w:customStyle="1" w:styleId="221">
    <w:name w:val="Основной текст 22"/>
    <w:basedOn w:val="a0"/>
    <w:uiPriority w:val="99"/>
    <w:rsid w:val="00CD1F2F"/>
    <w:pPr>
      <w:widowControl w:val="0"/>
      <w:spacing w:after="0" w:line="-379" w:lineRule="auto"/>
      <w:ind w:firstLine="709"/>
      <w:jc w:val="both"/>
    </w:pPr>
    <w:rPr>
      <w:rFonts w:ascii="Times New Roman" w:eastAsia="Times New Roman" w:hAnsi="Times New Roman" w:cs="Times New Roman"/>
      <w:sz w:val="28"/>
      <w:szCs w:val="20"/>
      <w:lang w:eastAsia="ru-RU"/>
    </w:rPr>
  </w:style>
  <w:style w:type="paragraph" w:customStyle="1" w:styleId="1ff">
    <w:name w:val="Основной текст с отступом.Надин стиль.Основной текст 1"/>
    <w:basedOn w:val="a0"/>
    <w:uiPriority w:val="99"/>
    <w:rsid w:val="00CD1F2F"/>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1ff0">
    <w:name w:val="Основной текст.Основной текст Знак.Основной текст1"/>
    <w:basedOn w:val="a0"/>
    <w:uiPriority w:val="99"/>
    <w:rsid w:val="00CD1F2F"/>
    <w:pPr>
      <w:spacing w:after="0" w:line="240" w:lineRule="auto"/>
      <w:jc w:val="both"/>
    </w:pPr>
    <w:rPr>
      <w:rFonts w:ascii="Times New Roman" w:eastAsia="Times New Roman" w:hAnsi="Times New Roman" w:cs="Times New Roman"/>
      <w:sz w:val="28"/>
      <w:szCs w:val="20"/>
      <w:lang w:eastAsia="ru-RU"/>
    </w:rPr>
  </w:style>
  <w:style w:type="paragraph" w:customStyle="1" w:styleId="1ff1">
    <w:name w:val="Основной текст с отступом.Основной текст 1.Нумерованный список !!"/>
    <w:basedOn w:val="a0"/>
    <w:uiPriority w:val="99"/>
    <w:rsid w:val="00CD1F2F"/>
    <w:pPr>
      <w:spacing w:after="0" w:line="360" w:lineRule="auto"/>
      <w:ind w:firstLine="675"/>
      <w:jc w:val="both"/>
    </w:pPr>
    <w:rPr>
      <w:rFonts w:ascii="Times New Roman" w:eastAsia="Times New Roman" w:hAnsi="Times New Roman" w:cs="Times New Roman"/>
      <w:color w:val="000000"/>
      <w:sz w:val="28"/>
      <w:szCs w:val="20"/>
      <w:lang w:eastAsia="ru-RU"/>
    </w:rPr>
  </w:style>
  <w:style w:type="paragraph" w:customStyle="1" w:styleId="313">
    <w:name w:val="Основной текст 31"/>
    <w:basedOn w:val="a0"/>
    <w:uiPriority w:val="99"/>
    <w:rsid w:val="00CD1F2F"/>
    <w:pPr>
      <w:suppressAutoHyphens/>
      <w:overflowPunct w:val="0"/>
      <w:autoSpaceDE w:val="0"/>
      <w:spacing w:after="120" w:line="360" w:lineRule="auto"/>
      <w:ind w:left="284" w:right="-284" w:firstLine="709"/>
      <w:jc w:val="both"/>
    </w:pPr>
    <w:rPr>
      <w:rFonts w:ascii="Times New Roman" w:eastAsia="Times New Roman" w:hAnsi="Times New Roman" w:cs="Times New Roman"/>
      <w:sz w:val="16"/>
      <w:szCs w:val="16"/>
      <w:lang w:eastAsia="ar-SA"/>
    </w:rPr>
  </w:style>
  <w:style w:type="paragraph" w:customStyle="1" w:styleId="320">
    <w:name w:val="Основной текст с отступом 32"/>
    <w:basedOn w:val="a0"/>
    <w:uiPriority w:val="99"/>
    <w:rsid w:val="00CD1F2F"/>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230">
    <w:name w:val="Основной текст 23"/>
    <w:basedOn w:val="a0"/>
    <w:uiPriority w:val="99"/>
    <w:rsid w:val="00CD1F2F"/>
    <w:pPr>
      <w:widowControl w:val="0"/>
      <w:spacing w:after="0" w:line="-379" w:lineRule="auto"/>
      <w:ind w:firstLine="709"/>
      <w:jc w:val="both"/>
    </w:pPr>
    <w:rPr>
      <w:rFonts w:ascii="Times New Roman" w:eastAsia="Times New Roman" w:hAnsi="Times New Roman" w:cs="Times New Roman"/>
      <w:sz w:val="28"/>
      <w:szCs w:val="20"/>
      <w:lang w:eastAsia="ru-RU"/>
    </w:rPr>
  </w:style>
  <w:style w:type="paragraph" w:customStyle="1" w:styleId="a20">
    <w:name w:val="a2"/>
    <w:basedOn w:val="a0"/>
    <w:uiPriority w:val="99"/>
    <w:rsid w:val="00CD1F2F"/>
    <w:pPr>
      <w:overflowPunct w:val="0"/>
      <w:autoSpaceDE w:val="0"/>
      <w:autoSpaceDN w:val="0"/>
      <w:spacing w:after="0" w:line="240" w:lineRule="auto"/>
      <w:ind w:left="284" w:right="-284"/>
      <w:jc w:val="center"/>
    </w:pPr>
    <w:rPr>
      <w:rFonts w:ascii="Times New Roman" w:eastAsia="Times New Roman" w:hAnsi="Times New Roman" w:cs="Times New Roman"/>
      <w:sz w:val="28"/>
      <w:szCs w:val="28"/>
      <w:lang w:eastAsia="ru-RU"/>
    </w:rPr>
  </w:style>
  <w:style w:type="paragraph" w:customStyle="1" w:styleId="113">
    <w:name w:val="Обычный11"/>
    <w:uiPriority w:val="99"/>
    <w:rsid w:val="00CD1F2F"/>
    <w:pPr>
      <w:spacing w:after="0" w:line="240" w:lineRule="auto"/>
    </w:pPr>
    <w:rPr>
      <w:rFonts w:ascii="Times New Roman" w:eastAsia="Times New Roman" w:hAnsi="Times New Roman" w:cs="Times New Roman"/>
      <w:sz w:val="20"/>
      <w:szCs w:val="20"/>
      <w:lang w:eastAsia="ru-RU"/>
    </w:rPr>
  </w:style>
  <w:style w:type="paragraph" w:customStyle="1" w:styleId="240">
    <w:name w:val="Основной текст 24"/>
    <w:basedOn w:val="a0"/>
    <w:uiPriority w:val="99"/>
    <w:rsid w:val="00CD1F2F"/>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ffd">
    <w:name w:val="Основной текст.Основной текст Знак"/>
    <w:basedOn w:val="a0"/>
    <w:uiPriority w:val="99"/>
    <w:rsid w:val="00CD1F2F"/>
    <w:pPr>
      <w:spacing w:after="0" w:line="240" w:lineRule="auto"/>
      <w:jc w:val="both"/>
    </w:pPr>
    <w:rPr>
      <w:rFonts w:ascii="Times New Roman" w:eastAsia="Times New Roman" w:hAnsi="Times New Roman" w:cs="Times New Roman"/>
      <w:sz w:val="28"/>
      <w:szCs w:val="28"/>
      <w:lang w:eastAsia="ru-RU"/>
    </w:rPr>
  </w:style>
  <w:style w:type="paragraph" w:customStyle="1" w:styleId="MainText">
    <w:name w:val="MainText"/>
    <w:uiPriority w:val="99"/>
    <w:rsid w:val="00CD1F2F"/>
    <w:pPr>
      <w:overflowPunct w:val="0"/>
      <w:autoSpaceDE w:val="0"/>
      <w:autoSpaceDN w:val="0"/>
      <w:adjustRightInd w:val="0"/>
      <w:spacing w:after="0" w:line="240" w:lineRule="auto"/>
      <w:ind w:firstLine="567"/>
      <w:jc w:val="both"/>
    </w:pPr>
    <w:rPr>
      <w:rFonts w:ascii="PragmaticaC" w:eastAsia="Times New Roman" w:hAnsi="PragmaticaC" w:cs="Times New Roman"/>
      <w:color w:val="000000"/>
      <w:sz w:val="19"/>
      <w:szCs w:val="20"/>
      <w:lang w:val="en-US"/>
    </w:rPr>
  </w:style>
  <w:style w:type="character" w:customStyle="1" w:styleId="afffffe">
    <w:name w:val="Основной Знак"/>
    <w:link w:val="affffff"/>
    <w:uiPriority w:val="99"/>
    <w:locked/>
    <w:rsid w:val="00CD1F2F"/>
    <w:rPr>
      <w:rFonts w:cs="Times New Roman"/>
      <w:sz w:val="26"/>
    </w:rPr>
  </w:style>
  <w:style w:type="paragraph" w:customStyle="1" w:styleId="affffff">
    <w:name w:val="Основной"/>
    <w:basedOn w:val="a0"/>
    <w:link w:val="afffffe"/>
    <w:uiPriority w:val="99"/>
    <w:rsid w:val="00CD1F2F"/>
    <w:pPr>
      <w:autoSpaceDE w:val="0"/>
      <w:autoSpaceDN w:val="0"/>
      <w:adjustRightInd w:val="0"/>
      <w:spacing w:after="0" w:line="360" w:lineRule="auto"/>
      <w:ind w:firstLine="709"/>
      <w:jc w:val="both"/>
    </w:pPr>
    <w:rPr>
      <w:rFonts w:cs="Times New Roman"/>
      <w:sz w:val="26"/>
    </w:rPr>
  </w:style>
  <w:style w:type="paragraph" w:customStyle="1" w:styleId="affffff0">
    <w:name w:val="ТЕКСТ с отступом"/>
    <w:basedOn w:val="a0"/>
    <w:uiPriority w:val="99"/>
    <w:rsid w:val="00CD1F2F"/>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rvps698610">
    <w:name w:val="rvps698610"/>
    <w:basedOn w:val="a0"/>
    <w:uiPriority w:val="99"/>
    <w:rsid w:val="00CD1F2F"/>
    <w:pPr>
      <w:spacing w:after="150" w:line="240" w:lineRule="auto"/>
      <w:ind w:right="300"/>
    </w:pPr>
    <w:rPr>
      <w:rFonts w:ascii="Times New Roman" w:eastAsia="Times New Roman" w:hAnsi="Times New Roman" w:cs="Times New Roman"/>
      <w:sz w:val="24"/>
      <w:szCs w:val="24"/>
      <w:lang w:eastAsia="ru-RU"/>
    </w:rPr>
  </w:style>
  <w:style w:type="paragraph" w:customStyle="1" w:styleId="1Iniiaiieoaeno1IoiaiaaiiuenienieIaaeinoeeu0">
    <w:name w:val="Основной текст с отступом.Надин стиль.Основной текст 1.Нумерованный список !!.Iniiaiie oaeno 1.Ioia?iaaiiue nienie !!.Iaaei noeeu"/>
    <w:basedOn w:val="a0"/>
    <w:uiPriority w:val="99"/>
    <w:rsid w:val="00CD1F2F"/>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1">
    <w:name w:val="Основной текст с отступом.Надин стиль"/>
    <w:basedOn w:val="a0"/>
    <w:uiPriority w:val="99"/>
    <w:rsid w:val="00CD1F2F"/>
    <w:pPr>
      <w:tabs>
        <w:tab w:val="left" w:pos="10490"/>
      </w:tabs>
      <w:spacing w:after="120" w:line="360" w:lineRule="auto"/>
      <w:ind w:left="283" w:right="-1" w:firstLine="794"/>
      <w:jc w:val="both"/>
    </w:pPr>
    <w:rPr>
      <w:rFonts w:ascii="Courier New" w:eastAsia="Times New Roman" w:hAnsi="Courier New" w:cs="Times New Roman"/>
      <w:sz w:val="28"/>
      <w:szCs w:val="20"/>
      <w:lang w:eastAsia="ru-RU"/>
    </w:rPr>
  </w:style>
  <w:style w:type="paragraph" w:customStyle="1" w:styleId="ConsNonformat">
    <w:name w:val="ConsNonformat"/>
    <w:uiPriority w:val="99"/>
    <w:rsid w:val="00CD1F2F"/>
    <w:pPr>
      <w:autoSpaceDE w:val="0"/>
      <w:autoSpaceDN w:val="0"/>
      <w:adjustRightInd w:val="0"/>
      <w:spacing w:after="0" w:line="240" w:lineRule="auto"/>
      <w:ind w:right="19772"/>
    </w:pPr>
    <w:rPr>
      <w:rFonts w:ascii="Courier New" w:eastAsia="Times New Roman" w:hAnsi="Courier New" w:cs="Times New Roman"/>
      <w:lang w:eastAsia="ru-RU"/>
    </w:rPr>
  </w:style>
  <w:style w:type="paragraph" w:customStyle="1" w:styleId="1bt">
    <w:name w:val="Основной текст.Основной текст Знак.Основной текст1.Основной текст Знак Знак.bt"/>
    <w:basedOn w:val="a0"/>
    <w:uiPriority w:val="99"/>
    <w:rsid w:val="00CD1F2F"/>
    <w:pPr>
      <w:spacing w:after="120" w:line="240" w:lineRule="auto"/>
    </w:pPr>
    <w:rPr>
      <w:rFonts w:ascii="Times New Roman" w:eastAsia="Times New Roman" w:hAnsi="Times New Roman" w:cs="Times New Roman"/>
      <w:sz w:val="24"/>
      <w:szCs w:val="20"/>
      <w:lang w:eastAsia="ru-RU"/>
    </w:rPr>
  </w:style>
  <w:style w:type="paragraph" w:customStyle="1" w:styleId="141">
    <w:name w:val="Документ 14"/>
    <w:basedOn w:val="a0"/>
    <w:uiPriority w:val="99"/>
    <w:rsid w:val="00CD1F2F"/>
    <w:pPr>
      <w:spacing w:after="0" w:line="240" w:lineRule="auto"/>
      <w:ind w:firstLine="851"/>
      <w:jc w:val="both"/>
    </w:pPr>
    <w:rPr>
      <w:rFonts w:ascii="Times New Roman" w:eastAsia="Times New Roman" w:hAnsi="Times New Roman" w:cs="Times New Roman"/>
      <w:color w:val="000000"/>
      <w:sz w:val="28"/>
      <w:szCs w:val="20"/>
    </w:rPr>
  </w:style>
  <w:style w:type="paragraph" w:customStyle="1" w:styleId="affffff2">
    <w:name w:val="собственный"/>
    <w:basedOn w:val="a0"/>
    <w:autoRedefine/>
    <w:uiPriority w:val="99"/>
    <w:rsid w:val="00CD1F2F"/>
    <w:pPr>
      <w:spacing w:after="0" w:line="360" w:lineRule="auto"/>
      <w:ind w:firstLine="720"/>
      <w:jc w:val="both"/>
    </w:pPr>
    <w:rPr>
      <w:rFonts w:ascii="Times New Roman" w:eastAsia="Times New Roman" w:hAnsi="Times New Roman" w:cs="Times New Roman"/>
      <w:sz w:val="24"/>
      <w:szCs w:val="28"/>
      <w:lang w:eastAsia="ru-RU"/>
    </w:rPr>
  </w:style>
  <w:style w:type="paragraph" w:customStyle="1" w:styleId="2f6">
    <w:name w:val="Основной текс2"/>
    <w:basedOn w:val="a0"/>
    <w:uiPriority w:val="99"/>
    <w:rsid w:val="00CD1F2F"/>
    <w:pPr>
      <w:widowControl w:val="0"/>
      <w:spacing w:after="120" w:line="240" w:lineRule="auto"/>
    </w:pPr>
    <w:rPr>
      <w:rFonts w:ascii="Times New Roman" w:eastAsia="Times New Roman" w:hAnsi="Times New Roman" w:cs="Times New Roman"/>
      <w:sz w:val="20"/>
      <w:szCs w:val="20"/>
      <w:lang w:eastAsia="ru-RU"/>
    </w:rPr>
  </w:style>
  <w:style w:type="character" w:customStyle="1" w:styleId="BodyText-12Char">
    <w:name w:val="Body Text-12 Char"/>
    <w:link w:val="BodyText-12"/>
    <w:uiPriority w:val="99"/>
    <w:locked/>
    <w:rsid w:val="00CD1F2F"/>
    <w:rPr>
      <w:rFonts w:cs="Times New Roman"/>
      <w:sz w:val="24"/>
      <w:szCs w:val="24"/>
    </w:rPr>
  </w:style>
  <w:style w:type="paragraph" w:customStyle="1" w:styleId="BodyText-12">
    <w:name w:val="Body Text-12"/>
    <w:basedOn w:val="a0"/>
    <w:link w:val="BodyText-12Char"/>
    <w:uiPriority w:val="99"/>
    <w:rsid w:val="00CD1F2F"/>
    <w:pPr>
      <w:suppressAutoHyphens/>
      <w:overflowPunct w:val="0"/>
      <w:autoSpaceDE w:val="0"/>
      <w:autoSpaceDN w:val="0"/>
      <w:adjustRightInd w:val="0"/>
      <w:spacing w:before="40" w:after="40" w:line="345" w:lineRule="auto"/>
      <w:ind w:left="57" w:firstLine="709"/>
      <w:jc w:val="both"/>
    </w:pPr>
    <w:rPr>
      <w:rFonts w:cs="Times New Roman"/>
      <w:sz w:val="24"/>
      <w:szCs w:val="24"/>
    </w:rPr>
  </w:style>
  <w:style w:type="character" w:customStyle="1" w:styleId="BodyText1-35Char">
    <w:name w:val="Body Text 1-35 Char"/>
    <w:link w:val="BodyText1-35"/>
    <w:uiPriority w:val="99"/>
    <w:locked/>
    <w:rsid w:val="00CD1F2F"/>
    <w:rPr>
      <w:rFonts w:cs="Times New Roman"/>
      <w:sz w:val="26"/>
      <w:szCs w:val="26"/>
    </w:rPr>
  </w:style>
  <w:style w:type="paragraph" w:customStyle="1" w:styleId="BodyText1-35">
    <w:name w:val="Body Text 1-35"/>
    <w:basedOn w:val="aff2"/>
    <w:link w:val="BodyText1-35Char"/>
    <w:uiPriority w:val="99"/>
    <w:rsid w:val="00CD1F2F"/>
    <w:pPr>
      <w:overflowPunct/>
      <w:autoSpaceDE/>
      <w:autoSpaceDN/>
      <w:adjustRightInd/>
      <w:spacing w:before="60" w:after="60" w:line="324" w:lineRule="auto"/>
      <w:ind w:left="0" w:right="0"/>
      <w:textAlignment w:val="auto"/>
    </w:pPr>
    <w:rPr>
      <w:rFonts w:asciiTheme="minorHAnsi" w:eastAsiaTheme="minorHAnsi" w:hAnsiTheme="minorHAnsi"/>
      <w:iCs w:val="0"/>
      <w:sz w:val="26"/>
      <w:szCs w:val="26"/>
      <w:lang w:eastAsia="en-US"/>
    </w:rPr>
  </w:style>
  <w:style w:type="paragraph" w:customStyle="1" w:styleId="63">
    <w:name w:val="заголовок 6"/>
    <w:basedOn w:val="a0"/>
    <w:next w:val="a0"/>
    <w:uiPriority w:val="99"/>
    <w:rsid w:val="00CD1F2F"/>
    <w:pPr>
      <w:keepNext/>
      <w:spacing w:after="0" w:line="240" w:lineRule="auto"/>
      <w:ind w:firstLine="851"/>
      <w:jc w:val="both"/>
      <w:outlineLvl w:val="5"/>
    </w:pPr>
    <w:rPr>
      <w:rFonts w:ascii="Times New Roman" w:eastAsia="Times New Roman" w:hAnsi="Times New Roman" w:cs="Times New Roman"/>
      <w:sz w:val="24"/>
      <w:szCs w:val="20"/>
      <w:lang w:eastAsia="ru-RU"/>
    </w:rPr>
  </w:style>
  <w:style w:type="paragraph" w:customStyle="1" w:styleId="affffff3">
    <w:name w:val="Маркер"/>
    <w:basedOn w:val="a0"/>
    <w:autoRedefine/>
    <w:uiPriority w:val="99"/>
    <w:rsid w:val="00CD1F2F"/>
    <w:pPr>
      <w:autoSpaceDE w:val="0"/>
      <w:autoSpaceDN w:val="0"/>
      <w:spacing w:after="0" w:line="300" w:lineRule="auto"/>
      <w:ind w:firstLine="709"/>
      <w:jc w:val="both"/>
    </w:pPr>
    <w:rPr>
      <w:rFonts w:ascii="Times New Roman" w:eastAsia="Times New Roman" w:hAnsi="Times New Roman" w:cs="Times New Roman"/>
      <w:sz w:val="28"/>
      <w:szCs w:val="28"/>
      <w:lang w:eastAsia="ru-RU"/>
    </w:rPr>
  </w:style>
  <w:style w:type="paragraph" w:customStyle="1" w:styleId="affffff4">
    <w:name w:val="Заголовок графика"/>
    <w:basedOn w:val="a0"/>
    <w:next w:val="afffff2"/>
    <w:uiPriority w:val="99"/>
    <w:rsid w:val="00CD1F2F"/>
    <w:pPr>
      <w:keepNext/>
      <w:tabs>
        <w:tab w:val="num" w:pos="1271"/>
      </w:tabs>
      <w:spacing w:before="60" w:after="0" w:line="360" w:lineRule="auto"/>
      <w:ind w:left="1980"/>
      <w:jc w:val="center"/>
    </w:pPr>
    <w:rPr>
      <w:rFonts w:ascii="Times New Roman" w:eastAsia="Times New Roman" w:hAnsi="Times New Roman" w:cs="Times New Roman"/>
      <w:b/>
      <w:sz w:val="24"/>
      <w:szCs w:val="20"/>
      <w:lang w:eastAsia="ru-RU"/>
    </w:rPr>
  </w:style>
  <w:style w:type="paragraph" w:customStyle="1" w:styleId="affffff5">
    <w:name w:val="График по центру"/>
    <w:basedOn w:val="a0"/>
    <w:uiPriority w:val="99"/>
    <w:rsid w:val="00CD1F2F"/>
    <w:pPr>
      <w:spacing w:after="0" w:line="240" w:lineRule="auto"/>
      <w:jc w:val="center"/>
    </w:pPr>
    <w:rPr>
      <w:rFonts w:ascii="Times New Roman" w:eastAsia="Times New Roman" w:hAnsi="Times New Roman" w:cs="Times New Roman"/>
      <w:sz w:val="24"/>
      <w:szCs w:val="24"/>
      <w:lang w:eastAsia="ru-RU"/>
    </w:rPr>
  </w:style>
  <w:style w:type="paragraph" w:customStyle="1" w:styleId="3b">
    <w:name w:val="Стиль3"/>
    <w:basedOn w:val="a0"/>
    <w:autoRedefine/>
    <w:uiPriority w:val="99"/>
    <w:rsid w:val="00CD1F2F"/>
    <w:pPr>
      <w:autoSpaceDE w:val="0"/>
      <w:autoSpaceDN w:val="0"/>
      <w:adjustRightInd w:val="0"/>
      <w:spacing w:after="0" w:line="240" w:lineRule="auto"/>
      <w:ind w:firstLine="720"/>
      <w:jc w:val="both"/>
    </w:pPr>
    <w:rPr>
      <w:rFonts w:ascii="Times New Roman" w:eastAsia="Times New Roman" w:hAnsi="Times New Roman" w:cs="Times New Roman"/>
      <w:sz w:val="28"/>
      <w:szCs w:val="24"/>
      <w:lang w:eastAsia="ru-RU"/>
    </w:rPr>
  </w:style>
  <w:style w:type="character" w:customStyle="1" w:styleId="1ff2">
    <w:name w:val="Название Знак1"/>
    <w:uiPriority w:val="99"/>
    <w:locked/>
    <w:rsid w:val="00CD1F2F"/>
    <w:rPr>
      <w:rFonts w:ascii="Cambria" w:hAnsi="Cambria" w:cs="Times New Roman"/>
      <w:color w:val="17365D"/>
      <w:spacing w:val="5"/>
      <w:kern w:val="28"/>
      <w:sz w:val="52"/>
      <w:szCs w:val="52"/>
      <w:lang w:eastAsia="ru-RU"/>
    </w:rPr>
  </w:style>
  <w:style w:type="paragraph" w:customStyle="1" w:styleId="45">
    <w:name w:val="Стиль4"/>
    <w:basedOn w:val="afc"/>
    <w:autoRedefine/>
    <w:uiPriority w:val="99"/>
    <w:rsid w:val="00CD1F2F"/>
    <w:pPr>
      <w:widowControl/>
      <w:ind w:left="5040" w:firstLine="900"/>
      <w:jc w:val="both"/>
    </w:pPr>
    <w:rPr>
      <w:rFonts w:ascii="Times New Roman" w:eastAsia="Calibri" w:hAnsi="Times New Roman"/>
      <w:snapToGrid/>
      <w:color w:val="auto"/>
      <w:szCs w:val="24"/>
    </w:rPr>
  </w:style>
  <w:style w:type="paragraph" w:customStyle="1" w:styleId="52">
    <w:name w:val="Стиль5"/>
    <w:basedOn w:val="af3"/>
    <w:autoRedefine/>
    <w:uiPriority w:val="99"/>
    <w:rsid w:val="00CD1F2F"/>
    <w:pPr>
      <w:tabs>
        <w:tab w:val="left" w:pos="900"/>
      </w:tabs>
      <w:overflowPunct/>
      <w:autoSpaceDE/>
      <w:autoSpaceDN/>
      <w:adjustRightInd/>
      <w:spacing w:after="0"/>
      <w:ind w:left="0" w:right="0" w:firstLine="737"/>
      <w:textAlignment w:val="auto"/>
    </w:pPr>
    <w:rPr>
      <w:iCs w:val="0"/>
      <w:szCs w:val="20"/>
      <w:lang w:eastAsia="en-US"/>
    </w:rPr>
  </w:style>
  <w:style w:type="paragraph" w:customStyle="1" w:styleId="1btbodytextcontents">
    <w:name w:val="Основной текст.Основной текст Знак.Основной текст1.Основной текст Знак Знак.bt.body text.contents"/>
    <w:basedOn w:val="a0"/>
    <w:uiPriority w:val="99"/>
    <w:rsid w:val="00CD1F2F"/>
    <w:pPr>
      <w:spacing w:after="0" w:line="240" w:lineRule="auto"/>
      <w:jc w:val="center"/>
    </w:pPr>
    <w:rPr>
      <w:rFonts w:ascii="Times New Roman" w:eastAsia="Times New Roman" w:hAnsi="Times New Roman" w:cs="Times New Roman"/>
      <w:sz w:val="24"/>
      <w:szCs w:val="24"/>
      <w:lang w:eastAsia="ru-RU"/>
    </w:rPr>
  </w:style>
  <w:style w:type="paragraph" w:customStyle="1" w:styleId="affffff6">
    <w:name w:val="МОН основной"/>
    <w:basedOn w:val="a0"/>
    <w:uiPriority w:val="99"/>
    <w:rsid w:val="00CD1F2F"/>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xl24">
    <w:name w:val="xl24"/>
    <w:basedOn w:val="a0"/>
    <w:uiPriority w:val="99"/>
    <w:rsid w:val="00CD1F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25">
    <w:name w:val="xl25"/>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26">
    <w:name w:val="xl26"/>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27">
    <w:name w:val="xl27"/>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28">
    <w:name w:val="xl28"/>
    <w:basedOn w:val="a0"/>
    <w:uiPriority w:val="99"/>
    <w:rsid w:val="00CD1F2F"/>
    <w:pPr>
      <w:spacing w:before="100" w:beforeAutospacing="1" w:after="100" w:afterAutospacing="1" w:line="240" w:lineRule="auto"/>
      <w:jc w:val="right"/>
    </w:pPr>
    <w:rPr>
      <w:rFonts w:ascii="Times New Roman" w:eastAsia="Arial Unicode MS" w:hAnsi="Times New Roman" w:cs="Times New Roman"/>
      <w:b/>
      <w:bCs/>
      <w:lang w:eastAsia="ru-RU"/>
    </w:rPr>
  </w:style>
  <w:style w:type="paragraph" w:customStyle="1" w:styleId="xl29">
    <w:name w:val="xl29"/>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0">
    <w:name w:val="xl30"/>
    <w:basedOn w:val="a0"/>
    <w:uiPriority w:val="99"/>
    <w:rsid w:val="00CD1F2F"/>
    <w:pPr>
      <w:pBdr>
        <w:top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1">
    <w:name w:val="xl31"/>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2">
    <w:name w:val="xl32"/>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3">
    <w:name w:val="xl33"/>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4">
    <w:name w:val="xl34"/>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5">
    <w:name w:val="xl35"/>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6">
    <w:name w:val="xl36"/>
    <w:basedOn w:val="a0"/>
    <w:uiPriority w:val="99"/>
    <w:rsid w:val="00CD1F2F"/>
    <w:pPr>
      <w:pBdr>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7">
    <w:name w:val="xl37"/>
    <w:basedOn w:val="a0"/>
    <w:uiPriority w:val="99"/>
    <w:rsid w:val="00CD1F2F"/>
    <w:pPr>
      <w:pBdr>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8">
    <w:name w:val="xl38"/>
    <w:basedOn w:val="a0"/>
    <w:uiPriority w:val="99"/>
    <w:rsid w:val="00CD1F2F"/>
    <w:pPr>
      <w:pBdr>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9">
    <w:name w:val="xl39"/>
    <w:basedOn w:val="a0"/>
    <w:uiPriority w:val="99"/>
    <w:rsid w:val="00CD1F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0">
    <w:name w:val="xl40"/>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1">
    <w:name w:val="xl41"/>
    <w:basedOn w:val="a0"/>
    <w:uiPriority w:val="99"/>
    <w:rsid w:val="00CD1F2F"/>
    <w:pPr>
      <w:pBdr>
        <w:bottom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2">
    <w:name w:val="xl42"/>
    <w:basedOn w:val="a0"/>
    <w:uiPriority w:val="99"/>
    <w:rsid w:val="00CD1F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3">
    <w:name w:val="xl43"/>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4">
    <w:name w:val="xl44"/>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5">
    <w:name w:val="xl45"/>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6">
    <w:name w:val="xl46"/>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57">
    <w:name w:val="xl57"/>
    <w:basedOn w:val="a0"/>
    <w:uiPriority w:val="99"/>
    <w:rsid w:val="00CD1F2F"/>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oaeno">
    <w:name w:val="oaeno"/>
    <w:basedOn w:val="a0"/>
    <w:uiPriority w:val="99"/>
    <w:rsid w:val="00CD1F2F"/>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font0">
    <w:name w:val="font0"/>
    <w:basedOn w:val="a0"/>
    <w:uiPriority w:val="99"/>
    <w:rsid w:val="00CD1F2F"/>
    <w:pPr>
      <w:spacing w:before="100" w:beforeAutospacing="1" w:after="100" w:afterAutospacing="1" w:line="240" w:lineRule="auto"/>
    </w:pPr>
    <w:rPr>
      <w:rFonts w:ascii="Arial" w:eastAsia="Arial Unicode MS" w:hAnsi="Arial" w:cs="Arial Unicode MS"/>
      <w:sz w:val="20"/>
      <w:szCs w:val="20"/>
      <w:lang w:eastAsia="ru-RU"/>
    </w:rPr>
  </w:style>
  <w:style w:type="paragraph" w:customStyle="1" w:styleId="xl47">
    <w:name w:val="xl47"/>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48">
    <w:name w:val="xl48"/>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49">
    <w:name w:val="xl49"/>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0">
    <w:name w:val="xl50"/>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1">
    <w:name w:val="xl51"/>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2">
    <w:name w:val="xl52"/>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3">
    <w:name w:val="xl53"/>
    <w:basedOn w:val="a0"/>
    <w:uiPriority w:val="99"/>
    <w:rsid w:val="00CD1F2F"/>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4">
    <w:name w:val="xl54"/>
    <w:basedOn w:val="a0"/>
    <w:uiPriority w:val="99"/>
    <w:rsid w:val="00CD1F2F"/>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55">
    <w:name w:val="xl55"/>
    <w:basedOn w:val="a0"/>
    <w:uiPriority w:val="99"/>
    <w:rsid w:val="00CD1F2F"/>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56">
    <w:name w:val="xl56"/>
    <w:basedOn w:val="a0"/>
    <w:uiPriority w:val="99"/>
    <w:rsid w:val="00CD1F2F"/>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58">
    <w:name w:val="xl58"/>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9">
    <w:name w:val="xl59"/>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60">
    <w:name w:val="xl60"/>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61">
    <w:name w:val="xl61"/>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62">
    <w:name w:val="xl62"/>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63">
    <w:name w:val="xl63"/>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64">
    <w:name w:val="xl64"/>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65">
    <w:name w:val="xl65"/>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66">
    <w:name w:val="xl66"/>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67">
    <w:name w:val="xl67"/>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68">
    <w:name w:val="xl68"/>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69">
    <w:name w:val="xl69"/>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70">
    <w:name w:val="xl70"/>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71">
    <w:name w:val="xl71"/>
    <w:basedOn w:val="a0"/>
    <w:uiPriority w:val="99"/>
    <w:rsid w:val="00CD1F2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ru-RU"/>
    </w:rPr>
  </w:style>
  <w:style w:type="paragraph" w:customStyle="1" w:styleId="xl73">
    <w:name w:val="xl73"/>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lang w:eastAsia="ru-RU"/>
    </w:rPr>
  </w:style>
  <w:style w:type="paragraph" w:customStyle="1" w:styleId="xl74">
    <w:name w:val="xl74"/>
    <w:basedOn w:val="a0"/>
    <w:uiPriority w:val="99"/>
    <w:rsid w:val="00CD1F2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ru-RU"/>
    </w:rPr>
  </w:style>
  <w:style w:type="paragraph" w:customStyle="1" w:styleId="xl75">
    <w:name w:val="xl75"/>
    <w:basedOn w:val="a0"/>
    <w:uiPriority w:val="99"/>
    <w:rsid w:val="00CD1F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ru-RU"/>
    </w:rPr>
  </w:style>
  <w:style w:type="paragraph" w:customStyle="1" w:styleId="xl76">
    <w:name w:val="xl76"/>
    <w:basedOn w:val="a0"/>
    <w:uiPriority w:val="99"/>
    <w:rsid w:val="00CD1F2F"/>
    <w:pPr>
      <w:pBdr>
        <w:left w:val="single" w:sz="4" w:space="0" w:color="auto"/>
        <w:bottom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77">
    <w:name w:val="xl77"/>
    <w:basedOn w:val="a0"/>
    <w:uiPriority w:val="99"/>
    <w:rsid w:val="00CD1F2F"/>
    <w:pPr>
      <w:pBdr>
        <w:bottom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78">
    <w:name w:val="xl78"/>
    <w:basedOn w:val="a0"/>
    <w:uiPriority w:val="99"/>
    <w:rsid w:val="00CD1F2F"/>
    <w:pPr>
      <w:pBdr>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79">
    <w:name w:val="xl79"/>
    <w:basedOn w:val="a0"/>
    <w:uiPriority w:val="99"/>
    <w:rsid w:val="00CD1F2F"/>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80">
    <w:name w:val="xl80"/>
    <w:basedOn w:val="a0"/>
    <w:uiPriority w:val="99"/>
    <w:rsid w:val="00CD1F2F"/>
    <w:pPr>
      <w:pBdr>
        <w:left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1">
    <w:name w:val="xl81"/>
    <w:basedOn w:val="a0"/>
    <w:uiPriority w:val="99"/>
    <w:rsid w:val="00CD1F2F"/>
    <w:pPr>
      <w:pBdr>
        <w:left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2">
    <w:name w:val="xl82"/>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lang w:eastAsia="ru-RU"/>
    </w:rPr>
  </w:style>
  <w:style w:type="paragraph" w:customStyle="1" w:styleId="xl83">
    <w:name w:val="xl83"/>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lang w:eastAsia="ru-RU"/>
    </w:rPr>
  </w:style>
  <w:style w:type="paragraph" w:customStyle="1" w:styleId="xl84">
    <w:name w:val="xl84"/>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5">
    <w:name w:val="xl85"/>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6">
    <w:name w:val="xl86"/>
    <w:basedOn w:val="a0"/>
    <w:uiPriority w:val="99"/>
    <w:rsid w:val="00CD1F2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7">
    <w:name w:val="xl87"/>
    <w:basedOn w:val="a0"/>
    <w:uiPriority w:val="99"/>
    <w:rsid w:val="00CD1F2F"/>
    <w:pPr>
      <w:pBdr>
        <w:top w:val="single" w:sz="4" w:space="0" w:color="auto"/>
        <w:bottom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8">
    <w:name w:val="xl88"/>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9">
    <w:name w:val="xl89"/>
    <w:basedOn w:val="a0"/>
    <w:uiPriority w:val="99"/>
    <w:rsid w:val="00CD1F2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90">
    <w:name w:val="xl90"/>
    <w:basedOn w:val="a0"/>
    <w:uiPriority w:val="99"/>
    <w:rsid w:val="00CD1F2F"/>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91">
    <w:name w:val="xl91"/>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92">
    <w:name w:val="xl92"/>
    <w:basedOn w:val="a0"/>
    <w:uiPriority w:val="99"/>
    <w:rsid w:val="00CD1F2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lang w:eastAsia="ru-RU"/>
    </w:rPr>
  </w:style>
  <w:style w:type="paragraph" w:customStyle="1" w:styleId="xl93">
    <w:name w:val="xl93"/>
    <w:basedOn w:val="a0"/>
    <w:uiPriority w:val="99"/>
    <w:rsid w:val="00CD1F2F"/>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lang w:eastAsia="ru-RU"/>
    </w:rPr>
  </w:style>
  <w:style w:type="paragraph" w:customStyle="1" w:styleId="xl94">
    <w:name w:val="xl94"/>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lang w:eastAsia="ru-RU"/>
    </w:rPr>
  </w:style>
  <w:style w:type="paragraph" w:customStyle="1" w:styleId="xl95">
    <w:name w:val="xl95"/>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lang w:eastAsia="ru-RU"/>
    </w:rPr>
  </w:style>
  <w:style w:type="paragraph" w:customStyle="1" w:styleId="xl96">
    <w:name w:val="xl96"/>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lang w:eastAsia="ru-RU"/>
    </w:rPr>
  </w:style>
  <w:style w:type="paragraph" w:customStyle="1" w:styleId="610">
    <w:name w:val="Заголовок 6.Нумерация1"/>
    <w:basedOn w:val="a0"/>
    <w:next w:val="a0"/>
    <w:uiPriority w:val="99"/>
    <w:rsid w:val="00CD1F2F"/>
    <w:pPr>
      <w:tabs>
        <w:tab w:val="num" w:pos="360"/>
      </w:tabs>
      <w:spacing w:before="240" w:after="0" w:line="240" w:lineRule="auto"/>
      <w:ind w:left="360" w:hanging="360"/>
      <w:jc w:val="both"/>
      <w:outlineLvl w:val="5"/>
    </w:pPr>
    <w:rPr>
      <w:rFonts w:ascii="Times New Roman" w:eastAsia="Times New Roman" w:hAnsi="Times New Roman" w:cs="Times New Roman"/>
      <w:i/>
      <w:szCs w:val="20"/>
      <w:lang w:eastAsia="ru-RU"/>
    </w:rPr>
  </w:style>
  <w:style w:type="paragraph" w:customStyle="1" w:styleId="215">
    <w:name w:val="Основной текст с отступом 21"/>
    <w:basedOn w:val="a0"/>
    <w:uiPriority w:val="99"/>
    <w:rsid w:val="00CD1F2F"/>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affffff7">
    <w:name w:val="норма"/>
    <w:basedOn w:val="a0"/>
    <w:uiPriority w:val="99"/>
    <w:rsid w:val="00CD1F2F"/>
    <w:pPr>
      <w:spacing w:after="120" w:line="240" w:lineRule="auto"/>
      <w:ind w:firstLine="709"/>
      <w:jc w:val="both"/>
    </w:pPr>
    <w:rPr>
      <w:rFonts w:ascii="Times New Roman" w:eastAsia="Times New Roman" w:hAnsi="Times New Roman" w:cs="Times New Roman"/>
      <w:sz w:val="28"/>
      <w:szCs w:val="20"/>
      <w:lang w:eastAsia="ru-RU"/>
    </w:rPr>
  </w:style>
  <w:style w:type="paragraph" w:customStyle="1" w:styleId="font5">
    <w:name w:val="font5"/>
    <w:basedOn w:val="a0"/>
    <w:uiPriority w:val="99"/>
    <w:rsid w:val="00CD1F2F"/>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font6">
    <w:name w:val="font6"/>
    <w:basedOn w:val="a0"/>
    <w:uiPriority w:val="99"/>
    <w:rsid w:val="00CD1F2F"/>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font7">
    <w:name w:val="font7"/>
    <w:basedOn w:val="a0"/>
    <w:uiPriority w:val="99"/>
    <w:rsid w:val="00CD1F2F"/>
    <w:pPr>
      <w:spacing w:before="100" w:beforeAutospacing="1" w:after="100" w:afterAutospacing="1" w:line="240" w:lineRule="auto"/>
    </w:pPr>
    <w:rPr>
      <w:rFonts w:ascii="Arial" w:eastAsia="Arial Unicode MS" w:hAnsi="Arial" w:cs="Arial Unicode MS"/>
      <w:sz w:val="16"/>
      <w:szCs w:val="16"/>
      <w:lang w:eastAsia="ru-RU"/>
    </w:rPr>
  </w:style>
  <w:style w:type="paragraph" w:customStyle="1" w:styleId="xl97">
    <w:name w:val="xl97"/>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sz w:val="24"/>
      <w:szCs w:val="24"/>
      <w:lang w:eastAsia="ru-RU"/>
    </w:rPr>
  </w:style>
  <w:style w:type="paragraph" w:customStyle="1" w:styleId="xl98">
    <w:name w:val="xl98"/>
    <w:basedOn w:val="a0"/>
    <w:uiPriority w:val="99"/>
    <w:rsid w:val="00CD1F2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Arial Unicode MS" w:hAnsi="Times New Roman" w:cs="Times New Roman"/>
      <w:sz w:val="24"/>
      <w:szCs w:val="24"/>
      <w:lang w:eastAsia="ru-RU"/>
    </w:rPr>
  </w:style>
  <w:style w:type="paragraph" w:customStyle="1" w:styleId="xl99">
    <w:name w:val="xl99"/>
    <w:basedOn w:val="a0"/>
    <w:uiPriority w:val="99"/>
    <w:rsid w:val="00CD1F2F"/>
    <w:pPr>
      <w:pBdr>
        <w:top w:val="single" w:sz="4" w:space="0" w:color="auto"/>
        <w:bottom w:val="single" w:sz="4" w:space="0" w:color="auto"/>
      </w:pBdr>
      <w:spacing w:before="100" w:beforeAutospacing="1" w:after="100" w:afterAutospacing="1" w:line="240" w:lineRule="auto"/>
      <w:jc w:val="both"/>
    </w:pPr>
    <w:rPr>
      <w:rFonts w:ascii="Arial Unicode MS" w:eastAsia="Arial Unicode MS" w:hAnsi="Arial Unicode MS" w:cs="Arial Unicode MS"/>
      <w:sz w:val="24"/>
      <w:szCs w:val="24"/>
      <w:lang w:eastAsia="ru-RU"/>
    </w:rPr>
  </w:style>
  <w:style w:type="paragraph" w:customStyle="1" w:styleId="xl100">
    <w:name w:val="xl100"/>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Unicode MS" w:eastAsia="Arial Unicode MS" w:hAnsi="Arial Unicode MS" w:cs="Arial Unicode MS"/>
      <w:sz w:val="24"/>
      <w:szCs w:val="24"/>
      <w:lang w:eastAsia="ru-RU"/>
    </w:rPr>
  </w:style>
  <w:style w:type="paragraph" w:customStyle="1" w:styleId="xl101">
    <w:name w:val="xl101"/>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sz w:val="24"/>
      <w:szCs w:val="24"/>
      <w:lang w:eastAsia="ru-RU"/>
    </w:rPr>
  </w:style>
  <w:style w:type="paragraph" w:customStyle="1" w:styleId="xl102">
    <w:name w:val="xl102"/>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sz w:val="24"/>
      <w:szCs w:val="24"/>
      <w:lang w:eastAsia="ru-RU"/>
    </w:rPr>
  </w:style>
  <w:style w:type="paragraph" w:customStyle="1" w:styleId="xl103">
    <w:name w:val="xl103"/>
    <w:basedOn w:val="a0"/>
    <w:uiPriority w:val="99"/>
    <w:rsid w:val="00CD1F2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xl104">
    <w:name w:val="xl104"/>
    <w:basedOn w:val="a0"/>
    <w:uiPriority w:val="99"/>
    <w:rsid w:val="00CD1F2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xl105">
    <w:name w:val="xl105"/>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xl106">
    <w:name w:val="xl106"/>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sz w:val="24"/>
      <w:szCs w:val="24"/>
      <w:lang w:eastAsia="ru-RU"/>
    </w:rPr>
  </w:style>
  <w:style w:type="paragraph" w:customStyle="1" w:styleId="xl107">
    <w:name w:val="xl107"/>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sz w:val="24"/>
      <w:szCs w:val="24"/>
      <w:lang w:eastAsia="ru-RU"/>
    </w:rPr>
  </w:style>
  <w:style w:type="paragraph" w:customStyle="1" w:styleId="xl108">
    <w:name w:val="xl108"/>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sz w:val="24"/>
      <w:szCs w:val="24"/>
      <w:lang w:eastAsia="ru-RU"/>
    </w:rPr>
  </w:style>
  <w:style w:type="paragraph" w:customStyle="1" w:styleId="xl109">
    <w:name w:val="xl109"/>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1ff3">
    <w:name w:val="Стиль1"/>
    <w:basedOn w:val="a0"/>
    <w:uiPriority w:val="99"/>
    <w:rsid w:val="00CD1F2F"/>
    <w:pPr>
      <w:spacing w:after="0" w:line="300" w:lineRule="auto"/>
      <w:ind w:firstLine="720"/>
      <w:jc w:val="both"/>
    </w:pPr>
    <w:rPr>
      <w:rFonts w:ascii="Times New Roman" w:eastAsia="Times New Roman" w:hAnsi="Times New Roman" w:cs="Times New Roman"/>
      <w:sz w:val="28"/>
      <w:szCs w:val="28"/>
      <w:lang w:eastAsia="ru-RU"/>
    </w:rPr>
  </w:style>
  <w:style w:type="paragraph" w:customStyle="1" w:styleId="Heading">
    <w:name w:val="Heading"/>
    <w:uiPriority w:val="99"/>
    <w:rsid w:val="00CD1F2F"/>
    <w:pPr>
      <w:autoSpaceDE w:val="0"/>
      <w:autoSpaceDN w:val="0"/>
      <w:adjustRightInd w:val="0"/>
      <w:spacing w:after="0" w:line="240" w:lineRule="auto"/>
    </w:pPr>
    <w:rPr>
      <w:rFonts w:ascii="Arial" w:eastAsia="Times New Roman" w:hAnsi="Arial" w:cs="Times New Roman"/>
      <w:b/>
      <w:szCs w:val="20"/>
      <w:lang w:eastAsia="ru-RU"/>
    </w:rPr>
  </w:style>
  <w:style w:type="character" w:customStyle="1" w:styleId="2f">
    <w:name w:val="Стиль2 Знак"/>
    <w:link w:val="2e"/>
    <w:uiPriority w:val="99"/>
    <w:locked/>
    <w:rsid w:val="00CD1F2F"/>
    <w:rPr>
      <w:rFonts w:ascii="Times New Roman" w:eastAsia="Times New Roman" w:hAnsi="Times New Roman" w:cs="Times New Roman"/>
      <w:sz w:val="26"/>
      <w:szCs w:val="26"/>
      <w:lang w:eastAsia="ru-RU"/>
    </w:rPr>
  </w:style>
  <w:style w:type="paragraph" w:customStyle="1" w:styleId="NormalANX">
    <w:name w:val="NormalANX"/>
    <w:basedOn w:val="a0"/>
    <w:uiPriority w:val="99"/>
    <w:rsid w:val="00CD1F2F"/>
    <w:pPr>
      <w:spacing w:before="240" w:after="240" w:line="360" w:lineRule="auto"/>
      <w:ind w:firstLine="720"/>
      <w:jc w:val="both"/>
    </w:pPr>
    <w:rPr>
      <w:rFonts w:ascii="Times New Roman" w:eastAsia="Times New Roman" w:hAnsi="Times New Roman" w:cs="Times New Roman"/>
      <w:sz w:val="28"/>
      <w:szCs w:val="20"/>
      <w:lang w:eastAsia="ru-RU"/>
    </w:rPr>
  </w:style>
  <w:style w:type="paragraph" w:customStyle="1" w:styleId="1ff4">
    <w:name w:val="Знак1 Знак Знак Знак"/>
    <w:basedOn w:val="a0"/>
    <w:uiPriority w:val="99"/>
    <w:rsid w:val="00CD1F2F"/>
    <w:pPr>
      <w:spacing w:after="0" w:line="240" w:lineRule="auto"/>
    </w:pPr>
    <w:rPr>
      <w:rFonts w:ascii="Verdana" w:eastAsia="Times New Roman" w:hAnsi="Verdana" w:cs="Verdana"/>
      <w:sz w:val="20"/>
      <w:szCs w:val="20"/>
      <w:lang w:val="en-US"/>
    </w:rPr>
  </w:style>
  <w:style w:type="paragraph" w:customStyle="1" w:styleId="3c">
    <w:name w:val="Стиль3 Знак Знак Знак Знак Знак Знак Знак Знак Знак Знак Знак Знак Знак Знак Знак Знак Знак"/>
    <w:basedOn w:val="a0"/>
    <w:uiPriority w:val="99"/>
    <w:rsid w:val="00CD1F2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CharCharCharChar">
    <w:name w:val="Char Char Знак Знак Char Char"/>
    <w:basedOn w:val="a0"/>
    <w:uiPriority w:val="99"/>
    <w:rsid w:val="00CD1F2F"/>
    <w:pPr>
      <w:spacing w:after="0" w:line="240" w:lineRule="auto"/>
    </w:pPr>
    <w:rPr>
      <w:rFonts w:ascii="Verdana" w:eastAsia="Times New Roman" w:hAnsi="Verdana" w:cs="Verdana"/>
      <w:sz w:val="20"/>
      <w:szCs w:val="20"/>
      <w:lang w:val="en-US"/>
    </w:rPr>
  </w:style>
  <w:style w:type="paragraph" w:customStyle="1" w:styleId="100">
    <w:name w:val="10"/>
    <w:basedOn w:val="a0"/>
    <w:uiPriority w:val="99"/>
    <w:rsid w:val="00CD1F2F"/>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1ff5">
    <w:name w:val="Знак Знак Знак1 Знак"/>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2f7">
    <w:name w:val="Обычный2"/>
    <w:uiPriority w:val="99"/>
    <w:rsid w:val="00CD1F2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fff8">
    <w:name w:val="Отчет"/>
    <w:basedOn w:val="a0"/>
    <w:autoRedefine/>
    <w:uiPriority w:val="99"/>
    <w:rsid w:val="00CD1F2F"/>
    <w:pPr>
      <w:widowControl w:val="0"/>
      <w:autoSpaceDE w:val="0"/>
      <w:autoSpaceDN w:val="0"/>
      <w:adjustRightInd w:val="0"/>
      <w:spacing w:after="0" w:line="360" w:lineRule="auto"/>
      <w:ind w:left="4" w:firstLine="744"/>
      <w:jc w:val="both"/>
    </w:pPr>
    <w:rPr>
      <w:rFonts w:ascii="Times New Roman" w:eastAsia="Times New Roman" w:hAnsi="Times New Roman" w:cs="Times New Roman"/>
      <w:sz w:val="24"/>
      <w:szCs w:val="24"/>
      <w:lang w:eastAsia="ru-RU"/>
    </w:rPr>
  </w:style>
  <w:style w:type="paragraph" w:customStyle="1" w:styleId="114">
    <w:name w:val="Знак11"/>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3d">
    <w:name w:val="Знак3"/>
    <w:basedOn w:val="a0"/>
    <w:next w:val="affd"/>
    <w:uiPriority w:val="99"/>
    <w:rsid w:val="00CD1F2F"/>
    <w:pPr>
      <w:spacing w:before="120" w:after="160" w:line="240" w:lineRule="exact"/>
      <w:ind w:firstLine="720"/>
      <w:jc w:val="both"/>
    </w:pPr>
    <w:rPr>
      <w:rFonts w:ascii="Verdana" w:eastAsia="Times New Roman" w:hAnsi="Verdana" w:cs="Verdana"/>
      <w:sz w:val="20"/>
      <w:szCs w:val="20"/>
      <w:lang w:val="en-US"/>
    </w:rPr>
  </w:style>
  <w:style w:type="paragraph" w:customStyle="1" w:styleId="1ff6">
    <w:name w:val="1 Обычный текст"/>
    <w:basedOn w:val="a0"/>
    <w:uiPriority w:val="99"/>
    <w:rsid w:val="00CD1F2F"/>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3e">
    <w:name w:val="Обычный3"/>
    <w:basedOn w:val="a0"/>
    <w:uiPriority w:val="99"/>
    <w:rsid w:val="00CD1F2F"/>
    <w:pPr>
      <w:spacing w:after="0" w:line="240" w:lineRule="auto"/>
    </w:pPr>
    <w:rPr>
      <w:rFonts w:ascii="Times New Roman" w:eastAsia="Times New Roman" w:hAnsi="Times New Roman" w:cs="Times New Roman"/>
      <w:sz w:val="20"/>
      <w:szCs w:val="20"/>
      <w:lang w:eastAsia="ru-RU"/>
    </w:rPr>
  </w:style>
  <w:style w:type="paragraph" w:customStyle="1" w:styleId="BodyText22">
    <w:name w:val="Body Text 22"/>
    <w:basedOn w:val="a0"/>
    <w:uiPriority w:val="99"/>
    <w:rsid w:val="00CD1F2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Pa17">
    <w:name w:val="Pa17"/>
    <w:basedOn w:val="a0"/>
    <w:next w:val="a0"/>
    <w:uiPriority w:val="99"/>
    <w:rsid w:val="00CD1F2F"/>
    <w:pPr>
      <w:autoSpaceDE w:val="0"/>
      <w:autoSpaceDN w:val="0"/>
      <w:adjustRightInd w:val="0"/>
      <w:spacing w:after="0" w:line="201" w:lineRule="atLeast"/>
    </w:pPr>
    <w:rPr>
      <w:rFonts w:ascii="Minion Pro" w:eastAsia="Times New Roman" w:hAnsi="Minion Pro" w:cs="Times New Roman"/>
      <w:sz w:val="24"/>
      <w:szCs w:val="24"/>
      <w:lang w:eastAsia="ru-RU"/>
    </w:rPr>
  </w:style>
  <w:style w:type="paragraph" w:customStyle="1" w:styleId="222">
    <w:name w:val="Основной текст с отступом 22"/>
    <w:basedOn w:val="a0"/>
    <w:uiPriority w:val="99"/>
    <w:rsid w:val="00CD1F2F"/>
    <w:pPr>
      <w:widowControl w:val="0"/>
      <w:suppressAutoHyphens/>
      <w:spacing w:after="0" w:line="360" w:lineRule="auto"/>
      <w:ind w:firstLine="720"/>
      <w:jc w:val="both"/>
    </w:pPr>
    <w:rPr>
      <w:rFonts w:ascii="Times New Roman" w:eastAsia="Times New Roman" w:hAnsi="Times New Roman" w:cs="Times New Roman"/>
      <w:sz w:val="28"/>
      <w:szCs w:val="24"/>
      <w:lang w:eastAsia="ar-SA"/>
    </w:rPr>
  </w:style>
  <w:style w:type="paragraph" w:customStyle="1" w:styleId="Style7">
    <w:name w:val="Style7"/>
    <w:basedOn w:val="a0"/>
    <w:uiPriority w:val="99"/>
    <w:rsid w:val="00CD1F2F"/>
    <w:pPr>
      <w:widowControl w:val="0"/>
      <w:autoSpaceDE w:val="0"/>
      <w:autoSpaceDN w:val="0"/>
      <w:adjustRightInd w:val="0"/>
      <w:spacing w:after="0" w:line="374" w:lineRule="exact"/>
      <w:ind w:firstLine="734"/>
      <w:jc w:val="both"/>
    </w:pPr>
    <w:rPr>
      <w:rFonts w:ascii="Times New Roman" w:eastAsia="Times New Roman" w:hAnsi="Times New Roman" w:cs="Times New Roman"/>
      <w:sz w:val="24"/>
      <w:szCs w:val="24"/>
      <w:lang w:eastAsia="ru-RU"/>
    </w:rPr>
  </w:style>
  <w:style w:type="paragraph" w:customStyle="1" w:styleId="affffff9">
    <w:name w:val="Обычный + по ширине"/>
    <w:aliases w:val="Первая строка:  1,25 см,Обычный + 14 пт,По ширине"/>
    <w:basedOn w:val="a0"/>
    <w:uiPriority w:val="99"/>
    <w:rsid w:val="00CD1F2F"/>
    <w:pPr>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a">
    <w:name w:val="a"/>
    <w:basedOn w:val="a0"/>
    <w:uiPriority w:val="99"/>
    <w:rsid w:val="00CD1F2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bodytextindent3">
    <w:name w:val="bodytextindent3"/>
    <w:basedOn w:val="a0"/>
    <w:uiPriority w:val="99"/>
    <w:rsid w:val="00CD1F2F"/>
    <w:pPr>
      <w:spacing w:after="0" w:line="360" w:lineRule="auto"/>
      <w:ind w:firstLine="720"/>
      <w:jc w:val="both"/>
    </w:pPr>
    <w:rPr>
      <w:rFonts w:ascii="Times New Roman" w:eastAsia="Calibri" w:hAnsi="Times New Roman" w:cs="Times New Roman"/>
      <w:sz w:val="28"/>
      <w:szCs w:val="28"/>
      <w:lang w:eastAsia="ru-RU"/>
    </w:rPr>
  </w:style>
  <w:style w:type="paragraph" w:customStyle="1" w:styleId="350">
    <w:name w:val="Обычный (веб)35"/>
    <w:basedOn w:val="a0"/>
    <w:uiPriority w:val="99"/>
    <w:rsid w:val="00CD1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CD1F2F"/>
    <w:pPr>
      <w:spacing w:after="0" w:line="240" w:lineRule="auto"/>
    </w:pPr>
    <w:rPr>
      <w:rFonts w:ascii="Times New Roman" w:eastAsia="Times New Roman" w:hAnsi="Times New Roman" w:cs="Times New Roman"/>
      <w:sz w:val="20"/>
      <w:szCs w:val="20"/>
      <w:lang w:eastAsia="ru-RU"/>
    </w:rPr>
  </w:style>
  <w:style w:type="paragraph" w:customStyle="1" w:styleId="BodyTextIndent311">
    <w:name w:val="Body Text Indent 311"/>
    <w:basedOn w:val="a0"/>
    <w:uiPriority w:val="99"/>
    <w:rsid w:val="00CD1F2F"/>
    <w:pPr>
      <w:spacing w:after="0" w:line="300" w:lineRule="auto"/>
      <w:ind w:firstLine="720"/>
      <w:jc w:val="both"/>
    </w:pPr>
    <w:rPr>
      <w:rFonts w:ascii="Times New Roman" w:eastAsia="Times New Roman" w:hAnsi="Times New Roman" w:cs="Times New Roman"/>
      <w:sz w:val="28"/>
      <w:szCs w:val="28"/>
      <w:lang w:eastAsia="ru-RU"/>
    </w:rPr>
  </w:style>
  <w:style w:type="paragraph" w:customStyle="1" w:styleId="42">
    <w:name w:val="Знак4"/>
    <w:basedOn w:val="a0"/>
    <w:link w:val="1f7"/>
    <w:uiPriority w:val="99"/>
    <w:rsid w:val="00CD1F2F"/>
    <w:pPr>
      <w:spacing w:after="0" w:line="240" w:lineRule="auto"/>
    </w:pPr>
    <w:rPr>
      <w:rFonts w:ascii="Calibri" w:hAnsi="Calibri"/>
    </w:rPr>
  </w:style>
  <w:style w:type="paragraph" w:customStyle="1" w:styleId="BodyTextIndent21">
    <w:name w:val="Body Text Indent 21"/>
    <w:basedOn w:val="a0"/>
    <w:uiPriority w:val="99"/>
    <w:rsid w:val="00CD1F2F"/>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2f8">
    <w:name w:val="Знак Знак Знак2"/>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121">
    <w:name w:val="Знак12"/>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1ff7">
    <w:name w:val="Знак Знак Знак Знак1"/>
    <w:basedOn w:val="a0"/>
    <w:uiPriority w:val="99"/>
    <w:rsid w:val="00CD1F2F"/>
    <w:pPr>
      <w:spacing w:after="0" w:line="240" w:lineRule="auto"/>
    </w:pPr>
    <w:rPr>
      <w:rFonts w:ascii="Verdana" w:eastAsia="Times New Roman" w:hAnsi="Verdana" w:cs="Verdana"/>
      <w:sz w:val="20"/>
      <w:szCs w:val="20"/>
      <w:lang w:val="en-US"/>
    </w:rPr>
  </w:style>
  <w:style w:type="paragraph" w:customStyle="1" w:styleId="216">
    <w:name w:val="Знак21"/>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BodyText221">
    <w:name w:val="Body Text 221"/>
    <w:basedOn w:val="a0"/>
    <w:uiPriority w:val="99"/>
    <w:rsid w:val="00CD1F2F"/>
    <w:pPr>
      <w:spacing w:after="0" w:line="240" w:lineRule="auto"/>
      <w:ind w:firstLine="720"/>
      <w:jc w:val="both"/>
    </w:pPr>
    <w:rPr>
      <w:rFonts w:ascii="Times New Roman" w:eastAsia="Times New Roman" w:hAnsi="Times New Roman" w:cs="Times New Roman"/>
      <w:sz w:val="28"/>
      <w:szCs w:val="28"/>
      <w:lang w:eastAsia="ru-RU"/>
    </w:rPr>
  </w:style>
  <w:style w:type="paragraph" w:customStyle="1" w:styleId="217">
    <w:name w:val="Основной текс21"/>
    <w:basedOn w:val="a0"/>
    <w:uiPriority w:val="99"/>
    <w:rsid w:val="00CD1F2F"/>
    <w:pPr>
      <w:widowControl w:val="0"/>
      <w:spacing w:after="120" w:line="240" w:lineRule="auto"/>
    </w:pPr>
    <w:rPr>
      <w:rFonts w:ascii="Times New Roman" w:eastAsia="Times New Roman" w:hAnsi="Times New Roman" w:cs="Times New Roman"/>
      <w:sz w:val="20"/>
      <w:szCs w:val="20"/>
      <w:lang w:eastAsia="ru-RU"/>
    </w:rPr>
  </w:style>
  <w:style w:type="paragraph" w:customStyle="1" w:styleId="115">
    <w:name w:val="Знак1 Знак Знак Знак1"/>
    <w:basedOn w:val="a0"/>
    <w:uiPriority w:val="99"/>
    <w:rsid w:val="00CD1F2F"/>
    <w:pPr>
      <w:spacing w:after="0" w:line="240" w:lineRule="auto"/>
    </w:pPr>
    <w:rPr>
      <w:rFonts w:ascii="Verdana" w:eastAsia="Times New Roman" w:hAnsi="Verdana" w:cs="Verdana"/>
      <w:sz w:val="20"/>
      <w:szCs w:val="20"/>
      <w:lang w:val="en-US"/>
    </w:rPr>
  </w:style>
  <w:style w:type="paragraph" w:customStyle="1" w:styleId="CharCharCharChar1">
    <w:name w:val="Char Char Знак Знак Char Char1"/>
    <w:basedOn w:val="a0"/>
    <w:uiPriority w:val="99"/>
    <w:rsid w:val="00CD1F2F"/>
    <w:pPr>
      <w:spacing w:after="0" w:line="240" w:lineRule="auto"/>
    </w:pPr>
    <w:rPr>
      <w:rFonts w:ascii="Verdana" w:eastAsia="Times New Roman" w:hAnsi="Verdana" w:cs="Verdana"/>
      <w:sz w:val="20"/>
      <w:szCs w:val="20"/>
      <w:lang w:val="en-US"/>
    </w:rPr>
  </w:style>
  <w:style w:type="paragraph" w:customStyle="1" w:styleId="116">
    <w:name w:val="Знак Знак Знак1 Знак1"/>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117">
    <w:name w:val="Знак Знак Знак1 Знак Знак Знак Знак1"/>
    <w:basedOn w:val="a0"/>
    <w:autoRedefine/>
    <w:uiPriority w:val="99"/>
    <w:rsid w:val="00CD1F2F"/>
    <w:pPr>
      <w:spacing w:after="160" w:line="240" w:lineRule="exact"/>
    </w:pPr>
    <w:rPr>
      <w:rFonts w:ascii="Times New Roman" w:eastAsia="SimSun" w:hAnsi="Times New Roman" w:cs="Times New Roman"/>
      <w:b/>
      <w:bCs/>
      <w:sz w:val="28"/>
      <w:szCs w:val="28"/>
      <w:lang w:val="en-US"/>
    </w:rPr>
  </w:style>
  <w:style w:type="paragraph" w:customStyle="1" w:styleId="150">
    <w:name w:val="Знак15"/>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64">
    <w:name w:val="Знак6"/>
    <w:basedOn w:val="a0"/>
    <w:uiPriority w:val="99"/>
    <w:rsid w:val="00CD1F2F"/>
    <w:pPr>
      <w:spacing w:after="0" w:line="240" w:lineRule="auto"/>
    </w:pPr>
    <w:rPr>
      <w:rFonts w:ascii="Verdana" w:eastAsia="Times New Roman" w:hAnsi="Verdana" w:cs="Verdana"/>
      <w:sz w:val="20"/>
      <w:szCs w:val="20"/>
      <w:lang w:val="en-US"/>
    </w:rPr>
  </w:style>
  <w:style w:type="paragraph" w:customStyle="1" w:styleId="46">
    <w:name w:val="Знак Знак Знак4"/>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2f9">
    <w:name w:val="Знак Знак Знак Знак2"/>
    <w:basedOn w:val="a0"/>
    <w:uiPriority w:val="99"/>
    <w:rsid w:val="00CD1F2F"/>
    <w:pPr>
      <w:spacing w:after="0" w:line="240" w:lineRule="auto"/>
    </w:pPr>
    <w:rPr>
      <w:rFonts w:ascii="Verdana" w:eastAsia="Times New Roman" w:hAnsi="Verdana" w:cs="Verdana"/>
      <w:sz w:val="20"/>
      <w:szCs w:val="20"/>
      <w:lang w:val="en-US"/>
    </w:rPr>
  </w:style>
  <w:style w:type="paragraph" w:customStyle="1" w:styleId="231">
    <w:name w:val="Знак23"/>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122">
    <w:name w:val="Знак Знак Знак1 Знак Знак Знак Знак2"/>
    <w:basedOn w:val="a0"/>
    <w:autoRedefine/>
    <w:uiPriority w:val="99"/>
    <w:rsid w:val="00CD1F2F"/>
    <w:pPr>
      <w:spacing w:after="160" w:line="240" w:lineRule="exact"/>
    </w:pPr>
    <w:rPr>
      <w:rFonts w:ascii="Times New Roman" w:eastAsia="SimSun" w:hAnsi="Times New Roman" w:cs="Times New Roman"/>
      <w:b/>
      <w:sz w:val="28"/>
      <w:szCs w:val="24"/>
      <w:lang w:val="en-US"/>
    </w:rPr>
  </w:style>
  <w:style w:type="paragraph" w:customStyle="1" w:styleId="2210">
    <w:name w:val="Основной текст 221"/>
    <w:basedOn w:val="a0"/>
    <w:uiPriority w:val="99"/>
    <w:rsid w:val="00CD1F2F"/>
    <w:pPr>
      <w:spacing w:after="0" w:line="240" w:lineRule="auto"/>
      <w:jc w:val="both"/>
    </w:pPr>
    <w:rPr>
      <w:rFonts w:ascii="Times New Roman" w:eastAsia="Times New Roman" w:hAnsi="Times New Roman" w:cs="Times New Roman"/>
      <w:b/>
      <w:sz w:val="28"/>
      <w:szCs w:val="20"/>
      <w:lang w:eastAsia="ru-RU"/>
    </w:rPr>
  </w:style>
  <w:style w:type="paragraph" w:customStyle="1" w:styleId="Style20">
    <w:name w:val="Style2"/>
    <w:basedOn w:val="a0"/>
    <w:uiPriority w:val="99"/>
    <w:rsid w:val="00CD1F2F"/>
    <w:pPr>
      <w:widowControl w:val="0"/>
      <w:autoSpaceDE w:val="0"/>
      <w:autoSpaceDN w:val="0"/>
      <w:adjustRightInd w:val="0"/>
      <w:spacing w:after="0" w:line="322" w:lineRule="exact"/>
      <w:ind w:firstLine="706"/>
      <w:jc w:val="both"/>
    </w:pPr>
    <w:rPr>
      <w:rFonts w:ascii="Times New Roman" w:eastAsia="Calibri" w:hAnsi="Times New Roman" w:cs="Times New Roman"/>
      <w:sz w:val="24"/>
      <w:szCs w:val="24"/>
      <w:lang w:eastAsia="ru-RU"/>
    </w:rPr>
  </w:style>
  <w:style w:type="paragraph" w:customStyle="1" w:styleId="142">
    <w:name w:val="Знак14"/>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223">
    <w:name w:val="Знак22"/>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2fa">
    <w:name w:val="сновной текст с отступом 2"/>
    <w:basedOn w:val="a0"/>
    <w:uiPriority w:val="99"/>
    <w:rsid w:val="00CD1F2F"/>
    <w:pPr>
      <w:widowControl w:val="0"/>
      <w:spacing w:after="0" w:line="240" w:lineRule="auto"/>
      <w:ind w:firstLine="720"/>
      <w:jc w:val="both"/>
    </w:pPr>
    <w:rPr>
      <w:rFonts w:ascii="Times New Roman" w:eastAsia="Times New Roman" w:hAnsi="Times New Roman" w:cs="Times New Roman"/>
      <w:sz w:val="26"/>
      <w:szCs w:val="20"/>
      <w:lang w:eastAsia="ru-RU"/>
    </w:rPr>
  </w:style>
  <w:style w:type="paragraph" w:customStyle="1" w:styleId="131">
    <w:name w:val="Знак13"/>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47">
    <w:name w:val="Обычный4"/>
    <w:uiPriority w:val="99"/>
    <w:rsid w:val="00CD1F2F"/>
    <w:pPr>
      <w:spacing w:after="0" w:line="240" w:lineRule="auto"/>
    </w:pPr>
    <w:rPr>
      <w:rFonts w:ascii="Times New Roman" w:eastAsia="Times New Roman" w:hAnsi="Times New Roman" w:cs="Times New Roman"/>
      <w:sz w:val="20"/>
      <w:szCs w:val="20"/>
      <w:lang w:eastAsia="ru-RU"/>
    </w:rPr>
  </w:style>
  <w:style w:type="paragraph" w:customStyle="1" w:styleId="53">
    <w:name w:val="Знак5"/>
    <w:basedOn w:val="a0"/>
    <w:uiPriority w:val="99"/>
    <w:rsid w:val="00CD1F2F"/>
    <w:pPr>
      <w:spacing w:after="0" w:line="240" w:lineRule="auto"/>
    </w:pPr>
    <w:rPr>
      <w:rFonts w:ascii="Verdana" w:eastAsia="Times New Roman" w:hAnsi="Verdana" w:cs="Verdana"/>
      <w:sz w:val="20"/>
      <w:szCs w:val="20"/>
      <w:lang w:val="en-US"/>
    </w:rPr>
  </w:style>
  <w:style w:type="paragraph" w:customStyle="1" w:styleId="affffffb">
    <w:name w:val="Москва"/>
    <w:aliases w:val="Кремль"/>
    <w:basedOn w:val="a0"/>
    <w:uiPriority w:val="99"/>
    <w:rsid w:val="00CD1F2F"/>
    <w:pPr>
      <w:keepLines/>
      <w:tabs>
        <w:tab w:val="left" w:pos="7088"/>
      </w:tabs>
      <w:spacing w:before="960" w:after="0" w:line="360" w:lineRule="exact"/>
    </w:pPr>
    <w:rPr>
      <w:rFonts w:ascii="Times New Roman" w:eastAsia="Times New Roman" w:hAnsi="Times New Roman" w:cs="Times New Roman"/>
      <w:sz w:val="30"/>
      <w:szCs w:val="20"/>
      <w:lang w:eastAsia="ru-RU"/>
    </w:rPr>
  </w:style>
  <w:style w:type="paragraph" w:customStyle="1" w:styleId="CharCharCharChar2">
    <w:name w:val="Char Char Знак Знак Char Char2"/>
    <w:basedOn w:val="a0"/>
    <w:uiPriority w:val="99"/>
    <w:rsid w:val="00CD1F2F"/>
    <w:pPr>
      <w:spacing w:after="0" w:line="240" w:lineRule="auto"/>
    </w:pPr>
    <w:rPr>
      <w:rFonts w:ascii="Verdana" w:eastAsia="Times New Roman" w:hAnsi="Verdana" w:cs="Verdana"/>
      <w:sz w:val="20"/>
      <w:szCs w:val="20"/>
      <w:lang w:val="en-US"/>
    </w:rPr>
  </w:style>
  <w:style w:type="paragraph" w:customStyle="1" w:styleId="3f">
    <w:name w:val="Знак Знак Знак3"/>
    <w:basedOn w:val="a0"/>
    <w:uiPriority w:val="99"/>
    <w:rsid w:val="00CD1F2F"/>
    <w:pPr>
      <w:spacing w:after="160" w:line="240" w:lineRule="exact"/>
    </w:pPr>
    <w:rPr>
      <w:rFonts w:ascii="Verdana" w:eastAsia="Times New Roman" w:hAnsi="Verdana" w:cs="Times New Roman"/>
      <w:sz w:val="20"/>
      <w:szCs w:val="20"/>
      <w:lang w:val="en-US"/>
    </w:rPr>
  </w:style>
  <w:style w:type="character" w:customStyle="1" w:styleId="BodyTextIndent2">
    <w:name w:val="Body Text Indent 2 Знак Знак"/>
    <w:link w:val="BodyTextIndent20"/>
    <w:uiPriority w:val="99"/>
    <w:locked/>
    <w:rsid w:val="00CD1F2F"/>
    <w:rPr>
      <w:rFonts w:cs="Times New Roman"/>
      <w:sz w:val="28"/>
    </w:rPr>
  </w:style>
  <w:style w:type="paragraph" w:customStyle="1" w:styleId="BodyTextIndent20">
    <w:name w:val="Body Text Indent 2 Знак"/>
    <w:basedOn w:val="a0"/>
    <w:link w:val="BodyTextIndent2"/>
    <w:uiPriority w:val="99"/>
    <w:rsid w:val="00CD1F2F"/>
    <w:pPr>
      <w:widowControl w:val="0"/>
      <w:spacing w:after="0" w:line="240" w:lineRule="auto"/>
      <w:ind w:firstLine="720"/>
      <w:jc w:val="both"/>
    </w:pPr>
    <w:rPr>
      <w:rFonts w:cs="Times New Roman"/>
      <w:sz w:val="28"/>
    </w:rPr>
  </w:style>
  <w:style w:type="paragraph" w:customStyle="1" w:styleId="330">
    <w:name w:val="Основной текст с отступом 33"/>
    <w:basedOn w:val="a0"/>
    <w:uiPriority w:val="99"/>
    <w:rsid w:val="00CD1F2F"/>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msonormalcxspmiddle">
    <w:name w:val="msonormalcxspmiddle"/>
    <w:basedOn w:val="a0"/>
    <w:uiPriority w:val="99"/>
    <w:rsid w:val="00CD1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1">
    <w:name w:val="Заголовок 7 Знак1"/>
    <w:uiPriority w:val="99"/>
    <w:semiHidden/>
    <w:rsid w:val="00CD1F2F"/>
    <w:rPr>
      <w:rFonts w:ascii="Cambria" w:hAnsi="Cambria" w:cs="Times New Roman"/>
      <w:i/>
      <w:iCs/>
      <w:color w:val="404040"/>
      <w:sz w:val="28"/>
      <w:szCs w:val="28"/>
    </w:rPr>
  </w:style>
  <w:style w:type="character" w:customStyle="1" w:styleId="810">
    <w:name w:val="Заголовок 8 Знак1"/>
    <w:uiPriority w:val="99"/>
    <w:semiHidden/>
    <w:rsid w:val="00CD1F2F"/>
    <w:rPr>
      <w:rFonts w:ascii="Cambria" w:hAnsi="Cambria" w:cs="Times New Roman"/>
      <w:color w:val="404040"/>
    </w:rPr>
  </w:style>
  <w:style w:type="character" w:customStyle="1" w:styleId="91">
    <w:name w:val="Заголовок 9 Знак1"/>
    <w:uiPriority w:val="99"/>
    <w:semiHidden/>
    <w:rsid w:val="00CD1F2F"/>
    <w:rPr>
      <w:rFonts w:ascii="Cambria" w:hAnsi="Cambria" w:cs="Times New Roman"/>
      <w:i/>
      <w:iCs/>
      <w:color w:val="404040"/>
    </w:rPr>
  </w:style>
  <w:style w:type="character" w:customStyle="1" w:styleId="314">
    <w:name w:val="Основной текст с отступом 3 Знак1"/>
    <w:uiPriority w:val="99"/>
    <w:semiHidden/>
    <w:locked/>
    <w:rsid w:val="00CD1F2F"/>
    <w:rPr>
      <w:rFonts w:ascii="Times New Roman" w:hAnsi="Times New Roman" w:cs="Times New Roman"/>
      <w:sz w:val="16"/>
      <w:szCs w:val="16"/>
      <w:lang w:eastAsia="ru-RU"/>
    </w:rPr>
  </w:style>
  <w:style w:type="character" w:customStyle="1" w:styleId="218">
    <w:name w:val="Основной текст с отступом 2 Знак1"/>
    <w:uiPriority w:val="99"/>
    <w:semiHidden/>
    <w:locked/>
    <w:rsid w:val="00CD1F2F"/>
    <w:rPr>
      <w:rFonts w:ascii="Times New Roman" w:hAnsi="Times New Roman" w:cs="Times New Roman"/>
      <w:sz w:val="28"/>
      <w:szCs w:val="28"/>
      <w:lang w:eastAsia="ru-RU"/>
    </w:rPr>
  </w:style>
  <w:style w:type="character" w:customStyle="1" w:styleId="1ff8">
    <w:name w:val="Верхний колонтитул Знак1"/>
    <w:uiPriority w:val="99"/>
    <w:semiHidden/>
    <w:locked/>
    <w:rsid w:val="00CD1F2F"/>
    <w:rPr>
      <w:rFonts w:ascii="Times New Roman" w:hAnsi="Times New Roman" w:cs="Times New Roman"/>
      <w:sz w:val="28"/>
      <w:szCs w:val="28"/>
      <w:lang w:eastAsia="ru-RU"/>
    </w:rPr>
  </w:style>
  <w:style w:type="character" w:customStyle="1" w:styleId="2fb">
    <w:name w:val="Текст выноски Знак2"/>
    <w:uiPriority w:val="99"/>
    <w:semiHidden/>
    <w:locked/>
    <w:rsid w:val="00CD1F2F"/>
    <w:rPr>
      <w:rFonts w:ascii="Times New Roman" w:hAnsi="Times New Roman" w:cs="Times New Roman"/>
      <w:sz w:val="2"/>
    </w:rPr>
  </w:style>
  <w:style w:type="character" w:customStyle="1" w:styleId="1ff9">
    <w:name w:val="Нижний колонтитул Знак1"/>
    <w:uiPriority w:val="99"/>
    <w:semiHidden/>
    <w:locked/>
    <w:rsid w:val="00CD1F2F"/>
    <w:rPr>
      <w:rFonts w:ascii="Times New Roman" w:hAnsi="Times New Roman" w:cs="Times New Roman"/>
      <w:sz w:val="28"/>
      <w:szCs w:val="28"/>
      <w:lang w:eastAsia="ru-RU"/>
    </w:rPr>
  </w:style>
  <w:style w:type="character" w:customStyle="1" w:styleId="1ffa">
    <w:name w:val="Подзаголовок Знак1"/>
    <w:uiPriority w:val="99"/>
    <w:locked/>
    <w:rsid w:val="00CD1F2F"/>
    <w:rPr>
      <w:rFonts w:ascii="Cambria" w:hAnsi="Cambria" w:cs="Times New Roman"/>
      <w:i/>
      <w:iCs/>
      <w:color w:val="4F81BD"/>
      <w:spacing w:val="15"/>
      <w:sz w:val="24"/>
      <w:szCs w:val="24"/>
      <w:lang w:eastAsia="ru-RU"/>
    </w:rPr>
  </w:style>
  <w:style w:type="character" w:customStyle="1" w:styleId="315">
    <w:name w:val="Основной текст 3 Знак1"/>
    <w:uiPriority w:val="99"/>
    <w:semiHidden/>
    <w:locked/>
    <w:rsid w:val="00CD1F2F"/>
    <w:rPr>
      <w:rFonts w:ascii="Times New Roman" w:hAnsi="Times New Roman" w:cs="Times New Roman"/>
      <w:sz w:val="16"/>
      <w:szCs w:val="16"/>
      <w:lang w:eastAsia="ru-RU"/>
    </w:rPr>
  </w:style>
  <w:style w:type="character" w:customStyle="1" w:styleId="1ffb">
    <w:name w:val="Текст концевой сноски Знак1"/>
    <w:uiPriority w:val="99"/>
    <w:semiHidden/>
    <w:locked/>
    <w:rsid w:val="00CD1F2F"/>
    <w:rPr>
      <w:rFonts w:ascii="Times New Roman" w:hAnsi="Times New Roman" w:cs="Times New Roman"/>
      <w:sz w:val="20"/>
      <w:szCs w:val="20"/>
      <w:lang w:eastAsia="ru-RU"/>
    </w:rPr>
  </w:style>
  <w:style w:type="character" w:customStyle="1" w:styleId="1ffc">
    <w:name w:val="Текст Знак1"/>
    <w:uiPriority w:val="99"/>
    <w:semiHidden/>
    <w:locked/>
    <w:rsid w:val="00CD1F2F"/>
    <w:rPr>
      <w:rFonts w:ascii="Consolas" w:hAnsi="Consolas" w:cs="Times New Roman"/>
      <w:sz w:val="21"/>
      <w:szCs w:val="21"/>
      <w:lang w:eastAsia="ru-RU"/>
    </w:rPr>
  </w:style>
  <w:style w:type="character" w:customStyle="1" w:styleId="12pt">
    <w:name w:val="Основной текст + 12 pt"/>
    <w:uiPriority w:val="99"/>
    <w:rsid w:val="00CD1F2F"/>
    <w:rPr>
      <w:rFonts w:ascii="Times New Roman" w:hAnsi="Times New Roman" w:cs="Times New Roman"/>
      <w:sz w:val="24"/>
      <w:szCs w:val="24"/>
      <w:shd w:val="clear" w:color="auto" w:fill="FFFFFF"/>
    </w:rPr>
  </w:style>
  <w:style w:type="character" w:customStyle="1" w:styleId="1ffd">
    <w:name w:val="Схема документа Знак1"/>
    <w:uiPriority w:val="99"/>
    <w:semiHidden/>
    <w:locked/>
    <w:rsid w:val="00CD1F2F"/>
    <w:rPr>
      <w:rFonts w:ascii="Tahoma" w:hAnsi="Tahoma" w:cs="Tahoma"/>
      <w:sz w:val="16"/>
      <w:szCs w:val="16"/>
      <w:lang w:eastAsia="ru-RU"/>
    </w:rPr>
  </w:style>
  <w:style w:type="character" w:customStyle="1" w:styleId="224">
    <w:name w:val="Основной текст 2 Знак2"/>
    <w:uiPriority w:val="99"/>
    <w:rsid w:val="00CD1F2F"/>
    <w:rPr>
      <w:rFonts w:ascii="Times New Roman" w:hAnsi="Times New Roman" w:cs="Times New Roman"/>
      <w:sz w:val="28"/>
      <w:szCs w:val="28"/>
      <w:lang w:eastAsia="ru-RU"/>
    </w:rPr>
  </w:style>
  <w:style w:type="character" w:customStyle="1" w:styleId="SUBST">
    <w:name w:val="__SUBST"/>
    <w:uiPriority w:val="99"/>
    <w:rsid w:val="00CD1F2F"/>
    <w:rPr>
      <w:b/>
      <w:i/>
      <w:sz w:val="20"/>
    </w:rPr>
  </w:style>
  <w:style w:type="character" w:customStyle="1" w:styleId="affffffc">
    <w:name w:val="ИОбычный текст Знак"/>
    <w:uiPriority w:val="99"/>
    <w:rsid w:val="00CD1F2F"/>
    <w:rPr>
      <w:rFonts w:cs="Times New Roman"/>
      <w:sz w:val="24"/>
      <w:lang w:val="ru-RU" w:eastAsia="ru-RU" w:bidi="ar-SA"/>
    </w:rPr>
  </w:style>
  <w:style w:type="character" w:customStyle="1" w:styleId="affffffd">
    <w:name w:val="Обычный отступ Знак"/>
    <w:uiPriority w:val="99"/>
    <w:rsid w:val="00CD1F2F"/>
    <w:rPr>
      <w:rFonts w:cs="Times New Roman"/>
      <w:kern w:val="32"/>
      <w:sz w:val="24"/>
      <w:lang w:val="ru-RU" w:eastAsia="ru-RU" w:bidi="ar-SA"/>
    </w:rPr>
  </w:style>
  <w:style w:type="paragraph" w:styleId="2fc">
    <w:name w:val="Body Text First Indent 2"/>
    <w:basedOn w:val="af3"/>
    <w:link w:val="2fd"/>
    <w:uiPriority w:val="99"/>
    <w:semiHidden/>
    <w:rsid w:val="00CD1F2F"/>
    <w:pPr>
      <w:spacing w:after="0"/>
      <w:ind w:left="360" w:firstLine="360"/>
      <w:textAlignment w:val="auto"/>
    </w:pPr>
    <w:rPr>
      <w:rFonts w:eastAsia="Calibri"/>
      <w:iCs w:val="0"/>
      <w:sz w:val="24"/>
      <w:szCs w:val="24"/>
    </w:rPr>
  </w:style>
  <w:style w:type="character" w:customStyle="1" w:styleId="2fd">
    <w:name w:val="Красная строка 2 Знак"/>
    <w:basedOn w:val="af4"/>
    <w:link w:val="2fc"/>
    <w:uiPriority w:val="99"/>
    <w:semiHidden/>
    <w:rsid w:val="00CD1F2F"/>
    <w:rPr>
      <w:rFonts w:ascii="Times New Roman" w:eastAsia="Calibri" w:hAnsi="Times New Roman" w:cs="Times New Roman"/>
      <w:iCs w:val="0"/>
      <w:sz w:val="24"/>
      <w:szCs w:val="24"/>
      <w:lang w:eastAsia="ru-RU"/>
    </w:rPr>
  </w:style>
  <w:style w:type="character" w:customStyle="1" w:styleId="219">
    <w:name w:val="Красная строка 2 Знак1"/>
    <w:basedOn w:val="1fb"/>
    <w:uiPriority w:val="99"/>
    <w:semiHidden/>
    <w:locked/>
    <w:rsid w:val="00CD1F2F"/>
    <w:rPr>
      <w:rFonts w:ascii="Times New Roman" w:hAnsi="Times New Roman" w:cs="Times New Roman"/>
      <w:sz w:val="28"/>
      <w:szCs w:val="28"/>
      <w:lang w:eastAsia="ru-RU"/>
    </w:rPr>
  </w:style>
  <w:style w:type="character" w:customStyle="1" w:styleId="1ffe">
    <w:name w:val="Тема примечания Знак1"/>
    <w:uiPriority w:val="99"/>
    <w:semiHidden/>
    <w:locked/>
    <w:rsid w:val="00CD1F2F"/>
    <w:rPr>
      <w:rFonts w:ascii="Times New Roman" w:hAnsi="Times New Roman" w:cs="Times New Roman"/>
      <w:b/>
      <w:bCs/>
      <w:sz w:val="20"/>
      <w:szCs w:val="20"/>
      <w:lang w:eastAsia="ru-RU"/>
    </w:rPr>
  </w:style>
  <w:style w:type="paragraph" w:styleId="affffffe">
    <w:name w:val="Body Text First Indent"/>
    <w:basedOn w:val="aff2"/>
    <w:link w:val="afffffff"/>
    <w:uiPriority w:val="99"/>
    <w:semiHidden/>
    <w:rsid w:val="00CD1F2F"/>
    <w:pPr>
      <w:spacing w:after="0"/>
      <w:ind w:firstLine="360"/>
      <w:textAlignment w:val="auto"/>
    </w:pPr>
    <w:rPr>
      <w:rFonts w:eastAsia="Calibri"/>
      <w:iCs w:val="0"/>
    </w:rPr>
  </w:style>
  <w:style w:type="character" w:customStyle="1" w:styleId="afffffff">
    <w:name w:val="Красная строка Знак"/>
    <w:basedOn w:val="aff3"/>
    <w:link w:val="affffffe"/>
    <w:uiPriority w:val="99"/>
    <w:semiHidden/>
    <w:rsid w:val="00CD1F2F"/>
    <w:rPr>
      <w:rFonts w:ascii="Times New Roman" w:eastAsia="Calibri" w:hAnsi="Times New Roman" w:cs="Times New Roman"/>
      <w:iCs w:val="0"/>
      <w:sz w:val="28"/>
      <w:szCs w:val="28"/>
      <w:lang w:eastAsia="ru-RU"/>
    </w:rPr>
  </w:style>
  <w:style w:type="character" w:customStyle="1" w:styleId="1fff">
    <w:name w:val="Красная строка Знак1"/>
    <w:basedOn w:val="a1"/>
    <w:uiPriority w:val="99"/>
    <w:semiHidden/>
    <w:locked/>
    <w:rsid w:val="00CD1F2F"/>
    <w:rPr>
      <w:rFonts w:ascii="Times New Roman" w:eastAsia="Times New Roman" w:hAnsi="Times New Roman" w:cs="Times New Roman"/>
      <w:sz w:val="28"/>
      <w:szCs w:val="28"/>
      <w:lang w:eastAsia="ru-RU"/>
    </w:rPr>
  </w:style>
  <w:style w:type="character" w:customStyle="1" w:styleId="BodyText-120">
    <w:name w:val="Body Text-12 Знак"/>
    <w:uiPriority w:val="99"/>
    <w:rsid w:val="00CD1F2F"/>
    <w:rPr>
      <w:rFonts w:cs="Times New Roman"/>
      <w:sz w:val="24"/>
      <w:szCs w:val="24"/>
      <w:lang w:val="ru-RU" w:eastAsia="ru-RU" w:bidi="ar-SA"/>
    </w:rPr>
  </w:style>
  <w:style w:type="character" w:customStyle="1" w:styleId="afffffff0">
    <w:name w:val="Документ Знак Знак"/>
    <w:uiPriority w:val="99"/>
    <w:rsid w:val="00CD1F2F"/>
    <w:rPr>
      <w:rFonts w:cs="Times New Roman"/>
      <w:sz w:val="28"/>
      <w:lang w:val="ru-RU" w:eastAsia="ru-RU" w:bidi="ar-SA"/>
    </w:rPr>
  </w:style>
  <w:style w:type="character" w:customStyle="1" w:styleId="text21">
    <w:name w:val="text21"/>
    <w:uiPriority w:val="99"/>
    <w:rsid w:val="00CD1F2F"/>
    <w:rPr>
      <w:rFonts w:ascii="Verdana" w:hAnsi="Verdana" w:cs="Times New Roman"/>
      <w:color w:val="000000"/>
      <w:sz w:val="17"/>
      <w:szCs w:val="17"/>
    </w:rPr>
  </w:style>
  <w:style w:type="character" w:customStyle="1" w:styleId="54">
    <w:name w:val="Знак Знак5"/>
    <w:uiPriority w:val="99"/>
    <w:rsid w:val="00CD1F2F"/>
    <w:rPr>
      <w:rFonts w:ascii="Times New Roman" w:hAnsi="Times New Roman" w:cs="Times New Roman"/>
      <w:sz w:val="28"/>
      <w:szCs w:val="28"/>
      <w:lang w:eastAsia="ru-RU"/>
    </w:rPr>
  </w:style>
  <w:style w:type="character" w:customStyle="1" w:styleId="2fe">
    <w:name w:val="Знак Знак2"/>
    <w:uiPriority w:val="99"/>
    <w:rsid w:val="00CD1F2F"/>
    <w:rPr>
      <w:rFonts w:ascii="Times New Roman" w:hAnsi="Times New Roman" w:cs="Times New Roman"/>
      <w:b/>
      <w:sz w:val="20"/>
      <w:szCs w:val="20"/>
      <w:lang w:eastAsia="ru-RU"/>
    </w:rPr>
  </w:style>
  <w:style w:type="character" w:customStyle="1" w:styleId="FontStyle20">
    <w:name w:val="Font Style20"/>
    <w:uiPriority w:val="99"/>
    <w:rsid w:val="00CD1F2F"/>
    <w:rPr>
      <w:rFonts w:ascii="Times New Roman" w:hAnsi="Times New Roman" w:cs="Times New Roman"/>
      <w:sz w:val="26"/>
      <w:szCs w:val="26"/>
    </w:rPr>
  </w:style>
  <w:style w:type="character" w:customStyle="1" w:styleId="48">
    <w:name w:val="Знак Знак4"/>
    <w:uiPriority w:val="99"/>
    <w:locked/>
    <w:rsid w:val="00CD1F2F"/>
    <w:rPr>
      <w:rFonts w:cs="Times New Roman"/>
      <w:sz w:val="24"/>
      <w:szCs w:val="24"/>
    </w:rPr>
  </w:style>
  <w:style w:type="character" w:customStyle="1" w:styleId="65">
    <w:name w:val="Знак Знак6"/>
    <w:uiPriority w:val="99"/>
    <w:rsid w:val="00CD1F2F"/>
    <w:rPr>
      <w:rFonts w:cs="Times New Roman"/>
      <w:lang w:val="ru-RU" w:eastAsia="ru-RU" w:bidi="ar-SA"/>
    </w:rPr>
  </w:style>
  <w:style w:type="character" w:customStyle="1" w:styleId="FontStyle13">
    <w:name w:val="Font Style13"/>
    <w:uiPriority w:val="99"/>
    <w:rsid w:val="00CD1F2F"/>
    <w:rPr>
      <w:rFonts w:ascii="Times New Roman" w:hAnsi="Times New Roman" w:cs="Times New Roman"/>
      <w:sz w:val="28"/>
      <w:szCs w:val="28"/>
    </w:rPr>
  </w:style>
  <w:style w:type="character" w:customStyle="1" w:styleId="310pt">
    <w:name w:val="Основной текст (3) + 10 pt"/>
    <w:aliases w:val="Полужирный,Основной текст (3) + 11 pt1"/>
    <w:uiPriority w:val="99"/>
    <w:rsid w:val="00CD1F2F"/>
    <w:rPr>
      <w:rFonts w:ascii="Times New Roman" w:hAnsi="Times New Roman" w:cs="Times New Roman"/>
      <w:b/>
      <w:bCs/>
      <w:sz w:val="20"/>
      <w:szCs w:val="20"/>
      <w:lang w:bidi="ar-SA"/>
    </w:rPr>
  </w:style>
  <w:style w:type="character" w:customStyle="1" w:styleId="311pt">
    <w:name w:val="Основной текст (3) + 11 pt"/>
    <w:uiPriority w:val="99"/>
    <w:rsid w:val="00CD1F2F"/>
    <w:rPr>
      <w:rFonts w:ascii="Times New Roman" w:hAnsi="Times New Roman" w:cs="Times New Roman"/>
      <w:spacing w:val="0"/>
      <w:sz w:val="22"/>
      <w:szCs w:val="22"/>
      <w:lang w:bidi="ar-SA"/>
    </w:rPr>
  </w:style>
  <w:style w:type="character" w:customStyle="1" w:styleId="afffffff1">
    <w:name w:val="Основной текст + Полужирный"/>
    <w:uiPriority w:val="99"/>
    <w:rsid w:val="00CD1F2F"/>
    <w:rPr>
      <w:rFonts w:ascii="Times New Roman" w:hAnsi="Times New Roman" w:cs="Times New Roman"/>
      <w:b/>
      <w:bCs/>
      <w:spacing w:val="0"/>
      <w:sz w:val="22"/>
      <w:szCs w:val="22"/>
      <w:lang w:eastAsia="ru-RU"/>
    </w:rPr>
  </w:style>
  <w:style w:type="character" w:customStyle="1" w:styleId="316">
    <w:name w:val="Знак Знак31"/>
    <w:uiPriority w:val="99"/>
    <w:rsid w:val="00CD1F2F"/>
    <w:rPr>
      <w:rFonts w:cs="Times New Roman"/>
      <w:b/>
      <w:sz w:val="24"/>
      <w:lang w:val="ru-RU" w:eastAsia="ru-RU" w:bidi="ar-SA"/>
    </w:rPr>
  </w:style>
  <w:style w:type="character" w:customStyle="1" w:styleId="118">
    <w:name w:val="Знак Знак11"/>
    <w:uiPriority w:val="99"/>
    <w:rsid w:val="00CD1F2F"/>
    <w:rPr>
      <w:rFonts w:cs="Times New Roman"/>
      <w:b/>
      <w:sz w:val="24"/>
      <w:lang w:val="ru-RU" w:eastAsia="ru-RU" w:bidi="ar-SA"/>
    </w:rPr>
  </w:style>
  <w:style w:type="character" w:customStyle="1" w:styleId="FontStyle12">
    <w:name w:val="Font Style12"/>
    <w:uiPriority w:val="99"/>
    <w:rsid w:val="00CD1F2F"/>
    <w:rPr>
      <w:rFonts w:ascii="Times New Roman" w:hAnsi="Times New Roman" w:cs="Times New Roman"/>
      <w:sz w:val="26"/>
      <w:szCs w:val="26"/>
    </w:rPr>
  </w:style>
  <w:style w:type="character" w:customStyle="1" w:styleId="FontStyle26">
    <w:name w:val="Font Style26"/>
    <w:uiPriority w:val="99"/>
    <w:rsid w:val="00CD1F2F"/>
    <w:rPr>
      <w:rFonts w:ascii="Times New Roman" w:hAnsi="Times New Roman"/>
      <w:color w:val="000000"/>
      <w:sz w:val="26"/>
    </w:rPr>
  </w:style>
  <w:style w:type="character" w:customStyle="1" w:styleId="T8">
    <w:name w:val="T8"/>
    <w:uiPriority w:val="99"/>
    <w:rsid w:val="00CD1F2F"/>
    <w:rPr>
      <w:color w:val="auto"/>
    </w:rPr>
  </w:style>
  <w:style w:type="character" w:customStyle="1" w:styleId="BodytextBold">
    <w:name w:val="Body text + Bold"/>
    <w:uiPriority w:val="99"/>
    <w:rsid w:val="00CD1F2F"/>
    <w:rPr>
      <w:rFonts w:ascii="Times New Roman" w:hAnsi="Times New Roman" w:cs="Times New Roman"/>
      <w:b/>
      <w:bCs/>
      <w:spacing w:val="0"/>
      <w:sz w:val="26"/>
      <w:szCs w:val="26"/>
      <w:lang w:bidi="ar-SA"/>
    </w:rPr>
  </w:style>
  <w:style w:type="character" w:customStyle="1" w:styleId="Bodytext46">
    <w:name w:val="Body text (4) + 6"/>
    <w:aliases w:val="5 pt1,Bold,Body text + 8,5 pt,Spacing 0 pt,Body text + 81,Bold1,Spacing 0 pt1,Body text (7) + 4,Body text + 11,Header or footer + 11,Body text (3) + 8,Body text + 9,Body text (11) + 11 pt,Not Italic"/>
    <w:uiPriority w:val="99"/>
    <w:rsid w:val="00CD1F2F"/>
    <w:rPr>
      <w:rFonts w:ascii="Times New Roman" w:hAnsi="Times New Roman" w:cs="Times New Roman"/>
      <w:b/>
      <w:bCs/>
      <w:spacing w:val="0"/>
      <w:sz w:val="13"/>
      <w:szCs w:val="13"/>
      <w:lang w:bidi="ar-SA"/>
    </w:rPr>
  </w:style>
  <w:style w:type="character" w:customStyle="1" w:styleId="280">
    <w:name w:val="Знак Знак28"/>
    <w:uiPriority w:val="99"/>
    <w:rsid w:val="00CD1F2F"/>
    <w:rPr>
      <w:rFonts w:ascii="Cambria" w:hAnsi="Cambria" w:cs="Times New Roman"/>
      <w:b/>
      <w:bCs/>
      <w:kern w:val="32"/>
      <w:sz w:val="32"/>
      <w:szCs w:val="32"/>
      <w:lang w:eastAsia="ru-RU"/>
    </w:rPr>
  </w:style>
  <w:style w:type="character" w:customStyle="1" w:styleId="270">
    <w:name w:val="Знак Знак27"/>
    <w:uiPriority w:val="99"/>
    <w:rsid w:val="00CD1F2F"/>
    <w:rPr>
      <w:rFonts w:ascii="Times New Roman" w:hAnsi="Times New Roman" w:cs="Arial"/>
      <w:b/>
      <w:bCs/>
      <w:iCs/>
      <w:caps/>
      <w:sz w:val="28"/>
      <w:szCs w:val="28"/>
      <w:lang w:eastAsia="ru-RU"/>
    </w:rPr>
  </w:style>
  <w:style w:type="character" w:customStyle="1" w:styleId="FontStyle15">
    <w:name w:val="Font Style15"/>
    <w:uiPriority w:val="99"/>
    <w:rsid w:val="00CD1F2F"/>
    <w:rPr>
      <w:rFonts w:ascii="Times New Roman" w:hAnsi="Times New Roman" w:cs="Times New Roman"/>
      <w:sz w:val="26"/>
      <w:szCs w:val="26"/>
    </w:rPr>
  </w:style>
  <w:style w:type="table" w:customStyle="1" w:styleId="2110">
    <w:name w:val="Сетка таблицы211"/>
    <w:basedOn w:val="a2"/>
    <w:next w:val="af"/>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2">
    <w:name w:val="Знак Знак23"/>
    <w:uiPriority w:val="99"/>
    <w:rsid w:val="00CD1F2F"/>
    <w:rPr>
      <w:rFonts w:eastAsia="Times New Roman" w:cs="Arial"/>
      <w:b/>
      <w:bCs/>
      <w:caps/>
      <w:spacing w:val="60"/>
      <w:sz w:val="28"/>
      <w:szCs w:val="28"/>
      <w:lang w:eastAsia="ru-RU"/>
    </w:rPr>
  </w:style>
  <w:style w:type="character" w:customStyle="1" w:styleId="225">
    <w:name w:val="Знак Знак22"/>
    <w:uiPriority w:val="99"/>
    <w:rsid w:val="00CD1F2F"/>
    <w:rPr>
      <w:rFonts w:eastAsia="Times New Roman" w:cs="Arial"/>
      <w:b/>
      <w:bCs/>
      <w:iCs/>
      <w:caps/>
      <w:sz w:val="28"/>
      <w:szCs w:val="28"/>
      <w:lang w:eastAsia="ru-RU"/>
    </w:rPr>
  </w:style>
  <w:style w:type="character" w:customStyle="1" w:styleId="21a">
    <w:name w:val="Знак Знак21"/>
    <w:uiPriority w:val="99"/>
    <w:rsid w:val="00CD1F2F"/>
    <w:rPr>
      <w:rFonts w:eastAsia="Times New Roman" w:cs="Arial"/>
      <w:b/>
      <w:bCs/>
      <w:sz w:val="28"/>
      <w:szCs w:val="28"/>
      <w:lang w:eastAsia="ru-RU"/>
    </w:rPr>
  </w:style>
  <w:style w:type="character" w:customStyle="1" w:styleId="200">
    <w:name w:val="Знак Знак20"/>
    <w:uiPriority w:val="99"/>
    <w:rsid w:val="00CD1F2F"/>
    <w:rPr>
      <w:rFonts w:eastAsia="Times New Roman" w:cs="Times New Roman"/>
      <w:bCs/>
      <w:sz w:val="24"/>
      <w:szCs w:val="24"/>
      <w:lang w:eastAsia="ru-RU"/>
    </w:rPr>
  </w:style>
  <w:style w:type="character" w:customStyle="1" w:styleId="190">
    <w:name w:val="Знак Знак19"/>
    <w:uiPriority w:val="99"/>
    <w:rsid w:val="00CD1F2F"/>
    <w:rPr>
      <w:rFonts w:eastAsia="Times New Roman" w:cs="Times New Roman"/>
      <w:sz w:val="24"/>
      <w:szCs w:val="24"/>
      <w:lang w:eastAsia="ru-RU"/>
    </w:rPr>
  </w:style>
  <w:style w:type="character" w:customStyle="1" w:styleId="afffffff2">
    <w:name w:val="Нумерация Знак Знак"/>
    <w:uiPriority w:val="99"/>
    <w:rsid w:val="00CD1F2F"/>
    <w:rPr>
      <w:rFonts w:eastAsia="Arial Unicode MS" w:cs="Times New Roman"/>
      <w:sz w:val="20"/>
      <w:szCs w:val="20"/>
      <w:lang w:eastAsia="ru-RU"/>
    </w:rPr>
  </w:style>
  <w:style w:type="character" w:customStyle="1" w:styleId="180">
    <w:name w:val="Знак Знак18"/>
    <w:uiPriority w:val="99"/>
    <w:rsid w:val="00CD1F2F"/>
    <w:rPr>
      <w:rFonts w:eastAsia="Times New Roman" w:cs="Times New Roman"/>
      <w:b/>
      <w:sz w:val="20"/>
      <w:szCs w:val="20"/>
      <w:lang w:eastAsia="ru-RU"/>
    </w:rPr>
  </w:style>
  <w:style w:type="character" w:customStyle="1" w:styleId="170">
    <w:name w:val="Знак Знак17"/>
    <w:uiPriority w:val="99"/>
    <w:rsid w:val="00CD1F2F"/>
    <w:rPr>
      <w:rFonts w:eastAsia="Times New Roman" w:cs="Times New Roman"/>
      <w:b/>
      <w:sz w:val="20"/>
      <w:szCs w:val="20"/>
      <w:lang w:eastAsia="ru-RU"/>
    </w:rPr>
  </w:style>
  <w:style w:type="character" w:customStyle="1" w:styleId="160">
    <w:name w:val="Знак Знак16"/>
    <w:uiPriority w:val="99"/>
    <w:rsid w:val="00CD1F2F"/>
    <w:rPr>
      <w:rFonts w:eastAsia="Times New Roman" w:cs="Times New Roman"/>
      <w:sz w:val="20"/>
      <w:szCs w:val="20"/>
      <w:lang w:eastAsia="ru-RU"/>
    </w:rPr>
  </w:style>
  <w:style w:type="character" w:customStyle="1" w:styleId="151">
    <w:name w:val="Знак Знак15"/>
    <w:uiPriority w:val="99"/>
    <w:rsid w:val="00CD1F2F"/>
    <w:rPr>
      <w:rFonts w:eastAsia="Times New Roman" w:cs="Times New Roman"/>
      <w:sz w:val="16"/>
      <w:szCs w:val="16"/>
      <w:lang w:eastAsia="ru-RU"/>
    </w:rPr>
  </w:style>
  <w:style w:type="character" w:customStyle="1" w:styleId="143">
    <w:name w:val="Знак Знак14"/>
    <w:uiPriority w:val="99"/>
    <w:rsid w:val="00CD1F2F"/>
    <w:rPr>
      <w:rFonts w:eastAsia="Times New Roman" w:cs="Times New Roman"/>
      <w:sz w:val="28"/>
      <w:szCs w:val="28"/>
      <w:lang w:eastAsia="ru-RU"/>
    </w:rPr>
  </w:style>
  <w:style w:type="character" w:customStyle="1" w:styleId="132">
    <w:name w:val="Знак Знак13"/>
    <w:uiPriority w:val="99"/>
    <w:rsid w:val="00CD1F2F"/>
    <w:rPr>
      <w:rFonts w:eastAsia="Times New Roman" w:cs="Times New Roman"/>
      <w:sz w:val="28"/>
      <w:szCs w:val="28"/>
      <w:lang w:eastAsia="ru-RU"/>
    </w:rPr>
  </w:style>
  <w:style w:type="character" w:customStyle="1" w:styleId="123">
    <w:name w:val="Знак Знак12"/>
    <w:uiPriority w:val="99"/>
    <w:semiHidden/>
    <w:rsid w:val="00CD1F2F"/>
    <w:rPr>
      <w:rFonts w:ascii="Tahoma" w:hAnsi="Tahoma" w:cs="Tahoma"/>
      <w:sz w:val="16"/>
      <w:szCs w:val="16"/>
      <w:lang w:eastAsia="ru-RU"/>
    </w:rPr>
  </w:style>
  <w:style w:type="character" w:customStyle="1" w:styleId="1111">
    <w:name w:val="Знак Знак111"/>
    <w:uiPriority w:val="99"/>
    <w:rsid w:val="00CD1F2F"/>
    <w:rPr>
      <w:rFonts w:eastAsia="Times New Roman" w:cs="Times New Roman"/>
      <w:sz w:val="28"/>
      <w:szCs w:val="28"/>
      <w:lang w:eastAsia="ru-RU"/>
    </w:rPr>
  </w:style>
  <w:style w:type="character" w:customStyle="1" w:styleId="101">
    <w:name w:val="Знак Знак10"/>
    <w:uiPriority w:val="99"/>
    <w:rsid w:val="00CD1F2F"/>
    <w:rPr>
      <w:rFonts w:eastAsia="Times New Roman" w:cs="Times New Roman"/>
      <w:sz w:val="20"/>
      <w:szCs w:val="20"/>
      <w:u w:val="single"/>
      <w:lang w:eastAsia="ru-RU"/>
    </w:rPr>
  </w:style>
  <w:style w:type="character" w:customStyle="1" w:styleId="92">
    <w:name w:val="Знак Знак9"/>
    <w:uiPriority w:val="99"/>
    <w:rsid w:val="00CD1F2F"/>
    <w:rPr>
      <w:rFonts w:eastAsia="Times New Roman" w:cs="Times New Roman"/>
      <w:sz w:val="28"/>
      <w:szCs w:val="28"/>
      <w:lang w:eastAsia="ru-RU"/>
    </w:rPr>
  </w:style>
  <w:style w:type="character" w:customStyle="1" w:styleId="72">
    <w:name w:val="Знак Знак7"/>
    <w:uiPriority w:val="99"/>
    <w:rsid w:val="00CD1F2F"/>
    <w:rPr>
      <w:rFonts w:ascii="a_FuturaOrto" w:hAnsi="a_FuturaOrto" w:cs="Times New Roman"/>
      <w:snapToGrid w:val="0"/>
      <w:color w:val="000000"/>
      <w:sz w:val="20"/>
      <w:szCs w:val="20"/>
      <w:lang w:eastAsia="ru-RU"/>
    </w:rPr>
  </w:style>
  <w:style w:type="character" w:customStyle="1" w:styleId="611">
    <w:name w:val="Знак Знак61"/>
    <w:uiPriority w:val="99"/>
    <w:rsid w:val="00CD1F2F"/>
    <w:rPr>
      <w:rFonts w:eastAsia="Times New Roman" w:cs="Times New Roman"/>
      <w:sz w:val="20"/>
      <w:szCs w:val="20"/>
      <w:lang w:eastAsia="ru-RU"/>
    </w:rPr>
  </w:style>
  <w:style w:type="character" w:customStyle="1" w:styleId="510">
    <w:name w:val="Знак Знак51"/>
    <w:uiPriority w:val="99"/>
    <w:rsid w:val="00CD1F2F"/>
    <w:rPr>
      <w:rFonts w:ascii="Courier New" w:hAnsi="Courier New" w:cs="Times New Roman"/>
      <w:sz w:val="20"/>
      <w:szCs w:val="20"/>
      <w:lang w:eastAsia="ru-RU"/>
    </w:rPr>
  </w:style>
  <w:style w:type="character" w:customStyle="1" w:styleId="410">
    <w:name w:val="Знак Знак41"/>
    <w:uiPriority w:val="99"/>
    <w:rsid w:val="00CD1F2F"/>
    <w:rPr>
      <w:rFonts w:ascii="Tahoma" w:hAnsi="Tahoma" w:cs="Tahoma"/>
      <w:sz w:val="16"/>
      <w:szCs w:val="16"/>
      <w:lang w:eastAsia="ru-RU"/>
    </w:rPr>
  </w:style>
  <w:style w:type="character" w:customStyle="1" w:styleId="321">
    <w:name w:val="Знак Знак32"/>
    <w:uiPriority w:val="99"/>
    <w:rsid w:val="00CD1F2F"/>
    <w:rPr>
      <w:rFonts w:eastAsia="Times New Roman" w:cs="Times New Roman"/>
      <w:sz w:val="24"/>
      <w:szCs w:val="24"/>
      <w:lang w:val="ru-RU" w:eastAsia="ru-RU" w:bidi="ar-SA"/>
    </w:rPr>
  </w:style>
  <w:style w:type="character" w:customStyle="1" w:styleId="250">
    <w:name w:val="Знак Знак25"/>
    <w:uiPriority w:val="99"/>
    <w:rsid w:val="00CD1F2F"/>
    <w:rPr>
      <w:rFonts w:eastAsia="Times New Roman" w:cs="Times New Roman"/>
      <w:sz w:val="20"/>
      <w:szCs w:val="20"/>
      <w:lang w:eastAsia="ru-RU"/>
    </w:rPr>
  </w:style>
  <w:style w:type="character" w:customStyle="1" w:styleId="1100">
    <w:name w:val="Знак Знак110"/>
    <w:uiPriority w:val="99"/>
    <w:rsid w:val="00CD1F2F"/>
    <w:rPr>
      <w:rFonts w:eastAsia="Times New Roman" w:cs="Times New Roman"/>
      <w:b/>
      <w:bCs/>
      <w:sz w:val="20"/>
      <w:szCs w:val="20"/>
      <w:lang w:eastAsia="ru-RU"/>
    </w:rPr>
  </w:style>
  <w:style w:type="character" w:customStyle="1" w:styleId="241">
    <w:name w:val="Знак Знак24"/>
    <w:uiPriority w:val="99"/>
    <w:rsid w:val="00CD1F2F"/>
    <w:rPr>
      <w:rFonts w:ascii="Times New Roman" w:hAnsi="Times New Roman" w:cs="Times New Roman"/>
      <w:sz w:val="20"/>
      <w:szCs w:val="20"/>
      <w:lang w:eastAsia="ru-RU"/>
    </w:rPr>
  </w:style>
  <w:style w:type="paragraph" w:customStyle="1" w:styleId="251">
    <w:name w:val="Основной текст 25"/>
    <w:basedOn w:val="a0"/>
    <w:uiPriority w:val="99"/>
    <w:rsid w:val="00CD1F2F"/>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Body1">
    <w:name w:val="Body 1"/>
    <w:uiPriority w:val="99"/>
    <w:rsid w:val="00CD1F2F"/>
    <w:pPr>
      <w:spacing w:after="0" w:line="240" w:lineRule="auto"/>
    </w:pPr>
    <w:rPr>
      <w:rFonts w:ascii="Helvetica" w:eastAsia="Arial Unicode MS" w:hAnsi="Helvetica" w:cs="Times New Roman"/>
      <w:color w:val="000000"/>
      <w:sz w:val="24"/>
      <w:szCs w:val="20"/>
      <w:lang w:eastAsia="ru-RU"/>
    </w:rPr>
  </w:style>
  <w:style w:type="paragraph" w:customStyle="1" w:styleId="3f0">
    <w:name w:val="Абзац списка3"/>
    <w:basedOn w:val="a0"/>
    <w:uiPriority w:val="99"/>
    <w:rsid w:val="00CD1F2F"/>
    <w:pPr>
      <w:ind w:left="720"/>
      <w:contextualSpacing/>
    </w:pPr>
    <w:rPr>
      <w:rFonts w:ascii="Calibri" w:eastAsia="Times New Roman" w:hAnsi="Calibri" w:cs="Times New Roman"/>
    </w:rPr>
  </w:style>
  <w:style w:type="character" w:customStyle="1" w:styleId="1120">
    <w:name w:val="Знак Знак112"/>
    <w:uiPriority w:val="99"/>
    <w:rsid w:val="00CD1F2F"/>
    <w:rPr>
      <w:rFonts w:ascii="a_FuturaOrto" w:hAnsi="a_FuturaOrto" w:cs="Times New Roman"/>
      <w:snapToGrid w:val="0"/>
      <w:color w:val="000000"/>
      <w:sz w:val="28"/>
      <w:lang w:val="ru-RU" w:eastAsia="ru-RU" w:bidi="ar-SA"/>
    </w:rPr>
  </w:style>
  <w:style w:type="paragraph" w:customStyle="1" w:styleId="49">
    <w:name w:val="Абзац списка4"/>
    <w:basedOn w:val="a0"/>
    <w:uiPriority w:val="99"/>
    <w:rsid w:val="00CD1F2F"/>
    <w:pPr>
      <w:ind w:left="720"/>
      <w:contextualSpacing/>
    </w:pPr>
    <w:rPr>
      <w:rFonts w:ascii="Times New Roman" w:eastAsia="Times New Roman" w:hAnsi="Times New Roman" w:cs="Times New Roman"/>
      <w:sz w:val="28"/>
    </w:rPr>
  </w:style>
  <w:style w:type="numbering" w:customStyle="1" w:styleId="21b">
    <w:name w:val="Нет списка21"/>
    <w:next w:val="a3"/>
    <w:uiPriority w:val="99"/>
    <w:semiHidden/>
    <w:unhideWhenUsed/>
    <w:rsid w:val="00CD1F2F"/>
  </w:style>
  <w:style w:type="numbering" w:customStyle="1" w:styleId="1112">
    <w:name w:val="Нет списка111"/>
    <w:next w:val="a3"/>
    <w:uiPriority w:val="99"/>
    <w:semiHidden/>
    <w:unhideWhenUsed/>
    <w:rsid w:val="00CD1F2F"/>
  </w:style>
  <w:style w:type="table" w:customStyle="1" w:styleId="3110">
    <w:name w:val="Сетка таблицы311"/>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1">
    <w:name w:val="Нет списка3"/>
    <w:next w:val="a3"/>
    <w:uiPriority w:val="99"/>
    <w:semiHidden/>
    <w:unhideWhenUsed/>
    <w:rsid w:val="00CD1F2F"/>
  </w:style>
  <w:style w:type="character" w:customStyle="1" w:styleId="4a">
    <w:name w:val="Основной текст (4)_"/>
    <w:link w:val="4b"/>
    <w:rsid w:val="00CD1F2F"/>
    <w:rPr>
      <w:sz w:val="15"/>
      <w:szCs w:val="15"/>
      <w:shd w:val="clear" w:color="auto" w:fill="FFFFFF"/>
    </w:rPr>
  </w:style>
  <w:style w:type="paragraph" w:customStyle="1" w:styleId="4b">
    <w:name w:val="Основной текст (4)"/>
    <w:basedOn w:val="a0"/>
    <w:link w:val="4a"/>
    <w:rsid w:val="00CD1F2F"/>
    <w:pPr>
      <w:widowControl w:val="0"/>
      <w:shd w:val="clear" w:color="auto" w:fill="FFFFFF"/>
      <w:spacing w:after="0" w:line="182" w:lineRule="exact"/>
    </w:pPr>
    <w:rPr>
      <w:sz w:val="15"/>
      <w:szCs w:val="15"/>
    </w:rPr>
  </w:style>
  <w:style w:type="table" w:customStyle="1" w:styleId="411">
    <w:name w:val="Сетка таблицы41"/>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0">
    <w:name w:val="Основной текст 26"/>
    <w:basedOn w:val="a0"/>
    <w:rsid w:val="00CD1F2F"/>
    <w:pPr>
      <w:widowControl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9TimesNewRoman10pt">
    <w:name w:val="Основной текст (9) + Times New Roman;10 pt"/>
    <w:basedOn w:val="a1"/>
    <w:rsid w:val="00CD1F2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93">
    <w:name w:val="Основной текст (9)_"/>
    <w:basedOn w:val="a1"/>
    <w:link w:val="94"/>
    <w:rsid w:val="00CD1F2F"/>
    <w:rPr>
      <w:rFonts w:ascii="Palatino Linotype" w:eastAsia="Palatino Linotype" w:hAnsi="Palatino Linotype" w:cs="Palatino Linotype"/>
      <w:sz w:val="24"/>
      <w:szCs w:val="24"/>
      <w:shd w:val="clear" w:color="auto" w:fill="FFFFFF"/>
    </w:rPr>
  </w:style>
  <w:style w:type="paragraph" w:customStyle="1" w:styleId="94">
    <w:name w:val="Основной текст (9)"/>
    <w:basedOn w:val="a0"/>
    <w:link w:val="93"/>
    <w:rsid w:val="00CD1F2F"/>
    <w:pPr>
      <w:widowControl w:val="0"/>
      <w:shd w:val="clear" w:color="auto" w:fill="FFFFFF"/>
      <w:spacing w:before="900" w:after="540" w:line="0" w:lineRule="atLeast"/>
      <w:jc w:val="center"/>
    </w:pPr>
    <w:rPr>
      <w:rFonts w:ascii="Palatino Linotype" w:eastAsia="Palatino Linotype" w:hAnsi="Palatino Linotype" w:cs="Palatino Linotype"/>
      <w:sz w:val="24"/>
      <w:szCs w:val="24"/>
    </w:rPr>
  </w:style>
  <w:style w:type="numbering" w:customStyle="1" w:styleId="4c">
    <w:name w:val="Нет списка4"/>
    <w:next w:val="a3"/>
    <w:uiPriority w:val="99"/>
    <w:semiHidden/>
    <w:unhideWhenUsed/>
    <w:rsid w:val="00CD1F2F"/>
  </w:style>
  <w:style w:type="table" w:customStyle="1" w:styleId="55">
    <w:name w:val="Сетка таблицы5"/>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2"/>
    <w:next w:val="af"/>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next w:val="af"/>
    <w:uiPriority w:val="59"/>
    <w:rsid w:val="00CD1F2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
    <w:uiPriority w:val="59"/>
    <w:rsid w:val="00CD1F2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Нет списка5"/>
    <w:next w:val="a3"/>
    <w:uiPriority w:val="99"/>
    <w:semiHidden/>
    <w:unhideWhenUsed/>
    <w:rsid w:val="00CD1F2F"/>
  </w:style>
  <w:style w:type="table" w:customStyle="1" w:styleId="1210">
    <w:name w:val="Сетка таблицы121"/>
    <w:basedOn w:val="a2"/>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
    <w:basedOn w:val="a2"/>
    <w:next w:val="af"/>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ate2">
    <w:name w:val="date2"/>
    <w:basedOn w:val="a1"/>
    <w:rsid w:val="00CD1F2F"/>
  </w:style>
  <w:style w:type="table" w:customStyle="1" w:styleId="102">
    <w:name w:val="Сетка таблицы10"/>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2"/>
    <w:next w:val="af"/>
    <w:uiPriority w:val="5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
    <w:name w:val="Нет списка6"/>
    <w:next w:val="a3"/>
    <w:uiPriority w:val="99"/>
    <w:semiHidden/>
    <w:unhideWhenUsed/>
    <w:rsid w:val="00CD1F2F"/>
  </w:style>
  <w:style w:type="table" w:customStyle="1" w:styleId="144">
    <w:name w:val="Сетка таблицы14"/>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
    <w:name w:val="Сетка таблицы15"/>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3"/>
    <w:uiPriority w:val="99"/>
    <w:semiHidden/>
    <w:unhideWhenUsed/>
    <w:rsid w:val="00CD1F2F"/>
  </w:style>
  <w:style w:type="table" w:customStyle="1" w:styleId="242">
    <w:name w:val="Сетка таблицы24"/>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3"/>
    <w:uiPriority w:val="99"/>
    <w:semiHidden/>
    <w:unhideWhenUsed/>
    <w:rsid w:val="00CD1F2F"/>
  </w:style>
  <w:style w:type="numbering" w:customStyle="1" w:styleId="1121">
    <w:name w:val="Нет списка112"/>
    <w:next w:val="a3"/>
    <w:uiPriority w:val="99"/>
    <w:semiHidden/>
    <w:unhideWhenUsed/>
    <w:rsid w:val="00CD1F2F"/>
  </w:style>
  <w:style w:type="table" w:customStyle="1" w:styleId="331">
    <w:name w:val="Сетка таблицы33"/>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
    <w:name w:val="Нет списка31"/>
    <w:next w:val="a3"/>
    <w:uiPriority w:val="99"/>
    <w:semiHidden/>
    <w:unhideWhenUsed/>
    <w:rsid w:val="00CD1F2F"/>
  </w:style>
  <w:style w:type="numbering" w:customStyle="1" w:styleId="412">
    <w:name w:val="Нет списка41"/>
    <w:next w:val="a3"/>
    <w:uiPriority w:val="99"/>
    <w:semiHidden/>
    <w:unhideWhenUsed/>
    <w:rsid w:val="00CD1F2F"/>
  </w:style>
  <w:style w:type="character" w:customStyle="1" w:styleId="275pt">
    <w:name w:val="Основной текст (2) + 7;5 pt"/>
    <w:rsid w:val="00CD1F2F"/>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afffffff3">
    <w:name w:val="Сноска_"/>
    <w:link w:val="afffffff4"/>
    <w:rsid w:val="00CD1F2F"/>
    <w:rPr>
      <w:shd w:val="clear" w:color="auto" w:fill="FFFFFF"/>
    </w:rPr>
  </w:style>
  <w:style w:type="paragraph" w:customStyle="1" w:styleId="afffffff4">
    <w:name w:val="Сноска"/>
    <w:basedOn w:val="a0"/>
    <w:link w:val="afffffff3"/>
    <w:rsid w:val="00CD1F2F"/>
    <w:pPr>
      <w:widowControl w:val="0"/>
      <w:shd w:val="clear" w:color="auto" w:fill="FFFFFF"/>
      <w:spacing w:after="0" w:line="226" w:lineRule="exact"/>
      <w:jc w:val="both"/>
    </w:pPr>
  </w:style>
  <w:style w:type="character" w:customStyle="1" w:styleId="afffffff5">
    <w:name w:val="Основной текст_"/>
    <w:link w:val="4d"/>
    <w:rsid w:val="00CD1F2F"/>
    <w:rPr>
      <w:rFonts w:ascii="Times New Roman" w:eastAsia="Times New Roman" w:hAnsi="Times New Roman"/>
      <w:sz w:val="25"/>
      <w:szCs w:val="25"/>
      <w:shd w:val="clear" w:color="auto" w:fill="FFFFFF"/>
    </w:rPr>
  </w:style>
  <w:style w:type="paragraph" w:customStyle="1" w:styleId="4d">
    <w:name w:val="Основной текст4"/>
    <w:basedOn w:val="a0"/>
    <w:link w:val="afffffff5"/>
    <w:rsid w:val="00CD1F2F"/>
    <w:pPr>
      <w:widowControl w:val="0"/>
      <w:shd w:val="clear" w:color="auto" w:fill="FFFFFF"/>
      <w:spacing w:after="0" w:line="274" w:lineRule="exact"/>
      <w:ind w:hanging="340"/>
      <w:jc w:val="both"/>
    </w:pPr>
    <w:rPr>
      <w:rFonts w:ascii="Times New Roman" w:eastAsia="Times New Roman" w:hAnsi="Times New Roman"/>
      <w:sz w:val="25"/>
      <w:szCs w:val="25"/>
    </w:rPr>
  </w:style>
  <w:style w:type="character" w:customStyle="1" w:styleId="3f2">
    <w:name w:val="Основной текст3"/>
    <w:rsid w:val="00CD1F2F"/>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paragraph" w:customStyle="1" w:styleId="paragraphjustifyindent">
    <w:name w:val="paragraph_justify_indent"/>
    <w:basedOn w:val="a0"/>
    <w:rsid w:val="00CD1F2F"/>
    <w:pPr>
      <w:spacing w:after="360" w:line="360" w:lineRule="atLeast"/>
      <w:jc w:val="both"/>
    </w:pPr>
    <w:rPr>
      <w:rFonts w:ascii="Times New Roman" w:eastAsia="Times New Roman" w:hAnsi="Times New Roman" w:cs="Times New Roman"/>
      <w:color w:val="000000"/>
      <w:sz w:val="24"/>
      <w:szCs w:val="24"/>
      <w:lang w:eastAsia="ru-RU"/>
    </w:rPr>
  </w:style>
  <w:style w:type="character" w:customStyle="1" w:styleId="75pt">
    <w:name w:val="Основной текст + 7;5 pt"/>
    <w:rsid w:val="00CD1F2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numbering" w:customStyle="1" w:styleId="74">
    <w:name w:val="Нет списка7"/>
    <w:next w:val="a3"/>
    <w:uiPriority w:val="99"/>
    <w:semiHidden/>
    <w:unhideWhenUsed/>
    <w:rsid w:val="00CD1F2F"/>
  </w:style>
  <w:style w:type="table" w:customStyle="1" w:styleId="161">
    <w:name w:val="Сетка таблицы16"/>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71">
    <w:name w:val="Сетка таблицы17"/>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
    <w:next w:val="a3"/>
    <w:uiPriority w:val="99"/>
    <w:semiHidden/>
    <w:unhideWhenUsed/>
    <w:rsid w:val="00CD1F2F"/>
  </w:style>
  <w:style w:type="table" w:customStyle="1" w:styleId="252">
    <w:name w:val="Сетка таблицы25"/>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Нет списка23"/>
    <w:next w:val="a3"/>
    <w:uiPriority w:val="99"/>
    <w:semiHidden/>
    <w:unhideWhenUsed/>
    <w:rsid w:val="00CD1F2F"/>
  </w:style>
  <w:style w:type="numbering" w:customStyle="1" w:styleId="1130">
    <w:name w:val="Нет списка113"/>
    <w:next w:val="a3"/>
    <w:uiPriority w:val="99"/>
    <w:semiHidden/>
    <w:unhideWhenUsed/>
    <w:rsid w:val="00CD1F2F"/>
  </w:style>
  <w:style w:type="table" w:customStyle="1" w:styleId="340">
    <w:name w:val="Сетка таблицы34"/>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3"/>
    <w:uiPriority w:val="99"/>
    <w:semiHidden/>
    <w:unhideWhenUsed/>
    <w:rsid w:val="00CD1F2F"/>
  </w:style>
  <w:style w:type="numbering" w:customStyle="1" w:styleId="420">
    <w:name w:val="Нет списка42"/>
    <w:next w:val="a3"/>
    <w:uiPriority w:val="99"/>
    <w:semiHidden/>
    <w:unhideWhenUsed/>
    <w:rsid w:val="00CD1F2F"/>
  </w:style>
  <w:style w:type="character" w:customStyle="1" w:styleId="57">
    <w:name w:val="Основной текст (5)_"/>
    <w:basedOn w:val="a1"/>
    <w:link w:val="58"/>
    <w:rsid w:val="00CD1F2F"/>
    <w:rPr>
      <w:rFonts w:ascii="Times New Roman" w:eastAsia="Times New Roman" w:hAnsi="Times New Roman" w:cs="Times New Roman"/>
      <w:b/>
      <w:bCs/>
      <w:shd w:val="clear" w:color="auto" w:fill="FFFFFF"/>
    </w:rPr>
  </w:style>
  <w:style w:type="paragraph" w:customStyle="1" w:styleId="58">
    <w:name w:val="Основной текст (5)"/>
    <w:basedOn w:val="a0"/>
    <w:link w:val="57"/>
    <w:rsid w:val="00CD1F2F"/>
    <w:pPr>
      <w:widowControl w:val="0"/>
      <w:shd w:val="clear" w:color="auto" w:fill="FFFFFF"/>
      <w:spacing w:before="5940" w:after="0" w:line="274" w:lineRule="exact"/>
      <w:jc w:val="center"/>
    </w:pPr>
    <w:rPr>
      <w:rFonts w:ascii="Times New Roman" w:eastAsia="Times New Roman" w:hAnsi="Times New Roman" w:cs="Times New Roman"/>
      <w:b/>
      <w:bCs/>
    </w:rPr>
  </w:style>
  <w:style w:type="paragraph" w:customStyle="1" w:styleId="BodyText25">
    <w:name w:val="Body Text 25"/>
    <w:basedOn w:val="a0"/>
    <w:rsid w:val="00CD1F2F"/>
    <w:pPr>
      <w:widowControl w:val="0"/>
      <w:spacing w:after="0" w:line="240" w:lineRule="auto"/>
      <w:jc w:val="both"/>
    </w:pPr>
    <w:rPr>
      <w:rFonts w:ascii="Times New Roman" w:eastAsia="Times New Roman" w:hAnsi="Times New Roman" w:cs="Times New Roman"/>
      <w:sz w:val="28"/>
      <w:szCs w:val="20"/>
      <w:lang w:eastAsia="ru-RU"/>
    </w:rPr>
  </w:style>
  <w:style w:type="table" w:customStyle="1" w:styleId="181">
    <w:name w:val="Сетка таблицы18"/>
    <w:basedOn w:val="a2"/>
    <w:next w:val="af"/>
    <w:uiPriority w:val="59"/>
    <w:rsid w:val="00CD1F2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2"/>
    <w:next w:val="af"/>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
    <w:next w:val="a3"/>
    <w:semiHidden/>
    <w:rsid w:val="00CD1F2F"/>
  </w:style>
  <w:style w:type="table" w:customStyle="1" w:styleId="511">
    <w:name w:val="Сетка таблицы51"/>
    <w:basedOn w:val="a2"/>
    <w:next w:val="af"/>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3"/>
    <w:uiPriority w:val="99"/>
    <w:semiHidden/>
    <w:unhideWhenUsed/>
    <w:rsid w:val="00CD1F2F"/>
  </w:style>
  <w:style w:type="table" w:customStyle="1" w:styleId="1101">
    <w:name w:val="Сетка таблицы110"/>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
    <w:next w:val="a3"/>
    <w:uiPriority w:val="99"/>
    <w:semiHidden/>
    <w:unhideWhenUsed/>
    <w:rsid w:val="00CD1F2F"/>
  </w:style>
  <w:style w:type="table" w:customStyle="1" w:styleId="271">
    <w:name w:val="Сетка таблицы27"/>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Нет списка24"/>
    <w:next w:val="a3"/>
    <w:uiPriority w:val="99"/>
    <w:semiHidden/>
    <w:unhideWhenUsed/>
    <w:rsid w:val="00CD1F2F"/>
  </w:style>
  <w:style w:type="numbering" w:customStyle="1" w:styleId="1140">
    <w:name w:val="Нет списка114"/>
    <w:next w:val="a3"/>
    <w:uiPriority w:val="99"/>
    <w:semiHidden/>
    <w:unhideWhenUsed/>
    <w:rsid w:val="00CD1F2F"/>
  </w:style>
  <w:style w:type="table" w:customStyle="1" w:styleId="360">
    <w:name w:val="Сетка таблицы36"/>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
    <w:next w:val="a3"/>
    <w:uiPriority w:val="99"/>
    <w:semiHidden/>
    <w:unhideWhenUsed/>
    <w:rsid w:val="00CD1F2F"/>
  </w:style>
  <w:style w:type="numbering" w:customStyle="1" w:styleId="430">
    <w:name w:val="Нет списка43"/>
    <w:next w:val="a3"/>
    <w:uiPriority w:val="99"/>
    <w:semiHidden/>
    <w:unhideWhenUsed/>
    <w:rsid w:val="00CD1F2F"/>
  </w:style>
  <w:style w:type="character" w:customStyle="1" w:styleId="29pt">
    <w:name w:val="Основной текст (2) + 9 pt"/>
    <w:basedOn w:val="28"/>
    <w:rsid w:val="00CD1F2F"/>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275pt0">
    <w:name w:val="Основной текст (2) + 7;5 pt;Полужирный"/>
    <w:basedOn w:val="28"/>
    <w:rsid w:val="00CD1F2F"/>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paragraph" w:customStyle="1" w:styleId="BodyText23">
    <w:name w:val="Body Text 23"/>
    <w:basedOn w:val="a0"/>
    <w:rsid w:val="00CD1F2F"/>
    <w:pPr>
      <w:widowControl w:val="0"/>
      <w:spacing w:after="0" w:line="-380" w:lineRule="auto"/>
      <w:ind w:firstLine="709"/>
      <w:jc w:val="both"/>
    </w:pPr>
    <w:rPr>
      <w:rFonts w:ascii="Times New Roman" w:eastAsia="Calibri" w:hAnsi="Times New Roman" w:cs="Times New Roman"/>
      <w:sz w:val="28"/>
      <w:szCs w:val="20"/>
      <w:lang w:eastAsia="ru-RU"/>
    </w:rPr>
  </w:style>
  <w:style w:type="numbering" w:customStyle="1" w:styleId="96">
    <w:name w:val="Нет списка9"/>
    <w:next w:val="a3"/>
    <w:uiPriority w:val="99"/>
    <w:semiHidden/>
    <w:unhideWhenUsed/>
    <w:rsid w:val="00CD1F2F"/>
  </w:style>
  <w:style w:type="table" w:customStyle="1" w:styleId="1122">
    <w:name w:val="Сетка таблицы112"/>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1">
    <w:name w:val="Сетка таблицы28"/>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Нет списка15"/>
    <w:next w:val="a3"/>
    <w:uiPriority w:val="99"/>
    <w:semiHidden/>
    <w:unhideWhenUsed/>
    <w:rsid w:val="00CD1F2F"/>
  </w:style>
  <w:style w:type="table" w:customStyle="1" w:styleId="290">
    <w:name w:val="Сетка таблицы29"/>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Нет списка25"/>
    <w:next w:val="a3"/>
    <w:uiPriority w:val="99"/>
    <w:semiHidden/>
    <w:unhideWhenUsed/>
    <w:rsid w:val="00CD1F2F"/>
  </w:style>
  <w:style w:type="numbering" w:customStyle="1" w:styleId="1150">
    <w:name w:val="Нет списка115"/>
    <w:next w:val="a3"/>
    <w:uiPriority w:val="99"/>
    <w:semiHidden/>
    <w:unhideWhenUsed/>
    <w:rsid w:val="00CD1F2F"/>
  </w:style>
  <w:style w:type="table" w:customStyle="1" w:styleId="370">
    <w:name w:val="Сетка таблицы37"/>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3"/>
    <w:uiPriority w:val="99"/>
    <w:semiHidden/>
    <w:unhideWhenUsed/>
    <w:rsid w:val="00CD1F2F"/>
  </w:style>
  <w:style w:type="numbering" w:customStyle="1" w:styleId="440">
    <w:name w:val="Нет списка44"/>
    <w:next w:val="a3"/>
    <w:uiPriority w:val="99"/>
    <w:semiHidden/>
    <w:unhideWhenUsed/>
    <w:rsid w:val="00CD1F2F"/>
  </w:style>
  <w:style w:type="character" w:customStyle="1" w:styleId="3f3">
    <w:name w:val="Подпись к таблице (3)"/>
    <w:basedOn w:val="a1"/>
    <w:rsid w:val="00CD1F2F"/>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numbering" w:customStyle="1" w:styleId="103">
    <w:name w:val="Нет списка10"/>
    <w:next w:val="a3"/>
    <w:uiPriority w:val="99"/>
    <w:semiHidden/>
    <w:unhideWhenUsed/>
    <w:rsid w:val="00CD1F2F"/>
  </w:style>
  <w:style w:type="paragraph" w:customStyle="1" w:styleId="125">
    <w:name w:val="Обычный12"/>
    <w:rsid w:val="00CD1F2F"/>
    <w:pPr>
      <w:spacing w:after="0" w:line="240" w:lineRule="auto"/>
    </w:pPr>
    <w:rPr>
      <w:rFonts w:ascii="Times New Roman" w:eastAsia="Calibri" w:hAnsi="Times New Roman" w:cs="Times New Roman"/>
      <w:sz w:val="20"/>
      <w:szCs w:val="20"/>
      <w:lang w:eastAsia="ru-RU"/>
    </w:rPr>
  </w:style>
  <w:style w:type="table" w:customStyle="1" w:styleId="1131">
    <w:name w:val="Сетка таблицы113"/>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41">
    <w:name w:val="Pa4+1"/>
    <w:basedOn w:val="a0"/>
    <w:next w:val="a0"/>
    <w:uiPriority w:val="99"/>
    <w:rsid w:val="00CD1F2F"/>
    <w:pPr>
      <w:autoSpaceDE w:val="0"/>
      <w:autoSpaceDN w:val="0"/>
      <w:adjustRightInd w:val="0"/>
      <w:spacing w:after="0" w:line="241" w:lineRule="atLeast"/>
    </w:pPr>
    <w:rPr>
      <w:rFonts w:ascii="NewtonC" w:hAnsi="NewtonC"/>
      <w:sz w:val="24"/>
      <w:szCs w:val="24"/>
    </w:rPr>
  </w:style>
  <w:style w:type="numbering" w:customStyle="1" w:styleId="162">
    <w:name w:val="Нет списка16"/>
    <w:next w:val="a3"/>
    <w:uiPriority w:val="99"/>
    <w:semiHidden/>
    <w:unhideWhenUsed/>
    <w:rsid w:val="00CD1F2F"/>
  </w:style>
  <w:style w:type="table" w:customStyle="1" w:styleId="300">
    <w:name w:val="Сетка таблицы30"/>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80">
    <w:name w:val="Сетка таблицы38"/>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next w:val="af"/>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next w:val="af"/>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0">
    <w:name w:val="Сетка таблицы232"/>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pt">
    <w:name w:val="Основной текст (2) + 8 pt"/>
    <w:rsid w:val="00CD1F2F"/>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ru-RU" w:eastAsia="ru-RU" w:bidi="ru-RU"/>
    </w:rPr>
  </w:style>
  <w:style w:type="character" w:customStyle="1" w:styleId="a5">
    <w:name w:val="Абзац списка Знак"/>
    <w:link w:val="a4"/>
    <w:uiPriority w:val="34"/>
    <w:locked/>
    <w:rsid w:val="00CD1F2F"/>
  </w:style>
  <w:style w:type="character" w:customStyle="1" w:styleId="285pt">
    <w:name w:val="Основной текст (2) + 8;5 pt"/>
    <w:rsid w:val="00CD1F2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fff0">
    <w:name w:val="Основной текст Знак1"/>
    <w:aliases w:val="body text Знак1,Основной текст1 Знак1,Основной текст Знак Знак Знак1,bt Знак1,contents Знак1,Òàáëè÷íûé Знак1,Oaaee?iue Знак1,Табличный Знак1,BODY TEXT Знак1,t Знак1"/>
    <w:basedOn w:val="a1"/>
    <w:semiHidden/>
    <w:rsid w:val="00CD1F2F"/>
  </w:style>
  <w:style w:type="table" w:customStyle="1" w:styleId="390">
    <w:name w:val="Сетка таблицы39"/>
    <w:basedOn w:val="a2"/>
    <w:next w:val="af"/>
    <w:rsid w:val="00CD1F2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2"/>
    <w:next w:val="af"/>
    <w:rsid w:val="0022546B"/>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2"/>
    <w:next w:val="af"/>
    <w:rsid w:val="00C54EE7"/>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f"/>
    <w:rsid w:val="0061287E"/>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2"/>
    <w:next w:val="af"/>
    <w:rsid w:val="004714F8"/>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0610">
      <w:bodyDiv w:val="1"/>
      <w:marLeft w:val="0"/>
      <w:marRight w:val="0"/>
      <w:marTop w:val="0"/>
      <w:marBottom w:val="0"/>
      <w:divBdr>
        <w:top w:val="none" w:sz="0" w:space="0" w:color="auto"/>
        <w:left w:val="none" w:sz="0" w:space="0" w:color="auto"/>
        <w:bottom w:val="none" w:sz="0" w:space="0" w:color="auto"/>
        <w:right w:val="none" w:sz="0" w:space="0" w:color="auto"/>
      </w:divBdr>
    </w:div>
    <w:div w:id="97869126">
      <w:bodyDiv w:val="1"/>
      <w:marLeft w:val="0"/>
      <w:marRight w:val="0"/>
      <w:marTop w:val="0"/>
      <w:marBottom w:val="0"/>
      <w:divBdr>
        <w:top w:val="none" w:sz="0" w:space="0" w:color="auto"/>
        <w:left w:val="none" w:sz="0" w:space="0" w:color="auto"/>
        <w:bottom w:val="none" w:sz="0" w:space="0" w:color="auto"/>
        <w:right w:val="none" w:sz="0" w:space="0" w:color="auto"/>
      </w:divBdr>
    </w:div>
    <w:div w:id="1087921247">
      <w:bodyDiv w:val="1"/>
      <w:marLeft w:val="0"/>
      <w:marRight w:val="0"/>
      <w:marTop w:val="0"/>
      <w:marBottom w:val="0"/>
      <w:divBdr>
        <w:top w:val="none" w:sz="0" w:space="0" w:color="auto"/>
        <w:left w:val="none" w:sz="0" w:space="0" w:color="auto"/>
        <w:bottom w:val="none" w:sz="0" w:space="0" w:color="auto"/>
        <w:right w:val="none" w:sz="0" w:space="0" w:color="auto"/>
      </w:divBdr>
    </w:div>
    <w:div w:id="1312297389">
      <w:bodyDiv w:val="1"/>
      <w:marLeft w:val="0"/>
      <w:marRight w:val="0"/>
      <w:marTop w:val="0"/>
      <w:marBottom w:val="0"/>
      <w:divBdr>
        <w:top w:val="none" w:sz="0" w:space="0" w:color="auto"/>
        <w:left w:val="none" w:sz="0" w:space="0" w:color="auto"/>
        <w:bottom w:val="none" w:sz="0" w:space="0" w:color="auto"/>
        <w:right w:val="none" w:sz="0" w:space="0" w:color="auto"/>
      </w:divBdr>
    </w:div>
    <w:div w:id="1420909188">
      <w:bodyDiv w:val="1"/>
      <w:marLeft w:val="0"/>
      <w:marRight w:val="0"/>
      <w:marTop w:val="0"/>
      <w:marBottom w:val="0"/>
      <w:divBdr>
        <w:top w:val="none" w:sz="0" w:space="0" w:color="auto"/>
        <w:left w:val="none" w:sz="0" w:space="0" w:color="auto"/>
        <w:bottom w:val="none" w:sz="0" w:space="0" w:color="auto"/>
        <w:right w:val="none" w:sz="0" w:space="0" w:color="auto"/>
      </w:divBdr>
    </w:div>
    <w:div w:id="1719013923">
      <w:bodyDiv w:val="1"/>
      <w:marLeft w:val="0"/>
      <w:marRight w:val="0"/>
      <w:marTop w:val="0"/>
      <w:marBottom w:val="0"/>
      <w:divBdr>
        <w:top w:val="none" w:sz="0" w:space="0" w:color="auto"/>
        <w:left w:val="none" w:sz="0" w:space="0" w:color="auto"/>
        <w:bottom w:val="none" w:sz="0" w:space="0" w:color="auto"/>
        <w:right w:val="none" w:sz="0" w:space="0" w:color="auto"/>
      </w:divBdr>
    </w:div>
    <w:div w:id="1756320533">
      <w:bodyDiv w:val="1"/>
      <w:marLeft w:val="0"/>
      <w:marRight w:val="0"/>
      <w:marTop w:val="0"/>
      <w:marBottom w:val="0"/>
      <w:divBdr>
        <w:top w:val="none" w:sz="0" w:space="0" w:color="auto"/>
        <w:left w:val="none" w:sz="0" w:space="0" w:color="auto"/>
        <w:bottom w:val="none" w:sz="0" w:space="0" w:color="auto"/>
        <w:right w:val="none" w:sz="0" w:space="0" w:color="auto"/>
      </w:divBdr>
    </w:div>
    <w:div w:id="1990552581">
      <w:bodyDiv w:val="1"/>
      <w:marLeft w:val="0"/>
      <w:marRight w:val="0"/>
      <w:marTop w:val="0"/>
      <w:marBottom w:val="0"/>
      <w:divBdr>
        <w:top w:val="none" w:sz="0" w:space="0" w:color="auto"/>
        <w:left w:val="none" w:sz="0" w:space="0" w:color="auto"/>
        <w:bottom w:val="none" w:sz="0" w:space="0" w:color="auto"/>
        <w:right w:val="none" w:sz="0" w:space="0" w:color="auto"/>
      </w:divBdr>
    </w:div>
    <w:div w:id="20964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F729B3285AF77B5E2164D43504AD3587079E260582B34F14B6A6CE7A88CC82BE7629AD7A31E16BD7DAB7DF2F0tDZD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83E80AC54E1FF663B10219168A2E886F3A2C470D45CFBAA2B1F522180333C9375ECBF94B66EA93502ACB3480DE0D041A05AF5089A4EF98Dg1X9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C1E26570711C6F3D8966376C418843F5D28C2B9AB33B3C1B7B4992144E72747D8C1BD340F81A3FE5EF739A270A72B1EEF40AD162C8A0F39xD69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6E8AE1F2072A82592D0AED9F35602154DF980D495AB8CE466D03B5A6FE2F0CB9118963EF75F0625TFO3N" TargetMode="External"/><Relationship Id="rId5" Type="http://schemas.openxmlformats.org/officeDocument/2006/relationships/settings" Target="settings.xml"/><Relationship Id="rId15" Type="http://schemas.openxmlformats.org/officeDocument/2006/relationships/hyperlink" Target="consultantplus://offline/ref=7C4C1709AD315CB2E4581548C2E167E9C3AFB0FBCD0DA48FB1580F487E20DE9C2E18908A19EA3FCBE729693F01F2D279F28BDA529FBF7255tC5DP" TargetMode="External"/><Relationship Id="rId10" Type="http://schemas.openxmlformats.org/officeDocument/2006/relationships/hyperlink" Target="consultantplus://offline/ref=46E8AE1F2072A82592D0AED9F35602154DF980D495AB8CE466D03B5A6FE2F0CB9118963EF75F0624TFOD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8DB218F525A12E2D15C370AE39B8A2C982590D1A411C5A2AE0E29D91BB7FBF841C3DB26EFDJBvBI" TargetMode="External"/><Relationship Id="rId14" Type="http://schemas.openxmlformats.org/officeDocument/2006/relationships/hyperlink" Target="consultantplus://offline/ref=83E73B4C69E64BFDE6D958608DF3D6CFD2B2BE6902DFCD3F9C444A9FC7FADBC75C5606ABEDE160B67E17835C86174CDCA91F669BCF921B4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9A6F7-9941-4124-BC44-0F4035A34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46</Pages>
  <Words>19376</Words>
  <Characters>110445</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Сапожников М.А.</dc:creator>
  <cp:lastModifiedBy>Шепелева</cp:lastModifiedBy>
  <cp:revision>5</cp:revision>
  <cp:lastPrinted>2020-10-09T17:29:00Z</cp:lastPrinted>
  <dcterms:created xsi:type="dcterms:W3CDTF">2020-10-09T17:17:00Z</dcterms:created>
  <dcterms:modified xsi:type="dcterms:W3CDTF">2020-10-09T17:38:00Z</dcterms:modified>
</cp:coreProperties>
</file>