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F1" w:rsidRDefault="00106CF1" w:rsidP="0010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6CF1" w:rsidRDefault="00106CF1" w:rsidP="00106CF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25BFB">
        <w:rPr>
          <w:rFonts w:ascii="Times New Roman" w:hAnsi="Times New Roman" w:cs="Times New Roman"/>
          <w:sz w:val="28"/>
          <w:szCs w:val="28"/>
        </w:rPr>
        <w:t>2</w:t>
      </w:r>
      <w:r w:rsidR="00E140C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F25BFB">
        <w:rPr>
          <w:rFonts w:ascii="Times New Roman" w:hAnsi="Times New Roman" w:cs="Times New Roman"/>
          <w:sz w:val="28"/>
          <w:szCs w:val="28"/>
        </w:rPr>
        <w:t>Отчету</w:t>
      </w:r>
    </w:p>
    <w:p w:rsidR="00106CF1" w:rsidRDefault="00106CF1" w:rsidP="00106C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CF1" w:rsidRDefault="00106CF1" w:rsidP="00106C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6CF1" w:rsidRDefault="00106CF1" w:rsidP="00106C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Потери воды при транспортировке в 2012-2020 годы</w:t>
      </w:r>
    </w:p>
    <w:p w:rsidR="00106CF1" w:rsidRDefault="00106CF1" w:rsidP="00106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538" w:type="pct"/>
        <w:tblInd w:w="-601" w:type="dxa"/>
        <w:tblLook w:val="04A0" w:firstRow="1" w:lastRow="0" w:firstColumn="1" w:lastColumn="0" w:noHBand="0" w:noVBand="1"/>
      </w:tblPr>
      <w:tblGrid>
        <w:gridCol w:w="2021"/>
        <w:gridCol w:w="875"/>
        <w:gridCol w:w="941"/>
        <w:gridCol w:w="940"/>
        <w:gridCol w:w="942"/>
        <w:gridCol w:w="1060"/>
        <w:gridCol w:w="957"/>
        <w:gridCol w:w="954"/>
        <w:gridCol w:w="957"/>
        <w:gridCol w:w="954"/>
      </w:tblGrid>
      <w:tr w:rsidR="00106CF1" w:rsidRPr="00BD43E5" w:rsidTr="00E6444A">
        <w:trPr>
          <w:trHeight w:val="312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Показатель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2012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2013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2014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2015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2016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2017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2018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2019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43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2020</w:t>
            </w:r>
          </w:p>
        </w:tc>
      </w:tr>
      <w:tr w:rsidR="00106CF1" w:rsidRPr="00BD43E5" w:rsidTr="00E6444A">
        <w:trPr>
          <w:trHeight w:val="624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Общий забор воды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, млн.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72 052,6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69 924,7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70 419,1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68 614,3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69 498,5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68 887,9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69 278,7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68 292,9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61 790,9</w:t>
            </w:r>
          </w:p>
        </w:tc>
      </w:tr>
      <w:tr w:rsidR="00106CF1" w:rsidRPr="00BD43E5" w:rsidTr="00E6444A">
        <w:trPr>
          <w:trHeight w:val="1248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Потери воды при транспортировке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 млн. куб. м.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7 532,0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6 976,3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7 590,7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6 863,1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6 848,4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6 963,0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7 020,6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6 878,8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6 564,6</w:t>
            </w:r>
          </w:p>
        </w:tc>
      </w:tr>
      <w:tr w:rsidR="00106CF1" w:rsidRPr="00BD43E5" w:rsidTr="00E6444A">
        <w:trPr>
          <w:trHeight w:val="1248"/>
        </w:trPr>
        <w:tc>
          <w:tcPr>
            <w:tcW w:w="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Потери воды при транспортировке, %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</w:rPr>
              <w:t>10,5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</w:rPr>
              <w:t>10,0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</w:rPr>
              <w:t>10,8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</w:rPr>
              <w:t>10,0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</w:rPr>
              <w:t>9,9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</w:rPr>
              <w:t>10,1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</w:rPr>
              <w:t>10,1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</w:rPr>
              <w:t>10,1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CF1" w:rsidRPr="00BD43E5" w:rsidRDefault="00106CF1" w:rsidP="00E64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BD43E5">
              <w:rPr>
                <w:rFonts w:ascii="Times New Roman" w:eastAsia="Times New Roman" w:hAnsi="Times New Roman" w:cs="Times New Roman"/>
                <w:color w:val="000000"/>
                <w:sz w:val="20"/>
              </w:rPr>
              <w:t>10,6</w:t>
            </w:r>
          </w:p>
        </w:tc>
      </w:tr>
    </w:tbl>
    <w:p w:rsidR="000A690D" w:rsidRDefault="000A690D">
      <w:bookmarkStart w:id="0" w:name="_GoBack"/>
      <w:bookmarkEnd w:id="0"/>
    </w:p>
    <w:sectPr w:rsidR="000A6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F1"/>
    <w:rsid w:val="000A690D"/>
    <w:rsid w:val="00106CF1"/>
    <w:rsid w:val="00E140C5"/>
    <w:rsid w:val="00F25BFB"/>
    <w:rsid w:val="00F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Казьмина</dc:creator>
  <cp:lastModifiedBy>Казьмина</cp:lastModifiedBy>
  <cp:revision>3</cp:revision>
  <dcterms:created xsi:type="dcterms:W3CDTF">2022-01-20T18:42:00Z</dcterms:created>
  <dcterms:modified xsi:type="dcterms:W3CDTF">2022-01-21T16:30:00Z</dcterms:modified>
</cp:coreProperties>
</file>