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34" w:rsidRDefault="00943F34" w:rsidP="009913F1">
      <w:pPr>
        <w:spacing w:line="240" w:lineRule="auto"/>
        <w:ind w:left="10773"/>
        <w:jc w:val="right"/>
        <w:outlineLvl w:val="0"/>
      </w:pPr>
      <w:bookmarkStart w:id="0" w:name="_GoBack"/>
      <w:bookmarkEnd w:id="0"/>
      <w:r w:rsidRPr="00D62609">
        <w:t>Приложение</w:t>
      </w:r>
      <w:r>
        <w:t xml:space="preserve"> № </w:t>
      </w:r>
      <w:r w:rsidR="004F00AF">
        <w:t>4</w:t>
      </w:r>
    </w:p>
    <w:p w:rsidR="00B44797" w:rsidRDefault="00B44797" w:rsidP="00943F34">
      <w:pPr>
        <w:spacing w:line="240" w:lineRule="auto"/>
        <w:ind w:left="11057"/>
        <w:jc w:val="left"/>
      </w:pPr>
    </w:p>
    <w:p w:rsidR="009913F1" w:rsidRDefault="009913F1" w:rsidP="00943F34">
      <w:pPr>
        <w:spacing w:line="240" w:lineRule="auto"/>
        <w:ind w:left="11057"/>
        <w:jc w:val="left"/>
      </w:pPr>
    </w:p>
    <w:p w:rsidR="009913F1" w:rsidRDefault="009913F1" w:rsidP="00943F34">
      <w:pPr>
        <w:spacing w:line="240" w:lineRule="auto"/>
        <w:ind w:left="11057"/>
        <w:jc w:val="left"/>
      </w:pPr>
    </w:p>
    <w:p w:rsidR="009913F1" w:rsidRDefault="009913F1" w:rsidP="00943F34">
      <w:pPr>
        <w:spacing w:line="240" w:lineRule="auto"/>
        <w:ind w:left="11057"/>
        <w:jc w:val="left"/>
      </w:pPr>
    </w:p>
    <w:p w:rsidR="009913F1" w:rsidRPr="00D9392C" w:rsidRDefault="009913F1" w:rsidP="00943F34">
      <w:pPr>
        <w:spacing w:line="240" w:lineRule="auto"/>
        <w:ind w:left="11057"/>
        <w:jc w:val="left"/>
      </w:pPr>
    </w:p>
    <w:p w:rsidR="00B44797" w:rsidRPr="00627282" w:rsidRDefault="00B44797" w:rsidP="007D45D0">
      <w:pPr>
        <w:spacing w:line="360" w:lineRule="auto"/>
        <w:ind w:firstLine="709"/>
        <w:jc w:val="right"/>
        <w:outlineLvl w:val="0"/>
      </w:pPr>
    </w:p>
    <w:p w:rsidR="00462665" w:rsidRDefault="001C4933" w:rsidP="007D45D0">
      <w:pPr>
        <w:spacing w:line="240" w:lineRule="auto"/>
        <w:ind w:firstLine="709"/>
        <w:jc w:val="center"/>
      </w:pPr>
      <w:r>
        <w:t>С</w:t>
      </w:r>
      <w:r w:rsidR="00462665">
        <w:t>ведения о расходах АО «Роскартография» на исполнение государственных контрактов в 2022 году.</w:t>
      </w:r>
    </w:p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33"/>
        <w:gridCol w:w="1844"/>
        <w:gridCol w:w="1627"/>
        <w:gridCol w:w="943"/>
        <w:gridCol w:w="4940"/>
        <w:gridCol w:w="1985"/>
        <w:gridCol w:w="1612"/>
      </w:tblGrid>
      <w:tr w:rsidR="009E6D3B" w:rsidRPr="009E6D3B" w:rsidTr="009E6D3B">
        <w:trPr>
          <w:trHeight w:val="255"/>
          <w:tblHeader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Ценовое предложение АО «Роскартография», рублей (без НДС)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Цена контракта, рублей (без НДС)</w:t>
            </w:r>
          </w:p>
        </w:tc>
        <w:tc>
          <w:tcPr>
            <w:tcW w:w="3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Расходы на исполнение государственных контрактов</w:t>
            </w:r>
          </w:p>
        </w:tc>
      </w:tr>
      <w:tr w:rsidR="009E6D3B" w:rsidRPr="009E6D3B" w:rsidTr="004F00AF">
        <w:trPr>
          <w:trHeight w:val="510"/>
          <w:tblHeader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Код счета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Наименование счета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Рентабельность, %</w:t>
            </w:r>
          </w:p>
        </w:tc>
      </w:tr>
      <w:tr w:rsidR="009E6D3B" w:rsidRPr="009E6D3B" w:rsidTr="009E6D3B">
        <w:trPr>
          <w:trHeight w:val="300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321/0001-19-22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10 489 058,33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10 250 000,00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13 409 281,02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-30,8%</w:t>
            </w:r>
          </w:p>
        </w:tc>
      </w:tr>
      <w:tr w:rsidR="009E6D3B" w:rsidRPr="009E6D3B" w:rsidTr="009E6D3B">
        <w:trPr>
          <w:trHeight w:val="300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22.02.2022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1 770 189,55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модернизации Главной высотной основы (ГВО) Российской Федерации с целью обновления высот по линии нивелирования I класса Суслово – Колокольня (Айдара) (Красноярский край, Кемеровская область). 2022 год»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7 608 640,88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301 833,46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20 726,52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222 933,53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55 978,29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2 195,12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1 128 727,85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135 558,14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107 370,45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23 963,46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4 224,23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2 464 331,14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321/0005-19-22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11 410 604,17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13 265 630,81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-20,6%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22.02.2022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1 333 230,80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 xml:space="preserve">«Выполнение работ по </w:t>
            </w:r>
            <w:r w:rsidRPr="009E6D3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модернизации Главной высотной основы (ГВО) Российской Федерации с целью обновления высот по линии нивелирования I класса Рузаевка – Ртищево – Поворино (Республика Мордовия, Саратовская область, Воронежская область). 2022 год»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8 170 525,00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302 372,78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20 187,09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220 442,60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59 413,19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2 329,90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1 164 965,42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25 226,39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158 227,32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124 619,23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29 125,73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4 482,36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2 111 083,10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321/0006-19-22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10 840 074,17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10 450 000,00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17 354 584,86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-66,1%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16.02.2022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Амортизация основных средств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23 748,08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модернизации Главной высотной основы (ГВО) Российской Федерации с целью обновления высот по линии нивелирования I класса Сызрань - Ульяновск - Зеленодольск (Самарская область, Ульяновская область, Республика Татарстан). 2022 год»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02.01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Амортизация основных средств, учитываемых на счете 01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23 748,08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154 937,99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15 870,00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48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Покупные полуфабрикаты и комплектующие изделия, конструкции и детали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75 979,99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Запасные части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Инвентарь и хозяйственные принадлежности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20 239,00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Специальная оснастка и специальная одежда на складе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42 419,00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3 333 043,11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298 457,35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1 517 696,56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124 623,77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69.02.6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Дополнительные взносы на страховую часть пенсии работникам, занятым на работах с тяжелыми условиями труда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63 522,67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1 063 960,03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255 567,69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10 022,40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5 406 629,23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216 004,67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76.10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Прочие расчеты с физическими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211 613,22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544 668,47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410 791,55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117 499,05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4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16 377,87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5 647 786,18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6D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321/0007-19-22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9 439 765,00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9 133 333,33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11 932 325,39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-30,6%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22.02.2022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1 332 188,04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модернизации Главной высотной основы (ГВО) Российской Федерации с целью обновления высот по линии нивелирования I класса Минеральные Воды – Пятигорск – Ессентуки – Кисловодск – Усть-Джегута (Ставропольский край, Республика Карачаево-Черкесия). 2022 год»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6 764 881,67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314 098,49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24 654,62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228 318,91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58 818,41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2 306,55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1 153 303,75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15 815,83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157 819,40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121 849,18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32 248,50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3 721,72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2 194 218,21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321/0008-19-22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43 102 117,50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42 500 000,00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46 136 827,79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-8,6%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18.02.2022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Амортизация основных средств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387 219,66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модернизации Главной высотной основы (ГВО) Российской Федерации с целью обновления высот по линии нивелирования I класса Вологда – Няндома – Обозерская – Исакогорка (Вологодская область, Архангельская область). 2022 год»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02.01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Амортизация основных средств, учитываемых на счете 01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31 664,10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Амортизация основных средств, учитываемых на счете 03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355 555,56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378 968,89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33 258,83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48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Покупные полуфабрикаты и комплектующие изделия, конструкции и детали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499,00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244 100,17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Запасные части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12 191,00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Инвентарь и хозяйственные принадлежности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41 441,00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Специальная оснастка и специальная одежда на складе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47 478,89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8 036 139,00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38 340,00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4 645 264,95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334 724,23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Дополнительные взносы на страховую часть пенсии работникам, занятым на работах с тяжелыми условиями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237 017,33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3 268 047,82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775 080,18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30 395,39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16 463 250,96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74 631,50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76.10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Прочие расчеты с физическими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775 000,00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1 496 036,89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1 119 659,59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309 768,75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66 608,55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13 841 975,94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321/0009-19-22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3 480 980,85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2 914 066,67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8 034 754,96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-175,7%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21.02.2022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1 508 392,95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поддержанию в метрологической готовности 3-х эталонных тестовых участков для осуществления метрологического обеспечения геопространственных данных комплексной космической системы получения и актуализации геопространственных данных на основе интеграции навигационных спутниковых систем с космическими средствами высокодетального оптико-электронного и радиолокационного наблюдения»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2 147 167,68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408 268,51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33 608,59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299 830,47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72 005,65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2 823,80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1 411 875,83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179 513,79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137 838,54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39 946,02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1 729,23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2 379 536,20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321/0010-19-22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167 345 528,53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166 577 000,00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152 139 369,41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8,7%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22.02.2022 г.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68 432,88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«Выполнение работ по созданию фрагментов сети пунктов ВГС и СГС-1 на территории Российской Федерации, а также повторных наблюдений на пунктах ВГС»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58 429,11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48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Покупные полуфабрикаты и комплектующие изделия, конструкции и детали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10 003,77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8 022 032,17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123 188 597,67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1 407 231,21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102 821,12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1 037 134,09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257 190,10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10 085,90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5 042 946,83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78 372,80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570 519,76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383 045,71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102 823,61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84 650,44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13 761 236,09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321/0032-19-22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811 887 597,07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429 687 500,00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395 637 914,18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7,9%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18.02.2022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108 183,34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480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созданию цифровых навигационных карт масштабов 1:25 000, 1:50 000, 1:100 000 на территориях субъектов Российской Федерации в государственной системе координат 2011 года (Объект 2)»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Покупные полуфабрикаты и комплектующие изделия, конструкции и детали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38 317,19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67 866,15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Запасные части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35 742 798,02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273 590 848,82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4 724 855,48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396 112,33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Дополнительные взносы на страховую часть пенсии работникам, занятым на работах с тяжелыми условиями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9 647,73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3 457 418,94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829 185,86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32 490,62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16 317 349,81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183 177,20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76.10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Прочие расчеты с физическими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30 506,32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5 235 822,86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1 492 699,59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421 658,52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3 321 464,75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59 704 372,33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321/0033-19-22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761 837 712,50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403 645 833,33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368 242 320,12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8,8%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18.02.2022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165 464,02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созданию цифровых навигационных карт масштабов 1:25 000, 1:50 000, 1:100 000 на территориях субъектов Российской Федерации в государственной системе координат 2011 года (Объект 1)»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2 353,00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48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Покупные полуфабрикаты и комплектующие изделия, конструкции и детали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30 608,95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99 179,07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Запасные части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29 624,00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Инвентарь и хозяйственные принадлежности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3 699,00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32 560 977,98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255 937 595,83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4 058 797,88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334 728,52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Дополнительные взносы на страховую часть пенсии работникам, занятым на работах с тяжелыми условиями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9 673,77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2 971 827,32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714 571,91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27 996,36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14 084 018,88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164 881,14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76.10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Прочие расчеты с физическими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66 826,68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4 736 450,83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1 353 514,55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381 244,54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3 001 691,74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56 467 306,88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321/0042-19-22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24 167 285,00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22 175 600,00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29 803 290,98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-34,4%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21.02.2022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12 689 156,67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480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созданию  пунктов фундаментальной астрономо-геодезической сети (ФАГС)»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Покупные полуфабрикаты и комплектующие изделия, конструкции и детали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12 689 156,67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2 603 491,87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7 874 403,99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454 663,96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35 709,48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331 706,14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83 955,97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72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3 292,37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1 646 196,60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122 888,37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93 038,70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24 534,22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5 315,45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4 412 489,52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321/0043-19-22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13 040 395,83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12 500 000,00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27 111 024,60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-116,9%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18.02.2022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Амортизация основных средств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35 502,00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 xml:space="preserve">«Выполнение работ по модернизации Главной высотной основы (ГВО) России с целью привязки фрагмента сети ГВО Крымского полуострова к основной сети ГВО России (обновление высот по линиям  нивелирования I класса Крымская – Джигинка – Сенной – Тамань – мыс Тузла – Керчь, Крымская – Краснодар – Тихорецк – Кропоткин – Армавир - Кочубеевское). 2022 год» 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02.01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Амортизация основных средств, учитываемых на счете 01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35 502,00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331 958,30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68 222,16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48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Покупные полуфабрикаты и комплектующие изделия, конструкции и детали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3 799,00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176 909,30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Запасные части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57 480,00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Инвентарь и хозяйственные принадлежности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17 503,00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Специальная оснастка и специальная одежда на складе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8 044,84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5 865 155,33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232 725,00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2 020 403,52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176 494,30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Дополнительные взносы на страховую часть пенсии работникам, занятым на работах с тяжелыми условиями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90 246,57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1 406 190,33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334 360,15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13 112,17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7 241 380,42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282 316,71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76.10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Прочие расчеты с физическими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296 000,00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698 443,63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518 009,71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160 843,17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19 590,75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10 107 139,69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321/0044-19-22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46 328 315,88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45 823 833,33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42 035 900,03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8,3%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18.02.2022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2 260 194,05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модернизации Главной высотной основы (ГВО) России с целью обновления высот по линиям нивелирования ГВО, измеренных в 60-х и 70-х годах прошлого столетия (линия нивелирования I класса  Верх. Инта - Сосьвинская - Культбаза - Ивдель (Свердловская область, Ханты-Мансийский АО, Республика Коми). 2022 год»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33 897 586,61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EEECE1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372 114,65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27 912,31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270 698,73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70 729,89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2 773,72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1 386 860,72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EEECE1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198 465,65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143 152,38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36 621,03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18 692,24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3 920 678,35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№ 321/0049-19-22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162 965 175,57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107 546 166,67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137 692 566,42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-28,0%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18.02.2022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211 629,23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созданию государственных цифровых топографических карт открытого пользования (ЦТК ОП) масштаба 1:25 000 в ГСК-2011»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45,50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48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Покупные полуфабрикаты и комплектующие изделия, конструкции и детали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2 080,00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104 454,73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Запасные части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10 096,00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Инвентарь и хозяйственные принадлежности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76 806,00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Специальная оснастка и специальная одежда на складе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18 147,00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20 739 227,38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63 271 770,79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3 848 578,23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341 282,96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Дополнительные взносы на страховую часть пенсии работникам, занятым на работах с тяжелыми условиями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11 063,63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2 804 448,14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665 720,99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26 062,51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13 107 953,63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181 330,00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76.10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Прочие расчеты с физическими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47 142,28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2 512 824,15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1 250 463,28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362 977,56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899 383,31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33 772 110,73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№ 321/0050-19-22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812 237 638,74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762 585 283,33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721 654 037,80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5,4%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16.02.2022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172 745,47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созданию цифровых планов городов открытого пользования (ЦПГ ОП) масштаба 1:10 000 в ГСК-2011 для включения в состав единой электронной картографической основы»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4 761,40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48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Покупные полуфабрикаты и комплектующие изделия, конструкции и детали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72 008,65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57 420,42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Запасные части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37 455,00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Инвентарь и хозяйственные принадлежности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1 100,00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31 467 381,28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608 181 393,77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5 887 625,21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428 165,95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Дополнительные взносы на страховую часть пенсии работникам, занятым на работах с тяжелыми условиями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19 879,29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4 332 516,97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1 065 435,09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41 627,91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20 969 972,48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207 850,92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76.10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Прочие расчеты с физическими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104 471,00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3 444 808,14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1 691 476,63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431 990,44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1 321 341,07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51 217 789,53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№ 321/0051-19-22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1 076 086 233,33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810 325 541,67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778 227 919,29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-1,4%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16.02.2022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(фактически исполнен в объеме 767 663 091,67 руб. или 94,7%)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628 558,43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>«Выполнение работ по созданию цифровых ортофотопланов масштабов 1:2000 и 1:10 000 для включения в состав единой электронной картографической основы (Объект 2)»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2 609,86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48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Покупные полуфабрикаты и комплектующие изделия, конструкции и детали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608 745,96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11 116,61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Инвентарь и хозяйственные принадлежности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699,00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Специальная оснастка и специальная одежда на складе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5 387,00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 xml:space="preserve">Основное производство  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12 510 926,61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68 760 596,33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561 135 769,31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7 767 987,06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506 218,80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5 703 400,03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1 499 969,42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58 398,81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29 411 162,09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1 818 667,22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5 505 599,65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2 459 213,93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622 776,12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2 423 609,60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90 688 652,59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321/0052-19-22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994 741 333,33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749 706 175,00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 по контракту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771 865 123,62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-3,0%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от 16.02.2022 г.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685 115,52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25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6D3B">
              <w:rPr>
                <w:rFonts w:eastAsia="Times New Roman"/>
                <w:sz w:val="16"/>
                <w:szCs w:val="16"/>
                <w:lang w:eastAsia="ru-RU"/>
              </w:rPr>
              <w:t xml:space="preserve">«Выполнение работ по </w:t>
            </w:r>
            <w:r w:rsidRPr="009E6D3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созданию цифровых ортофотопланов масштабов 1:2000 и 1:10 000 для включения в состав единой электронной картографической основы (Объект 1)»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Сырье и материалы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10 102,67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4F00AF">
        <w:trPr>
          <w:trHeight w:val="48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Покупные полуфабрикаты и комплектующие изделия, конструкции и детали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623 801,73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Топливо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16 864,04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Специальная оснастка и специальная одежда на складе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34 347,08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 xml:space="preserve">Основное производство  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9 460 357,41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59 738 021,48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60.01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575 008 233,33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7 807 926,88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социальному страхованию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531 321,86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69.02.7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Обязательное пенсионное страхование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5 715 412,73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69.03.1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Федеральный фонд ОМС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1 502 686,68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7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69.11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58 505,61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29 464 448,29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71.01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1 804 975,79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F0DD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4 846 914,53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вознаграждениям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2 429 341,44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96.01.2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Оценочные обязательства по страховым взносам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612 234,64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96.09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Резервы предстоящих расходов прочие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E6D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ru-RU"/>
              </w:rPr>
              <w:t>1 805 338,45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25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83 049 130,39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6D3B" w:rsidRPr="009E6D3B" w:rsidTr="009E6D3B">
        <w:trPr>
          <w:trHeight w:val="510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 по всем контрактам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4 959 399 815,79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3 596 820 333,33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3 534 542 871,28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0,6%</w:t>
            </w:r>
          </w:p>
        </w:tc>
      </w:tr>
      <w:tr w:rsidR="009E6D3B" w:rsidRPr="009E6D3B" w:rsidTr="009E6D3B">
        <w:trPr>
          <w:trHeight w:val="102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6D3B">
              <w:rPr>
                <w:rFonts w:eastAsia="Times New Roman"/>
                <w:sz w:val="20"/>
                <w:szCs w:val="20"/>
                <w:lang w:eastAsia="ru-RU"/>
              </w:rPr>
              <w:t xml:space="preserve">фактическое исполнение </w:t>
            </w:r>
            <w:r w:rsidRPr="009E6D3B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9E6D3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3 554 157 883,33 руб.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3B" w:rsidRPr="009E6D3B" w:rsidRDefault="009E6D3B" w:rsidP="009E6D3B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E6D3B" w:rsidRPr="00462665" w:rsidRDefault="009E6D3B" w:rsidP="007D45D0">
      <w:pPr>
        <w:spacing w:line="240" w:lineRule="auto"/>
        <w:ind w:firstLine="709"/>
        <w:jc w:val="center"/>
      </w:pPr>
    </w:p>
    <w:sectPr w:rsidR="009E6D3B" w:rsidRPr="00462665" w:rsidSect="009E6D3B">
      <w:headerReference w:type="default" r:id="rId7"/>
      <w:headerReference w:type="first" r:id="rId8"/>
      <w:pgSz w:w="16838" w:h="11906" w:orient="landscape"/>
      <w:pgMar w:top="1418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78" w:rsidRDefault="00D66A78" w:rsidP="001C4933">
      <w:pPr>
        <w:spacing w:line="240" w:lineRule="auto"/>
      </w:pPr>
      <w:r>
        <w:separator/>
      </w:r>
    </w:p>
  </w:endnote>
  <w:endnote w:type="continuationSeparator" w:id="0">
    <w:p w:rsidR="00D66A78" w:rsidRDefault="00D66A78" w:rsidP="001C4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78" w:rsidRDefault="00D66A78" w:rsidP="001C4933">
      <w:pPr>
        <w:spacing w:line="240" w:lineRule="auto"/>
      </w:pPr>
      <w:r>
        <w:separator/>
      </w:r>
    </w:p>
  </w:footnote>
  <w:footnote w:type="continuationSeparator" w:id="0">
    <w:p w:rsidR="00D66A78" w:rsidRDefault="00D66A78" w:rsidP="001C49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4460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C4933" w:rsidRPr="001C4933" w:rsidRDefault="005D4AB7">
        <w:pPr>
          <w:pStyle w:val="a3"/>
          <w:jc w:val="center"/>
          <w:rPr>
            <w:sz w:val="24"/>
            <w:szCs w:val="24"/>
          </w:rPr>
        </w:pPr>
        <w:r w:rsidRPr="001C4933">
          <w:rPr>
            <w:sz w:val="24"/>
            <w:szCs w:val="24"/>
          </w:rPr>
          <w:fldChar w:fldCharType="begin"/>
        </w:r>
        <w:r w:rsidR="001C4933" w:rsidRPr="001C4933">
          <w:rPr>
            <w:sz w:val="24"/>
            <w:szCs w:val="24"/>
          </w:rPr>
          <w:instrText>PAGE   \* MERGEFORMAT</w:instrText>
        </w:r>
        <w:r w:rsidRPr="001C4933">
          <w:rPr>
            <w:sz w:val="24"/>
            <w:szCs w:val="24"/>
          </w:rPr>
          <w:fldChar w:fldCharType="separate"/>
        </w:r>
        <w:r w:rsidR="00904D82">
          <w:rPr>
            <w:noProof/>
            <w:sz w:val="24"/>
            <w:szCs w:val="24"/>
          </w:rPr>
          <w:t>2</w:t>
        </w:r>
        <w:r w:rsidRPr="001C4933">
          <w:rPr>
            <w:sz w:val="24"/>
            <w:szCs w:val="24"/>
          </w:rPr>
          <w:fldChar w:fldCharType="end"/>
        </w:r>
      </w:p>
    </w:sdtContent>
  </w:sdt>
  <w:p w:rsidR="001C4933" w:rsidRDefault="001C49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D0" w:rsidRDefault="007D45D0">
    <w:pPr>
      <w:pStyle w:val="a3"/>
      <w:jc w:val="center"/>
    </w:pPr>
  </w:p>
  <w:p w:rsidR="007D45D0" w:rsidRDefault="007D45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97"/>
    <w:rsid w:val="001C4933"/>
    <w:rsid w:val="00252EA7"/>
    <w:rsid w:val="003915AE"/>
    <w:rsid w:val="00443215"/>
    <w:rsid w:val="00462665"/>
    <w:rsid w:val="004F00AF"/>
    <w:rsid w:val="005D4AB7"/>
    <w:rsid w:val="00627282"/>
    <w:rsid w:val="006E01BE"/>
    <w:rsid w:val="007D45D0"/>
    <w:rsid w:val="00904D82"/>
    <w:rsid w:val="009332B8"/>
    <w:rsid w:val="00943F34"/>
    <w:rsid w:val="009913F1"/>
    <w:rsid w:val="009E6D3B"/>
    <w:rsid w:val="00B44797"/>
    <w:rsid w:val="00BD6D20"/>
    <w:rsid w:val="00CE76AA"/>
    <w:rsid w:val="00D66A78"/>
    <w:rsid w:val="00D71CF6"/>
    <w:rsid w:val="00DE530E"/>
    <w:rsid w:val="00E90E7E"/>
    <w:rsid w:val="00EA70A3"/>
    <w:rsid w:val="00EF5EFD"/>
    <w:rsid w:val="00F013F0"/>
    <w:rsid w:val="00F7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97"/>
    <w:pPr>
      <w:suppressAutoHyphens/>
      <w:ind w:firstLine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93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933"/>
    <w:rPr>
      <w:szCs w:val="28"/>
    </w:rPr>
  </w:style>
  <w:style w:type="paragraph" w:styleId="a5">
    <w:name w:val="footer"/>
    <w:basedOn w:val="a"/>
    <w:link w:val="a6"/>
    <w:uiPriority w:val="99"/>
    <w:unhideWhenUsed/>
    <w:rsid w:val="001C493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933"/>
    <w:rPr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01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F0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F77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77B9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9E6D3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E6D3B"/>
    <w:rPr>
      <w:color w:val="800080"/>
      <w:u w:val="single"/>
    </w:rPr>
  </w:style>
  <w:style w:type="paragraph" w:customStyle="1" w:styleId="font5">
    <w:name w:val="font5"/>
    <w:basedOn w:val="a"/>
    <w:rsid w:val="009E6D3B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5">
    <w:name w:val="xl65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4F0DD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9E6D3B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9E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9E6D3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4F0DD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4F0DD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7">
    <w:name w:val="xl77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8">
    <w:name w:val="xl78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4F0DD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9E6D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9E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E6D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9E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9E6D3B"/>
    <w:pPr>
      <w:pBdr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9E6D3B"/>
    <w:pPr>
      <w:pBdr>
        <w:top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9E6D3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9E6D3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9E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9E6D3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9E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9E6D3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9E6D3B"/>
    <w:pPr>
      <w:pBdr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9E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9E6D3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97"/>
    <w:pPr>
      <w:suppressAutoHyphens/>
      <w:ind w:firstLine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93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933"/>
    <w:rPr>
      <w:szCs w:val="28"/>
    </w:rPr>
  </w:style>
  <w:style w:type="paragraph" w:styleId="a5">
    <w:name w:val="footer"/>
    <w:basedOn w:val="a"/>
    <w:link w:val="a6"/>
    <w:uiPriority w:val="99"/>
    <w:unhideWhenUsed/>
    <w:rsid w:val="001C493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933"/>
    <w:rPr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01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F0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F77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77B9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9E6D3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E6D3B"/>
    <w:rPr>
      <w:color w:val="800080"/>
      <w:u w:val="single"/>
    </w:rPr>
  </w:style>
  <w:style w:type="paragraph" w:customStyle="1" w:styleId="font5">
    <w:name w:val="font5"/>
    <w:basedOn w:val="a"/>
    <w:rsid w:val="009E6D3B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5">
    <w:name w:val="xl65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4F0DD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9E6D3B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9E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9E6D3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4F0DD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4F0DD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7">
    <w:name w:val="xl77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8">
    <w:name w:val="xl78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4F0DD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9E6D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9E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E6D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9E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9E6D3B"/>
    <w:pPr>
      <w:pBdr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9E6D3B"/>
    <w:pPr>
      <w:pBdr>
        <w:top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9E6D3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9E6D3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9E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9E6D3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9E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9E6D3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9E6D3B"/>
    <w:pPr>
      <w:pBdr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9E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9E6D3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9E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3283</Words>
  <Characters>22362</Characters>
  <Application>Microsoft Office Word</Application>
  <DocSecurity>0</DocSecurity>
  <Lines>421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</dc:creator>
  <cp:lastModifiedBy>Игнатова Е.А.</cp:lastModifiedBy>
  <cp:revision>2</cp:revision>
  <dcterms:created xsi:type="dcterms:W3CDTF">2023-05-25T12:33:00Z</dcterms:created>
  <dcterms:modified xsi:type="dcterms:W3CDTF">2023-05-25T12:33:00Z</dcterms:modified>
</cp:coreProperties>
</file>