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44A" w:rsidRDefault="00036BC5" w:rsidP="00A87D52">
      <w:pPr>
        <w:adjustRightInd/>
        <w:spacing w:line="240" w:lineRule="auto"/>
        <w:ind w:left="0" w:right="0" w:firstLine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476D9">
        <w:rPr>
          <w:rFonts w:eastAsia="Times New Roman"/>
          <w:b/>
          <w:sz w:val="24"/>
          <w:szCs w:val="24"/>
        </w:rPr>
        <w:t>1</w:t>
      </w:r>
      <w:r w:rsidR="00F84CCD" w:rsidRPr="00E476D9">
        <w:rPr>
          <w:rFonts w:eastAsia="Times New Roman"/>
          <w:b/>
          <w:sz w:val="24"/>
          <w:szCs w:val="24"/>
        </w:rPr>
        <w:t>4</w:t>
      </w:r>
      <w:r w:rsidRPr="00E476D9">
        <w:rPr>
          <w:rFonts w:eastAsia="Times New Roman"/>
          <w:b/>
          <w:sz w:val="24"/>
          <w:szCs w:val="24"/>
        </w:rPr>
        <w:t>.</w:t>
      </w:r>
      <w:r w:rsidR="000043DF" w:rsidRPr="00E476D9">
        <w:rPr>
          <w:rFonts w:eastAsia="Times New Roman"/>
          <w:b/>
          <w:sz w:val="24"/>
          <w:szCs w:val="24"/>
        </w:rPr>
        <w:t> </w:t>
      </w:r>
      <w:r w:rsidR="00577C53" w:rsidRPr="00E476D9">
        <w:rPr>
          <w:rFonts w:eastAsia="Times New Roman"/>
          <w:b/>
          <w:sz w:val="24"/>
          <w:szCs w:val="24"/>
        </w:rPr>
        <w:t xml:space="preserve">Результаты проверки и анализа бюджетных ассигнований на </w:t>
      </w:r>
      <w:r w:rsidR="00061932" w:rsidRPr="00E476D9">
        <w:rPr>
          <w:b/>
          <w:color w:val="000000"/>
          <w:sz w:val="24"/>
          <w:szCs w:val="24"/>
        </w:rPr>
        <w:t xml:space="preserve">осуществление капитальных вложений в соответствии с </w:t>
      </w:r>
      <w:r w:rsidR="00D36523" w:rsidRPr="00E476D9">
        <w:rPr>
          <w:b/>
          <w:color w:val="000000"/>
          <w:sz w:val="24"/>
          <w:szCs w:val="24"/>
        </w:rPr>
        <w:t>р</w:t>
      </w:r>
      <w:r w:rsidR="00061932" w:rsidRPr="00E476D9">
        <w:rPr>
          <w:b/>
          <w:color w:val="000000"/>
          <w:sz w:val="24"/>
          <w:szCs w:val="24"/>
        </w:rPr>
        <w:t xml:space="preserve">еестром </w:t>
      </w:r>
      <w:r w:rsidR="00B6294D" w:rsidRPr="00E476D9">
        <w:rPr>
          <w:rFonts w:eastAsiaTheme="minorHAnsi"/>
          <w:b/>
          <w:bCs/>
          <w:sz w:val="24"/>
          <w:szCs w:val="24"/>
          <w:lang w:eastAsia="en-US"/>
        </w:rPr>
        <w:t>объектов капитального строительства, объектов недвижимого имущества, строительство (реконструкция, в</w:t>
      </w:r>
      <w:r w:rsidR="00E3034D">
        <w:rPr>
          <w:rFonts w:eastAsiaTheme="minorHAnsi"/>
          <w:b/>
          <w:bCs/>
          <w:sz w:val="24"/>
          <w:szCs w:val="24"/>
          <w:lang w:eastAsia="en-US"/>
        </w:rPr>
        <w:t> </w:t>
      </w:r>
      <w:bookmarkStart w:id="0" w:name="_GoBack"/>
      <w:bookmarkEnd w:id="0"/>
      <w:r w:rsidR="00B6294D" w:rsidRPr="00E476D9">
        <w:rPr>
          <w:rFonts w:eastAsiaTheme="minorHAnsi"/>
          <w:b/>
          <w:bCs/>
          <w:sz w:val="24"/>
          <w:szCs w:val="24"/>
          <w:lang w:eastAsia="en-US"/>
        </w:rPr>
        <w:t xml:space="preserve">том числе с элементами реставрации, техническое перевооружение) или приобретение которых осуществляется (планируется осуществлять) за счет средств </w:t>
      </w:r>
    </w:p>
    <w:p w:rsidR="00B6294D" w:rsidRPr="00E476D9" w:rsidRDefault="00B6294D" w:rsidP="00A87D52">
      <w:pPr>
        <w:adjustRightInd/>
        <w:spacing w:line="240" w:lineRule="auto"/>
        <w:ind w:left="0" w:right="0" w:firstLine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476D9">
        <w:rPr>
          <w:rFonts w:eastAsiaTheme="minorHAnsi"/>
          <w:b/>
          <w:bCs/>
          <w:sz w:val="24"/>
          <w:szCs w:val="24"/>
          <w:lang w:eastAsia="en-US"/>
        </w:rPr>
        <w:t>федерального бюджета</w:t>
      </w:r>
    </w:p>
    <w:p w:rsidR="00061932" w:rsidRPr="00E476D9" w:rsidRDefault="00061932" w:rsidP="00A87D52">
      <w:pPr>
        <w:adjustRightInd/>
        <w:spacing w:line="240" w:lineRule="auto"/>
        <w:ind w:left="0" w:right="0" w:firstLine="0"/>
        <w:jc w:val="center"/>
        <w:rPr>
          <w:rFonts w:eastAsia="Times New Roman"/>
          <w:b/>
          <w:sz w:val="24"/>
          <w:szCs w:val="24"/>
        </w:rPr>
      </w:pPr>
    </w:p>
    <w:p w:rsidR="008F6840" w:rsidRPr="00E476D9" w:rsidRDefault="00A14A7F" w:rsidP="006420ED">
      <w:pPr>
        <w:overflowPunct/>
        <w:ind w:left="0" w:right="0"/>
        <w:textAlignment w:val="auto"/>
        <w:rPr>
          <w:bCs/>
          <w:sz w:val="24"/>
          <w:szCs w:val="24"/>
        </w:rPr>
      </w:pPr>
      <w:r w:rsidRPr="00E476D9">
        <w:rPr>
          <w:b/>
          <w:color w:val="000000" w:themeColor="text1"/>
          <w:sz w:val="24"/>
          <w:szCs w:val="24"/>
        </w:rPr>
        <w:t>1</w:t>
      </w:r>
      <w:r w:rsidR="0036037E" w:rsidRPr="00E476D9">
        <w:rPr>
          <w:b/>
          <w:color w:val="000000" w:themeColor="text1"/>
          <w:sz w:val="24"/>
          <w:szCs w:val="24"/>
        </w:rPr>
        <w:t>4</w:t>
      </w:r>
      <w:r w:rsidRPr="00E476D9">
        <w:rPr>
          <w:b/>
          <w:color w:val="000000" w:themeColor="text1"/>
          <w:sz w:val="24"/>
          <w:szCs w:val="24"/>
        </w:rPr>
        <w:t>.</w:t>
      </w:r>
      <w:r w:rsidR="00BF2327" w:rsidRPr="00E476D9">
        <w:rPr>
          <w:b/>
          <w:color w:val="000000" w:themeColor="text1"/>
          <w:sz w:val="24"/>
          <w:szCs w:val="24"/>
        </w:rPr>
        <w:t>1</w:t>
      </w:r>
      <w:r w:rsidRPr="00E476D9">
        <w:rPr>
          <w:b/>
          <w:color w:val="000000" w:themeColor="text1"/>
          <w:sz w:val="24"/>
          <w:szCs w:val="24"/>
        </w:rPr>
        <w:t xml:space="preserve">. </w:t>
      </w:r>
      <w:r w:rsidR="00475189" w:rsidRPr="00E476D9">
        <w:rPr>
          <w:bCs/>
          <w:sz w:val="24"/>
          <w:szCs w:val="24"/>
        </w:rPr>
        <w:t>Данные об о</w:t>
      </w:r>
      <w:r w:rsidR="00A348D8" w:rsidRPr="00E476D9">
        <w:rPr>
          <w:bCs/>
          <w:sz w:val="24"/>
          <w:szCs w:val="24"/>
        </w:rPr>
        <w:t>бъем</w:t>
      </w:r>
      <w:r w:rsidR="00475189" w:rsidRPr="00E476D9">
        <w:rPr>
          <w:bCs/>
          <w:sz w:val="24"/>
          <w:szCs w:val="24"/>
        </w:rPr>
        <w:t>ах</w:t>
      </w:r>
      <w:r w:rsidR="00A348D8" w:rsidRPr="00E476D9">
        <w:rPr>
          <w:bCs/>
          <w:sz w:val="24"/>
          <w:szCs w:val="24"/>
        </w:rPr>
        <w:t xml:space="preserve"> бюджетных ассигнований, предусмотренных </w:t>
      </w:r>
      <w:r w:rsidR="009232DF" w:rsidRPr="00E476D9">
        <w:rPr>
          <w:bCs/>
          <w:color w:val="000000" w:themeColor="text1"/>
          <w:sz w:val="24"/>
          <w:szCs w:val="24"/>
        </w:rPr>
        <w:t>законопроектом</w:t>
      </w:r>
      <w:r w:rsidR="009232DF" w:rsidRPr="00E476D9">
        <w:rPr>
          <w:bCs/>
          <w:sz w:val="24"/>
          <w:szCs w:val="24"/>
        </w:rPr>
        <w:t xml:space="preserve"> </w:t>
      </w:r>
      <w:r w:rsidR="00A348D8" w:rsidRPr="00E476D9">
        <w:rPr>
          <w:bCs/>
          <w:sz w:val="24"/>
          <w:szCs w:val="24"/>
        </w:rPr>
        <w:t xml:space="preserve">на </w:t>
      </w:r>
      <w:r w:rsidR="00B6294D" w:rsidRPr="00E476D9">
        <w:rPr>
          <w:bCs/>
          <w:sz w:val="24"/>
          <w:szCs w:val="24"/>
        </w:rPr>
        <w:t xml:space="preserve">осуществление капитальных вложений в соответствии с </w:t>
      </w:r>
      <w:r w:rsidR="00BF2327" w:rsidRPr="00E476D9">
        <w:rPr>
          <w:bCs/>
          <w:sz w:val="24"/>
          <w:szCs w:val="24"/>
        </w:rPr>
        <w:t xml:space="preserve">Реестром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(планируется осуществлять) за счет средств федерального бюджета (далее </w:t>
      </w:r>
      <w:r w:rsidR="001A4E5E" w:rsidRPr="00E476D9">
        <w:t>–</w:t>
      </w:r>
      <w:r w:rsidR="00BF2327" w:rsidRPr="00E476D9">
        <w:rPr>
          <w:bCs/>
          <w:sz w:val="24"/>
          <w:szCs w:val="24"/>
        </w:rPr>
        <w:t xml:space="preserve"> </w:t>
      </w:r>
      <w:r w:rsidR="00D36523" w:rsidRPr="00E476D9">
        <w:rPr>
          <w:bCs/>
          <w:sz w:val="24"/>
          <w:szCs w:val="24"/>
        </w:rPr>
        <w:t>Реестр объектов</w:t>
      </w:r>
      <w:r w:rsidR="00BF2327" w:rsidRPr="00E476D9">
        <w:rPr>
          <w:bCs/>
          <w:sz w:val="24"/>
          <w:szCs w:val="24"/>
        </w:rPr>
        <w:t>)</w:t>
      </w:r>
      <w:r w:rsidR="00D36523" w:rsidRPr="00E476D9">
        <w:rPr>
          <w:bCs/>
          <w:sz w:val="24"/>
          <w:szCs w:val="24"/>
        </w:rPr>
        <w:t xml:space="preserve"> </w:t>
      </w:r>
      <w:r w:rsidR="007F70AA" w:rsidRPr="00E476D9">
        <w:rPr>
          <w:bCs/>
          <w:sz w:val="24"/>
          <w:szCs w:val="24"/>
        </w:rPr>
        <w:t xml:space="preserve">(без учета ГОЗ и сведений, составляющих государственную тайну) </w:t>
      </w:r>
      <w:r w:rsidR="00A348D8" w:rsidRPr="00E476D9">
        <w:rPr>
          <w:bCs/>
          <w:sz w:val="24"/>
          <w:szCs w:val="24"/>
        </w:rPr>
        <w:t>в 202</w:t>
      </w:r>
      <w:r w:rsidR="005F4F41" w:rsidRPr="00E476D9">
        <w:rPr>
          <w:bCs/>
          <w:sz w:val="24"/>
          <w:szCs w:val="24"/>
        </w:rPr>
        <w:t>5</w:t>
      </w:r>
      <w:r w:rsidR="00130722" w:rsidRPr="00E476D9">
        <w:rPr>
          <w:rFonts w:eastAsia="Times New Roman"/>
          <w:color w:val="000000"/>
          <w:sz w:val="24"/>
          <w:szCs w:val="24"/>
        </w:rPr>
        <w:t>–</w:t>
      </w:r>
      <w:r w:rsidR="00A348D8" w:rsidRPr="00E476D9">
        <w:rPr>
          <w:bCs/>
          <w:sz w:val="24"/>
          <w:szCs w:val="24"/>
        </w:rPr>
        <w:t>202</w:t>
      </w:r>
      <w:r w:rsidR="005F4F41" w:rsidRPr="00E476D9">
        <w:rPr>
          <w:bCs/>
          <w:sz w:val="24"/>
          <w:szCs w:val="24"/>
        </w:rPr>
        <w:t>8</w:t>
      </w:r>
      <w:r w:rsidR="00A348D8" w:rsidRPr="00E476D9">
        <w:rPr>
          <w:bCs/>
          <w:sz w:val="24"/>
          <w:szCs w:val="24"/>
        </w:rPr>
        <w:t xml:space="preserve"> годах, пр</w:t>
      </w:r>
      <w:r w:rsidR="008F6840" w:rsidRPr="00E476D9">
        <w:rPr>
          <w:bCs/>
          <w:sz w:val="24"/>
          <w:szCs w:val="24"/>
        </w:rPr>
        <w:t>едставлены в следующей таблице.</w:t>
      </w:r>
    </w:p>
    <w:p w:rsidR="00354A1B" w:rsidRPr="00354A1B" w:rsidRDefault="00354A1B" w:rsidP="00127064">
      <w:pPr>
        <w:spacing w:line="240" w:lineRule="auto"/>
        <w:ind w:right="0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(млн</w:t>
      </w:r>
      <w:r w:rsidRPr="00354A1B">
        <w:rPr>
          <w:rFonts w:eastAsia="Times New Roman"/>
          <w:sz w:val="20"/>
          <w:szCs w:val="20"/>
        </w:rPr>
        <w:t xml:space="preserve"> рублей)</w:t>
      </w:r>
    </w:p>
    <w:tbl>
      <w:tblPr>
        <w:tblW w:w="104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992"/>
        <w:gridCol w:w="850"/>
        <w:gridCol w:w="709"/>
        <w:gridCol w:w="993"/>
        <w:gridCol w:w="849"/>
        <w:gridCol w:w="568"/>
        <w:gridCol w:w="993"/>
        <w:gridCol w:w="850"/>
        <w:gridCol w:w="708"/>
      </w:tblGrid>
      <w:tr w:rsidR="00354A1B" w:rsidRPr="00354A1B" w:rsidTr="006420ED">
        <w:trPr>
          <w:trHeight w:val="20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Cs/>
                <w:color w:val="000000"/>
                <w:sz w:val="17"/>
                <w:szCs w:val="17"/>
              </w:rPr>
            </w:pPr>
            <w:r w:rsidRPr="00127064">
              <w:rPr>
                <w:rFonts w:eastAsia="Times New Roman"/>
                <w:bCs/>
                <w:color w:val="000000"/>
                <w:sz w:val="17"/>
                <w:szCs w:val="17"/>
              </w:rPr>
              <w:t>Показатель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95" w:rsidRP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Cs/>
                <w:color w:val="000000"/>
                <w:sz w:val="17"/>
                <w:szCs w:val="17"/>
              </w:rPr>
            </w:pPr>
            <w:r w:rsidRPr="00127064">
              <w:rPr>
                <w:rFonts w:eastAsia="Times New Roman"/>
                <w:bCs/>
                <w:color w:val="000000"/>
                <w:sz w:val="17"/>
                <w:szCs w:val="17"/>
              </w:rPr>
              <w:t>2025 год  (Сводная бюдже</w:t>
            </w:r>
            <w:r w:rsidR="00334C95" w:rsidRPr="00127064">
              <w:rPr>
                <w:rFonts w:eastAsia="Times New Roman"/>
                <w:bCs/>
                <w:color w:val="000000"/>
                <w:sz w:val="17"/>
                <w:szCs w:val="17"/>
              </w:rPr>
              <w:t>-</w:t>
            </w:r>
            <w:r w:rsidRPr="00127064">
              <w:rPr>
                <w:rFonts w:eastAsia="Times New Roman"/>
                <w:bCs/>
                <w:color w:val="000000"/>
                <w:sz w:val="17"/>
                <w:szCs w:val="17"/>
              </w:rPr>
              <w:t>тная роспись на 01.09.</w:t>
            </w:r>
          </w:p>
          <w:p w:rsidR="00354A1B" w:rsidRP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Cs/>
                <w:color w:val="000000"/>
                <w:sz w:val="17"/>
                <w:szCs w:val="17"/>
              </w:rPr>
            </w:pPr>
            <w:r w:rsidRPr="00127064">
              <w:rPr>
                <w:rFonts w:eastAsia="Times New Roman"/>
                <w:bCs/>
                <w:color w:val="000000"/>
                <w:sz w:val="17"/>
                <w:szCs w:val="17"/>
              </w:rPr>
              <w:t>2025)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Cs/>
                <w:color w:val="000000"/>
                <w:sz w:val="17"/>
                <w:szCs w:val="17"/>
              </w:rPr>
            </w:pPr>
            <w:r w:rsidRPr="00127064">
              <w:rPr>
                <w:rFonts w:eastAsia="Times New Roman"/>
                <w:bCs/>
                <w:color w:val="000000"/>
                <w:sz w:val="17"/>
                <w:szCs w:val="17"/>
              </w:rPr>
              <w:t>2026 год (данные Реестра объектов к законо-проекту)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Cs/>
                <w:color w:val="000000"/>
                <w:sz w:val="17"/>
                <w:szCs w:val="17"/>
              </w:rPr>
            </w:pPr>
            <w:r w:rsidRPr="00127064">
              <w:rPr>
                <w:rFonts w:eastAsia="Times New Roman"/>
                <w:bCs/>
                <w:color w:val="000000"/>
                <w:sz w:val="17"/>
                <w:szCs w:val="17"/>
              </w:rPr>
              <w:t>Отклонение объемов  Реестра объектов 2026 года по сравнению с 2025 годом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Cs/>
                <w:color w:val="000000"/>
                <w:sz w:val="17"/>
                <w:szCs w:val="17"/>
              </w:rPr>
            </w:pPr>
            <w:r w:rsidRPr="00127064">
              <w:rPr>
                <w:rFonts w:eastAsia="Times New Roman"/>
                <w:bCs/>
                <w:color w:val="000000"/>
                <w:sz w:val="17"/>
                <w:szCs w:val="17"/>
              </w:rPr>
              <w:t>2027 год (данные Реестра объектов к законо-проекту)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Cs/>
                <w:color w:val="000000"/>
                <w:sz w:val="17"/>
                <w:szCs w:val="17"/>
              </w:rPr>
            </w:pPr>
            <w:r w:rsidRPr="00127064">
              <w:rPr>
                <w:rFonts w:eastAsia="Times New Roman"/>
                <w:bCs/>
                <w:color w:val="000000"/>
                <w:sz w:val="17"/>
                <w:szCs w:val="17"/>
              </w:rPr>
              <w:t>Отклонение объемов Реестра объектов 2027 года по сравнению с 2026 годом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A1B" w:rsidRP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Cs/>
                <w:color w:val="000000"/>
                <w:sz w:val="17"/>
                <w:szCs w:val="17"/>
              </w:rPr>
            </w:pPr>
            <w:r w:rsidRPr="00127064">
              <w:rPr>
                <w:rFonts w:eastAsia="Times New Roman"/>
                <w:bCs/>
                <w:color w:val="000000"/>
                <w:sz w:val="17"/>
                <w:szCs w:val="17"/>
              </w:rPr>
              <w:t>2028 год (данные Реестра объектов к  законо-проекту)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Cs/>
                <w:color w:val="000000"/>
                <w:sz w:val="17"/>
                <w:szCs w:val="17"/>
              </w:rPr>
            </w:pPr>
            <w:r w:rsidRPr="00127064">
              <w:rPr>
                <w:rFonts w:eastAsia="Times New Roman"/>
                <w:bCs/>
                <w:color w:val="000000"/>
                <w:sz w:val="17"/>
                <w:szCs w:val="17"/>
              </w:rPr>
              <w:t>Отклонение объемов Реестра объектов 2028 года по сравнению с 2027 годом</w:t>
            </w:r>
          </w:p>
        </w:tc>
      </w:tr>
      <w:tr w:rsidR="00354A1B" w:rsidRPr="00354A1B" w:rsidTr="006420ED">
        <w:trPr>
          <w:trHeight w:val="20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7"/>
                <w:szCs w:val="17"/>
              </w:rPr>
            </w:pPr>
            <w:r w:rsidRPr="00127064">
              <w:rPr>
                <w:rFonts w:eastAsia="Times New Roman"/>
                <w:color w:val="000000"/>
                <w:sz w:val="17"/>
                <w:szCs w:val="17"/>
              </w:rPr>
              <w:t>(гр. 3 – гр. 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0" w:right="-108" w:firstLine="0"/>
              <w:jc w:val="center"/>
              <w:textAlignment w:val="auto"/>
              <w:rPr>
                <w:rFonts w:eastAsia="Times New Roman"/>
                <w:color w:val="000000"/>
                <w:sz w:val="17"/>
                <w:szCs w:val="17"/>
              </w:rPr>
            </w:pPr>
            <w:r w:rsidRPr="00127064">
              <w:rPr>
                <w:rFonts w:eastAsia="Times New Roman"/>
                <w:color w:val="000000"/>
                <w:sz w:val="17"/>
                <w:szCs w:val="17"/>
              </w:rPr>
              <w:t>в %</w:t>
            </w:r>
          </w:p>
          <w:p w:rsidR="00354A1B" w:rsidRP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0" w:right="-108" w:firstLine="0"/>
              <w:jc w:val="center"/>
              <w:textAlignment w:val="auto"/>
              <w:rPr>
                <w:rFonts w:eastAsia="Times New Roman"/>
                <w:color w:val="000000"/>
                <w:sz w:val="17"/>
                <w:szCs w:val="17"/>
              </w:rPr>
            </w:pPr>
            <w:r w:rsidRPr="00127064">
              <w:rPr>
                <w:rFonts w:eastAsia="Times New Roman"/>
                <w:color w:val="000000"/>
                <w:sz w:val="17"/>
                <w:szCs w:val="17"/>
              </w:rPr>
              <w:t>(гр. 4 / гр. 2)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7"/>
                <w:szCs w:val="17"/>
              </w:rPr>
            </w:pPr>
            <w:r w:rsidRPr="00127064">
              <w:rPr>
                <w:rFonts w:eastAsia="Times New Roman"/>
                <w:color w:val="000000"/>
                <w:sz w:val="17"/>
                <w:szCs w:val="17"/>
              </w:rPr>
              <w:t>(гр. 6 –гр. 3)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109" w:right="-107" w:firstLine="0"/>
              <w:jc w:val="center"/>
              <w:textAlignment w:val="auto"/>
              <w:rPr>
                <w:rFonts w:eastAsia="Times New Roman"/>
                <w:color w:val="000000"/>
                <w:sz w:val="17"/>
                <w:szCs w:val="17"/>
              </w:rPr>
            </w:pPr>
            <w:r w:rsidRPr="00127064">
              <w:rPr>
                <w:rFonts w:eastAsia="Times New Roman"/>
                <w:color w:val="000000"/>
                <w:sz w:val="17"/>
                <w:szCs w:val="17"/>
              </w:rPr>
              <w:t xml:space="preserve">в % </w:t>
            </w:r>
          </w:p>
          <w:p w:rsid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109" w:right="-107" w:firstLine="0"/>
              <w:jc w:val="center"/>
              <w:textAlignment w:val="auto"/>
              <w:rPr>
                <w:rFonts w:eastAsia="Times New Roman"/>
                <w:color w:val="000000"/>
                <w:sz w:val="17"/>
                <w:szCs w:val="17"/>
              </w:rPr>
            </w:pPr>
            <w:r w:rsidRPr="00127064">
              <w:rPr>
                <w:rFonts w:eastAsia="Times New Roman"/>
                <w:color w:val="000000"/>
                <w:sz w:val="17"/>
                <w:szCs w:val="17"/>
              </w:rPr>
              <w:t xml:space="preserve">(гр. 7 / </w:t>
            </w:r>
          </w:p>
          <w:p w:rsidR="00354A1B" w:rsidRP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109" w:right="-107" w:firstLine="0"/>
              <w:jc w:val="center"/>
              <w:textAlignment w:val="auto"/>
              <w:rPr>
                <w:rFonts w:eastAsia="Times New Roman"/>
                <w:color w:val="000000"/>
                <w:sz w:val="17"/>
                <w:szCs w:val="17"/>
              </w:rPr>
            </w:pPr>
            <w:r w:rsidRPr="00127064">
              <w:rPr>
                <w:rFonts w:eastAsia="Times New Roman"/>
                <w:color w:val="000000"/>
                <w:sz w:val="17"/>
                <w:szCs w:val="17"/>
              </w:rPr>
              <w:t>гр.</w:t>
            </w:r>
            <w:r w:rsidR="00334C95" w:rsidRPr="00127064">
              <w:rPr>
                <w:rFonts w:eastAsia="Times New Roman"/>
                <w:color w:val="000000"/>
                <w:sz w:val="17"/>
                <w:szCs w:val="17"/>
              </w:rPr>
              <w:t xml:space="preserve"> </w:t>
            </w:r>
            <w:r w:rsidRPr="00127064">
              <w:rPr>
                <w:rFonts w:eastAsia="Times New Roman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A1B" w:rsidRP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7"/>
                <w:szCs w:val="17"/>
              </w:rPr>
            </w:pPr>
            <w:r w:rsidRPr="00127064">
              <w:rPr>
                <w:rFonts w:eastAsia="Times New Roman"/>
                <w:color w:val="000000"/>
                <w:sz w:val="17"/>
                <w:szCs w:val="17"/>
              </w:rPr>
              <w:t>(гр. 9 - гр.6)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95" w:rsidRP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109" w:right="-107" w:firstLine="0"/>
              <w:jc w:val="center"/>
              <w:textAlignment w:val="auto"/>
              <w:rPr>
                <w:rFonts w:eastAsia="Times New Roman"/>
                <w:color w:val="000000"/>
                <w:sz w:val="17"/>
                <w:szCs w:val="17"/>
              </w:rPr>
            </w:pPr>
            <w:r w:rsidRPr="00127064">
              <w:rPr>
                <w:rFonts w:eastAsia="Times New Roman"/>
                <w:color w:val="000000"/>
                <w:sz w:val="17"/>
                <w:szCs w:val="17"/>
              </w:rPr>
              <w:t>в %</w:t>
            </w:r>
          </w:p>
          <w:p w:rsidR="00354A1B" w:rsidRPr="00127064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109" w:right="-107" w:firstLine="0"/>
              <w:jc w:val="center"/>
              <w:textAlignment w:val="auto"/>
              <w:rPr>
                <w:rFonts w:eastAsia="Times New Roman"/>
                <w:color w:val="000000"/>
                <w:sz w:val="17"/>
                <w:szCs w:val="17"/>
              </w:rPr>
            </w:pPr>
            <w:r w:rsidRPr="00127064">
              <w:rPr>
                <w:rFonts w:eastAsia="Times New Roman"/>
                <w:color w:val="000000"/>
                <w:sz w:val="17"/>
                <w:szCs w:val="17"/>
              </w:rPr>
              <w:t>(гр. 10 / гр.6)</w:t>
            </w:r>
          </w:p>
        </w:tc>
      </w:tr>
      <w:tr w:rsidR="00354A1B" w:rsidRPr="00354A1B" w:rsidTr="006420ED">
        <w:trPr>
          <w:trHeight w:val="20"/>
          <w:tblHeader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</w:tr>
      <w:tr w:rsidR="00354A1B" w:rsidRPr="00354A1B" w:rsidTr="006420E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left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956 470,5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1 164 748,8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208 278,4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1 356 006,8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191 258,0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1 507 271,8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151 265,0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11,2</w:t>
            </w:r>
          </w:p>
        </w:tc>
      </w:tr>
      <w:tr w:rsidR="00354A1B" w:rsidRPr="00354A1B" w:rsidTr="006420E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6420ED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Доля в общем объеме расходов (в 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4A1B" w:rsidRPr="00354A1B" w:rsidTr="006420E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Бюджетные инвестиции,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530 109,6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609 536,5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79 427,0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658 421,6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48 885,1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889 616,2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231 194,6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35,1</w:t>
            </w:r>
          </w:p>
        </w:tc>
      </w:tr>
      <w:tr w:rsidR="00354A1B" w:rsidRPr="00354A1B" w:rsidTr="006420E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доля в структуре 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Реестра объектов</w:t>
            </w: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4A1B" w:rsidRPr="00354A1B" w:rsidTr="006420E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Бюджетные инвестиции в объекты государственной собственности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520 666,7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579 589,2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58 922,6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627 151,7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47 562,5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851 910,2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224 758,5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35,8</w:t>
            </w:r>
          </w:p>
        </w:tc>
      </w:tr>
      <w:tr w:rsidR="00354A1B" w:rsidRPr="00354A1B" w:rsidTr="006420E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 xml:space="preserve">Бюджетные инвестиции в объекты собственности юридических лиц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9 442,9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29 947,3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20 504,4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217,1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31 269,9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1 322,6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37 706,0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6 436,1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20,6</w:t>
            </w:r>
          </w:p>
        </w:tc>
      </w:tr>
      <w:tr w:rsidR="00354A1B" w:rsidRPr="00354A1B" w:rsidTr="006420E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6420ED" w:rsidRDefault="00354A1B" w:rsidP="00127064">
            <w:pPr>
              <w:tabs>
                <w:tab w:val="left" w:pos="1467"/>
              </w:tabs>
              <w:overflowPunct/>
              <w:autoSpaceDE/>
              <w:autoSpaceDN/>
              <w:adjustRightInd/>
              <w:spacing w:line="240" w:lineRule="auto"/>
              <w:ind w:left="-57" w:right="-57" w:firstLine="0"/>
              <w:textAlignment w:val="auto"/>
              <w:rPr>
                <w:rFonts w:eastAsia="Times New Roman"/>
                <w:b/>
                <w:bCs/>
                <w:color w:val="000000"/>
                <w:spacing w:val="-4"/>
                <w:sz w:val="18"/>
                <w:szCs w:val="18"/>
              </w:rPr>
            </w:pPr>
            <w:r w:rsidRPr="006420ED">
              <w:rPr>
                <w:rFonts w:eastAsia="Times New Roman"/>
                <w:b/>
                <w:bCs/>
                <w:color w:val="000000"/>
                <w:spacing w:val="-4"/>
                <w:sz w:val="18"/>
                <w:szCs w:val="18"/>
              </w:rPr>
              <w:t>Субсидии на софинансирование капитальных вложений в объекты государственной собственности субъектов Р</w:t>
            </w:r>
            <w:r w:rsidR="00127064" w:rsidRPr="006420ED">
              <w:rPr>
                <w:rFonts w:eastAsia="Times New Roman"/>
                <w:b/>
                <w:bCs/>
                <w:color w:val="000000"/>
                <w:spacing w:val="-4"/>
                <w:sz w:val="18"/>
                <w:szCs w:val="18"/>
              </w:rPr>
              <w:t>оссийской Федерации</w:t>
            </w:r>
            <w:r w:rsidRPr="006420ED">
              <w:rPr>
                <w:rFonts w:eastAsia="Times New Roman"/>
                <w:b/>
                <w:bCs/>
                <w:color w:val="000000"/>
                <w:spacing w:val="-4"/>
                <w:sz w:val="18"/>
                <w:szCs w:val="18"/>
              </w:rPr>
              <w:t xml:space="preserve"> (муниципальной собственности), расходы на софинансирование капитальных вложений в рамках консолидированных субсидий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-10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388 142,1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335 196,6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-10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-52 945,5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-13,6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384 377,9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49 181,3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399 691,4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15 313,5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4,0</w:t>
            </w:r>
          </w:p>
        </w:tc>
      </w:tr>
      <w:tr w:rsidR="00354A1B" w:rsidRPr="00354A1B" w:rsidTr="006420E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доля в структуре 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Реестра объектов</w:t>
            </w: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4A1B" w:rsidRPr="00354A1B" w:rsidTr="006420E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Субсидии на осуществление капитальных вложений,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38 218,8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220 015,7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-108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181 796,9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-108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313 207,3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93 191,6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217 964,2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-10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-95 243,1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-107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-30,4</w:t>
            </w:r>
          </w:p>
        </w:tc>
      </w:tr>
      <w:tr w:rsidR="00354A1B" w:rsidRPr="00354A1B" w:rsidTr="006420E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доля в структуре 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Реестра объектов</w:t>
            </w: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4A1B" w:rsidRPr="00354A1B" w:rsidTr="006420E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Субсидии на осуществление капитальных вложений в объекты государственной (муниципальной) собственности бюджетным (автономным) учреждениям, ФГУП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37 110,7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93 751,4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56 640,7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-108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152,6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91 107,3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-2 644,1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-2,8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67 464,2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-108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-23 643,1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-107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-26,0</w:t>
            </w:r>
          </w:p>
        </w:tc>
      </w:tr>
      <w:tr w:rsidR="00354A1B" w:rsidRPr="00354A1B" w:rsidTr="006420E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127064">
            <w:pPr>
              <w:overflowPunct/>
              <w:autoSpaceDE/>
              <w:autoSpaceDN/>
              <w:adjustRightInd/>
              <w:spacing w:line="240" w:lineRule="auto"/>
              <w:ind w:left="-57" w:right="-57" w:firstLine="0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 xml:space="preserve">Субсидии государственным корпорациям (компаниям), публично-правовым компаниям на осуществление капитальных вложений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1 108,1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126 264,3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-108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125 156,2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11 294,7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222 100,0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95 835,7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150 500,0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-108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-71 600,0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B" w:rsidRPr="00354A1B" w:rsidRDefault="00354A1B" w:rsidP="00354A1B">
            <w:pPr>
              <w:overflowPunct/>
              <w:autoSpaceDE/>
              <w:autoSpaceDN/>
              <w:adjustRightInd/>
              <w:spacing w:line="240" w:lineRule="auto"/>
              <w:ind w:left="0" w:right="-108" w:firstLine="0"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354A1B">
              <w:rPr>
                <w:rFonts w:eastAsia="Times New Roman"/>
                <w:color w:val="000000"/>
                <w:sz w:val="18"/>
                <w:szCs w:val="18"/>
              </w:rPr>
              <w:t>-32,2</w:t>
            </w:r>
          </w:p>
        </w:tc>
      </w:tr>
    </w:tbl>
    <w:p w:rsidR="00354A1B" w:rsidRPr="006420ED" w:rsidRDefault="00354A1B" w:rsidP="00A87D52">
      <w:pPr>
        <w:ind w:left="0" w:right="0"/>
        <w:jc w:val="right"/>
        <w:rPr>
          <w:sz w:val="18"/>
          <w:szCs w:val="20"/>
        </w:rPr>
      </w:pPr>
    </w:p>
    <w:p w:rsidR="00BF2327" w:rsidRPr="00E476D9" w:rsidRDefault="00BF2327" w:rsidP="006420ED">
      <w:pPr>
        <w:ind w:left="0" w:right="0"/>
        <w:rPr>
          <w:rFonts w:eastAsia="Times New Roman"/>
          <w:sz w:val="24"/>
          <w:szCs w:val="24"/>
        </w:rPr>
      </w:pPr>
      <w:r w:rsidRPr="00E476D9">
        <w:rPr>
          <w:sz w:val="24"/>
          <w:szCs w:val="24"/>
        </w:rPr>
        <w:t xml:space="preserve">Объемы бюджетных ассигнований, предусмотренные законопроектом на осуществление капитальных вложений в соответствии с Реестром объектов на </w:t>
      </w:r>
      <w:r w:rsidR="001A4E5E" w:rsidRPr="00E476D9">
        <w:rPr>
          <w:sz w:val="24"/>
          <w:szCs w:val="24"/>
        </w:rPr>
        <w:br/>
      </w:r>
      <w:r w:rsidRPr="00E476D9">
        <w:rPr>
          <w:sz w:val="24"/>
          <w:szCs w:val="24"/>
        </w:rPr>
        <w:t>202</w:t>
      </w:r>
      <w:r w:rsidR="00D01286" w:rsidRPr="00E476D9">
        <w:rPr>
          <w:sz w:val="24"/>
          <w:szCs w:val="24"/>
        </w:rPr>
        <w:t>6</w:t>
      </w:r>
      <w:r w:rsidRPr="00E476D9">
        <w:rPr>
          <w:sz w:val="24"/>
          <w:szCs w:val="24"/>
        </w:rPr>
        <w:t>–202</w:t>
      </w:r>
      <w:r w:rsidR="00D01286" w:rsidRPr="00E476D9">
        <w:rPr>
          <w:sz w:val="24"/>
          <w:szCs w:val="24"/>
        </w:rPr>
        <w:t>8</w:t>
      </w:r>
      <w:r w:rsidR="001A4E5E" w:rsidRPr="00E476D9">
        <w:rPr>
          <w:sz w:val="24"/>
          <w:szCs w:val="24"/>
        </w:rPr>
        <w:t> </w:t>
      </w:r>
      <w:r w:rsidRPr="00E476D9">
        <w:rPr>
          <w:sz w:val="24"/>
          <w:szCs w:val="24"/>
        </w:rPr>
        <w:t xml:space="preserve"> годы, и их доля в общем объеме расходов федерального бюджета </w:t>
      </w:r>
      <w:r w:rsidRPr="00E476D9">
        <w:rPr>
          <w:b/>
          <w:sz w:val="24"/>
          <w:szCs w:val="24"/>
        </w:rPr>
        <w:t xml:space="preserve">имеют тенденцию к </w:t>
      </w:r>
      <w:r w:rsidR="00D01286" w:rsidRPr="00E476D9">
        <w:rPr>
          <w:b/>
          <w:sz w:val="24"/>
          <w:szCs w:val="24"/>
        </w:rPr>
        <w:t>увеличению</w:t>
      </w:r>
      <w:r w:rsidRPr="00E476D9">
        <w:rPr>
          <w:b/>
          <w:sz w:val="24"/>
          <w:szCs w:val="24"/>
        </w:rPr>
        <w:t xml:space="preserve"> </w:t>
      </w:r>
      <w:r w:rsidR="00780478">
        <w:rPr>
          <w:b/>
          <w:sz w:val="24"/>
          <w:szCs w:val="24"/>
        </w:rPr>
        <w:t>относительно уровня</w:t>
      </w:r>
      <w:r w:rsidRPr="00E476D9">
        <w:rPr>
          <w:b/>
          <w:sz w:val="24"/>
          <w:szCs w:val="24"/>
        </w:rPr>
        <w:t xml:space="preserve"> 202</w:t>
      </w:r>
      <w:r w:rsidR="00D01286" w:rsidRPr="00E476D9">
        <w:rPr>
          <w:b/>
          <w:sz w:val="24"/>
          <w:szCs w:val="24"/>
        </w:rPr>
        <w:t>5</w:t>
      </w:r>
      <w:r w:rsidRPr="00E476D9">
        <w:rPr>
          <w:b/>
          <w:sz w:val="24"/>
          <w:szCs w:val="24"/>
        </w:rPr>
        <w:t> год</w:t>
      </w:r>
      <w:r w:rsidR="00780478">
        <w:rPr>
          <w:b/>
          <w:sz w:val="24"/>
          <w:szCs w:val="24"/>
        </w:rPr>
        <w:t>а</w:t>
      </w:r>
      <w:r w:rsidRPr="00E476D9">
        <w:rPr>
          <w:rFonts w:eastAsia="Times New Roman"/>
          <w:sz w:val="24"/>
          <w:szCs w:val="24"/>
        </w:rPr>
        <w:t xml:space="preserve">. </w:t>
      </w:r>
    </w:p>
    <w:p w:rsidR="00252F6A" w:rsidRPr="00E476D9" w:rsidRDefault="00252F6A" w:rsidP="006420ED">
      <w:pPr>
        <w:ind w:left="0" w:right="0"/>
        <w:rPr>
          <w:sz w:val="24"/>
          <w:szCs w:val="24"/>
        </w:rPr>
      </w:pPr>
      <w:r w:rsidRPr="00E476D9">
        <w:rPr>
          <w:sz w:val="24"/>
          <w:szCs w:val="24"/>
        </w:rPr>
        <w:t>Так, объем расходов</w:t>
      </w:r>
      <w:r w:rsidR="00BF2327" w:rsidRPr="00E476D9">
        <w:rPr>
          <w:sz w:val="24"/>
          <w:szCs w:val="24"/>
        </w:rPr>
        <w:t xml:space="preserve"> на осуществление капитальных вложений</w:t>
      </w:r>
      <w:r w:rsidRPr="00E476D9">
        <w:rPr>
          <w:sz w:val="24"/>
          <w:szCs w:val="24"/>
        </w:rPr>
        <w:t>, предусмотренный Реестром объектов на 202</w:t>
      </w:r>
      <w:r w:rsidR="00D01286" w:rsidRPr="00E476D9">
        <w:rPr>
          <w:sz w:val="24"/>
          <w:szCs w:val="24"/>
        </w:rPr>
        <w:t>6</w:t>
      </w:r>
      <w:r w:rsidRPr="00E476D9">
        <w:rPr>
          <w:sz w:val="24"/>
          <w:szCs w:val="24"/>
        </w:rPr>
        <w:t xml:space="preserve"> год, на </w:t>
      </w:r>
      <w:r w:rsidR="00A5390E" w:rsidRPr="00E476D9">
        <w:rPr>
          <w:b/>
          <w:sz w:val="24"/>
          <w:szCs w:val="24"/>
        </w:rPr>
        <w:t>208 278,4</w:t>
      </w:r>
      <w:r w:rsidR="00FE4950" w:rsidRPr="00E476D9">
        <w:rPr>
          <w:b/>
          <w:sz w:val="24"/>
          <w:szCs w:val="24"/>
        </w:rPr>
        <w:t xml:space="preserve"> </w:t>
      </w:r>
      <w:r w:rsidR="00190CE2">
        <w:rPr>
          <w:b/>
          <w:sz w:val="24"/>
          <w:szCs w:val="24"/>
        </w:rPr>
        <w:t>млн</w:t>
      </w:r>
      <w:r w:rsidR="00FE4950" w:rsidRPr="00E476D9">
        <w:rPr>
          <w:b/>
          <w:sz w:val="24"/>
          <w:szCs w:val="24"/>
        </w:rPr>
        <w:t xml:space="preserve"> рублей, или на </w:t>
      </w:r>
      <w:r w:rsidR="00A5390E" w:rsidRPr="00E476D9">
        <w:rPr>
          <w:b/>
          <w:sz w:val="24"/>
          <w:szCs w:val="24"/>
        </w:rPr>
        <w:t>21,8</w:t>
      </w:r>
      <w:r w:rsidR="00FE4950" w:rsidRPr="00E476D9">
        <w:rPr>
          <w:b/>
          <w:sz w:val="24"/>
          <w:szCs w:val="24"/>
        </w:rPr>
        <w:t> %</w:t>
      </w:r>
      <w:r w:rsidR="000D663C" w:rsidRPr="00E476D9">
        <w:rPr>
          <w:b/>
          <w:sz w:val="24"/>
          <w:szCs w:val="24"/>
        </w:rPr>
        <w:t>,</w:t>
      </w:r>
      <w:r w:rsidR="00FE4950" w:rsidRPr="00E476D9">
        <w:rPr>
          <w:b/>
          <w:sz w:val="24"/>
          <w:szCs w:val="24"/>
        </w:rPr>
        <w:t xml:space="preserve"> </w:t>
      </w:r>
      <w:r w:rsidR="00A5390E" w:rsidRPr="00E476D9">
        <w:rPr>
          <w:sz w:val="24"/>
          <w:szCs w:val="24"/>
        </w:rPr>
        <w:t>больше</w:t>
      </w:r>
      <w:r w:rsidR="00FE4950" w:rsidRPr="00E476D9">
        <w:rPr>
          <w:sz w:val="24"/>
          <w:szCs w:val="24"/>
        </w:rPr>
        <w:t xml:space="preserve"> соответствующего объема расходов на 202</w:t>
      </w:r>
      <w:r w:rsidR="003F3211" w:rsidRPr="00E476D9">
        <w:rPr>
          <w:sz w:val="24"/>
          <w:szCs w:val="24"/>
        </w:rPr>
        <w:t>5</w:t>
      </w:r>
      <w:r w:rsidR="000D663C" w:rsidRPr="00E476D9">
        <w:rPr>
          <w:sz w:val="24"/>
          <w:szCs w:val="24"/>
        </w:rPr>
        <w:t> </w:t>
      </w:r>
      <w:r w:rsidR="00FE4950" w:rsidRPr="00E476D9">
        <w:rPr>
          <w:sz w:val="24"/>
          <w:szCs w:val="24"/>
        </w:rPr>
        <w:t>год (по состоянию на 1 сентября 202</w:t>
      </w:r>
      <w:r w:rsidR="003F3211" w:rsidRPr="00E476D9">
        <w:rPr>
          <w:sz w:val="24"/>
          <w:szCs w:val="24"/>
        </w:rPr>
        <w:t>5</w:t>
      </w:r>
      <w:r w:rsidR="00FE4950" w:rsidRPr="00E476D9">
        <w:rPr>
          <w:sz w:val="24"/>
          <w:szCs w:val="24"/>
        </w:rPr>
        <w:t xml:space="preserve"> года </w:t>
      </w:r>
      <w:r w:rsidR="007E312E" w:rsidRPr="00E476D9">
        <w:rPr>
          <w:sz w:val="24"/>
          <w:szCs w:val="24"/>
        </w:rPr>
        <w:t xml:space="preserve">показатели сводной бюджетной росписи составляют </w:t>
      </w:r>
      <w:r w:rsidR="003F3211" w:rsidRPr="00E476D9">
        <w:rPr>
          <w:sz w:val="24"/>
          <w:szCs w:val="24"/>
        </w:rPr>
        <w:t>956 470,5</w:t>
      </w:r>
      <w:r w:rsidR="00FE4950" w:rsidRPr="00E476D9">
        <w:rPr>
          <w:sz w:val="24"/>
          <w:szCs w:val="24"/>
        </w:rPr>
        <w:t xml:space="preserve"> </w:t>
      </w:r>
      <w:r w:rsidR="00190CE2">
        <w:rPr>
          <w:sz w:val="24"/>
          <w:szCs w:val="24"/>
        </w:rPr>
        <w:t>млн</w:t>
      </w:r>
      <w:r w:rsidR="00FE4950" w:rsidRPr="00E476D9">
        <w:rPr>
          <w:sz w:val="24"/>
          <w:szCs w:val="24"/>
        </w:rPr>
        <w:t xml:space="preserve"> рублей)</w:t>
      </w:r>
      <w:r w:rsidR="000D663C" w:rsidRPr="00E476D9">
        <w:rPr>
          <w:sz w:val="24"/>
          <w:szCs w:val="24"/>
        </w:rPr>
        <w:t>.</w:t>
      </w:r>
      <w:r w:rsidR="00FE4950" w:rsidRPr="00E476D9">
        <w:rPr>
          <w:sz w:val="24"/>
          <w:szCs w:val="24"/>
        </w:rPr>
        <w:t xml:space="preserve"> </w:t>
      </w:r>
    </w:p>
    <w:p w:rsidR="007E312E" w:rsidRPr="00E476D9" w:rsidRDefault="007E312E" w:rsidP="006420ED">
      <w:pPr>
        <w:ind w:left="0" w:right="0"/>
        <w:rPr>
          <w:sz w:val="24"/>
          <w:szCs w:val="24"/>
        </w:rPr>
      </w:pPr>
      <w:r w:rsidRPr="00E476D9">
        <w:rPr>
          <w:sz w:val="24"/>
          <w:szCs w:val="24"/>
        </w:rPr>
        <w:t xml:space="preserve">Наибольший объем </w:t>
      </w:r>
      <w:r w:rsidR="00455943" w:rsidRPr="00E476D9">
        <w:rPr>
          <w:b/>
          <w:sz w:val="24"/>
          <w:szCs w:val="24"/>
        </w:rPr>
        <w:t>увелич</w:t>
      </w:r>
      <w:r w:rsidRPr="00E476D9">
        <w:rPr>
          <w:b/>
          <w:sz w:val="24"/>
          <w:szCs w:val="24"/>
        </w:rPr>
        <w:t>ения</w:t>
      </w:r>
      <w:r w:rsidRPr="00E476D9">
        <w:rPr>
          <w:sz w:val="24"/>
          <w:szCs w:val="24"/>
        </w:rPr>
        <w:t xml:space="preserve"> расходов на осуществление капитальных вложений, предусмотренных Реестром объектов на 202</w:t>
      </w:r>
      <w:r w:rsidR="00455943" w:rsidRPr="00E476D9">
        <w:rPr>
          <w:sz w:val="24"/>
          <w:szCs w:val="24"/>
        </w:rPr>
        <w:t>6</w:t>
      </w:r>
      <w:r w:rsidR="00F522ED" w:rsidRPr="00E476D9">
        <w:rPr>
          <w:sz w:val="24"/>
          <w:szCs w:val="24"/>
        </w:rPr>
        <w:t xml:space="preserve"> </w:t>
      </w:r>
      <w:r w:rsidRPr="00E476D9">
        <w:rPr>
          <w:sz w:val="24"/>
          <w:szCs w:val="24"/>
        </w:rPr>
        <w:t>год, по сравнению с 202</w:t>
      </w:r>
      <w:r w:rsidR="00455943" w:rsidRPr="00E476D9">
        <w:rPr>
          <w:sz w:val="24"/>
          <w:szCs w:val="24"/>
        </w:rPr>
        <w:t>5</w:t>
      </w:r>
      <w:r w:rsidRPr="00E476D9">
        <w:rPr>
          <w:sz w:val="24"/>
          <w:szCs w:val="24"/>
        </w:rPr>
        <w:t xml:space="preserve"> годом отмечается по </w:t>
      </w:r>
      <w:r w:rsidR="00F522ED" w:rsidRPr="00E476D9">
        <w:rPr>
          <w:b/>
          <w:sz w:val="24"/>
          <w:szCs w:val="24"/>
        </w:rPr>
        <w:t>Минтрансу России</w:t>
      </w:r>
      <w:r w:rsidR="00F522ED" w:rsidRPr="00E476D9">
        <w:rPr>
          <w:sz w:val="24"/>
          <w:szCs w:val="24"/>
        </w:rPr>
        <w:t xml:space="preserve"> </w:t>
      </w:r>
      <w:r w:rsidRPr="00E476D9">
        <w:rPr>
          <w:sz w:val="24"/>
          <w:szCs w:val="24"/>
        </w:rPr>
        <w:t>(</w:t>
      </w:r>
      <w:r w:rsidR="00D92995" w:rsidRPr="00E476D9">
        <w:rPr>
          <w:sz w:val="24"/>
          <w:szCs w:val="24"/>
        </w:rPr>
        <w:t>127 057,4</w:t>
      </w:r>
      <w:r w:rsidRPr="00E476D9">
        <w:rPr>
          <w:sz w:val="24"/>
          <w:szCs w:val="24"/>
        </w:rPr>
        <w:t xml:space="preserve"> мл</w:t>
      </w:r>
      <w:r w:rsidR="00D92995" w:rsidRPr="00E476D9">
        <w:rPr>
          <w:sz w:val="24"/>
          <w:szCs w:val="24"/>
        </w:rPr>
        <w:t>н</w:t>
      </w:r>
      <w:r w:rsidRPr="00E476D9">
        <w:rPr>
          <w:sz w:val="24"/>
          <w:szCs w:val="24"/>
        </w:rPr>
        <w:t xml:space="preserve"> рублей, или </w:t>
      </w:r>
      <w:r w:rsidR="00D92995" w:rsidRPr="00E476D9">
        <w:rPr>
          <w:sz w:val="24"/>
          <w:szCs w:val="24"/>
        </w:rPr>
        <w:t>в 2,6 раза</w:t>
      </w:r>
      <w:r w:rsidRPr="00E476D9">
        <w:rPr>
          <w:sz w:val="24"/>
          <w:szCs w:val="24"/>
        </w:rPr>
        <w:t xml:space="preserve">), </w:t>
      </w:r>
      <w:r w:rsidR="00D92995" w:rsidRPr="00E476D9">
        <w:rPr>
          <w:b/>
          <w:sz w:val="24"/>
          <w:szCs w:val="24"/>
        </w:rPr>
        <w:t>ФГБУ «</w:t>
      </w:r>
      <w:r w:rsidR="00674748" w:rsidRPr="00E476D9">
        <w:rPr>
          <w:b/>
          <w:sz w:val="24"/>
          <w:szCs w:val="24"/>
        </w:rPr>
        <w:t>Национальный исследовательский центр</w:t>
      </w:r>
      <w:r w:rsidR="00D92995" w:rsidRPr="00E476D9">
        <w:rPr>
          <w:b/>
          <w:sz w:val="24"/>
          <w:szCs w:val="24"/>
        </w:rPr>
        <w:t xml:space="preserve"> «Курчатовский институт»</w:t>
      </w:r>
      <w:r w:rsidRPr="00E476D9">
        <w:rPr>
          <w:sz w:val="24"/>
          <w:szCs w:val="24"/>
        </w:rPr>
        <w:t xml:space="preserve"> (</w:t>
      </w:r>
      <w:r w:rsidR="00674748" w:rsidRPr="00E476D9">
        <w:rPr>
          <w:sz w:val="24"/>
          <w:szCs w:val="24"/>
        </w:rPr>
        <w:t>27 183,7</w:t>
      </w:r>
      <w:r w:rsidRPr="00E476D9">
        <w:rPr>
          <w:sz w:val="24"/>
          <w:szCs w:val="24"/>
        </w:rPr>
        <w:t xml:space="preserve"> мл</w:t>
      </w:r>
      <w:r w:rsidR="00674748" w:rsidRPr="00E476D9">
        <w:rPr>
          <w:sz w:val="24"/>
          <w:szCs w:val="24"/>
        </w:rPr>
        <w:t>н</w:t>
      </w:r>
      <w:r w:rsidRPr="00E476D9">
        <w:rPr>
          <w:sz w:val="24"/>
          <w:szCs w:val="24"/>
        </w:rPr>
        <w:t xml:space="preserve"> рублей, или </w:t>
      </w:r>
      <w:r w:rsidR="00674748" w:rsidRPr="00E476D9">
        <w:rPr>
          <w:sz w:val="24"/>
          <w:szCs w:val="24"/>
        </w:rPr>
        <w:t>в 3,2 раза</w:t>
      </w:r>
      <w:r w:rsidRPr="00E476D9">
        <w:rPr>
          <w:sz w:val="24"/>
          <w:szCs w:val="24"/>
        </w:rPr>
        <w:t xml:space="preserve">), </w:t>
      </w:r>
      <w:r w:rsidR="00674748" w:rsidRPr="00E476D9">
        <w:rPr>
          <w:b/>
          <w:sz w:val="24"/>
          <w:szCs w:val="24"/>
        </w:rPr>
        <w:t>Минэкономразвития России</w:t>
      </w:r>
      <w:r w:rsidR="00674748" w:rsidRPr="00E476D9">
        <w:rPr>
          <w:sz w:val="24"/>
          <w:szCs w:val="24"/>
        </w:rPr>
        <w:t xml:space="preserve"> (12 306,2 млн рублей, или на 96,0 %)</w:t>
      </w:r>
      <w:r w:rsidR="00364E47" w:rsidRPr="00E476D9">
        <w:rPr>
          <w:sz w:val="24"/>
          <w:szCs w:val="24"/>
        </w:rPr>
        <w:t xml:space="preserve"> и </w:t>
      </w:r>
      <w:r w:rsidRPr="00E476D9">
        <w:rPr>
          <w:b/>
          <w:sz w:val="24"/>
          <w:szCs w:val="24"/>
        </w:rPr>
        <w:t>ППК «Единый заказчик в сфере строительства»</w:t>
      </w:r>
      <w:r w:rsidRPr="00E476D9">
        <w:rPr>
          <w:sz w:val="24"/>
          <w:szCs w:val="24"/>
        </w:rPr>
        <w:t xml:space="preserve"> (</w:t>
      </w:r>
      <w:r w:rsidR="00157805" w:rsidRPr="00E476D9">
        <w:rPr>
          <w:sz w:val="24"/>
          <w:szCs w:val="24"/>
        </w:rPr>
        <w:t>25 853,6</w:t>
      </w:r>
      <w:r w:rsidRPr="00E476D9">
        <w:rPr>
          <w:sz w:val="24"/>
          <w:szCs w:val="24"/>
        </w:rPr>
        <w:t xml:space="preserve"> мл</w:t>
      </w:r>
      <w:r w:rsidR="00157805" w:rsidRPr="00E476D9">
        <w:rPr>
          <w:sz w:val="24"/>
          <w:szCs w:val="24"/>
        </w:rPr>
        <w:t>н</w:t>
      </w:r>
      <w:r w:rsidRPr="00E476D9">
        <w:rPr>
          <w:sz w:val="24"/>
          <w:szCs w:val="24"/>
        </w:rPr>
        <w:t xml:space="preserve"> рублей, или на </w:t>
      </w:r>
      <w:r w:rsidR="00157805" w:rsidRPr="00E476D9">
        <w:rPr>
          <w:sz w:val="24"/>
          <w:szCs w:val="24"/>
        </w:rPr>
        <w:t>38,5</w:t>
      </w:r>
      <w:r w:rsidR="00DA6E32" w:rsidRPr="00E476D9">
        <w:rPr>
          <w:sz w:val="24"/>
          <w:szCs w:val="24"/>
        </w:rPr>
        <w:t xml:space="preserve"> %</w:t>
      </w:r>
      <w:r w:rsidR="00157805" w:rsidRPr="00E476D9">
        <w:rPr>
          <w:sz w:val="24"/>
          <w:szCs w:val="24"/>
        </w:rPr>
        <w:t>).</w:t>
      </w:r>
    </w:p>
    <w:p w:rsidR="00157805" w:rsidRPr="00E476D9" w:rsidRDefault="00157805" w:rsidP="006420ED">
      <w:pPr>
        <w:ind w:left="0" w:right="0"/>
        <w:rPr>
          <w:sz w:val="24"/>
          <w:szCs w:val="24"/>
        </w:rPr>
      </w:pPr>
      <w:r w:rsidRPr="00E476D9">
        <w:rPr>
          <w:sz w:val="24"/>
          <w:szCs w:val="24"/>
        </w:rPr>
        <w:t>Наибольш</w:t>
      </w:r>
      <w:r w:rsidR="00780478">
        <w:rPr>
          <w:sz w:val="24"/>
          <w:szCs w:val="24"/>
        </w:rPr>
        <w:t>ий</w:t>
      </w:r>
      <w:r w:rsidRPr="00E476D9">
        <w:rPr>
          <w:sz w:val="24"/>
          <w:szCs w:val="24"/>
        </w:rPr>
        <w:t xml:space="preserve"> </w:t>
      </w:r>
      <w:r w:rsidR="00780478">
        <w:rPr>
          <w:sz w:val="24"/>
          <w:szCs w:val="24"/>
        </w:rPr>
        <w:t xml:space="preserve">объем </w:t>
      </w:r>
      <w:r w:rsidRPr="00E476D9">
        <w:rPr>
          <w:b/>
          <w:sz w:val="24"/>
          <w:szCs w:val="24"/>
        </w:rPr>
        <w:t>уменьшени</w:t>
      </w:r>
      <w:r w:rsidR="00780478">
        <w:rPr>
          <w:b/>
          <w:sz w:val="24"/>
          <w:szCs w:val="24"/>
        </w:rPr>
        <w:t>я</w:t>
      </w:r>
      <w:r w:rsidRPr="00E476D9">
        <w:rPr>
          <w:sz w:val="24"/>
          <w:szCs w:val="24"/>
        </w:rPr>
        <w:t xml:space="preserve"> </w:t>
      </w:r>
      <w:r w:rsidR="00DA6E32" w:rsidRPr="00E476D9">
        <w:rPr>
          <w:sz w:val="24"/>
          <w:szCs w:val="24"/>
        </w:rPr>
        <w:t xml:space="preserve">указанных </w:t>
      </w:r>
      <w:r w:rsidRPr="00E476D9">
        <w:rPr>
          <w:sz w:val="24"/>
          <w:szCs w:val="24"/>
        </w:rPr>
        <w:t xml:space="preserve">расходов отмечается по </w:t>
      </w:r>
      <w:r w:rsidRPr="00E476D9">
        <w:rPr>
          <w:b/>
          <w:sz w:val="24"/>
          <w:szCs w:val="24"/>
        </w:rPr>
        <w:t>Мин</w:t>
      </w:r>
      <w:r w:rsidR="00DA6E32" w:rsidRPr="00E476D9">
        <w:rPr>
          <w:b/>
          <w:sz w:val="24"/>
          <w:szCs w:val="24"/>
        </w:rPr>
        <w:t>энерго</w:t>
      </w:r>
      <w:r w:rsidRPr="00E476D9">
        <w:rPr>
          <w:b/>
          <w:sz w:val="24"/>
          <w:szCs w:val="24"/>
        </w:rPr>
        <w:t xml:space="preserve"> России</w:t>
      </w:r>
      <w:r w:rsidRPr="00E476D9">
        <w:rPr>
          <w:sz w:val="24"/>
          <w:szCs w:val="24"/>
        </w:rPr>
        <w:t xml:space="preserve"> (1</w:t>
      </w:r>
      <w:r w:rsidR="00DA6E32" w:rsidRPr="00E476D9">
        <w:rPr>
          <w:sz w:val="24"/>
          <w:szCs w:val="24"/>
        </w:rPr>
        <w:t>5 515,2</w:t>
      </w:r>
      <w:r w:rsidRPr="00E476D9">
        <w:rPr>
          <w:sz w:val="24"/>
          <w:szCs w:val="24"/>
        </w:rPr>
        <w:t xml:space="preserve"> млн рублей, или </w:t>
      </w:r>
      <w:r w:rsidR="008626A6" w:rsidRPr="008626A6">
        <w:rPr>
          <w:sz w:val="24"/>
          <w:szCs w:val="24"/>
        </w:rPr>
        <w:t>в полном объеме)</w:t>
      </w:r>
      <w:r w:rsidRPr="008626A6">
        <w:rPr>
          <w:sz w:val="24"/>
          <w:szCs w:val="24"/>
        </w:rPr>
        <w:t>,</w:t>
      </w:r>
      <w:r w:rsidRPr="00E476D9">
        <w:rPr>
          <w:sz w:val="24"/>
          <w:szCs w:val="24"/>
        </w:rPr>
        <w:t xml:space="preserve"> </w:t>
      </w:r>
      <w:r w:rsidR="009B0136" w:rsidRPr="00E476D9">
        <w:rPr>
          <w:b/>
          <w:sz w:val="24"/>
          <w:szCs w:val="24"/>
        </w:rPr>
        <w:t>Минстрою России</w:t>
      </w:r>
      <w:r w:rsidR="009B0136" w:rsidRPr="00E476D9">
        <w:rPr>
          <w:sz w:val="24"/>
          <w:szCs w:val="24"/>
        </w:rPr>
        <w:t xml:space="preserve"> (12 960,1 млн рублей, или</w:t>
      </w:r>
      <w:r w:rsidR="00364E47" w:rsidRPr="00E476D9">
        <w:rPr>
          <w:sz w:val="24"/>
          <w:szCs w:val="24"/>
        </w:rPr>
        <w:t> </w:t>
      </w:r>
      <w:r w:rsidR="009B0136" w:rsidRPr="00E476D9">
        <w:rPr>
          <w:sz w:val="24"/>
          <w:szCs w:val="24"/>
        </w:rPr>
        <w:t>на 12,1 %)</w:t>
      </w:r>
      <w:r w:rsidR="00364E47" w:rsidRPr="00E476D9">
        <w:rPr>
          <w:sz w:val="24"/>
          <w:szCs w:val="24"/>
        </w:rPr>
        <w:t xml:space="preserve"> и </w:t>
      </w:r>
      <w:r w:rsidR="009B0136" w:rsidRPr="00E476D9">
        <w:rPr>
          <w:b/>
          <w:sz w:val="24"/>
          <w:szCs w:val="24"/>
        </w:rPr>
        <w:t>Минздраву России</w:t>
      </w:r>
      <w:r w:rsidRPr="00E476D9">
        <w:rPr>
          <w:sz w:val="24"/>
          <w:szCs w:val="24"/>
        </w:rPr>
        <w:t xml:space="preserve"> (</w:t>
      </w:r>
      <w:r w:rsidR="009B0136" w:rsidRPr="00E476D9">
        <w:rPr>
          <w:sz w:val="24"/>
          <w:szCs w:val="24"/>
        </w:rPr>
        <w:t>10 767,7</w:t>
      </w:r>
      <w:r w:rsidRPr="00E476D9">
        <w:rPr>
          <w:sz w:val="24"/>
          <w:szCs w:val="24"/>
        </w:rPr>
        <w:t xml:space="preserve"> млн рублей, или</w:t>
      </w:r>
      <w:r w:rsidR="009B0136" w:rsidRPr="00E476D9">
        <w:rPr>
          <w:sz w:val="24"/>
          <w:szCs w:val="24"/>
        </w:rPr>
        <w:t> на 13,2 %</w:t>
      </w:r>
      <w:r w:rsidR="00364E47" w:rsidRPr="00E476D9">
        <w:rPr>
          <w:sz w:val="24"/>
          <w:szCs w:val="24"/>
        </w:rPr>
        <w:t>)</w:t>
      </w:r>
      <w:r w:rsidRPr="00E476D9">
        <w:rPr>
          <w:sz w:val="24"/>
          <w:szCs w:val="24"/>
        </w:rPr>
        <w:t>.</w:t>
      </w:r>
    </w:p>
    <w:p w:rsidR="007E312E" w:rsidRPr="00E476D9" w:rsidRDefault="007E312E" w:rsidP="006420ED">
      <w:pPr>
        <w:ind w:left="0" w:right="0"/>
        <w:rPr>
          <w:sz w:val="24"/>
          <w:szCs w:val="24"/>
        </w:rPr>
      </w:pPr>
      <w:r w:rsidRPr="00E476D9">
        <w:rPr>
          <w:b/>
          <w:sz w:val="24"/>
          <w:szCs w:val="24"/>
        </w:rPr>
        <w:t xml:space="preserve">Указанное </w:t>
      </w:r>
      <w:r w:rsidR="00364E47" w:rsidRPr="00E476D9">
        <w:rPr>
          <w:b/>
          <w:sz w:val="24"/>
          <w:szCs w:val="24"/>
        </w:rPr>
        <w:t>изменение</w:t>
      </w:r>
      <w:r w:rsidRPr="00E476D9">
        <w:rPr>
          <w:sz w:val="24"/>
          <w:szCs w:val="24"/>
        </w:rPr>
        <w:t xml:space="preserve"> объема бюджетных ассигнований обусловлено </w:t>
      </w:r>
      <w:r w:rsidR="003773A2" w:rsidRPr="00E476D9">
        <w:rPr>
          <w:sz w:val="24"/>
          <w:szCs w:val="24"/>
        </w:rPr>
        <w:t>в том числе</w:t>
      </w:r>
      <w:r w:rsidRPr="00E476D9">
        <w:rPr>
          <w:sz w:val="24"/>
          <w:szCs w:val="24"/>
        </w:rPr>
        <w:t>:</w:t>
      </w:r>
    </w:p>
    <w:p w:rsidR="007E312E" w:rsidRPr="00E476D9" w:rsidRDefault="007E312E" w:rsidP="006420ED">
      <w:pPr>
        <w:ind w:left="0" w:right="0"/>
        <w:rPr>
          <w:sz w:val="24"/>
          <w:szCs w:val="24"/>
        </w:rPr>
      </w:pPr>
      <w:r w:rsidRPr="00E476D9">
        <w:rPr>
          <w:sz w:val="24"/>
          <w:szCs w:val="24"/>
        </w:rPr>
        <w:t>завершением строительства (реконструкции) объектов в 202</w:t>
      </w:r>
      <w:r w:rsidR="00364E47" w:rsidRPr="00E476D9">
        <w:rPr>
          <w:sz w:val="24"/>
          <w:szCs w:val="24"/>
        </w:rPr>
        <w:t>5</w:t>
      </w:r>
      <w:r w:rsidRPr="00E476D9">
        <w:rPr>
          <w:sz w:val="24"/>
          <w:szCs w:val="24"/>
        </w:rPr>
        <w:t xml:space="preserve"> году;</w:t>
      </w:r>
    </w:p>
    <w:p w:rsidR="007E312E" w:rsidRPr="00E476D9" w:rsidRDefault="00364E47" w:rsidP="006420ED">
      <w:pPr>
        <w:ind w:left="0" w:right="0"/>
        <w:rPr>
          <w:sz w:val="24"/>
          <w:szCs w:val="24"/>
        </w:rPr>
      </w:pPr>
      <w:r w:rsidRPr="00E476D9">
        <w:rPr>
          <w:sz w:val="24"/>
          <w:szCs w:val="24"/>
        </w:rPr>
        <w:t>включением в Реестр объектов новых объектов и мероприятий</w:t>
      </w:r>
      <w:r w:rsidR="007E312E" w:rsidRPr="00E476D9">
        <w:rPr>
          <w:sz w:val="24"/>
          <w:szCs w:val="24"/>
        </w:rPr>
        <w:t xml:space="preserve">; </w:t>
      </w:r>
    </w:p>
    <w:p w:rsidR="007E312E" w:rsidRPr="00E476D9" w:rsidRDefault="00780478" w:rsidP="006420E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изменением стоимости работ</w:t>
      </w:r>
      <w:r w:rsidR="007E312E" w:rsidRPr="00E476D9">
        <w:rPr>
          <w:sz w:val="24"/>
          <w:szCs w:val="24"/>
        </w:rPr>
        <w:t>.</w:t>
      </w:r>
    </w:p>
    <w:p w:rsidR="007E312E" w:rsidRPr="00E476D9" w:rsidRDefault="007E312E" w:rsidP="006420ED">
      <w:pPr>
        <w:ind w:left="0" w:right="0"/>
        <w:contextualSpacing/>
        <w:rPr>
          <w:b/>
          <w:sz w:val="24"/>
          <w:szCs w:val="24"/>
        </w:rPr>
      </w:pPr>
      <w:r w:rsidRPr="00E476D9">
        <w:rPr>
          <w:b/>
          <w:sz w:val="24"/>
          <w:szCs w:val="24"/>
        </w:rPr>
        <w:lastRenderedPageBreak/>
        <w:t>В общей структуре бюджетных ассигнований на осуществление капитальных вложений в соответствии с Реестром объектов основную долю составляют бюджетные инвестиции.</w:t>
      </w:r>
    </w:p>
    <w:p w:rsidR="00CD53BD" w:rsidRPr="00E476D9" w:rsidRDefault="000F7A56" w:rsidP="00127064">
      <w:pPr>
        <w:widowControl w:val="0"/>
        <w:spacing w:line="336" w:lineRule="auto"/>
        <w:ind w:left="0" w:right="0"/>
        <w:contextualSpacing/>
        <w:rPr>
          <w:sz w:val="24"/>
          <w:szCs w:val="24"/>
        </w:rPr>
      </w:pPr>
      <w:r w:rsidRPr="00E476D9">
        <w:rPr>
          <w:b/>
          <w:sz w:val="24"/>
          <w:szCs w:val="24"/>
        </w:rPr>
        <w:t>14.</w:t>
      </w:r>
      <w:r w:rsidR="00A44D14" w:rsidRPr="00E476D9">
        <w:rPr>
          <w:b/>
          <w:sz w:val="24"/>
          <w:szCs w:val="24"/>
        </w:rPr>
        <w:t>2</w:t>
      </w:r>
      <w:r w:rsidRPr="00E476D9">
        <w:rPr>
          <w:b/>
          <w:sz w:val="24"/>
          <w:szCs w:val="24"/>
        </w:rPr>
        <w:t>.</w:t>
      </w:r>
      <w:r w:rsidR="00E54907" w:rsidRPr="00E476D9">
        <w:rPr>
          <w:b/>
          <w:sz w:val="24"/>
          <w:szCs w:val="24"/>
        </w:rPr>
        <w:t xml:space="preserve"> </w:t>
      </w:r>
      <w:r w:rsidR="00CD53BD" w:rsidRPr="00E476D9">
        <w:rPr>
          <w:sz w:val="24"/>
          <w:szCs w:val="24"/>
        </w:rPr>
        <w:t>Бюджетные ассигнования на осуществление капитальных вложений в</w:t>
      </w:r>
      <w:r w:rsidR="00127064">
        <w:rPr>
          <w:sz w:val="24"/>
          <w:szCs w:val="24"/>
        </w:rPr>
        <w:t> </w:t>
      </w:r>
      <w:r w:rsidR="00A44D14" w:rsidRPr="00E476D9">
        <w:rPr>
          <w:sz w:val="24"/>
          <w:szCs w:val="24"/>
        </w:rPr>
        <w:t>соответствии с</w:t>
      </w:r>
      <w:r w:rsidR="00CD53BD" w:rsidRPr="00E476D9">
        <w:rPr>
          <w:sz w:val="24"/>
          <w:szCs w:val="24"/>
        </w:rPr>
        <w:t xml:space="preserve"> Реестр</w:t>
      </w:r>
      <w:r w:rsidR="00A44D14" w:rsidRPr="00E476D9">
        <w:rPr>
          <w:sz w:val="24"/>
          <w:szCs w:val="24"/>
        </w:rPr>
        <w:t>ом</w:t>
      </w:r>
      <w:r w:rsidR="00CD53BD" w:rsidRPr="00E476D9">
        <w:rPr>
          <w:sz w:val="24"/>
          <w:szCs w:val="24"/>
        </w:rPr>
        <w:t xml:space="preserve"> объектов в </w:t>
      </w:r>
      <w:r w:rsidR="00CD53BD" w:rsidRPr="00E476D9">
        <w:rPr>
          <w:b/>
          <w:sz w:val="24"/>
          <w:szCs w:val="24"/>
        </w:rPr>
        <w:t>202</w:t>
      </w:r>
      <w:r w:rsidR="002C1FA0" w:rsidRPr="00E476D9">
        <w:rPr>
          <w:b/>
          <w:sz w:val="24"/>
          <w:szCs w:val="24"/>
        </w:rPr>
        <w:t>6</w:t>
      </w:r>
      <w:r w:rsidR="00CD53BD" w:rsidRPr="00E476D9">
        <w:rPr>
          <w:b/>
          <w:sz w:val="24"/>
          <w:szCs w:val="24"/>
        </w:rPr>
        <w:t xml:space="preserve"> году</w:t>
      </w:r>
      <w:r w:rsidR="00CD53BD" w:rsidRPr="00E476D9">
        <w:rPr>
          <w:sz w:val="24"/>
          <w:szCs w:val="24"/>
        </w:rPr>
        <w:t xml:space="preserve"> предусмотрены в рамках </w:t>
      </w:r>
      <w:r w:rsidR="00CD53BD" w:rsidRPr="00E476D9">
        <w:rPr>
          <w:b/>
          <w:sz w:val="24"/>
          <w:szCs w:val="24"/>
        </w:rPr>
        <w:t>3</w:t>
      </w:r>
      <w:r w:rsidR="002C1FA0" w:rsidRPr="00E476D9">
        <w:rPr>
          <w:b/>
          <w:sz w:val="24"/>
          <w:szCs w:val="24"/>
        </w:rPr>
        <w:t>2</w:t>
      </w:r>
      <w:r w:rsidR="00CD53BD" w:rsidRPr="00E476D9">
        <w:rPr>
          <w:sz w:val="24"/>
          <w:szCs w:val="24"/>
        </w:rPr>
        <w:t xml:space="preserve"> </w:t>
      </w:r>
      <w:r w:rsidR="00A44D14" w:rsidRPr="00E476D9">
        <w:rPr>
          <w:sz w:val="24"/>
          <w:szCs w:val="24"/>
        </w:rPr>
        <w:t>государственных программ</w:t>
      </w:r>
      <w:r w:rsidR="00CD53BD" w:rsidRPr="00E476D9">
        <w:rPr>
          <w:sz w:val="24"/>
          <w:szCs w:val="24"/>
        </w:rPr>
        <w:t>, в 202</w:t>
      </w:r>
      <w:r w:rsidR="002C1FA0" w:rsidRPr="00E476D9">
        <w:rPr>
          <w:sz w:val="24"/>
          <w:szCs w:val="24"/>
        </w:rPr>
        <w:t>7</w:t>
      </w:r>
      <w:r w:rsidR="00E9207A">
        <w:rPr>
          <w:sz w:val="24"/>
          <w:szCs w:val="24"/>
        </w:rPr>
        <w:t xml:space="preserve"> </w:t>
      </w:r>
      <w:r w:rsidR="00CD53BD" w:rsidRPr="00E476D9">
        <w:rPr>
          <w:sz w:val="24"/>
          <w:szCs w:val="24"/>
        </w:rPr>
        <w:t xml:space="preserve">году </w:t>
      </w:r>
      <w:r w:rsidR="001A4E5E" w:rsidRPr="00E476D9">
        <w:t>–</w:t>
      </w:r>
      <w:r w:rsidR="00CD53BD" w:rsidRPr="00E476D9">
        <w:rPr>
          <w:sz w:val="24"/>
          <w:szCs w:val="24"/>
        </w:rPr>
        <w:t xml:space="preserve"> в рамках </w:t>
      </w:r>
      <w:r w:rsidR="00CD53BD" w:rsidRPr="00E476D9">
        <w:rPr>
          <w:b/>
          <w:sz w:val="24"/>
          <w:szCs w:val="24"/>
        </w:rPr>
        <w:t>31</w:t>
      </w:r>
      <w:r w:rsidR="00CD53BD" w:rsidRPr="00E476D9">
        <w:rPr>
          <w:sz w:val="24"/>
          <w:szCs w:val="24"/>
        </w:rPr>
        <w:t>, в 202</w:t>
      </w:r>
      <w:r w:rsidR="002C1FA0" w:rsidRPr="00E476D9">
        <w:rPr>
          <w:sz w:val="24"/>
          <w:szCs w:val="24"/>
        </w:rPr>
        <w:t>8</w:t>
      </w:r>
      <w:r w:rsidR="00CD53BD" w:rsidRPr="00E476D9">
        <w:rPr>
          <w:sz w:val="24"/>
          <w:szCs w:val="24"/>
        </w:rPr>
        <w:t xml:space="preserve"> году </w:t>
      </w:r>
      <w:r w:rsidR="001A4E5E" w:rsidRPr="00E476D9">
        <w:t>–</w:t>
      </w:r>
      <w:r w:rsidR="00CD53BD" w:rsidRPr="00E476D9">
        <w:rPr>
          <w:sz w:val="24"/>
          <w:szCs w:val="24"/>
        </w:rPr>
        <w:t xml:space="preserve"> в рамках </w:t>
      </w:r>
      <w:r w:rsidR="002C1FA0" w:rsidRPr="00E476D9">
        <w:rPr>
          <w:b/>
          <w:sz w:val="24"/>
          <w:szCs w:val="24"/>
        </w:rPr>
        <w:t>25</w:t>
      </w:r>
      <w:r w:rsidR="00CD53BD" w:rsidRPr="00E476D9">
        <w:rPr>
          <w:sz w:val="24"/>
          <w:szCs w:val="24"/>
        </w:rPr>
        <w:t>.</w:t>
      </w:r>
    </w:p>
    <w:p w:rsidR="00C9653B" w:rsidRPr="00E476D9" w:rsidRDefault="00C9653B" w:rsidP="00127064">
      <w:pPr>
        <w:widowControl w:val="0"/>
        <w:spacing w:line="336" w:lineRule="auto"/>
        <w:ind w:left="0" w:right="0"/>
        <w:rPr>
          <w:sz w:val="24"/>
          <w:szCs w:val="24"/>
        </w:rPr>
      </w:pPr>
      <w:r w:rsidRPr="00E476D9">
        <w:rPr>
          <w:sz w:val="24"/>
          <w:szCs w:val="24"/>
        </w:rPr>
        <w:t xml:space="preserve">Объем бюджетных ассигнований на </w:t>
      </w:r>
      <w:r w:rsidR="00A44D14" w:rsidRPr="00E476D9">
        <w:rPr>
          <w:sz w:val="24"/>
          <w:szCs w:val="24"/>
        </w:rPr>
        <w:t xml:space="preserve">осуществление </w:t>
      </w:r>
      <w:r w:rsidRPr="00E476D9">
        <w:rPr>
          <w:sz w:val="24"/>
          <w:szCs w:val="24"/>
        </w:rPr>
        <w:t>капитальны</w:t>
      </w:r>
      <w:r w:rsidR="00A44D14" w:rsidRPr="00E476D9">
        <w:rPr>
          <w:sz w:val="24"/>
          <w:szCs w:val="24"/>
        </w:rPr>
        <w:t>х</w:t>
      </w:r>
      <w:r w:rsidRPr="00E476D9">
        <w:rPr>
          <w:sz w:val="24"/>
          <w:szCs w:val="24"/>
        </w:rPr>
        <w:t xml:space="preserve"> вложени</w:t>
      </w:r>
      <w:r w:rsidR="00A44D14" w:rsidRPr="00E476D9">
        <w:rPr>
          <w:sz w:val="24"/>
          <w:szCs w:val="24"/>
        </w:rPr>
        <w:t>й</w:t>
      </w:r>
      <w:r w:rsidRPr="00E476D9">
        <w:rPr>
          <w:sz w:val="24"/>
          <w:szCs w:val="24"/>
        </w:rPr>
        <w:t xml:space="preserve"> в</w:t>
      </w:r>
      <w:r w:rsidR="00127064">
        <w:rPr>
          <w:sz w:val="24"/>
          <w:szCs w:val="24"/>
        </w:rPr>
        <w:t> </w:t>
      </w:r>
      <w:r w:rsidRPr="00E476D9">
        <w:rPr>
          <w:sz w:val="24"/>
          <w:szCs w:val="24"/>
        </w:rPr>
        <w:t xml:space="preserve">соответствии с Реестром объектов, которые предусматриваются </w:t>
      </w:r>
      <w:r w:rsidRPr="00E476D9">
        <w:rPr>
          <w:b/>
          <w:sz w:val="24"/>
          <w:szCs w:val="24"/>
        </w:rPr>
        <w:t>в рамках</w:t>
      </w:r>
      <w:r w:rsidRPr="00E476D9">
        <w:rPr>
          <w:sz w:val="24"/>
          <w:szCs w:val="24"/>
        </w:rPr>
        <w:t xml:space="preserve"> </w:t>
      </w:r>
      <w:r w:rsidRPr="00E476D9">
        <w:rPr>
          <w:b/>
          <w:sz w:val="24"/>
          <w:szCs w:val="24"/>
        </w:rPr>
        <w:t>государственных программ</w:t>
      </w:r>
      <w:r w:rsidRPr="00E476D9">
        <w:rPr>
          <w:sz w:val="24"/>
          <w:szCs w:val="24"/>
        </w:rPr>
        <w:t>, составляет: на 202</w:t>
      </w:r>
      <w:r w:rsidR="00F0220C" w:rsidRPr="00E476D9">
        <w:rPr>
          <w:sz w:val="24"/>
          <w:szCs w:val="24"/>
        </w:rPr>
        <w:t>6</w:t>
      </w:r>
      <w:r w:rsidRPr="00E476D9">
        <w:rPr>
          <w:sz w:val="24"/>
          <w:szCs w:val="24"/>
        </w:rPr>
        <w:t xml:space="preserve"> год – </w:t>
      </w:r>
      <w:r w:rsidR="00437079" w:rsidRPr="00E476D9">
        <w:rPr>
          <w:sz w:val="24"/>
          <w:szCs w:val="24"/>
        </w:rPr>
        <w:t>1 113 549,3</w:t>
      </w:r>
      <w:r w:rsidRPr="00E476D9">
        <w:rPr>
          <w:sz w:val="24"/>
          <w:szCs w:val="24"/>
        </w:rPr>
        <w:t xml:space="preserve"> </w:t>
      </w:r>
      <w:r w:rsidR="00190CE2">
        <w:rPr>
          <w:sz w:val="24"/>
          <w:szCs w:val="24"/>
        </w:rPr>
        <w:t>млн</w:t>
      </w:r>
      <w:r w:rsidRPr="00E476D9">
        <w:rPr>
          <w:sz w:val="24"/>
          <w:szCs w:val="24"/>
        </w:rPr>
        <w:t xml:space="preserve"> рублей, </w:t>
      </w:r>
      <w:r w:rsidRPr="00E476D9">
        <w:rPr>
          <w:b/>
          <w:sz w:val="24"/>
          <w:szCs w:val="24"/>
        </w:rPr>
        <w:t>или 9</w:t>
      </w:r>
      <w:r w:rsidR="00431B72" w:rsidRPr="00E476D9">
        <w:rPr>
          <w:b/>
          <w:sz w:val="24"/>
          <w:szCs w:val="24"/>
        </w:rPr>
        <w:t>5,6</w:t>
      </w:r>
      <w:r w:rsidRPr="00E476D9">
        <w:rPr>
          <w:b/>
          <w:sz w:val="24"/>
          <w:szCs w:val="24"/>
        </w:rPr>
        <w:t> %</w:t>
      </w:r>
      <w:r w:rsidRPr="00E476D9">
        <w:rPr>
          <w:sz w:val="24"/>
          <w:szCs w:val="24"/>
        </w:rPr>
        <w:t xml:space="preserve"> общего объема расходов на капитальные вложения, на 202</w:t>
      </w:r>
      <w:r w:rsidR="00437079" w:rsidRPr="00E476D9">
        <w:rPr>
          <w:sz w:val="24"/>
          <w:szCs w:val="24"/>
        </w:rPr>
        <w:t>7</w:t>
      </w:r>
      <w:r w:rsidRPr="00E476D9">
        <w:rPr>
          <w:sz w:val="24"/>
          <w:szCs w:val="24"/>
        </w:rPr>
        <w:t xml:space="preserve"> год – </w:t>
      </w:r>
      <w:r w:rsidR="00437079" w:rsidRPr="00E476D9">
        <w:rPr>
          <w:sz w:val="24"/>
          <w:szCs w:val="24"/>
        </w:rPr>
        <w:t>1 301 235,4</w:t>
      </w:r>
      <w:r w:rsidRPr="00E476D9">
        <w:rPr>
          <w:sz w:val="24"/>
          <w:szCs w:val="24"/>
        </w:rPr>
        <w:t xml:space="preserve"> </w:t>
      </w:r>
      <w:r w:rsidR="00190CE2">
        <w:rPr>
          <w:sz w:val="24"/>
          <w:szCs w:val="24"/>
        </w:rPr>
        <w:t>млн</w:t>
      </w:r>
      <w:r w:rsidRPr="00E476D9">
        <w:rPr>
          <w:sz w:val="24"/>
          <w:szCs w:val="24"/>
        </w:rPr>
        <w:t xml:space="preserve"> рублей, </w:t>
      </w:r>
      <w:r w:rsidRPr="00E476D9">
        <w:rPr>
          <w:b/>
          <w:sz w:val="24"/>
          <w:szCs w:val="24"/>
        </w:rPr>
        <w:t>или 96 %</w:t>
      </w:r>
      <w:r w:rsidRPr="00E476D9">
        <w:rPr>
          <w:sz w:val="24"/>
          <w:szCs w:val="24"/>
        </w:rPr>
        <w:t>, на</w:t>
      </w:r>
      <w:r w:rsidR="001A4E5E" w:rsidRPr="00E476D9">
        <w:rPr>
          <w:sz w:val="24"/>
          <w:szCs w:val="24"/>
        </w:rPr>
        <w:t> </w:t>
      </w:r>
      <w:r w:rsidRPr="00E476D9">
        <w:rPr>
          <w:sz w:val="24"/>
          <w:szCs w:val="24"/>
        </w:rPr>
        <w:t>202</w:t>
      </w:r>
      <w:r w:rsidR="00437079" w:rsidRPr="00E476D9">
        <w:rPr>
          <w:sz w:val="24"/>
          <w:szCs w:val="24"/>
        </w:rPr>
        <w:t>8</w:t>
      </w:r>
      <w:r w:rsidRPr="00E476D9">
        <w:rPr>
          <w:sz w:val="24"/>
          <w:szCs w:val="24"/>
        </w:rPr>
        <w:t xml:space="preserve"> год – </w:t>
      </w:r>
      <w:r w:rsidR="00437079" w:rsidRPr="00E476D9">
        <w:rPr>
          <w:sz w:val="24"/>
          <w:szCs w:val="24"/>
        </w:rPr>
        <w:t>1 469 481,4</w:t>
      </w:r>
      <w:r w:rsidRPr="00E476D9">
        <w:rPr>
          <w:sz w:val="24"/>
          <w:szCs w:val="24"/>
        </w:rPr>
        <w:t xml:space="preserve"> </w:t>
      </w:r>
      <w:r w:rsidR="00190CE2">
        <w:rPr>
          <w:sz w:val="24"/>
          <w:szCs w:val="24"/>
        </w:rPr>
        <w:t>млн</w:t>
      </w:r>
      <w:r w:rsidRPr="00E476D9">
        <w:rPr>
          <w:sz w:val="24"/>
          <w:szCs w:val="24"/>
        </w:rPr>
        <w:t xml:space="preserve"> рублей, </w:t>
      </w:r>
      <w:r w:rsidRPr="00E476D9">
        <w:rPr>
          <w:b/>
          <w:sz w:val="24"/>
          <w:szCs w:val="24"/>
        </w:rPr>
        <w:t>или 9</w:t>
      </w:r>
      <w:r w:rsidR="00431B72" w:rsidRPr="00E476D9">
        <w:rPr>
          <w:b/>
          <w:sz w:val="24"/>
          <w:szCs w:val="24"/>
        </w:rPr>
        <w:t>7,5</w:t>
      </w:r>
      <w:r w:rsidRPr="00E476D9">
        <w:rPr>
          <w:b/>
          <w:sz w:val="24"/>
          <w:szCs w:val="24"/>
        </w:rPr>
        <w:t xml:space="preserve"> %</w:t>
      </w:r>
      <w:r w:rsidRPr="00E476D9">
        <w:rPr>
          <w:sz w:val="24"/>
          <w:szCs w:val="24"/>
        </w:rPr>
        <w:t>.</w:t>
      </w:r>
    </w:p>
    <w:p w:rsidR="00C9653B" w:rsidRPr="00E476D9" w:rsidRDefault="00C9653B" w:rsidP="00127064">
      <w:pPr>
        <w:widowControl w:val="0"/>
        <w:spacing w:line="336" w:lineRule="auto"/>
        <w:ind w:left="0" w:right="0"/>
        <w:contextualSpacing/>
        <w:rPr>
          <w:sz w:val="24"/>
          <w:szCs w:val="24"/>
        </w:rPr>
      </w:pPr>
      <w:r w:rsidRPr="00E476D9">
        <w:rPr>
          <w:sz w:val="24"/>
          <w:szCs w:val="24"/>
        </w:rPr>
        <w:t>Данные об объеме бюджетных ассигнований на капитальные вложения в</w:t>
      </w:r>
      <w:r w:rsidR="00127064">
        <w:rPr>
          <w:sz w:val="24"/>
          <w:szCs w:val="24"/>
        </w:rPr>
        <w:t> </w:t>
      </w:r>
      <w:r w:rsidRPr="00E476D9">
        <w:rPr>
          <w:sz w:val="24"/>
          <w:szCs w:val="24"/>
        </w:rPr>
        <w:t xml:space="preserve">соответствии с Реестром объектов </w:t>
      </w:r>
      <w:r w:rsidRPr="00E476D9">
        <w:rPr>
          <w:b/>
          <w:sz w:val="24"/>
          <w:szCs w:val="24"/>
        </w:rPr>
        <w:t>в разрезе</w:t>
      </w:r>
      <w:r w:rsidRPr="00E476D9">
        <w:rPr>
          <w:sz w:val="24"/>
          <w:szCs w:val="24"/>
        </w:rPr>
        <w:t xml:space="preserve"> </w:t>
      </w:r>
      <w:r w:rsidRPr="00E476D9">
        <w:rPr>
          <w:b/>
          <w:sz w:val="24"/>
          <w:szCs w:val="24"/>
        </w:rPr>
        <w:t>государственных программ</w:t>
      </w:r>
      <w:r w:rsidRPr="00E476D9">
        <w:rPr>
          <w:sz w:val="24"/>
          <w:szCs w:val="24"/>
        </w:rPr>
        <w:t xml:space="preserve"> представлены на следующей диаграмме.</w:t>
      </w:r>
    </w:p>
    <w:p w:rsidR="006B7885" w:rsidRPr="00E476D9" w:rsidRDefault="006B7885" w:rsidP="00A87D52">
      <w:pPr>
        <w:ind w:left="0" w:right="0"/>
        <w:jc w:val="right"/>
        <w:rPr>
          <w:sz w:val="20"/>
          <w:szCs w:val="20"/>
        </w:rPr>
      </w:pPr>
      <w:r w:rsidRPr="00E476D9">
        <w:rPr>
          <w:sz w:val="20"/>
          <w:szCs w:val="20"/>
        </w:rPr>
        <w:t>(млрд рублей)</w:t>
      </w:r>
    </w:p>
    <w:p w:rsidR="00F04885" w:rsidRPr="00E476D9" w:rsidRDefault="00F04885" w:rsidP="00A87D52">
      <w:pPr>
        <w:ind w:left="0" w:right="0" w:firstLine="0"/>
        <w:jc w:val="center"/>
        <w:rPr>
          <w:sz w:val="20"/>
          <w:szCs w:val="20"/>
        </w:rPr>
      </w:pPr>
      <w:r w:rsidRPr="00E476D9">
        <w:rPr>
          <w:noProof/>
        </w:rPr>
        <w:drawing>
          <wp:inline distT="0" distB="0" distL="0" distR="0" wp14:anchorId="01BD087B" wp14:editId="4BFB10E7">
            <wp:extent cx="5861050" cy="3740150"/>
            <wp:effectExtent l="0" t="0" r="63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F5D57" w:rsidRPr="00E476D9" w:rsidRDefault="006F5D57" w:rsidP="006420ED">
      <w:pPr>
        <w:ind w:left="0" w:right="0"/>
        <w:contextualSpacing/>
        <w:rPr>
          <w:sz w:val="24"/>
          <w:szCs w:val="24"/>
        </w:rPr>
      </w:pPr>
      <w:r w:rsidRPr="00E476D9">
        <w:rPr>
          <w:sz w:val="24"/>
          <w:szCs w:val="24"/>
        </w:rPr>
        <w:t xml:space="preserve">Наибольшая доля бюджетных ассигнований на </w:t>
      </w:r>
      <w:r w:rsidR="00A44D14" w:rsidRPr="00E476D9">
        <w:rPr>
          <w:sz w:val="24"/>
          <w:szCs w:val="24"/>
        </w:rPr>
        <w:t xml:space="preserve">осуществление </w:t>
      </w:r>
      <w:r w:rsidRPr="00E476D9">
        <w:rPr>
          <w:sz w:val="24"/>
          <w:szCs w:val="24"/>
        </w:rPr>
        <w:t>капитальны</w:t>
      </w:r>
      <w:r w:rsidR="00A44D14" w:rsidRPr="00E476D9">
        <w:rPr>
          <w:sz w:val="24"/>
          <w:szCs w:val="24"/>
        </w:rPr>
        <w:t>х вложений</w:t>
      </w:r>
      <w:r w:rsidRPr="00E476D9">
        <w:rPr>
          <w:sz w:val="24"/>
          <w:szCs w:val="24"/>
        </w:rPr>
        <w:t xml:space="preserve"> в </w:t>
      </w:r>
      <w:r w:rsidR="00A44D14" w:rsidRPr="00E476D9">
        <w:rPr>
          <w:sz w:val="24"/>
          <w:szCs w:val="24"/>
        </w:rPr>
        <w:t xml:space="preserve">соответствии с </w:t>
      </w:r>
      <w:r w:rsidRPr="00E476D9">
        <w:rPr>
          <w:sz w:val="24"/>
          <w:szCs w:val="24"/>
        </w:rPr>
        <w:t>Реестр</w:t>
      </w:r>
      <w:r w:rsidR="00A44D14" w:rsidRPr="00E476D9">
        <w:rPr>
          <w:sz w:val="24"/>
          <w:szCs w:val="24"/>
        </w:rPr>
        <w:t>ом</w:t>
      </w:r>
      <w:r w:rsidRPr="00E476D9">
        <w:rPr>
          <w:sz w:val="24"/>
          <w:szCs w:val="24"/>
        </w:rPr>
        <w:t xml:space="preserve"> объектов предусмотрена по </w:t>
      </w:r>
      <w:r w:rsidRPr="00E476D9">
        <w:rPr>
          <w:b/>
          <w:sz w:val="24"/>
          <w:szCs w:val="24"/>
        </w:rPr>
        <w:t xml:space="preserve">ГП «Развитие транспортной системы» </w:t>
      </w:r>
      <w:r w:rsidRPr="00E476D9">
        <w:rPr>
          <w:sz w:val="24"/>
          <w:szCs w:val="24"/>
        </w:rPr>
        <w:t>(на 202</w:t>
      </w:r>
      <w:r w:rsidR="00F13732" w:rsidRPr="00E476D9">
        <w:rPr>
          <w:sz w:val="24"/>
          <w:szCs w:val="24"/>
        </w:rPr>
        <w:t>6</w:t>
      </w:r>
      <w:r w:rsidRPr="00E476D9">
        <w:rPr>
          <w:sz w:val="24"/>
          <w:szCs w:val="24"/>
        </w:rPr>
        <w:t xml:space="preserve"> год – </w:t>
      </w:r>
      <w:r w:rsidR="00F13732" w:rsidRPr="00E476D9">
        <w:rPr>
          <w:sz w:val="24"/>
          <w:szCs w:val="24"/>
        </w:rPr>
        <w:t>45,3</w:t>
      </w:r>
      <w:r w:rsidR="00127064">
        <w:rPr>
          <w:sz w:val="24"/>
          <w:szCs w:val="24"/>
        </w:rPr>
        <w:t xml:space="preserve"> </w:t>
      </w:r>
      <w:r w:rsidRPr="00E476D9">
        <w:rPr>
          <w:sz w:val="24"/>
          <w:szCs w:val="24"/>
        </w:rPr>
        <w:t>% общего объема бюджетных ассигнований на капитальные вложения, на 202</w:t>
      </w:r>
      <w:r w:rsidR="00F13732" w:rsidRPr="00E476D9">
        <w:rPr>
          <w:sz w:val="24"/>
          <w:szCs w:val="24"/>
        </w:rPr>
        <w:t>7</w:t>
      </w:r>
      <w:r w:rsidRPr="00E476D9">
        <w:rPr>
          <w:sz w:val="24"/>
          <w:szCs w:val="24"/>
        </w:rPr>
        <w:t xml:space="preserve"> год – </w:t>
      </w:r>
      <w:r w:rsidR="00F13732" w:rsidRPr="00E476D9">
        <w:rPr>
          <w:sz w:val="24"/>
          <w:szCs w:val="24"/>
        </w:rPr>
        <w:t>50,6</w:t>
      </w:r>
      <w:r w:rsidRPr="00E476D9">
        <w:rPr>
          <w:sz w:val="24"/>
          <w:szCs w:val="24"/>
        </w:rPr>
        <w:t> %, на 202</w:t>
      </w:r>
      <w:r w:rsidR="00F13732" w:rsidRPr="00E476D9">
        <w:rPr>
          <w:sz w:val="24"/>
          <w:szCs w:val="24"/>
        </w:rPr>
        <w:t>8</w:t>
      </w:r>
      <w:r w:rsidRPr="00E476D9">
        <w:rPr>
          <w:sz w:val="24"/>
          <w:szCs w:val="24"/>
        </w:rPr>
        <w:t xml:space="preserve"> год – </w:t>
      </w:r>
      <w:r w:rsidR="00F13732" w:rsidRPr="00E476D9">
        <w:rPr>
          <w:sz w:val="24"/>
          <w:szCs w:val="24"/>
        </w:rPr>
        <w:t>57,5</w:t>
      </w:r>
      <w:r w:rsidRPr="00E476D9">
        <w:rPr>
          <w:sz w:val="24"/>
          <w:szCs w:val="24"/>
        </w:rPr>
        <w:t xml:space="preserve"> %), </w:t>
      </w:r>
      <w:r w:rsidRPr="00E476D9">
        <w:rPr>
          <w:b/>
          <w:sz w:val="24"/>
          <w:szCs w:val="24"/>
        </w:rPr>
        <w:t>«</w:t>
      </w:r>
      <w:r w:rsidR="00207D07" w:rsidRPr="00E476D9">
        <w:rPr>
          <w:b/>
          <w:sz w:val="24"/>
          <w:szCs w:val="24"/>
        </w:rPr>
        <w:t>Р</w:t>
      </w:r>
      <w:r w:rsidRPr="00E476D9">
        <w:rPr>
          <w:b/>
          <w:sz w:val="24"/>
          <w:szCs w:val="24"/>
        </w:rPr>
        <w:t xml:space="preserve">азвитие </w:t>
      </w:r>
      <w:r w:rsidR="00207D07" w:rsidRPr="00E476D9">
        <w:rPr>
          <w:b/>
          <w:sz w:val="24"/>
          <w:szCs w:val="24"/>
        </w:rPr>
        <w:t>здравоохранения</w:t>
      </w:r>
      <w:r w:rsidRPr="00E476D9">
        <w:rPr>
          <w:b/>
          <w:sz w:val="24"/>
          <w:szCs w:val="24"/>
        </w:rPr>
        <w:t>»</w:t>
      </w:r>
      <w:r w:rsidRPr="00E476D9">
        <w:rPr>
          <w:sz w:val="24"/>
          <w:szCs w:val="24"/>
        </w:rPr>
        <w:t xml:space="preserve"> </w:t>
      </w:r>
      <w:r w:rsidR="00127064">
        <w:rPr>
          <w:sz w:val="24"/>
          <w:szCs w:val="24"/>
        </w:rPr>
        <w:br/>
      </w:r>
      <w:r w:rsidRPr="00E476D9">
        <w:rPr>
          <w:sz w:val="24"/>
          <w:szCs w:val="24"/>
        </w:rPr>
        <w:t>(на 202</w:t>
      </w:r>
      <w:r w:rsidR="00207D07" w:rsidRPr="00E476D9">
        <w:rPr>
          <w:sz w:val="24"/>
          <w:szCs w:val="24"/>
        </w:rPr>
        <w:t>6</w:t>
      </w:r>
      <w:r w:rsidRPr="00E476D9">
        <w:rPr>
          <w:sz w:val="24"/>
          <w:szCs w:val="24"/>
        </w:rPr>
        <w:t xml:space="preserve"> год – </w:t>
      </w:r>
      <w:r w:rsidR="00207D07" w:rsidRPr="00E476D9">
        <w:rPr>
          <w:sz w:val="24"/>
          <w:szCs w:val="24"/>
        </w:rPr>
        <w:t>7,9</w:t>
      </w:r>
      <w:r w:rsidRPr="00E476D9">
        <w:rPr>
          <w:sz w:val="24"/>
          <w:szCs w:val="24"/>
        </w:rPr>
        <w:t> %, на 202</w:t>
      </w:r>
      <w:r w:rsidR="00207D07" w:rsidRPr="00E476D9">
        <w:rPr>
          <w:sz w:val="24"/>
          <w:szCs w:val="24"/>
        </w:rPr>
        <w:t>7</w:t>
      </w:r>
      <w:r w:rsidRPr="00E476D9">
        <w:rPr>
          <w:sz w:val="24"/>
          <w:szCs w:val="24"/>
        </w:rPr>
        <w:t xml:space="preserve"> год – </w:t>
      </w:r>
      <w:r w:rsidR="00207D07" w:rsidRPr="00E476D9">
        <w:rPr>
          <w:sz w:val="24"/>
          <w:szCs w:val="24"/>
        </w:rPr>
        <w:t>6,9</w:t>
      </w:r>
      <w:r w:rsidRPr="00E476D9">
        <w:rPr>
          <w:sz w:val="24"/>
          <w:szCs w:val="24"/>
        </w:rPr>
        <w:t> %, на 202</w:t>
      </w:r>
      <w:r w:rsidR="00207D07" w:rsidRPr="00E476D9">
        <w:rPr>
          <w:sz w:val="24"/>
          <w:szCs w:val="24"/>
        </w:rPr>
        <w:t>8</w:t>
      </w:r>
      <w:r w:rsidRPr="00E476D9">
        <w:rPr>
          <w:sz w:val="24"/>
          <w:szCs w:val="24"/>
        </w:rPr>
        <w:t xml:space="preserve"> год – 6,</w:t>
      </w:r>
      <w:r w:rsidR="00207D07" w:rsidRPr="00E476D9">
        <w:rPr>
          <w:sz w:val="24"/>
          <w:szCs w:val="24"/>
        </w:rPr>
        <w:t>9</w:t>
      </w:r>
      <w:r w:rsidRPr="00E476D9">
        <w:rPr>
          <w:sz w:val="24"/>
          <w:szCs w:val="24"/>
        </w:rPr>
        <w:t xml:space="preserve"> %), </w:t>
      </w:r>
      <w:r w:rsidRPr="00E476D9">
        <w:rPr>
          <w:b/>
          <w:sz w:val="24"/>
          <w:szCs w:val="24"/>
        </w:rPr>
        <w:t>«</w:t>
      </w:r>
      <w:r w:rsidR="00207D07" w:rsidRPr="00E476D9">
        <w:rPr>
          <w:b/>
          <w:sz w:val="24"/>
          <w:szCs w:val="24"/>
        </w:rPr>
        <w:t xml:space="preserve">Научно-технологическое </w:t>
      </w:r>
      <w:r w:rsidR="00207D07" w:rsidRPr="00E476D9">
        <w:rPr>
          <w:b/>
          <w:sz w:val="24"/>
          <w:szCs w:val="24"/>
        </w:rPr>
        <w:lastRenderedPageBreak/>
        <w:t>развитие Российской Федерации</w:t>
      </w:r>
      <w:r w:rsidRPr="00E476D9">
        <w:rPr>
          <w:b/>
          <w:sz w:val="24"/>
          <w:szCs w:val="24"/>
        </w:rPr>
        <w:t>»</w:t>
      </w:r>
      <w:r w:rsidRPr="00E476D9">
        <w:rPr>
          <w:sz w:val="24"/>
          <w:szCs w:val="24"/>
        </w:rPr>
        <w:t xml:space="preserve"> (на 202</w:t>
      </w:r>
      <w:r w:rsidR="00207D07" w:rsidRPr="00E476D9">
        <w:rPr>
          <w:sz w:val="24"/>
          <w:szCs w:val="24"/>
        </w:rPr>
        <w:t>6</w:t>
      </w:r>
      <w:r w:rsidRPr="00E476D9">
        <w:rPr>
          <w:sz w:val="24"/>
          <w:szCs w:val="24"/>
        </w:rPr>
        <w:t xml:space="preserve"> год – </w:t>
      </w:r>
      <w:r w:rsidR="0063434E" w:rsidRPr="00E476D9">
        <w:rPr>
          <w:sz w:val="24"/>
          <w:szCs w:val="24"/>
        </w:rPr>
        <w:t>7,8</w:t>
      </w:r>
      <w:r w:rsidRPr="00E476D9">
        <w:rPr>
          <w:sz w:val="24"/>
          <w:szCs w:val="24"/>
        </w:rPr>
        <w:t> %, на 202</w:t>
      </w:r>
      <w:r w:rsidR="0063434E" w:rsidRPr="00E476D9">
        <w:rPr>
          <w:sz w:val="24"/>
          <w:szCs w:val="24"/>
        </w:rPr>
        <w:t>7</w:t>
      </w:r>
      <w:r w:rsidRPr="00E476D9">
        <w:rPr>
          <w:sz w:val="24"/>
          <w:szCs w:val="24"/>
        </w:rPr>
        <w:t> год – 7,</w:t>
      </w:r>
      <w:r w:rsidR="0063434E" w:rsidRPr="00E476D9">
        <w:rPr>
          <w:sz w:val="24"/>
          <w:szCs w:val="24"/>
        </w:rPr>
        <w:t>2</w:t>
      </w:r>
      <w:r w:rsidRPr="00E476D9">
        <w:rPr>
          <w:sz w:val="24"/>
          <w:szCs w:val="24"/>
        </w:rPr>
        <w:t> %, на 202</w:t>
      </w:r>
      <w:r w:rsidR="0063434E" w:rsidRPr="00E476D9">
        <w:rPr>
          <w:sz w:val="24"/>
          <w:szCs w:val="24"/>
        </w:rPr>
        <w:t>8</w:t>
      </w:r>
      <w:r w:rsidRPr="00E476D9">
        <w:rPr>
          <w:sz w:val="24"/>
          <w:szCs w:val="24"/>
        </w:rPr>
        <w:t xml:space="preserve"> год – </w:t>
      </w:r>
      <w:r w:rsidR="0063434E" w:rsidRPr="00E476D9">
        <w:rPr>
          <w:sz w:val="24"/>
          <w:szCs w:val="24"/>
        </w:rPr>
        <w:t>6,3</w:t>
      </w:r>
      <w:r w:rsidRPr="00E476D9">
        <w:rPr>
          <w:sz w:val="24"/>
          <w:szCs w:val="24"/>
        </w:rPr>
        <w:t> %).</w:t>
      </w:r>
    </w:p>
    <w:p w:rsidR="006F5D57" w:rsidRPr="00E476D9" w:rsidRDefault="006F5D57" w:rsidP="00A87D52">
      <w:pPr>
        <w:widowControl w:val="0"/>
        <w:ind w:left="0" w:right="0"/>
        <w:contextualSpacing/>
        <w:rPr>
          <w:sz w:val="24"/>
          <w:szCs w:val="24"/>
        </w:rPr>
      </w:pPr>
      <w:r w:rsidRPr="00E476D9">
        <w:rPr>
          <w:sz w:val="24"/>
          <w:szCs w:val="24"/>
        </w:rPr>
        <w:t xml:space="preserve">Объем средств на </w:t>
      </w:r>
      <w:r w:rsidR="00431B72" w:rsidRPr="00E476D9">
        <w:rPr>
          <w:sz w:val="24"/>
          <w:szCs w:val="24"/>
        </w:rPr>
        <w:t xml:space="preserve">объекты и </w:t>
      </w:r>
      <w:r w:rsidRPr="00E476D9">
        <w:rPr>
          <w:sz w:val="24"/>
          <w:szCs w:val="24"/>
        </w:rPr>
        <w:t xml:space="preserve">мероприятия, </w:t>
      </w:r>
      <w:r w:rsidRPr="00E476D9">
        <w:rPr>
          <w:b/>
          <w:sz w:val="24"/>
          <w:szCs w:val="24"/>
        </w:rPr>
        <w:t>не входящие в государственные программы,</w:t>
      </w:r>
      <w:r w:rsidRPr="00E476D9">
        <w:rPr>
          <w:sz w:val="24"/>
          <w:szCs w:val="24"/>
        </w:rPr>
        <w:t xml:space="preserve"> составляет </w:t>
      </w:r>
      <w:r w:rsidRPr="00E476D9">
        <w:rPr>
          <w:b/>
          <w:sz w:val="24"/>
          <w:szCs w:val="24"/>
        </w:rPr>
        <w:t>на 202</w:t>
      </w:r>
      <w:r w:rsidR="00431B72" w:rsidRPr="00E476D9">
        <w:rPr>
          <w:b/>
          <w:sz w:val="24"/>
          <w:szCs w:val="24"/>
        </w:rPr>
        <w:t>6</w:t>
      </w:r>
      <w:r w:rsidRPr="00E476D9">
        <w:rPr>
          <w:b/>
          <w:sz w:val="24"/>
          <w:szCs w:val="24"/>
        </w:rPr>
        <w:t xml:space="preserve"> год</w:t>
      </w:r>
      <w:r w:rsidRPr="00E476D9">
        <w:rPr>
          <w:sz w:val="24"/>
          <w:szCs w:val="24"/>
        </w:rPr>
        <w:t xml:space="preserve"> </w:t>
      </w:r>
      <w:r w:rsidR="00431B72" w:rsidRPr="00E476D9">
        <w:rPr>
          <w:sz w:val="24"/>
          <w:szCs w:val="24"/>
        </w:rPr>
        <w:t>51</w:t>
      </w:r>
      <w:r w:rsidR="009D61AB" w:rsidRPr="00E476D9">
        <w:rPr>
          <w:sz w:val="24"/>
          <w:szCs w:val="24"/>
        </w:rPr>
        <w:t> </w:t>
      </w:r>
      <w:r w:rsidR="00431B72" w:rsidRPr="00E476D9">
        <w:rPr>
          <w:sz w:val="24"/>
          <w:szCs w:val="24"/>
        </w:rPr>
        <w:t>199</w:t>
      </w:r>
      <w:r w:rsidR="009D61AB" w:rsidRPr="00E476D9">
        <w:rPr>
          <w:sz w:val="24"/>
          <w:szCs w:val="24"/>
        </w:rPr>
        <w:t>,</w:t>
      </w:r>
      <w:r w:rsidR="00431B72" w:rsidRPr="00E476D9">
        <w:rPr>
          <w:sz w:val="24"/>
          <w:szCs w:val="24"/>
        </w:rPr>
        <w:t>4</w:t>
      </w:r>
      <w:r w:rsidR="009D61AB" w:rsidRPr="00E476D9">
        <w:rPr>
          <w:sz w:val="24"/>
          <w:szCs w:val="24"/>
        </w:rPr>
        <w:t xml:space="preserve"> </w:t>
      </w:r>
      <w:r w:rsidR="00190CE2">
        <w:rPr>
          <w:sz w:val="24"/>
          <w:szCs w:val="24"/>
        </w:rPr>
        <w:t>млн</w:t>
      </w:r>
      <w:r w:rsidRPr="00E476D9">
        <w:rPr>
          <w:sz w:val="24"/>
          <w:szCs w:val="24"/>
        </w:rPr>
        <w:t xml:space="preserve"> рублей, или </w:t>
      </w:r>
      <w:r w:rsidR="00431B72" w:rsidRPr="00E476D9">
        <w:rPr>
          <w:b/>
          <w:sz w:val="24"/>
          <w:szCs w:val="24"/>
        </w:rPr>
        <w:t>4,4</w:t>
      </w:r>
      <w:r w:rsidRPr="00E476D9">
        <w:rPr>
          <w:b/>
          <w:sz w:val="24"/>
          <w:szCs w:val="24"/>
        </w:rPr>
        <w:t xml:space="preserve"> %</w:t>
      </w:r>
      <w:r w:rsidRPr="00E476D9">
        <w:rPr>
          <w:sz w:val="24"/>
          <w:szCs w:val="24"/>
        </w:rPr>
        <w:t xml:space="preserve"> объема расходов на капитальные вложения, </w:t>
      </w:r>
      <w:r w:rsidRPr="00E476D9">
        <w:rPr>
          <w:b/>
          <w:sz w:val="24"/>
          <w:szCs w:val="24"/>
        </w:rPr>
        <w:t>на 202</w:t>
      </w:r>
      <w:r w:rsidR="00431B72" w:rsidRPr="00E476D9">
        <w:rPr>
          <w:b/>
          <w:sz w:val="24"/>
          <w:szCs w:val="24"/>
        </w:rPr>
        <w:t>7</w:t>
      </w:r>
      <w:r w:rsidRPr="00E476D9">
        <w:rPr>
          <w:b/>
          <w:sz w:val="24"/>
          <w:szCs w:val="24"/>
        </w:rPr>
        <w:t xml:space="preserve"> год</w:t>
      </w:r>
      <w:r w:rsidRPr="00E476D9">
        <w:rPr>
          <w:sz w:val="24"/>
          <w:szCs w:val="24"/>
        </w:rPr>
        <w:t xml:space="preserve"> </w:t>
      </w:r>
      <w:r w:rsidR="001A4E5E" w:rsidRPr="00E476D9">
        <w:t>–</w:t>
      </w:r>
      <w:r w:rsidRPr="00E476D9">
        <w:rPr>
          <w:sz w:val="24"/>
          <w:szCs w:val="24"/>
        </w:rPr>
        <w:t xml:space="preserve"> </w:t>
      </w:r>
      <w:r w:rsidR="00431B72" w:rsidRPr="00E476D9">
        <w:rPr>
          <w:sz w:val="24"/>
          <w:szCs w:val="24"/>
        </w:rPr>
        <w:t>54 771,4</w:t>
      </w:r>
      <w:r w:rsidRPr="00E476D9">
        <w:rPr>
          <w:sz w:val="24"/>
          <w:szCs w:val="24"/>
        </w:rPr>
        <w:t> </w:t>
      </w:r>
      <w:r w:rsidR="00190CE2">
        <w:rPr>
          <w:sz w:val="24"/>
          <w:szCs w:val="24"/>
        </w:rPr>
        <w:t>млн</w:t>
      </w:r>
      <w:r w:rsidRPr="00E476D9">
        <w:rPr>
          <w:sz w:val="24"/>
          <w:szCs w:val="24"/>
        </w:rPr>
        <w:t xml:space="preserve"> рублей, </w:t>
      </w:r>
      <w:r w:rsidRPr="00E476D9">
        <w:rPr>
          <w:b/>
          <w:sz w:val="24"/>
          <w:szCs w:val="24"/>
        </w:rPr>
        <w:t xml:space="preserve">или </w:t>
      </w:r>
      <w:r w:rsidR="00F04D33" w:rsidRPr="00E476D9">
        <w:rPr>
          <w:b/>
          <w:sz w:val="24"/>
          <w:szCs w:val="24"/>
        </w:rPr>
        <w:t>4</w:t>
      </w:r>
      <w:r w:rsidRPr="00E476D9">
        <w:rPr>
          <w:b/>
          <w:sz w:val="24"/>
          <w:szCs w:val="24"/>
        </w:rPr>
        <w:t xml:space="preserve"> %</w:t>
      </w:r>
      <w:r w:rsidRPr="00E476D9">
        <w:rPr>
          <w:sz w:val="24"/>
          <w:szCs w:val="24"/>
        </w:rPr>
        <w:t xml:space="preserve">, </w:t>
      </w:r>
      <w:r w:rsidRPr="00E476D9">
        <w:rPr>
          <w:b/>
          <w:sz w:val="24"/>
          <w:szCs w:val="24"/>
        </w:rPr>
        <w:t>на 202</w:t>
      </w:r>
      <w:r w:rsidR="00F04D33" w:rsidRPr="00E476D9">
        <w:rPr>
          <w:b/>
          <w:sz w:val="24"/>
          <w:szCs w:val="24"/>
        </w:rPr>
        <w:t>8</w:t>
      </w:r>
      <w:r w:rsidRPr="00E476D9">
        <w:rPr>
          <w:b/>
          <w:sz w:val="24"/>
          <w:szCs w:val="24"/>
        </w:rPr>
        <w:t xml:space="preserve"> год</w:t>
      </w:r>
      <w:r w:rsidRPr="00E476D9">
        <w:rPr>
          <w:sz w:val="24"/>
          <w:szCs w:val="24"/>
        </w:rPr>
        <w:t xml:space="preserve"> – </w:t>
      </w:r>
      <w:r w:rsidR="00F04D33" w:rsidRPr="00E476D9">
        <w:rPr>
          <w:sz w:val="24"/>
          <w:szCs w:val="24"/>
        </w:rPr>
        <w:t>37 790,4</w:t>
      </w:r>
      <w:r w:rsidR="001A4E5E" w:rsidRPr="00E476D9">
        <w:rPr>
          <w:sz w:val="24"/>
          <w:szCs w:val="24"/>
        </w:rPr>
        <w:t> </w:t>
      </w:r>
      <w:r w:rsidR="00190CE2">
        <w:rPr>
          <w:sz w:val="24"/>
          <w:szCs w:val="24"/>
        </w:rPr>
        <w:t>млн</w:t>
      </w:r>
      <w:r w:rsidRPr="00E476D9">
        <w:rPr>
          <w:sz w:val="24"/>
          <w:szCs w:val="24"/>
        </w:rPr>
        <w:t xml:space="preserve"> рублей, или </w:t>
      </w:r>
      <w:r w:rsidR="00F04D33" w:rsidRPr="00E476D9">
        <w:rPr>
          <w:b/>
          <w:sz w:val="24"/>
          <w:szCs w:val="24"/>
        </w:rPr>
        <w:t>2,5</w:t>
      </w:r>
      <w:r w:rsidRPr="00E476D9">
        <w:rPr>
          <w:b/>
          <w:sz w:val="24"/>
          <w:szCs w:val="24"/>
        </w:rPr>
        <w:t> %</w:t>
      </w:r>
      <w:r w:rsidRPr="00E476D9">
        <w:rPr>
          <w:sz w:val="24"/>
          <w:szCs w:val="24"/>
        </w:rPr>
        <w:t xml:space="preserve">. </w:t>
      </w:r>
    </w:p>
    <w:p w:rsidR="000A4342" w:rsidRPr="00E476D9" w:rsidRDefault="00B16C41" w:rsidP="00A87D52">
      <w:pPr>
        <w:widowControl w:val="0"/>
        <w:ind w:left="0" w:right="0"/>
        <w:contextualSpacing/>
        <w:rPr>
          <w:sz w:val="24"/>
          <w:szCs w:val="24"/>
        </w:rPr>
      </w:pPr>
      <w:r w:rsidRPr="00E476D9">
        <w:rPr>
          <w:b/>
          <w:sz w:val="24"/>
          <w:szCs w:val="24"/>
        </w:rPr>
        <w:t>1</w:t>
      </w:r>
      <w:r w:rsidR="00546891" w:rsidRPr="00E476D9">
        <w:rPr>
          <w:b/>
          <w:sz w:val="24"/>
          <w:szCs w:val="24"/>
        </w:rPr>
        <w:t>4</w:t>
      </w:r>
      <w:r w:rsidRPr="00E476D9">
        <w:rPr>
          <w:b/>
          <w:sz w:val="24"/>
          <w:szCs w:val="24"/>
        </w:rPr>
        <w:t>.</w:t>
      </w:r>
      <w:r w:rsidR="00A44D14" w:rsidRPr="00E476D9">
        <w:rPr>
          <w:b/>
          <w:sz w:val="24"/>
          <w:szCs w:val="24"/>
        </w:rPr>
        <w:t>3</w:t>
      </w:r>
      <w:r w:rsidRPr="00E476D9">
        <w:rPr>
          <w:b/>
          <w:sz w:val="24"/>
          <w:szCs w:val="24"/>
        </w:rPr>
        <w:t>.</w:t>
      </w:r>
      <w:r w:rsidRPr="00E476D9">
        <w:rPr>
          <w:sz w:val="24"/>
          <w:szCs w:val="24"/>
        </w:rPr>
        <w:t xml:space="preserve"> </w:t>
      </w:r>
      <w:r w:rsidR="000A4342" w:rsidRPr="00E476D9">
        <w:rPr>
          <w:sz w:val="24"/>
          <w:szCs w:val="24"/>
        </w:rPr>
        <w:t xml:space="preserve">Бюджетные ассигнования на осуществление капитальных вложений в рамках Реестра объектов в </w:t>
      </w:r>
      <w:r w:rsidR="000A4342" w:rsidRPr="00E476D9">
        <w:rPr>
          <w:b/>
          <w:sz w:val="24"/>
          <w:szCs w:val="24"/>
        </w:rPr>
        <w:t>202</w:t>
      </w:r>
      <w:r w:rsidR="0063434E" w:rsidRPr="00E476D9">
        <w:rPr>
          <w:b/>
          <w:sz w:val="24"/>
          <w:szCs w:val="24"/>
        </w:rPr>
        <w:t>6</w:t>
      </w:r>
      <w:r w:rsidR="000A4342" w:rsidRPr="00E476D9">
        <w:rPr>
          <w:b/>
          <w:sz w:val="24"/>
          <w:szCs w:val="24"/>
        </w:rPr>
        <w:t xml:space="preserve"> году</w:t>
      </w:r>
      <w:r w:rsidR="000A4342" w:rsidRPr="00E476D9">
        <w:rPr>
          <w:sz w:val="24"/>
          <w:szCs w:val="24"/>
        </w:rPr>
        <w:t xml:space="preserve"> предусмотрены по </w:t>
      </w:r>
      <w:r w:rsidR="000A4342" w:rsidRPr="00E476D9">
        <w:rPr>
          <w:b/>
          <w:sz w:val="24"/>
          <w:szCs w:val="24"/>
        </w:rPr>
        <w:t>4</w:t>
      </w:r>
      <w:r w:rsidR="00E239B8" w:rsidRPr="00E476D9">
        <w:rPr>
          <w:b/>
          <w:sz w:val="24"/>
          <w:szCs w:val="24"/>
        </w:rPr>
        <w:t>3</w:t>
      </w:r>
      <w:r w:rsidR="000A4342" w:rsidRPr="00E476D9">
        <w:rPr>
          <w:sz w:val="24"/>
          <w:szCs w:val="24"/>
        </w:rPr>
        <w:t xml:space="preserve"> главным распорядителям средств федерального бюджета, в </w:t>
      </w:r>
      <w:r w:rsidR="000A4342" w:rsidRPr="00E476D9">
        <w:rPr>
          <w:b/>
          <w:sz w:val="24"/>
          <w:szCs w:val="24"/>
        </w:rPr>
        <w:t>202</w:t>
      </w:r>
      <w:r w:rsidR="00E239B8" w:rsidRPr="00E476D9">
        <w:rPr>
          <w:b/>
          <w:sz w:val="24"/>
          <w:szCs w:val="24"/>
        </w:rPr>
        <w:t>7</w:t>
      </w:r>
      <w:r w:rsidR="000A4342" w:rsidRPr="00E476D9">
        <w:rPr>
          <w:b/>
          <w:sz w:val="24"/>
          <w:szCs w:val="24"/>
        </w:rPr>
        <w:t xml:space="preserve"> году</w:t>
      </w:r>
      <w:r w:rsidR="000A4342" w:rsidRPr="00E476D9">
        <w:rPr>
          <w:sz w:val="24"/>
          <w:szCs w:val="24"/>
        </w:rPr>
        <w:t xml:space="preserve"> – по </w:t>
      </w:r>
      <w:r w:rsidR="000A4342" w:rsidRPr="00E476D9">
        <w:rPr>
          <w:b/>
          <w:sz w:val="24"/>
          <w:szCs w:val="24"/>
        </w:rPr>
        <w:t>4</w:t>
      </w:r>
      <w:r w:rsidR="00E239B8" w:rsidRPr="00E476D9">
        <w:rPr>
          <w:b/>
          <w:sz w:val="24"/>
          <w:szCs w:val="24"/>
        </w:rPr>
        <w:t>0</w:t>
      </w:r>
      <w:r w:rsidR="000A4342" w:rsidRPr="00E476D9">
        <w:rPr>
          <w:sz w:val="24"/>
          <w:szCs w:val="24"/>
        </w:rPr>
        <w:t xml:space="preserve">, в </w:t>
      </w:r>
      <w:r w:rsidR="000A4342" w:rsidRPr="00E476D9">
        <w:rPr>
          <w:b/>
          <w:sz w:val="24"/>
          <w:szCs w:val="24"/>
        </w:rPr>
        <w:t>202</w:t>
      </w:r>
      <w:r w:rsidR="00E239B8" w:rsidRPr="00E476D9">
        <w:rPr>
          <w:b/>
          <w:sz w:val="24"/>
          <w:szCs w:val="24"/>
        </w:rPr>
        <w:t>8</w:t>
      </w:r>
      <w:r w:rsidR="000A4342" w:rsidRPr="00E476D9">
        <w:rPr>
          <w:b/>
          <w:sz w:val="24"/>
          <w:szCs w:val="24"/>
        </w:rPr>
        <w:t xml:space="preserve"> году</w:t>
      </w:r>
      <w:r w:rsidR="000A4342" w:rsidRPr="00E476D9">
        <w:rPr>
          <w:sz w:val="24"/>
          <w:szCs w:val="24"/>
        </w:rPr>
        <w:t xml:space="preserve"> – по </w:t>
      </w:r>
      <w:r w:rsidR="00E239B8" w:rsidRPr="00E476D9">
        <w:rPr>
          <w:b/>
          <w:sz w:val="24"/>
          <w:szCs w:val="24"/>
        </w:rPr>
        <w:t>38</w:t>
      </w:r>
      <w:r w:rsidR="000A4342" w:rsidRPr="00E476D9">
        <w:rPr>
          <w:sz w:val="24"/>
          <w:szCs w:val="24"/>
        </w:rPr>
        <w:t>.</w:t>
      </w:r>
    </w:p>
    <w:p w:rsidR="000A4342" w:rsidRPr="00E476D9" w:rsidRDefault="000A4342" w:rsidP="00A87D52">
      <w:pPr>
        <w:widowControl w:val="0"/>
        <w:ind w:left="0" w:right="0"/>
        <w:contextualSpacing/>
        <w:rPr>
          <w:sz w:val="24"/>
          <w:szCs w:val="24"/>
        </w:rPr>
      </w:pPr>
      <w:r w:rsidRPr="00E476D9">
        <w:rPr>
          <w:sz w:val="24"/>
          <w:szCs w:val="24"/>
        </w:rPr>
        <w:t xml:space="preserve">Объемы бюджетных ассигнований на капитальные вложения в рамках Реестра объектов </w:t>
      </w:r>
      <w:r w:rsidRPr="00E476D9">
        <w:rPr>
          <w:b/>
          <w:sz w:val="24"/>
          <w:szCs w:val="24"/>
        </w:rPr>
        <w:t>в разрезе главных распорядителей средств федерального бюджета</w:t>
      </w:r>
      <w:r w:rsidRPr="00E476D9">
        <w:rPr>
          <w:sz w:val="24"/>
          <w:szCs w:val="24"/>
        </w:rPr>
        <w:t xml:space="preserve"> представлены на следующей диаграмме.</w:t>
      </w:r>
    </w:p>
    <w:p w:rsidR="006B7885" w:rsidRPr="00E476D9" w:rsidRDefault="006B7885" w:rsidP="00A87D52">
      <w:pPr>
        <w:keepNext/>
        <w:ind w:left="0" w:right="0"/>
        <w:jc w:val="right"/>
        <w:rPr>
          <w:sz w:val="20"/>
          <w:szCs w:val="20"/>
        </w:rPr>
      </w:pPr>
      <w:r w:rsidRPr="00E476D9">
        <w:rPr>
          <w:sz w:val="20"/>
          <w:szCs w:val="20"/>
        </w:rPr>
        <w:t>(млрд рублей)</w:t>
      </w:r>
    </w:p>
    <w:p w:rsidR="000E739E" w:rsidRPr="00E476D9" w:rsidRDefault="000E739E" w:rsidP="00A87D52">
      <w:pPr>
        <w:keepNext/>
        <w:ind w:left="0" w:right="0" w:firstLine="0"/>
        <w:jc w:val="center"/>
        <w:rPr>
          <w:sz w:val="20"/>
          <w:szCs w:val="20"/>
        </w:rPr>
      </w:pPr>
      <w:r w:rsidRPr="00E476D9">
        <w:rPr>
          <w:noProof/>
        </w:rPr>
        <w:drawing>
          <wp:inline distT="0" distB="0" distL="0" distR="0" wp14:anchorId="79C44CED" wp14:editId="7AC81D3A">
            <wp:extent cx="5835650" cy="36004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77994" w:rsidRPr="00E476D9" w:rsidRDefault="00677994" w:rsidP="00A87D52">
      <w:pPr>
        <w:widowControl w:val="0"/>
        <w:ind w:left="0" w:right="0"/>
        <w:contextualSpacing/>
        <w:rPr>
          <w:sz w:val="24"/>
          <w:szCs w:val="24"/>
        </w:rPr>
      </w:pPr>
      <w:r w:rsidRPr="00E476D9">
        <w:rPr>
          <w:sz w:val="24"/>
          <w:szCs w:val="24"/>
        </w:rPr>
        <w:t xml:space="preserve">В структуре расходов федерального бюджета на капитальные вложения </w:t>
      </w:r>
      <w:r w:rsidR="001A4E5E" w:rsidRPr="00E476D9">
        <w:rPr>
          <w:sz w:val="24"/>
          <w:szCs w:val="24"/>
        </w:rPr>
        <w:br/>
      </w:r>
      <w:r w:rsidRPr="00E476D9">
        <w:rPr>
          <w:sz w:val="24"/>
          <w:szCs w:val="24"/>
        </w:rPr>
        <w:t>на 202</w:t>
      </w:r>
      <w:r w:rsidR="00E239B8" w:rsidRPr="00E476D9">
        <w:rPr>
          <w:sz w:val="24"/>
          <w:szCs w:val="24"/>
        </w:rPr>
        <w:t>6</w:t>
      </w:r>
      <w:r w:rsidRPr="00E476D9">
        <w:rPr>
          <w:sz w:val="24"/>
          <w:szCs w:val="24"/>
        </w:rPr>
        <w:t>–202</w:t>
      </w:r>
      <w:r w:rsidR="00E239B8" w:rsidRPr="00E476D9">
        <w:rPr>
          <w:sz w:val="24"/>
          <w:szCs w:val="24"/>
        </w:rPr>
        <w:t>8</w:t>
      </w:r>
      <w:r w:rsidR="001A4E5E" w:rsidRPr="00E476D9">
        <w:rPr>
          <w:sz w:val="24"/>
          <w:szCs w:val="24"/>
        </w:rPr>
        <w:t> </w:t>
      </w:r>
      <w:r w:rsidRPr="00E476D9">
        <w:rPr>
          <w:sz w:val="24"/>
          <w:szCs w:val="24"/>
        </w:rPr>
        <w:t xml:space="preserve">годы наибольшая доля бюджетных ассигнований предусмотрена по </w:t>
      </w:r>
      <w:r w:rsidRPr="00E476D9">
        <w:rPr>
          <w:b/>
          <w:sz w:val="24"/>
          <w:szCs w:val="24"/>
        </w:rPr>
        <w:t>Росавтодору</w:t>
      </w:r>
      <w:r w:rsidRPr="00E476D9">
        <w:rPr>
          <w:sz w:val="24"/>
          <w:szCs w:val="24"/>
        </w:rPr>
        <w:t xml:space="preserve"> (на 202</w:t>
      </w:r>
      <w:r w:rsidR="00014FBD" w:rsidRPr="00E476D9">
        <w:rPr>
          <w:sz w:val="24"/>
          <w:szCs w:val="24"/>
        </w:rPr>
        <w:t>6</w:t>
      </w:r>
      <w:r w:rsidRPr="00E476D9">
        <w:rPr>
          <w:sz w:val="24"/>
          <w:szCs w:val="24"/>
        </w:rPr>
        <w:t xml:space="preserve"> год – </w:t>
      </w:r>
      <w:r w:rsidR="00014FBD" w:rsidRPr="00E476D9">
        <w:rPr>
          <w:sz w:val="24"/>
          <w:szCs w:val="24"/>
        </w:rPr>
        <w:t>26,6</w:t>
      </w:r>
      <w:r w:rsidRPr="00E476D9">
        <w:rPr>
          <w:sz w:val="24"/>
          <w:szCs w:val="24"/>
        </w:rPr>
        <w:t> %, на 202</w:t>
      </w:r>
      <w:r w:rsidR="00014FBD" w:rsidRPr="00E476D9">
        <w:rPr>
          <w:sz w:val="24"/>
          <w:szCs w:val="24"/>
        </w:rPr>
        <w:t>7</w:t>
      </w:r>
      <w:r w:rsidRPr="00E476D9">
        <w:rPr>
          <w:sz w:val="24"/>
          <w:szCs w:val="24"/>
        </w:rPr>
        <w:t xml:space="preserve"> год – </w:t>
      </w:r>
      <w:r w:rsidR="00014FBD" w:rsidRPr="00E476D9">
        <w:rPr>
          <w:sz w:val="24"/>
          <w:szCs w:val="24"/>
        </w:rPr>
        <w:t>22,8</w:t>
      </w:r>
      <w:r w:rsidRPr="00E476D9">
        <w:rPr>
          <w:sz w:val="24"/>
          <w:szCs w:val="24"/>
        </w:rPr>
        <w:t> %, на 202</w:t>
      </w:r>
      <w:r w:rsidR="00014FBD" w:rsidRPr="00E476D9">
        <w:rPr>
          <w:sz w:val="24"/>
          <w:szCs w:val="24"/>
        </w:rPr>
        <w:t>8</w:t>
      </w:r>
      <w:r w:rsidRPr="00E476D9">
        <w:rPr>
          <w:sz w:val="24"/>
          <w:szCs w:val="24"/>
        </w:rPr>
        <w:t xml:space="preserve"> год – </w:t>
      </w:r>
      <w:r w:rsidR="00014FBD" w:rsidRPr="00E476D9">
        <w:rPr>
          <w:sz w:val="24"/>
          <w:szCs w:val="24"/>
        </w:rPr>
        <w:t>38,3</w:t>
      </w:r>
      <w:r w:rsidRPr="00E476D9">
        <w:rPr>
          <w:sz w:val="24"/>
          <w:szCs w:val="24"/>
        </w:rPr>
        <w:t> % объема бюджетных ассигнований на капитальные вложения</w:t>
      </w:r>
      <w:r w:rsidR="00A44D14" w:rsidRPr="00E476D9">
        <w:rPr>
          <w:sz w:val="24"/>
          <w:szCs w:val="24"/>
        </w:rPr>
        <w:t>)</w:t>
      </w:r>
      <w:r w:rsidRPr="00E476D9">
        <w:rPr>
          <w:sz w:val="24"/>
          <w:szCs w:val="24"/>
        </w:rPr>
        <w:t xml:space="preserve"> и </w:t>
      </w:r>
      <w:r w:rsidRPr="00E476D9">
        <w:rPr>
          <w:b/>
          <w:sz w:val="24"/>
          <w:szCs w:val="24"/>
        </w:rPr>
        <w:t>Мин</w:t>
      </w:r>
      <w:r w:rsidR="00014FBD" w:rsidRPr="00E476D9">
        <w:rPr>
          <w:b/>
          <w:sz w:val="24"/>
          <w:szCs w:val="24"/>
        </w:rPr>
        <w:t>трансу</w:t>
      </w:r>
      <w:r w:rsidRPr="00E476D9">
        <w:rPr>
          <w:b/>
          <w:sz w:val="24"/>
          <w:szCs w:val="24"/>
        </w:rPr>
        <w:t xml:space="preserve"> России</w:t>
      </w:r>
      <w:r w:rsidRPr="00E476D9">
        <w:rPr>
          <w:sz w:val="24"/>
          <w:szCs w:val="24"/>
        </w:rPr>
        <w:t xml:space="preserve"> (на 202</w:t>
      </w:r>
      <w:r w:rsidR="00014FBD" w:rsidRPr="00E476D9">
        <w:rPr>
          <w:sz w:val="24"/>
          <w:szCs w:val="24"/>
        </w:rPr>
        <w:t>6</w:t>
      </w:r>
      <w:r w:rsidRPr="00E476D9">
        <w:rPr>
          <w:sz w:val="24"/>
          <w:szCs w:val="24"/>
        </w:rPr>
        <w:t xml:space="preserve"> год – </w:t>
      </w:r>
      <w:r w:rsidR="00014FBD" w:rsidRPr="00E476D9">
        <w:rPr>
          <w:sz w:val="24"/>
          <w:szCs w:val="24"/>
        </w:rPr>
        <w:t>17,5</w:t>
      </w:r>
      <w:r w:rsidRPr="00E476D9">
        <w:rPr>
          <w:sz w:val="24"/>
          <w:szCs w:val="24"/>
        </w:rPr>
        <w:t> %, на 202</w:t>
      </w:r>
      <w:r w:rsidR="00014FBD" w:rsidRPr="00E476D9">
        <w:rPr>
          <w:sz w:val="24"/>
          <w:szCs w:val="24"/>
        </w:rPr>
        <w:t>7</w:t>
      </w:r>
      <w:r w:rsidRPr="00E476D9">
        <w:rPr>
          <w:sz w:val="24"/>
          <w:szCs w:val="24"/>
        </w:rPr>
        <w:t xml:space="preserve"> год – </w:t>
      </w:r>
      <w:r w:rsidR="00014FBD" w:rsidRPr="00E476D9">
        <w:rPr>
          <w:sz w:val="24"/>
          <w:szCs w:val="24"/>
        </w:rPr>
        <w:t>25,8</w:t>
      </w:r>
      <w:r w:rsidRPr="00E476D9">
        <w:rPr>
          <w:sz w:val="24"/>
          <w:szCs w:val="24"/>
        </w:rPr>
        <w:t> %, на 202</w:t>
      </w:r>
      <w:r w:rsidR="00014FBD" w:rsidRPr="00E476D9">
        <w:rPr>
          <w:sz w:val="24"/>
          <w:szCs w:val="24"/>
        </w:rPr>
        <w:t>8</w:t>
      </w:r>
      <w:r w:rsidRPr="00E476D9">
        <w:rPr>
          <w:sz w:val="24"/>
          <w:szCs w:val="24"/>
        </w:rPr>
        <w:t xml:space="preserve"> год – </w:t>
      </w:r>
      <w:r w:rsidR="00014FBD" w:rsidRPr="00E476D9">
        <w:rPr>
          <w:sz w:val="24"/>
          <w:szCs w:val="24"/>
        </w:rPr>
        <w:t>17,4</w:t>
      </w:r>
      <w:r w:rsidRPr="00E476D9">
        <w:rPr>
          <w:sz w:val="24"/>
          <w:szCs w:val="24"/>
        </w:rPr>
        <w:t> %)</w:t>
      </w:r>
      <w:r w:rsidR="007E5CAC" w:rsidRPr="00E476D9">
        <w:rPr>
          <w:sz w:val="24"/>
          <w:szCs w:val="24"/>
        </w:rPr>
        <w:t>.</w:t>
      </w:r>
    </w:p>
    <w:p w:rsidR="003755FB" w:rsidRPr="00190CE2" w:rsidRDefault="003755FB" w:rsidP="00A87D52">
      <w:pPr>
        <w:widowControl w:val="0"/>
        <w:ind w:left="0" w:right="0"/>
        <w:contextualSpacing/>
        <w:rPr>
          <w:sz w:val="24"/>
          <w:szCs w:val="24"/>
        </w:rPr>
      </w:pPr>
      <w:r w:rsidRPr="00190CE2">
        <w:rPr>
          <w:b/>
          <w:sz w:val="24"/>
          <w:szCs w:val="24"/>
        </w:rPr>
        <w:t>14.</w:t>
      </w:r>
      <w:r w:rsidR="00A44D14" w:rsidRPr="00190CE2">
        <w:rPr>
          <w:b/>
          <w:sz w:val="24"/>
          <w:szCs w:val="24"/>
        </w:rPr>
        <w:t>4</w:t>
      </w:r>
      <w:r w:rsidRPr="00190CE2">
        <w:rPr>
          <w:b/>
          <w:sz w:val="24"/>
          <w:szCs w:val="24"/>
        </w:rPr>
        <w:t>.</w:t>
      </w:r>
      <w:r w:rsidRPr="00190CE2">
        <w:rPr>
          <w:sz w:val="24"/>
          <w:szCs w:val="24"/>
        </w:rPr>
        <w:t xml:space="preserve"> Бюджетные ассигнования на осуществление капитальных вложений в </w:t>
      </w:r>
      <w:r w:rsidRPr="00190CE2">
        <w:rPr>
          <w:b/>
          <w:sz w:val="24"/>
          <w:szCs w:val="24"/>
        </w:rPr>
        <w:t>202</w:t>
      </w:r>
      <w:r w:rsidR="00E34BE7" w:rsidRPr="00190CE2">
        <w:rPr>
          <w:b/>
          <w:sz w:val="24"/>
          <w:szCs w:val="24"/>
        </w:rPr>
        <w:t>6</w:t>
      </w:r>
      <w:r w:rsidRPr="00190CE2">
        <w:rPr>
          <w:b/>
          <w:sz w:val="24"/>
          <w:szCs w:val="24"/>
        </w:rPr>
        <w:t xml:space="preserve"> </w:t>
      </w:r>
      <w:r w:rsidR="00E34BE7" w:rsidRPr="00190CE2">
        <w:rPr>
          <w:b/>
          <w:sz w:val="24"/>
          <w:szCs w:val="24"/>
        </w:rPr>
        <w:t>и 2027 годах</w:t>
      </w:r>
      <w:r w:rsidRPr="00190CE2">
        <w:rPr>
          <w:sz w:val="24"/>
          <w:szCs w:val="24"/>
        </w:rPr>
        <w:t xml:space="preserve"> предусмотрены по </w:t>
      </w:r>
      <w:r w:rsidR="00E34BE7" w:rsidRPr="00190CE2">
        <w:rPr>
          <w:b/>
          <w:sz w:val="24"/>
          <w:szCs w:val="24"/>
        </w:rPr>
        <w:t>9</w:t>
      </w:r>
      <w:r w:rsidR="000A60D4" w:rsidRPr="00190CE2">
        <w:rPr>
          <w:b/>
          <w:sz w:val="24"/>
          <w:szCs w:val="24"/>
        </w:rPr>
        <w:t xml:space="preserve"> национальным проектам</w:t>
      </w:r>
      <w:r w:rsidRPr="00190CE2">
        <w:rPr>
          <w:sz w:val="24"/>
          <w:szCs w:val="24"/>
        </w:rPr>
        <w:t xml:space="preserve">, в </w:t>
      </w:r>
      <w:r w:rsidRPr="00190CE2">
        <w:rPr>
          <w:b/>
          <w:sz w:val="24"/>
          <w:szCs w:val="24"/>
        </w:rPr>
        <w:t>202</w:t>
      </w:r>
      <w:r w:rsidR="00E34BE7" w:rsidRPr="00190CE2">
        <w:rPr>
          <w:b/>
          <w:sz w:val="24"/>
          <w:szCs w:val="24"/>
        </w:rPr>
        <w:t>8</w:t>
      </w:r>
      <w:r w:rsidRPr="00190CE2">
        <w:rPr>
          <w:b/>
          <w:sz w:val="24"/>
          <w:szCs w:val="24"/>
        </w:rPr>
        <w:t xml:space="preserve"> году</w:t>
      </w:r>
      <w:r w:rsidRPr="00190CE2">
        <w:rPr>
          <w:sz w:val="24"/>
          <w:szCs w:val="24"/>
        </w:rPr>
        <w:t xml:space="preserve"> – по </w:t>
      </w:r>
      <w:r w:rsidR="00E34BE7" w:rsidRPr="00190CE2">
        <w:rPr>
          <w:b/>
          <w:sz w:val="24"/>
          <w:szCs w:val="24"/>
        </w:rPr>
        <w:t>8</w:t>
      </w:r>
      <w:r w:rsidRPr="00190CE2">
        <w:rPr>
          <w:sz w:val="24"/>
          <w:szCs w:val="24"/>
        </w:rPr>
        <w:t>.</w:t>
      </w:r>
    </w:p>
    <w:p w:rsidR="00312F02" w:rsidRPr="00190CE2" w:rsidRDefault="00312F02" w:rsidP="00A87D52">
      <w:pPr>
        <w:widowControl w:val="0"/>
        <w:ind w:left="0" w:right="0"/>
        <w:rPr>
          <w:sz w:val="24"/>
          <w:szCs w:val="24"/>
        </w:rPr>
      </w:pPr>
      <w:r w:rsidRPr="00190CE2">
        <w:rPr>
          <w:sz w:val="24"/>
          <w:szCs w:val="24"/>
        </w:rPr>
        <w:t xml:space="preserve">Объем бюджетных ассигнований на капитальные вложения, которые </w:t>
      </w:r>
      <w:r w:rsidRPr="00190CE2">
        <w:rPr>
          <w:sz w:val="24"/>
          <w:szCs w:val="24"/>
        </w:rPr>
        <w:lastRenderedPageBreak/>
        <w:t xml:space="preserve">предусматриваются </w:t>
      </w:r>
      <w:r w:rsidRPr="00190CE2">
        <w:rPr>
          <w:b/>
          <w:sz w:val="24"/>
          <w:szCs w:val="24"/>
        </w:rPr>
        <w:t>в рамках</w:t>
      </w:r>
      <w:r w:rsidRPr="00190CE2">
        <w:rPr>
          <w:sz w:val="24"/>
          <w:szCs w:val="24"/>
        </w:rPr>
        <w:t xml:space="preserve"> </w:t>
      </w:r>
      <w:r w:rsidRPr="00190CE2">
        <w:rPr>
          <w:b/>
          <w:sz w:val="24"/>
          <w:szCs w:val="24"/>
        </w:rPr>
        <w:t>национальных проектов</w:t>
      </w:r>
      <w:r w:rsidRPr="00190CE2">
        <w:rPr>
          <w:sz w:val="24"/>
          <w:szCs w:val="24"/>
        </w:rPr>
        <w:t>, составляет: на 202</w:t>
      </w:r>
      <w:r w:rsidR="00DA2F4A" w:rsidRPr="00190CE2">
        <w:rPr>
          <w:sz w:val="24"/>
          <w:szCs w:val="24"/>
        </w:rPr>
        <w:t>6</w:t>
      </w:r>
      <w:r w:rsidRPr="00190CE2">
        <w:rPr>
          <w:sz w:val="24"/>
          <w:szCs w:val="24"/>
        </w:rPr>
        <w:t xml:space="preserve"> год – </w:t>
      </w:r>
      <w:r w:rsidR="00DA2F4A" w:rsidRPr="00190CE2">
        <w:rPr>
          <w:sz w:val="24"/>
          <w:szCs w:val="24"/>
        </w:rPr>
        <w:t>660 682,9</w:t>
      </w:r>
      <w:r w:rsidR="001A4E5E" w:rsidRPr="00190CE2">
        <w:rPr>
          <w:sz w:val="24"/>
          <w:szCs w:val="24"/>
        </w:rPr>
        <w:t> </w:t>
      </w:r>
      <w:r w:rsidR="00190CE2">
        <w:rPr>
          <w:sz w:val="24"/>
          <w:szCs w:val="24"/>
        </w:rPr>
        <w:t>млн</w:t>
      </w:r>
      <w:r w:rsidRPr="00190CE2">
        <w:rPr>
          <w:sz w:val="24"/>
          <w:szCs w:val="24"/>
        </w:rPr>
        <w:t xml:space="preserve"> рублей, </w:t>
      </w:r>
      <w:r w:rsidRPr="00190CE2">
        <w:rPr>
          <w:b/>
          <w:sz w:val="24"/>
          <w:szCs w:val="24"/>
        </w:rPr>
        <w:t xml:space="preserve">или </w:t>
      </w:r>
      <w:r w:rsidR="004944BA" w:rsidRPr="00190CE2">
        <w:rPr>
          <w:b/>
          <w:sz w:val="24"/>
          <w:szCs w:val="24"/>
        </w:rPr>
        <w:t>5</w:t>
      </w:r>
      <w:r w:rsidR="00DA2F4A" w:rsidRPr="00190CE2">
        <w:rPr>
          <w:b/>
          <w:sz w:val="24"/>
          <w:szCs w:val="24"/>
        </w:rPr>
        <w:t>6,7</w:t>
      </w:r>
      <w:r w:rsidRPr="00190CE2">
        <w:rPr>
          <w:b/>
          <w:sz w:val="24"/>
          <w:szCs w:val="24"/>
        </w:rPr>
        <w:t> %</w:t>
      </w:r>
      <w:r w:rsidRPr="00190CE2">
        <w:rPr>
          <w:sz w:val="24"/>
          <w:szCs w:val="24"/>
        </w:rPr>
        <w:t xml:space="preserve"> общего объема расходов на капитальные вложения в рамках Реестра объектов, на 202</w:t>
      </w:r>
      <w:r w:rsidR="00DA2F4A" w:rsidRPr="00190CE2">
        <w:rPr>
          <w:sz w:val="24"/>
          <w:szCs w:val="24"/>
        </w:rPr>
        <w:t>7</w:t>
      </w:r>
      <w:r w:rsidRPr="00190CE2">
        <w:rPr>
          <w:sz w:val="24"/>
          <w:szCs w:val="24"/>
        </w:rPr>
        <w:t xml:space="preserve"> год – </w:t>
      </w:r>
      <w:r w:rsidR="00DA2F4A" w:rsidRPr="00190CE2">
        <w:rPr>
          <w:sz w:val="24"/>
          <w:szCs w:val="24"/>
        </w:rPr>
        <w:t>840 576,1</w:t>
      </w:r>
      <w:r w:rsidRPr="00190CE2">
        <w:rPr>
          <w:sz w:val="24"/>
          <w:szCs w:val="24"/>
        </w:rPr>
        <w:t xml:space="preserve"> </w:t>
      </w:r>
      <w:r w:rsidR="00190CE2">
        <w:rPr>
          <w:sz w:val="24"/>
          <w:szCs w:val="24"/>
        </w:rPr>
        <w:t>млн</w:t>
      </w:r>
      <w:r w:rsidRPr="00190CE2">
        <w:rPr>
          <w:sz w:val="24"/>
          <w:szCs w:val="24"/>
        </w:rPr>
        <w:t xml:space="preserve"> рублей, </w:t>
      </w:r>
      <w:r w:rsidRPr="00190CE2">
        <w:rPr>
          <w:b/>
          <w:sz w:val="24"/>
          <w:szCs w:val="24"/>
        </w:rPr>
        <w:t xml:space="preserve">или </w:t>
      </w:r>
      <w:r w:rsidR="00DA2F4A" w:rsidRPr="00190CE2">
        <w:rPr>
          <w:b/>
          <w:sz w:val="24"/>
          <w:szCs w:val="24"/>
        </w:rPr>
        <w:t>62,0</w:t>
      </w:r>
      <w:r w:rsidRPr="00190CE2">
        <w:rPr>
          <w:b/>
          <w:sz w:val="24"/>
          <w:szCs w:val="24"/>
        </w:rPr>
        <w:t> %</w:t>
      </w:r>
      <w:r w:rsidRPr="00190CE2">
        <w:rPr>
          <w:sz w:val="24"/>
          <w:szCs w:val="24"/>
        </w:rPr>
        <w:t>, на 202</w:t>
      </w:r>
      <w:r w:rsidR="00DA2F4A" w:rsidRPr="00190CE2">
        <w:rPr>
          <w:sz w:val="24"/>
          <w:szCs w:val="24"/>
        </w:rPr>
        <w:t>8</w:t>
      </w:r>
      <w:r w:rsidRPr="00190CE2">
        <w:rPr>
          <w:sz w:val="24"/>
          <w:szCs w:val="24"/>
        </w:rPr>
        <w:t xml:space="preserve"> год</w:t>
      </w:r>
      <w:r w:rsidR="001A4E5E" w:rsidRPr="00190CE2">
        <w:rPr>
          <w:sz w:val="24"/>
          <w:szCs w:val="24"/>
        </w:rPr>
        <w:t> </w:t>
      </w:r>
      <w:r w:rsidRPr="00190CE2">
        <w:rPr>
          <w:sz w:val="24"/>
          <w:szCs w:val="24"/>
        </w:rPr>
        <w:t xml:space="preserve">– </w:t>
      </w:r>
      <w:r w:rsidR="00DA2F4A" w:rsidRPr="00190CE2">
        <w:rPr>
          <w:sz w:val="24"/>
          <w:szCs w:val="24"/>
        </w:rPr>
        <w:t>1 017 140,4</w:t>
      </w:r>
      <w:r w:rsidR="001A4E5E" w:rsidRPr="00190CE2">
        <w:rPr>
          <w:sz w:val="24"/>
          <w:szCs w:val="24"/>
        </w:rPr>
        <w:t> </w:t>
      </w:r>
      <w:r w:rsidR="00190CE2">
        <w:rPr>
          <w:sz w:val="24"/>
          <w:szCs w:val="24"/>
        </w:rPr>
        <w:t>млн</w:t>
      </w:r>
      <w:r w:rsidRPr="00190CE2">
        <w:rPr>
          <w:sz w:val="24"/>
          <w:szCs w:val="24"/>
        </w:rPr>
        <w:t xml:space="preserve"> рублей, </w:t>
      </w:r>
      <w:r w:rsidRPr="00190CE2">
        <w:rPr>
          <w:b/>
          <w:sz w:val="24"/>
          <w:szCs w:val="24"/>
        </w:rPr>
        <w:t xml:space="preserve">или </w:t>
      </w:r>
      <w:r w:rsidR="00FF1E34" w:rsidRPr="00190CE2">
        <w:rPr>
          <w:b/>
          <w:sz w:val="24"/>
          <w:szCs w:val="24"/>
        </w:rPr>
        <w:t>67</w:t>
      </w:r>
      <w:r w:rsidR="004944BA" w:rsidRPr="00190CE2">
        <w:rPr>
          <w:b/>
          <w:sz w:val="24"/>
          <w:szCs w:val="24"/>
        </w:rPr>
        <w:t>,5</w:t>
      </w:r>
      <w:r w:rsidRPr="00190CE2">
        <w:rPr>
          <w:b/>
          <w:sz w:val="24"/>
          <w:szCs w:val="24"/>
        </w:rPr>
        <w:t xml:space="preserve"> %</w:t>
      </w:r>
      <w:r w:rsidRPr="00190CE2">
        <w:rPr>
          <w:sz w:val="24"/>
          <w:szCs w:val="24"/>
        </w:rPr>
        <w:t>.</w:t>
      </w:r>
    </w:p>
    <w:p w:rsidR="000A60D4" w:rsidRPr="00634156" w:rsidRDefault="00312F02" w:rsidP="00634156">
      <w:pPr>
        <w:widowControl w:val="0"/>
        <w:ind w:left="0" w:right="0"/>
        <w:contextualSpacing/>
        <w:rPr>
          <w:sz w:val="24"/>
          <w:szCs w:val="24"/>
        </w:rPr>
      </w:pPr>
      <w:r w:rsidRPr="00190CE2">
        <w:rPr>
          <w:sz w:val="24"/>
          <w:szCs w:val="24"/>
        </w:rPr>
        <w:t xml:space="preserve">Данные об объеме бюджетных ассигнований на капитальные вложения </w:t>
      </w:r>
      <w:r w:rsidRPr="00190CE2">
        <w:rPr>
          <w:b/>
          <w:sz w:val="24"/>
          <w:szCs w:val="24"/>
        </w:rPr>
        <w:t>в разрезе</w:t>
      </w:r>
      <w:r w:rsidRPr="00190CE2">
        <w:rPr>
          <w:sz w:val="24"/>
          <w:szCs w:val="24"/>
        </w:rPr>
        <w:t xml:space="preserve"> </w:t>
      </w:r>
      <w:r w:rsidR="004944BA" w:rsidRPr="00190CE2">
        <w:rPr>
          <w:b/>
          <w:sz w:val="24"/>
          <w:szCs w:val="24"/>
        </w:rPr>
        <w:t>национальных проектов</w:t>
      </w:r>
      <w:r w:rsidRPr="00190CE2">
        <w:rPr>
          <w:sz w:val="24"/>
          <w:szCs w:val="24"/>
        </w:rPr>
        <w:t xml:space="preserve"> представлены на следующей диаграмме.</w:t>
      </w:r>
      <w:r w:rsidR="004944BA" w:rsidRPr="00E476D9">
        <w:rPr>
          <w:sz w:val="20"/>
          <w:szCs w:val="20"/>
        </w:rPr>
        <w:t xml:space="preserve"> </w:t>
      </w:r>
    </w:p>
    <w:p w:rsidR="00840386" w:rsidRPr="00840386" w:rsidRDefault="00840386" w:rsidP="00840386">
      <w:pPr>
        <w:widowControl w:val="0"/>
        <w:ind w:left="0" w:right="0" w:firstLine="0"/>
        <w:contextualSpacing/>
        <w:jc w:val="right"/>
        <w:rPr>
          <w:noProof/>
          <w:sz w:val="20"/>
          <w:szCs w:val="20"/>
        </w:rPr>
      </w:pPr>
      <w:r w:rsidRPr="00840386">
        <w:rPr>
          <w:noProof/>
          <w:sz w:val="20"/>
          <w:szCs w:val="20"/>
        </w:rPr>
        <w:t>(млрд рублей)</w:t>
      </w:r>
    </w:p>
    <w:p w:rsidR="00634156" w:rsidRDefault="00840386" w:rsidP="003F273A">
      <w:pPr>
        <w:widowControl w:val="0"/>
        <w:ind w:left="0" w:right="0" w:firstLine="0"/>
        <w:contextualSpacing/>
        <w:rPr>
          <w:noProof/>
        </w:rPr>
      </w:pPr>
      <w:r>
        <w:rPr>
          <w:noProof/>
        </w:rPr>
        <w:drawing>
          <wp:inline distT="0" distB="0" distL="0" distR="0" wp14:anchorId="6A162118" wp14:editId="6E008CA1">
            <wp:extent cx="5281574" cy="3613708"/>
            <wp:effectExtent l="0" t="0" r="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5ECB" w:rsidRPr="00E476D9" w:rsidRDefault="001B5ECB" w:rsidP="006420ED">
      <w:pPr>
        <w:widowControl w:val="0"/>
        <w:ind w:left="0" w:right="0"/>
        <w:contextualSpacing/>
        <w:rPr>
          <w:sz w:val="24"/>
          <w:szCs w:val="24"/>
        </w:rPr>
      </w:pPr>
      <w:r w:rsidRPr="00E476D9">
        <w:rPr>
          <w:sz w:val="24"/>
          <w:szCs w:val="24"/>
        </w:rPr>
        <w:t>В структуре расходов федерального бюджета</w:t>
      </w:r>
      <w:r w:rsidR="004025B6" w:rsidRPr="00E476D9">
        <w:rPr>
          <w:sz w:val="24"/>
          <w:szCs w:val="24"/>
        </w:rPr>
        <w:t xml:space="preserve"> </w:t>
      </w:r>
      <w:r w:rsidRPr="00E476D9">
        <w:rPr>
          <w:sz w:val="24"/>
          <w:szCs w:val="24"/>
        </w:rPr>
        <w:t xml:space="preserve">на капитальные вложения </w:t>
      </w:r>
      <w:r w:rsidR="001A4E5E" w:rsidRPr="00E476D9">
        <w:rPr>
          <w:sz w:val="24"/>
          <w:szCs w:val="24"/>
        </w:rPr>
        <w:br/>
      </w:r>
      <w:r w:rsidRPr="00E476D9">
        <w:rPr>
          <w:sz w:val="24"/>
          <w:szCs w:val="24"/>
        </w:rPr>
        <w:t>на 202</w:t>
      </w:r>
      <w:r w:rsidR="00077957" w:rsidRPr="00E476D9">
        <w:rPr>
          <w:sz w:val="24"/>
          <w:szCs w:val="24"/>
        </w:rPr>
        <w:t>6</w:t>
      </w:r>
      <w:r w:rsidRPr="00E476D9">
        <w:rPr>
          <w:sz w:val="24"/>
          <w:szCs w:val="24"/>
        </w:rPr>
        <w:t>–202</w:t>
      </w:r>
      <w:r w:rsidR="00077957" w:rsidRPr="00E476D9">
        <w:rPr>
          <w:sz w:val="24"/>
          <w:szCs w:val="24"/>
        </w:rPr>
        <w:t>8</w:t>
      </w:r>
      <w:r w:rsidR="001A4E5E" w:rsidRPr="00E476D9">
        <w:rPr>
          <w:sz w:val="24"/>
          <w:szCs w:val="24"/>
        </w:rPr>
        <w:t> </w:t>
      </w:r>
      <w:r w:rsidRPr="00E476D9">
        <w:rPr>
          <w:sz w:val="24"/>
          <w:szCs w:val="24"/>
        </w:rPr>
        <w:t>годы</w:t>
      </w:r>
      <w:r w:rsidR="009B0DC1" w:rsidRPr="00E476D9">
        <w:rPr>
          <w:sz w:val="24"/>
          <w:szCs w:val="24"/>
        </w:rPr>
        <w:t>, предусмотренных</w:t>
      </w:r>
      <w:r w:rsidRPr="00E476D9">
        <w:rPr>
          <w:sz w:val="24"/>
          <w:szCs w:val="24"/>
        </w:rPr>
        <w:t xml:space="preserve"> </w:t>
      </w:r>
      <w:r w:rsidR="009B0DC1" w:rsidRPr="00E476D9">
        <w:rPr>
          <w:sz w:val="24"/>
          <w:szCs w:val="24"/>
        </w:rPr>
        <w:t xml:space="preserve">в части национальных проектов, </w:t>
      </w:r>
      <w:r w:rsidRPr="00E476D9">
        <w:rPr>
          <w:sz w:val="24"/>
          <w:szCs w:val="24"/>
        </w:rPr>
        <w:t xml:space="preserve">наибольшая доля бюджетных ассигнований </w:t>
      </w:r>
      <w:r w:rsidR="009B0DC1" w:rsidRPr="00E476D9">
        <w:rPr>
          <w:sz w:val="24"/>
          <w:szCs w:val="24"/>
        </w:rPr>
        <w:t>составляет</w:t>
      </w:r>
      <w:r w:rsidRPr="00E476D9">
        <w:rPr>
          <w:sz w:val="24"/>
          <w:szCs w:val="24"/>
        </w:rPr>
        <w:t xml:space="preserve"> по </w:t>
      </w:r>
      <w:r w:rsidRPr="00E476D9">
        <w:rPr>
          <w:b/>
          <w:sz w:val="24"/>
          <w:szCs w:val="24"/>
        </w:rPr>
        <w:t>национальному проекту</w:t>
      </w:r>
      <w:r w:rsidRPr="00E476D9">
        <w:rPr>
          <w:sz w:val="24"/>
          <w:szCs w:val="24"/>
        </w:rPr>
        <w:t xml:space="preserve"> </w:t>
      </w:r>
      <w:r w:rsidR="00621368" w:rsidRPr="00E476D9">
        <w:rPr>
          <w:b/>
          <w:sz w:val="24"/>
          <w:szCs w:val="24"/>
        </w:rPr>
        <w:t>«Инфраструктура для жизни»</w:t>
      </w:r>
      <w:r w:rsidR="00621368" w:rsidRPr="00E476D9">
        <w:rPr>
          <w:sz w:val="24"/>
          <w:szCs w:val="24"/>
        </w:rPr>
        <w:t xml:space="preserve"> </w:t>
      </w:r>
      <w:r w:rsidRPr="00E476D9">
        <w:rPr>
          <w:sz w:val="24"/>
          <w:szCs w:val="24"/>
        </w:rPr>
        <w:t>(на 202</w:t>
      </w:r>
      <w:r w:rsidR="00077957" w:rsidRPr="00E476D9">
        <w:rPr>
          <w:sz w:val="24"/>
          <w:szCs w:val="24"/>
        </w:rPr>
        <w:t>6</w:t>
      </w:r>
      <w:r w:rsidRPr="00E476D9">
        <w:rPr>
          <w:sz w:val="24"/>
          <w:szCs w:val="24"/>
        </w:rPr>
        <w:t xml:space="preserve"> год – </w:t>
      </w:r>
      <w:r w:rsidR="005B0146" w:rsidRPr="00E476D9">
        <w:rPr>
          <w:sz w:val="24"/>
          <w:szCs w:val="24"/>
        </w:rPr>
        <w:t>66,8</w:t>
      </w:r>
      <w:r w:rsidRPr="00E476D9">
        <w:rPr>
          <w:sz w:val="24"/>
          <w:szCs w:val="24"/>
        </w:rPr>
        <w:t> %, на 202</w:t>
      </w:r>
      <w:r w:rsidR="00077957" w:rsidRPr="00E476D9">
        <w:rPr>
          <w:sz w:val="24"/>
          <w:szCs w:val="24"/>
        </w:rPr>
        <w:t>7</w:t>
      </w:r>
      <w:r w:rsidRPr="00E476D9">
        <w:rPr>
          <w:sz w:val="24"/>
          <w:szCs w:val="24"/>
        </w:rPr>
        <w:t xml:space="preserve"> год – </w:t>
      </w:r>
      <w:r w:rsidR="005B0146" w:rsidRPr="00E476D9">
        <w:rPr>
          <w:sz w:val="24"/>
          <w:szCs w:val="24"/>
        </w:rPr>
        <w:t>64,8</w:t>
      </w:r>
      <w:r w:rsidRPr="00E476D9">
        <w:rPr>
          <w:sz w:val="24"/>
          <w:szCs w:val="24"/>
        </w:rPr>
        <w:t> %, на 202</w:t>
      </w:r>
      <w:r w:rsidR="00077957" w:rsidRPr="00E476D9">
        <w:rPr>
          <w:sz w:val="24"/>
          <w:szCs w:val="24"/>
        </w:rPr>
        <w:t>8</w:t>
      </w:r>
      <w:r w:rsidRPr="00E476D9">
        <w:rPr>
          <w:sz w:val="24"/>
          <w:szCs w:val="24"/>
        </w:rPr>
        <w:t xml:space="preserve"> год – </w:t>
      </w:r>
      <w:r w:rsidR="005B0146" w:rsidRPr="00E476D9">
        <w:rPr>
          <w:sz w:val="24"/>
          <w:szCs w:val="24"/>
        </w:rPr>
        <w:t>73,5</w:t>
      </w:r>
      <w:r w:rsidRPr="00E476D9">
        <w:rPr>
          <w:sz w:val="24"/>
          <w:szCs w:val="24"/>
        </w:rPr>
        <w:t> % объема бюджетных ассигнований на капитальные вложения в рамках Реестра объектов</w:t>
      </w:r>
      <w:r w:rsidR="00621368" w:rsidRPr="00E476D9">
        <w:rPr>
          <w:sz w:val="24"/>
          <w:szCs w:val="24"/>
        </w:rPr>
        <w:t>, предусмотренных в части национальных проектов</w:t>
      </w:r>
      <w:r w:rsidRPr="00E476D9">
        <w:rPr>
          <w:sz w:val="24"/>
          <w:szCs w:val="24"/>
        </w:rPr>
        <w:t xml:space="preserve">) и </w:t>
      </w:r>
      <w:r w:rsidR="00E010FB" w:rsidRPr="00E476D9">
        <w:rPr>
          <w:b/>
          <w:sz w:val="24"/>
          <w:szCs w:val="24"/>
        </w:rPr>
        <w:t>«Эффективная транспортная система»</w:t>
      </w:r>
      <w:r w:rsidRPr="00E476D9">
        <w:rPr>
          <w:sz w:val="24"/>
          <w:szCs w:val="24"/>
        </w:rPr>
        <w:t xml:space="preserve"> (на 202</w:t>
      </w:r>
      <w:r w:rsidR="005B0146" w:rsidRPr="00E476D9">
        <w:rPr>
          <w:sz w:val="24"/>
          <w:szCs w:val="24"/>
        </w:rPr>
        <w:t>6</w:t>
      </w:r>
      <w:r w:rsidRPr="00E476D9">
        <w:rPr>
          <w:sz w:val="24"/>
          <w:szCs w:val="24"/>
        </w:rPr>
        <w:t xml:space="preserve"> год – </w:t>
      </w:r>
      <w:r w:rsidR="005B0146" w:rsidRPr="00E476D9">
        <w:rPr>
          <w:sz w:val="24"/>
          <w:szCs w:val="24"/>
        </w:rPr>
        <w:t>21,5</w:t>
      </w:r>
      <w:r w:rsidRPr="00E476D9">
        <w:rPr>
          <w:sz w:val="24"/>
          <w:szCs w:val="24"/>
        </w:rPr>
        <w:t> %, на 202</w:t>
      </w:r>
      <w:r w:rsidR="005B0146" w:rsidRPr="00E476D9">
        <w:rPr>
          <w:sz w:val="24"/>
          <w:szCs w:val="24"/>
        </w:rPr>
        <w:t>7</w:t>
      </w:r>
      <w:r w:rsidRPr="00E476D9">
        <w:rPr>
          <w:sz w:val="24"/>
          <w:szCs w:val="24"/>
        </w:rPr>
        <w:t xml:space="preserve"> год – </w:t>
      </w:r>
      <w:r w:rsidR="005B0146" w:rsidRPr="00E476D9">
        <w:rPr>
          <w:sz w:val="24"/>
          <w:szCs w:val="24"/>
        </w:rPr>
        <w:t>22</w:t>
      </w:r>
      <w:r w:rsidR="00E010FB" w:rsidRPr="00E476D9">
        <w:rPr>
          <w:sz w:val="24"/>
          <w:szCs w:val="24"/>
        </w:rPr>
        <w:t>,2</w:t>
      </w:r>
      <w:r w:rsidRPr="00E476D9">
        <w:rPr>
          <w:sz w:val="24"/>
          <w:szCs w:val="24"/>
        </w:rPr>
        <w:t> %, на 202</w:t>
      </w:r>
      <w:r w:rsidR="005B0146" w:rsidRPr="00E476D9">
        <w:rPr>
          <w:sz w:val="24"/>
          <w:szCs w:val="24"/>
        </w:rPr>
        <w:t>8</w:t>
      </w:r>
      <w:r w:rsidRPr="00E476D9">
        <w:rPr>
          <w:sz w:val="24"/>
          <w:szCs w:val="24"/>
        </w:rPr>
        <w:t xml:space="preserve"> год – </w:t>
      </w:r>
      <w:r w:rsidR="005B0146" w:rsidRPr="00E476D9">
        <w:rPr>
          <w:sz w:val="24"/>
          <w:szCs w:val="24"/>
        </w:rPr>
        <w:t>12,5</w:t>
      </w:r>
      <w:r w:rsidRPr="00E476D9">
        <w:rPr>
          <w:sz w:val="24"/>
          <w:szCs w:val="24"/>
        </w:rPr>
        <w:t> %).</w:t>
      </w:r>
    </w:p>
    <w:p w:rsidR="00100A24" w:rsidRPr="00E476D9" w:rsidRDefault="007D69BF" w:rsidP="006420ED">
      <w:pPr>
        <w:widowControl w:val="0"/>
        <w:ind w:left="0" w:right="0"/>
        <w:rPr>
          <w:sz w:val="24"/>
          <w:szCs w:val="24"/>
        </w:rPr>
      </w:pPr>
      <w:r w:rsidRPr="00E476D9">
        <w:rPr>
          <w:b/>
          <w:sz w:val="24"/>
          <w:szCs w:val="24"/>
        </w:rPr>
        <w:t>1</w:t>
      </w:r>
      <w:r w:rsidR="00546891" w:rsidRPr="00E476D9">
        <w:rPr>
          <w:b/>
          <w:sz w:val="24"/>
          <w:szCs w:val="24"/>
        </w:rPr>
        <w:t>4</w:t>
      </w:r>
      <w:r w:rsidRPr="00E476D9">
        <w:rPr>
          <w:b/>
          <w:sz w:val="24"/>
          <w:szCs w:val="24"/>
        </w:rPr>
        <w:t>.</w:t>
      </w:r>
      <w:r w:rsidR="00A44D14" w:rsidRPr="00E476D9">
        <w:rPr>
          <w:b/>
          <w:sz w:val="24"/>
          <w:szCs w:val="24"/>
        </w:rPr>
        <w:t>5</w:t>
      </w:r>
      <w:r w:rsidRPr="00E476D9">
        <w:rPr>
          <w:b/>
          <w:sz w:val="24"/>
          <w:szCs w:val="24"/>
        </w:rPr>
        <w:t>.</w:t>
      </w:r>
      <w:r w:rsidR="00100A24" w:rsidRPr="00E476D9">
        <w:rPr>
          <w:b/>
          <w:sz w:val="24"/>
          <w:szCs w:val="24"/>
        </w:rPr>
        <w:t xml:space="preserve"> </w:t>
      </w:r>
      <w:r w:rsidR="00100A24" w:rsidRPr="00E476D9">
        <w:rPr>
          <w:sz w:val="24"/>
          <w:szCs w:val="24"/>
        </w:rPr>
        <w:t>В</w:t>
      </w:r>
      <w:r w:rsidR="00680959" w:rsidRPr="00E476D9">
        <w:rPr>
          <w:sz w:val="24"/>
          <w:szCs w:val="24"/>
        </w:rPr>
        <w:t>сего в</w:t>
      </w:r>
      <w:r w:rsidRPr="00E476D9">
        <w:rPr>
          <w:sz w:val="24"/>
          <w:szCs w:val="24"/>
        </w:rPr>
        <w:t xml:space="preserve"> </w:t>
      </w:r>
      <w:r w:rsidR="00100A24" w:rsidRPr="00E476D9">
        <w:rPr>
          <w:sz w:val="24"/>
          <w:szCs w:val="24"/>
        </w:rPr>
        <w:t>Реестр объектов</w:t>
      </w:r>
      <w:r w:rsidR="00680959" w:rsidRPr="00E476D9">
        <w:rPr>
          <w:sz w:val="24"/>
          <w:szCs w:val="24"/>
        </w:rPr>
        <w:t xml:space="preserve"> на 202</w:t>
      </w:r>
      <w:r w:rsidR="00561F81" w:rsidRPr="00E476D9">
        <w:rPr>
          <w:sz w:val="24"/>
          <w:szCs w:val="24"/>
        </w:rPr>
        <w:t>6</w:t>
      </w:r>
      <w:r w:rsidR="00680959" w:rsidRPr="00E476D9">
        <w:rPr>
          <w:sz w:val="24"/>
          <w:szCs w:val="24"/>
        </w:rPr>
        <w:t>–202</w:t>
      </w:r>
      <w:r w:rsidR="00561F81" w:rsidRPr="00E476D9">
        <w:rPr>
          <w:sz w:val="24"/>
          <w:szCs w:val="24"/>
        </w:rPr>
        <w:t>8</w:t>
      </w:r>
      <w:r w:rsidR="00680959" w:rsidRPr="00E476D9">
        <w:rPr>
          <w:sz w:val="24"/>
          <w:szCs w:val="24"/>
        </w:rPr>
        <w:t xml:space="preserve"> годы </w:t>
      </w:r>
      <w:r w:rsidR="00100A24" w:rsidRPr="00E476D9">
        <w:rPr>
          <w:sz w:val="24"/>
          <w:szCs w:val="24"/>
        </w:rPr>
        <w:t xml:space="preserve">включено </w:t>
      </w:r>
      <w:r w:rsidR="00561F81" w:rsidRPr="00840386">
        <w:rPr>
          <w:b/>
          <w:sz w:val="24"/>
          <w:szCs w:val="24"/>
        </w:rPr>
        <w:t>813</w:t>
      </w:r>
      <w:r w:rsidR="00100A24" w:rsidRPr="00840386">
        <w:rPr>
          <w:b/>
          <w:sz w:val="24"/>
          <w:szCs w:val="24"/>
        </w:rPr>
        <w:t xml:space="preserve"> объектов</w:t>
      </w:r>
      <w:r w:rsidR="00100A24" w:rsidRPr="00E476D9">
        <w:rPr>
          <w:sz w:val="24"/>
          <w:szCs w:val="24"/>
        </w:rPr>
        <w:t xml:space="preserve"> капитального строительства, недвижимого имущества и мероприятий (укрупненных инвестиционных проектов)</w:t>
      </w:r>
      <w:r w:rsidR="00B651C4" w:rsidRPr="00E476D9">
        <w:rPr>
          <w:sz w:val="24"/>
          <w:szCs w:val="24"/>
        </w:rPr>
        <w:t xml:space="preserve"> (далее – объекты)</w:t>
      </w:r>
      <w:r w:rsidR="00680959" w:rsidRPr="00E476D9">
        <w:rPr>
          <w:sz w:val="24"/>
          <w:szCs w:val="24"/>
        </w:rPr>
        <w:t>.</w:t>
      </w:r>
    </w:p>
    <w:p w:rsidR="00B651C4" w:rsidRPr="00E476D9" w:rsidRDefault="007D69BF" w:rsidP="006420ED">
      <w:pPr>
        <w:widowControl w:val="0"/>
        <w:ind w:left="0" w:right="0"/>
        <w:rPr>
          <w:b/>
          <w:sz w:val="24"/>
          <w:szCs w:val="24"/>
        </w:rPr>
      </w:pPr>
      <w:r w:rsidRPr="00E476D9">
        <w:rPr>
          <w:sz w:val="24"/>
          <w:szCs w:val="24"/>
        </w:rPr>
        <w:t>В 202</w:t>
      </w:r>
      <w:r w:rsidR="00561F81" w:rsidRPr="00E476D9">
        <w:rPr>
          <w:sz w:val="24"/>
          <w:szCs w:val="24"/>
        </w:rPr>
        <w:t>6</w:t>
      </w:r>
      <w:r w:rsidRPr="00E476D9">
        <w:rPr>
          <w:sz w:val="24"/>
          <w:szCs w:val="24"/>
        </w:rPr>
        <w:t xml:space="preserve"> году предусматриваются </w:t>
      </w:r>
      <w:r w:rsidR="00963D3A" w:rsidRPr="00E476D9">
        <w:rPr>
          <w:sz w:val="24"/>
          <w:szCs w:val="24"/>
        </w:rPr>
        <w:t xml:space="preserve">бюджетные ассигнования на </w:t>
      </w:r>
      <w:r w:rsidRPr="00E476D9">
        <w:rPr>
          <w:sz w:val="24"/>
          <w:szCs w:val="24"/>
        </w:rPr>
        <w:t>строительство, реконструкци</w:t>
      </w:r>
      <w:r w:rsidR="00963D3A" w:rsidRPr="00E476D9">
        <w:rPr>
          <w:sz w:val="24"/>
          <w:szCs w:val="24"/>
        </w:rPr>
        <w:t>ю</w:t>
      </w:r>
      <w:r w:rsidRPr="00E476D9">
        <w:rPr>
          <w:sz w:val="24"/>
          <w:szCs w:val="24"/>
        </w:rPr>
        <w:t xml:space="preserve">, приобретение </w:t>
      </w:r>
      <w:r w:rsidR="002C2920" w:rsidRPr="00E476D9">
        <w:rPr>
          <w:sz w:val="24"/>
          <w:szCs w:val="24"/>
        </w:rPr>
        <w:t>(</w:t>
      </w:r>
      <w:r w:rsidRPr="00E476D9">
        <w:rPr>
          <w:sz w:val="24"/>
          <w:szCs w:val="24"/>
        </w:rPr>
        <w:t>реализаци</w:t>
      </w:r>
      <w:r w:rsidR="002C2920" w:rsidRPr="00E476D9">
        <w:rPr>
          <w:sz w:val="24"/>
          <w:szCs w:val="24"/>
        </w:rPr>
        <w:t xml:space="preserve">ю) </w:t>
      </w:r>
      <w:r w:rsidR="00093FAF" w:rsidRPr="00E476D9">
        <w:rPr>
          <w:b/>
          <w:sz w:val="24"/>
          <w:szCs w:val="24"/>
        </w:rPr>
        <w:t>705</w:t>
      </w:r>
      <w:r w:rsidRPr="00E476D9">
        <w:rPr>
          <w:b/>
          <w:sz w:val="24"/>
          <w:szCs w:val="24"/>
        </w:rPr>
        <w:t xml:space="preserve"> объектов</w:t>
      </w:r>
      <w:r w:rsidR="00B651C4" w:rsidRPr="00E476D9">
        <w:rPr>
          <w:b/>
          <w:sz w:val="24"/>
          <w:szCs w:val="24"/>
        </w:rPr>
        <w:t>.</w:t>
      </w:r>
    </w:p>
    <w:p w:rsidR="00423B37" w:rsidRPr="00423B37" w:rsidRDefault="007D69BF" w:rsidP="006420ED">
      <w:pPr>
        <w:ind w:left="0" w:right="0"/>
        <w:contextualSpacing/>
        <w:rPr>
          <w:rFonts w:eastAsiaTheme="minorHAnsi"/>
          <w:sz w:val="24"/>
          <w:szCs w:val="24"/>
          <w:lang w:eastAsia="en-US"/>
        </w:rPr>
      </w:pPr>
      <w:r w:rsidRPr="00E476D9">
        <w:rPr>
          <w:sz w:val="24"/>
          <w:szCs w:val="24"/>
        </w:rPr>
        <w:t xml:space="preserve">По </w:t>
      </w:r>
      <w:r w:rsidR="006C6464" w:rsidRPr="00E476D9">
        <w:rPr>
          <w:sz w:val="24"/>
          <w:szCs w:val="24"/>
        </w:rPr>
        <w:t>результатам анализа</w:t>
      </w:r>
      <w:r w:rsidR="00002184" w:rsidRPr="00E476D9">
        <w:rPr>
          <w:sz w:val="24"/>
          <w:szCs w:val="24"/>
        </w:rPr>
        <w:t xml:space="preserve"> Реестра объектов</w:t>
      </w:r>
      <w:r w:rsidRPr="00E476D9">
        <w:rPr>
          <w:sz w:val="24"/>
          <w:szCs w:val="24"/>
        </w:rPr>
        <w:t xml:space="preserve"> в 202</w:t>
      </w:r>
      <w:r w:rsidR="000D3104" w:rsidRPr="00E476D9">
        <w:rPr>
          <w:sz w:val="24"/>
          <w:szCs w:val="24"/>
        </w:rPr>
        <w:t>6</w:t>
      </w:r>
      <w:r w:rsidRPr="00E476D9">
        <w:rPr>
          <w:sz w:val="24"/>
          <w:szCs w:val="24"/>
        </w:rPr>
        <w:t xml:space="preserve"> году подлежит </w:t>
      </w:r>
      <w:r w:rsidRPr="00E476D9">
        <w:rPr>
          <w:b/>
          <w:sz w:val="24"/>
          <w:szCs w:val="24"/>
        </w:rPr>
        <w:t>вводу в эксплуатацию 1</w:t>
      </w:r>
      <w:r w:rsidR="000D3104" w:rsidRPr="00E476D9">
        <w:rPr>
          <w:b/>
          <w:sz w:val="24"/>
          <w:szCs w:val="24"/>
        </w:rPr>
        <w:t>40</w:t>
      </w:r>
      <w:r w:rsidRPr="00E476D9">
        <w:rPr>
          <w:b/>
          <w:sz w:val="24"/>
          <w:szCs w:val="24"/>
        </w:rPr>
        <w:t xml:space="preserve"> объект</w:t>
      </w:r>
      <w:r w:rsidR="000D3104" w:rsidRPr="00E476D9">
        <w:rPr>
          <w:b/>
          <w:sz w:val="24"/>
          <w:szCs w:val="24"/>
        </w:rPr>
        <w:t>ов</w:t>
      </w:r>
      <w:r w:rsidRPr="00E476D9">
        <w:rPr>
          <w:sz w:val="24"/>
          <w:szCs w:val="24"/>
        </w:rPr>
        <w:t xml:space="preserve">, или </w:t>
      </w:r>
      <w:r w:rsidR="00093FAF" w:rsidRPr="00E476D9">
        <w:rPr>
          <w:b/>
          <w:sz w:val="24"/>
          <w:szCs w:val="24"/>
        </w:rPr>
        <w:t>19,9</w:t>
      </w:r>
      <w:r w:rsidRPr="00E476D9">
        <w:rPr>
          <w:b/>
          <w:sz w:val="24"/>
          <w:szCs w:val="24"/>
        </w:rPr>
        <w:t xml:space="preserve"> %</w:t>
      </w:r>
      <w:r w:rsidRPr="00E476D9">
        <w:rPr>
          <w:sz w:val="24"/>
          <w:szCs w:val="24"/>
        </w:rPr>
        <w:t xml:space="preserve"> общего количества объектов</w:t>
      </w:r>
      <w:r w:rsidR="001F5D1C" w:rsidRPr="00E476D9">
        <w:rPr>
          <w:sz w:val="24"/>
          <w:szCs w:val="24"/>
        </w:rPr>
        <w:t xml:space="preserve">. </w:t>
      </w:r>
      <w:r w:rsidR="00423B37" w:rsidRPr="00423B37">
        <w:rPr>
          <w:rFonts w:eastAsiaTheme="minorHAnsi"/>
          <w:sz w:val="24"/>
          <w:szCs w:val="24"/>
          <w:lang w:eastAsia="en-US"/>
        </w:rPr>
        <w:t xml:space="preserve">Из 705 объектов </w:t>
      </w:r>
      <w:r w:rsidR="00423B37" w:rsidRPr="00840386">
        <w:rPr>
          <w:rFonts w:eastAsiaTheme="minorHAnsi"/>
          <w:b/>
          <w:sz w:val="24"/>
          <w:szCs w:val="24"/>
          <w:lang w:eastAsia="en-US"/>
        </w:rPr>
        <w:t xml:space="preserve">по </w:t>
      </w:r>
      <w:r w:rsidR="00423B37" w:rsidRPr="00840386">
        <w:rPr>
          <w:rFonts w:eastAsiaTheme="minorHAnsi"/>
          <w:b/>
          <w:sz w:val="24"/>
          <w:szCs w:val="24"/>
          <w:lang w:eastAsia="en-US"/>
        </w:rPr>
        <w:lastRenderedPageBreak/>
        <w:t>42 объектам</w:t>
      </w:r>
      <w:r w:rsidR="00423B37" w:rsidRPr="00423B37">
        <w:rPr>
          <w:rFonts w:eastAsiaTheme="minorHAnsi"/>
          <w:sz w:val="24"/>
          <w:szCs w:val="24"/>
          <w:lang w:eastAsia="en-US"/>
        </w:rPr>
        <w:t xml:space="preserve"> планируется завершение проектных и изыскательских работ (без учета объектов, по которым предусмотрено одновременно подготовка проектной документации и выполнение работ по строительству).</w:t>
      </w:r>
    </w:p>
    <w:p w:rsidR="00A87D52" w:rsidRPr="009A40A8" w:rsidRDefault="00A87D52" w:rsidP="006420ED">
      <w:pPr>
        <w:widowControl w:val="0"/>
        <w:ind w:left="0" w:right="-2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В Реестр объектов на 2025–</w:t>
      </w:r>
      <w:r w:rsidR="0009724B">
        <w:rPr>
          <w:rFonts w:eastAsiaTheme="minorHAnsi"/>
          <w:sz w:val="24"/>
          <w:szCs w:val="24"/>
          <w:lang w:eastAsia="en-US"/>
        </w:rPr>
        <w:t>2027 годы (на 1 сентября 2025 года</w:t>
      </w:r>
      <w:r>
        <w:rPr>
          <w:rFonts w:eastAsiaTheme="minorHAnsi"/>
          <w:sz w:val="24"/>
          <w:szCs w:val="24"/>
          <w:lang w:eastAsia="en-US"/>
        </w:rPr>
        <w:t xml:space="preserve">) </w:t>
      </w:r>
      <w:r w:rsidR="005F4025">
        <w:rPr>
          <w:sz w:val="24"/>
          <w:szCs w:val="24"/>
        </w:rPr>
        <w:t>включен</w:t>
      </w:r>
      <w:r w:rsidRPr="009A40A8">
        <w:rPr>
          <w:sz w:val="24"/>
          <w:szCs w:val="24"/>
        </w:rPr>
        <w:t xml:space="preserve"> </w:t>
      </w:r>
      <w:r w:rsidR="00AF369C">
        <w:rPr>
          <w:sz w:val="24"/>
          <w:szCs w:val="24"/>
        </w:rPr>
        <w:t>1 201 объект</w:t>
      </w:r>
      <w:r w:rsidRPr="009A40A8">
        <w:rPr>
          <w:sz w:val="24"/>
          <w:szCs w:val="24"/>
        </w:rPr>
        <w:t xml:space="preserve"> (мероприяти</w:t>
      </w:r>
      <w:r w:rsidR="00BC2FD3">
        <w:rPr>
          <w:sz w:val="24"/>
          <w:szCs w:val="24"/>
        </w:rPr>
        <w:t>е</w:t>
      </w:r>
      <w:r w:rsidRPr="009A40A8">
        <w:rPr>
          <w:sz w:val="24"/>
          <w:szCs w:val="24"/>
        </w:rPr>
        <w:t xml:space="preserve">), из которых к вводу в эксплуатацию предусмотрено </w:t>
      </w:r>
      <w:r w:rsidR="00A4057F">
        <w:rPr>
          <w:sz w:val="24"/>
          <w:szCs w:val="24"/>
        </w:rPr>
        <w:t xml:space="preserve">266 </w:t>
      </w:r>
      <w:r w:rsidRPr="009A40A8">
        <w:rPr>
          <w:sz w:val="24"/>
          <w:szCs w:val="24"/>
        </w:rPr>
        <w:t>объект</w:t>
      </w:r>
      <w:r w:rsidR="00A4057F">
        <w:rPr>
          <w:sz w:val="24"/>
          <w:szCs w:val="24"/>
        </w:rPr>
        <w:t>ов</w:t>
      </w:r>
      <w:r w:rsidRPr="009A40A8">
        <w:rPr>
          <w:sz w:val="24"/>
          <w:szCs w:val="24"/>
        </w:rPr>
        <w:t>, или </w:t>
      </w:r>
      <w:r w:rsidR="008626A6">
        <w:rPr>
          <w:sz w:val="24"/>
          <w:szCs w:val="24"/>
        </w:rPr>
        <w:t>22,1</w:t>
      </w:r>
      <w:r w:rsidR="0009724B">
        <w:rPr>
          <w:sz w:val="24"/>
          <w:szCs w:val="24"/>
        </w:rPr>
        <w:t> </w:t>
      </w:r>
      <w:r w:rsidRPr="009A40A8">
        <w:rPr>
          <w:sz w:val="24"/>
          <w:szCs w:val="24"/>
        </w:rPr>
        <w:t xml:space="preserve">%. </w:t>
      </w:r>
    </w:p>
    <w:p w:rsidR="00592FAE" w:rsidRPr="00E476D9" w:rsidRDefault="007D69BF" w:rsidP="006420ED">
      <w:pPr>
        <w:widowControl w:val="0"/>
        <w:ind w:left="0" w:right="0"/>
        <w:rPr>
          <w:sz w:val="24"/>
          <w:szCs w:val="24"/>
        </w:rPr>
      </w:pPr>
      <w:r w:rsidRPr="00E476D9">
        <w:rPr>
          <w:sz w:val="24"/>
          <w:szCs w:val="24"/>
        </w:rPr>
        <w:t>В 202</w:t>
      </w:r>
      <w:r w:rsidR="004C140C" w:rsidRPr="00E476D9">
        <w:rPr>
          <w:sz w:val="24"/>
          <w:szCs w:val="24"/>
        </w:rPr>
        <w:t>6</w:t>
      </w:r>
      <w:r w:rsidRPr="00E476D9">
        <w:rPr>
          <w:sz w:val="24"/>
          <w:szCs w:val="24"/>
        </w:rPr>
        <w:t xml:space="preserve"> году подлеж</w:t>
      </w:r>
      <w:r w:rsidR="007172AA" w:rsidRPr="00E476D9">
        <w:rPr>
          <w:sz w:val="24"/>
          <w:szCs w:val="24"/>
        </w:rPr>
        <w:t>а</w:t>
      </w:r>
      <w:r w:rsidRPr="00E476D9">
        <w:rPr>
          <w:sz w:val="24"/>
          <w:szCs w:val="24"/>
        </w:rPr>
        <w:t xml:space="preserve">т вводу в эксплуатацию </w:t>
      </w:r>
      <w:r w:rsidR="00A87D52">
        <w:rPr>
          <w:sz w:val="24"/>
          <w:szCs w:val="24"/>
        </w:rPr>
        <w:t xml:space="preserve">такие важнейшие </w:t>
      </w:r>
      <w:r w:rsidR="00AA1C8B" w:rsidRPr="00E476D9">
        <w:rPr>
          <w:sz w:val="24"/>
          <w:szCs w:val="24"/>
        </w:rPr>
        <w:t>объект</w:t>
      </w:r>
      <w:r w:rsidR="007172AA" w:rsidRPr="00E476D9">
        <w:rPr>
          <w:sz w:val="24"/>
          <w:szCs w:val="24"/>
        </w:rPr>
        <w:t>ы</w:t>
      </w:r>
      <w:r w:rsidR="00AA1C8B" w:rsidRPr="00E476D9">
        <w:rPr>
          <w:sz w:val="24"/>
          <w:szCs w:val="24"/>
        </w:rPr>
        <w:t xml:space="preserve"> здравоохранения</w:t>
      </w:r>
      <w:r w:rsidR="007172AA" w:rsidRPr="00E476D9">
        <w:rPr>
          <w:sz w:val="24"/>
          <w:szCs w:val="24"/>
        </w:rPr>
        <w:t xml:space="preserve"> и образования</w:t>
      </w:r>
      <w:r w:rsidR="00A87D52">
        <w:rPr>
          <w:sz w:val="24"/>
          <w:szCs w:val="24"/>
        </w:rPr>
        <w:t xml:space="preserve">, как </w:t>
      </w:r>
      <w:r w:rsidR="00AA1C8B" w:rsidRPr="00E476D9">
        <w:rPr>
          <w:sz w:val="24"/>
          <w:szCs w:val="24"/>
        </w:rPr>
        <w:t>хирургический корпус больницы скорой медицинской помощи в Республики Карелия, лечебный корпус Орловской психиатрической больницы (стационара) специализированного типа с интенсивным наблюдением, многопрофильный лечебно-диагностической корпус онкологического диспансера в г. Севастополь, медицинский радиологический центр Национального медицинского исследовательского центра имени В.А. Алмазова,</w:t>
      </w:r>
      <w:r w:rsidR="007172AA" w:rsidRPr="00E476D9">
        <w:rPr>
          <w:sz w:val="24"/>
          <w:szCs w:val="24"/>
        </w:rPr>
        <w:t xml:space="preserve"> к</w:t>
      </w:r>
      <w:r w:rsidR="00592FAE" w:rsidRPr="00E476D9">
        <w:rPr>
          <w:sz w:val="24"/>
          <w:szCs w:val="24"/>
        </w:rPr>
        <w:t>орпус</w:t>
      </w:r>
      <w:r w:rsidR="007172AA" w:rsidRPr="00E476D9">
        <w:rPr>
          <w:sz w:val="24"/>
          <w:szCs w:val="24"/>
        </w:rPr>
        <w:t>а</w:t>
      </w:r>
      <w:r w:rsidR="00592FAE" w:rsidRPr="00E476D9">
        <w:rPr>
          <w:sz w:val="24"/>
          <w:szCs w:val="24"/>
        </w:rPr>
        <w:t xml:space="preserve"> Крымского федерального университета имени </w:t>
      </w:r>
      <w:r w:rsidR="0009724B">
        <w:rPr>
          <w:sz w:val="24"/>
          <w:szCs w:val="24"/>
        </w:rPr>
        <w:br/>
      </w:r>
      <w:r w:rsidR="00592FAE" w:rsidRPr="00E476D9">
        <w:rPr>
          <w:sz w:val="24"/>
          <w:szCs w:val="24"/>
        </w:rPr>
        <w:t>В.И. Вернадского в г. Симферополе, учебн</w:t>
      </w:r>
      <w:r w:rsidR="007172AA" w:rsidRPr="00E476D9">
        <w:rPr>
          <w:sz w:val="24"/>
          <w:szCs w:val="24"/>
        </w:rPr>
        <w:t>ый</w:t>
      </w:r>
      <w:r w:rsidR="00592FAE" w:rsidRPr="00E476D9">
        <w:rPr>
          <w:sz w:val="24"/>
          <w:szCs w:val="24"/>
        </w:rPr>
        <w:t xml:space="preserve"> корпус № 1 Сибирского государственного университета физической культуры и спорта в г. Омск, кампус Балтийского федерального университета имени Иммануила Канта, учебно-спортивн</w:t>
      </w:r>
      <w:r w:rsidR="007172AA" w:rsidRPr="00E476D9">
        <w:rPr>
          <w:sz w:val="24"/>
          <w:szCs w:val="24"/>
        </w:rPr>
        <w:t>ый</w:t>
      </w:r>
      <w:r w:rsidR="00592FAE" w:rsidRPr="00E476D9">
        <w:rPr>
          <w:sz w:val="24"/>
          <w:szCs w:val="24"/>
        </w:rPr>
        <w:t xml:space="preserve"> центр Кубанского государственного университета физической культуры, спорта и туризма в г. Краснодаре, объект</w:t>
      </w:r>
      <w:r w:rsidR="007172AA" w:rsidRPr="00E476D9">
        <w:rPr>
          <w:sz w:val="24"/>
          <w:szCs w:val="24"/>
        </w:rPr>
        <w:t>ы</w:t>
      </w:r>
      <w:r w:rsidR="00592FAE" w:rsidRPr="00E476D9">
        <w:rPr>
          <w:sz w:val="24"/>
          <w:szCs w:val="24"/>
        </w:rPr>
        <w:t xml:space="preserve"> Международного детского центра «Артек».</w:t>
      </w:r>
    </w:p>
    <w:p w:rsidR="00756944" w:rsidRPr="00E476D9" w:rsidRDefault="00DB0581" w:rsidP="006420ED">
      <w:pPr>
        <w:widowControl w:val="0"/>
        <w:ind w:left="0" w:right="0"/>
        <w:rPr>
          <w:sz w:val="24"/>
          <w:szCs w:val="24"/>
        </w:rPr>
      </w:pPr>
      <w:r w:rsidRPr="00E476D9">
        <w:rPr>
          <w:sz w:val="24"/>
          <w:szCs w:val="24"/>
        </w:rPr>
        <w:t>Запланирован ввод в эксплуатацию</w:t>
      </w:r>
      <w:r w:rsidR="00AA1C8B" w:rsidRPr="00E476D9">
        <w:rPr>
          <w:sz w:val="24"/>
          <w:szCs w:val="24"/>
        </w:rPr>
        <w:t xml:space="preserve"> </w:t>
      </w:r>
      <w:r w:rsidR="00C302A5" w:rsidRPr="00E476D9">
        <w:rPr>
          <w:sz w:val="24"/>
          <w:szCs w:val="24"/>
        </w:rPr>
        <w:t xml:space="preserve">таких </w:t>
      </w:r>
      <w:r w:rsidR="0091638C" w:rsidRPr="00E476D9">
        <w:rPr>
          <w:sz w:val="24"/>
          <w:szCs w:val="24"/>
        </w:rPr>
        <w:t>значимых</w:t>
      </w:r>
      <w:r w:rsidR="00C302A5" w:rsidRPr="00E476D9">
        <w:rPr>
          <w:sz w:val="24"/>
          <w:szCs w:val="24"/>
        </w:rPr>
        <w:t xml:space="preserve"> </w:t>
      </w:r>
      <w:r w:rsidR="00AA1C8B" w:rsidRPr="00E476D9">
        <w:rPr>
          <w:sz w:val="24"/>
          <w:szCs w:val="24"/>
        </w:rPr>
        <w:t xml:space="preserve">объектов </w:t>
      </w:r>
      <w:r w:rsidR="0091638C" w:rsidRPr="00E476D9">
        <w:rPr>
          <w:sz w:val="24"/>
          <w:szCs w:val="24"/>
        </w:rPr>
        <w:t>культуры</w:t>
      </w:r>
      <w:r w:rsidR="00CC553F">
        <w:rPr>
          <w:sz w:val="24"/>
          <w:szCs w:val="24"/>
        </w:rPr>
        <w:t>,</w:t>
      </w:r>
      <w:r w:rsidR="00C302A5" w:rsidRPr="00E476D9">
        <w:rPr>
          <w:sz w:val="24"/>
          <w:szCs w:val="24"/>
        </w:rPr>
        <w:t xml:space="preserve"> как</w:t>
      </w:r>
      <w:r w:rsidR="00163626" w:rsidRPr="00E476D9">
        <w:rPr>
          <w:sz w:val="24"/>
          <w:szCs w:val="24"/>
        </w:rPr>
        <w:t xml:space="preserve"> комплекс</w:t>
      </w:r>
      <w:r w:rsidR="00C302A5" w:rsidRPr="00E476D9">
        <w:rPr>
          <w:sz w:val="24"/>
          <w:szCs w:val="24"/>
        </w:rPr>
        <w:t xml:space="preserve"> </w:t>
      </w:r>
      <w:r w:rsidR="00163626" w:rsidRPr="00E476D9">
        <w:rPr>
          <w:sz w:val="24"/>
          <w:szCs w:val="24"/>
        </w:rPr>
        <w:t>зданий музея-усадьбы Л.Н.Толстого «Ясная Поляна», зданий бывшей городской усадьбы XVIII</w:t>
      </w:r>
      <w:r w:rsidR="0009724B">
        <w:rPr>
          <w:rFonts w:eastAsiaTheme="minorHAnsi"/>
          <w:sz w:val="24"/>
          <w:szCs w:val="24"/>
          <w:lang w:eastAsia="en-US"/>
        </w:rPr>
        <w:t>–</w:t>
      </w:r>
      <w:r w:rsidR="00163626" w:rsidRPr="00E476D9">
        <w:rPr>
          <w:sz w:val="24"/>
          <w:szCs w:val="24"/>
        </w:rPr>
        <w:t>XIX вв. в г. Москве, музейный комплекс «Сахалин»</w:t>
      </w:r>
      <w:r w:rsidR="00756944" w:rsidRPr="00E476D9">
        <w:rPr>
          <w:sz w:val="24"/>
          <w:szCs w:val="24"/>
        </w:rPr>
        <w:t>.</w:t>
      </w:r>
      <w:r w:rsidR="00C302A5" w:rsidRPr="00E476D9">
        <w:rPr>
          <w:sz w:val="24"/>
          <w:szCs w:val="24"/>
        </w:rPr>
        <w:t xml:space="preserve"> </w:t>
      </w:r>
    </w:p>
    <w:p w:rsidR="00B84B80" w:rsidRPr="00E476D9" w:rsidRDefault="00117B13" w:rsidP="006420ED">
      <w:pPr>
        <w:widowControl w:val="0"/>
        <w:ind w:left="0" w:right="0"/>
        <w:rPr>
          <w:sz w:val="24"/>
          <w:szCs w:val="24"/>
        </w:rPr>
      </w:pPr>
      <w:r>
        <w:rPr>
          <w:sz w:val="24"/>
          <w:szCs w:val="24"/>
        </w:rPr>
        <w:t>Также планируется</w:t>
      </w:r>
      <w:r w:rsidRPr="00E476D9">
        <w:rPr>
          <w:sz w:val="24"/>
          <w:szCs w:val="24"/>
        </w:rPr>
        <w:t xml:space="preserve"> </w:t>
      </w:r>
      <w:r w:rsidR="00C66471" w:rsidRPr="00E476D9">
        <w:rPr>
          <w:sz w:val="24"/>
          <w:szCs w:val="24"/>
        </w:rPr>
        <w:t>завершение</w:t>
      </w:r>
      <w:r w:rsidR="001759B6" w:rsidRPr="00E476D9">
        <w:rPr>
          <w:sz w:val="24"/>
          <w:szCs w:val="24"/>
        </w:rPr>
        <w:t xml:space="preserve"> строительства и реконструкции ряда аэропортовых комплексов</w:t>
      </w:r>
      <w:r w:rsidR="00B021C5" w:rsidRPr="00E476D9">
        <w:rPr>
          <w:sz w:val="24"/>
          <w:szCs w:val="24"/>
        </w:rPr>
        <w:t xml:space="preserve"> и </w:t>
      </w:r>
      <w:r w:rsidR="00BB1F08" w:rsidRPr="00E476D9">
        <w:rPr>
          <w:sz w:val="24"/>
          <w:szCs w:val="24"/>
        </w:rPr>
        <w:t xml:space="preserve">объектов </w:t>
      </w:r>
      <w:r w:rsidR="00C311D1" w:rsidRPr="00E476D9">
        <w:rPr>
          <w:sz w:val="24"/>
          <w:szCs w:val="24"/>
        </w:rPr>
        <w:t xml:space="preserve">их </w:t>
      </w:r>
      <w:r w:rsidR="00B021C5" w:rsidRPr="00E476D9">
        <w:rPr>
          <w:sz w:val="24"/>
          <w:szCs w:val="24"/>
        </w:rPr>
        <w:t>инфраструктуры</w:t>
      </w:r>
      <w:r w:rsidR="001759B6" w:rsidRPr="00E476D9">
        <w:rPr>
          <w:sz w:val="24"/>
          <w:szCs w:val="24"/>
        </w:rPr>
        <w:t>, участков автомобильных дорог</w:t>
      </w:r>
      <w:r w:rsidR="00C66471" w:rsidRPr="00E476D9">
        <w:rPr>
          <w:sz w:val="24"/>
          <w:szCs w:val="24"/>
        </w:rPr>
        <w:t xml:space="preserve">, мостов и путепроводов, </w:t>
      </w:r>
      <w:r w:rsidR="00B021C5" w:rsidRPr="00E476D9">
        <w:rPr>
          <w:sz w:val="24"/>
          <w:szCs w:val="24"/>
        </w:rPr>
        <w:t>гидротехнических сооружений</w:t>
      </w:r>
      <w:r w:rsidR="0059170F" w:rsidRPr="00E476D9">
        <w:rPr>
          <w:sz w:val="24"/>
          <w:szCs w:val="24"/>
        </w:rPr>
        <w:t>.</w:t>
      </w:r>
      <w:r w:rsidR="00B84B80" w:rsidRPr="00E476D9">
        <w:rPr>
          <w:sz w:val="24"/>
          <w:szCs w:val="24"/>
        </w:rPr>
        <w:t xml:space="preserve">  </w:t>
      </w:r>
    </w:p>
    <w:p w:rsidR="003324E1" w:rsidRPr="00BB6B8A" w:rsidRDefault="00347AA7" w:rsidP="006420ED">
      <w:pPr>
        <w:ind w:left="0" w:right="0"/>
        <w:rPr>
          <w:sz w:val="24"/>
          <w:szCs w:val="24"/>
        </w:rPr>
      </w:pPr>
      <w:r w:rsidRPr="00BB6B8A">
        <w:rPr>
          <w:rFonts w:eastAsia="Times New Roman"/>
          <w:b/>
          <w:sz w:val="24"/>
          <w:szCs w:val="24"/>
        </w:rPr>
        <w:t>1</w:t>
      </w:r>
      <w:r w:rsidR="00546891" w:rsidRPr="00BB6B8A">
        <w:rPr>
          <w:rFonts w:eastAsia="Times New Roman"/>
          <w:b/>
          <w:sz w:val="24"/>
          <w:szCs w:val="24"/>
        </w:rPr>
        <w:t>4</w:t>
      </w:r>
      <w:r w:rsidRPr="00BB6B8A">
        <w:rPr>
          <w:rFonts w:eastAsia="Times New Roman"/>
          <w:b/>
          <w:sz w:val="24"/>
          <w:szCs w:val="24"/>
        </w:rPr>
        <w:t>.</w:t>
      </w:r>
      <w:r w:rsidR="00460B2B">
        <w:rPr>
          <w:rFonts w:eastAsia="Times New Roman"/>
          <w:b/>
          <w:sz w:val="24"/>
          <w:szCs w:val="24"/>
        </w:rPr>
        <w:t>6</w:t>
      </w:r>
      <w:r w:rsidRPr="00BB6B8A">
        <w:rPr>
          <w:rFonts w:eastAsia="Times New Roman"/>
          <w:b/>
          <w:sz w:val="24"/>
          <w:szCs w:val="24"/>
        </w:rPr>
        <w:t>.</w:t>
      </w:r>
      <w:r w:rsidR="00D32CAB" w:rsidRPr="00BB6B8A">
        <w:rPr>
          <w:color w:val="000000" w:themeColor="text1"/>
          <w:sz w:val="24"/>
          <w:szCs w:val="24"/>
        </w:rPr>
        <w:t xml:space="preserve"> </w:t>
      </w:r>
      <w:r w:rsidR="00D42719" w:rsidRPr="00BB6B8A">
        <w:rPr>
          <w:sz w:val="24"/>
          <w:szCs w:val="24"/>
        </w:rPr>
        <w:t xml:space="preserve">В </w:t>
      </w:r>
      <w:r w:rsidR="00EE32C8" w:rsidRPr="00BB6B8A">
        <w:rPr>
          <w:sz w:val="24"/>
          <w:szCs w:val="24"/>
        </w:rPr>
        <w:t xml:space="preserve">представленном в составе законопроекта </w:t>
      </w:r>
      <w:r w:rsidR="00D42719" w:rsidRPr="00BB6B8A">
        <w:rPr>
          <w:sz w:val="24"/>
          <w:szCs w:val="24"/>
        </w:rPr>
        <w:t xml:space="preserve">Реестре объектов </w:t>
      </w:r>
      <w:r w:rsidR="003324E1" w:rsidRPr="00BB6B8A">
        <w:rPr>
          <w:b/>
          <w:sz w:val="24"/>
          <w:szCs w:val="24"/>
        </w:rPr>
        <w:t>сохраняются основные проблемы</w:t>
      </w:r>
      <w:r w:rsidR="00D42719" w:rsidRPr="00BB6B8A">
        <w:rPr>
          <w:sz w:val="24"/>
          <w:szCs w:val="24"/>
        </w:rPr>
        <w:t xml:space="preserve">, которые Счетная палата </w:t>
      </w:r>
      <w:r w:rsidR="00EE32C8" w:rsidRPr="00BB6B8A">
        <w:rPr>
          <w:sz w:val="24"/>
          <w:szCs w:val="24"/>
        </w:rPr>
        <w:t xml:space="preserve">неоднократно </w:t>
      </w:r>
      <w:r w:rsidR="00C311D1" w:rsidRPr="00BB6B8A">
        <w:rPr>
          <w:sz w:val="24"/>
          <w:szCs w:val="24"/>
        </w:rPr>
        <w:t xml:space="preserve">отмечала </w:t>
      </w:r>
      <w:r w:rsidR="00E77E24">
        <w:rPr>
          <w:sz w:val="24"/>
          <w:szCs w:val="24"/>
        </w:rPr>
        <w:t xml:space="preserve">ранее </w:t>
      </w:r>
      <w:r w:rsidR="00D42719" w:rsidRPr="00BB6B8A">
        <w:rPr>
          <w:sz w:val="24"/>
          <w:szCs w:val="24"/>
        </w:rPr>
        <w:t xml:space="preserve">при формировании </w:t>
      </w:r>
      <w:r w:rsidR="00EE32C8" w:rsidRPr="00BB6B8A">
        <w:rPr>
          <w:sz w:val="24"/>
          <w:szCs w:val="24"/>
        </w:rPr>
        <w:t xml:space="preserve">расходов на </w:t>
      </w:r>
      <w:r w:rsidR="00E77E24">
        <w:rPr>
          <w:sz w:val="24"/>
          <w:szCs w:val="24"/>
        </w:rPr>
        <w:t xml:space="preserve">осуществление </w:t>
      </w:r>
      <w:r w:rsidR="00E77E24" w:rsidRPr="00BB6B8A">
        <w:rPr>
          <w:sz w:val="24"/>
          <w:szCs w:val="24"/>
        </w:rPr>
        <w:t>капитальны</w:t>
      </w:r>
      <w:r w:rsidR="00E77E24">
        <w:rPr>
          <w:sz w:val="24"/>
          <w:szCs w:val="24"/>
        </w:rPr>
        <w:t xml:space="preserve">х </w:t>
      </w:r>
      <w:r w:rsidR="00E77E24" w:rsidRPr="00BB6B8A">
        <w:rPr>
          <w:sz w:val="24"/>
          <w:szCs w:val="24"/>
        </w:rPr>
        <w:t>вложени</w:t>
      </w:r>
      <w:r w:rsidR="00E77E24">
        <w:rPr>
          <w:sz w:val="24"/>
          <w:szCs w:val="24"/>
        </w:rPr>
        <w:t>й</w:t>
      </w:r>
      <w:r w:rsidR="00D42719" w:rsidRPr="00BB6B8A">
        <w:rPr>
          <w:sz w:val="24"/>
          <w:szCs w:val="24"/>
        </w:rPr>
        <w:t>.</w:t>
      </w:r>
    </w:p>
    <w:p w:rsidR="00585103" w:rsidRPr="00BB6B8A" w:rsidRDefault="008A434B" w:rsidP="006420ED">
      <w:pPr>
        <w:widowControl w:val="0"/>
        <w:ind w:left="0" w:right="0"/>
        <w:rPr>
          <w:rFonts w:eastAsia="Times New Roman"/>
          <w:sz w:val="24"/>
          <w:szCs w:val="24"/>
        </w:rPr>
      </w:pPr>
      <w:r w:rsidRPr="00BB6B8A">
        <w:rPr>
          <w:rFonts w:eastAsia="Times New Roman"/>
          <w:b/>
          <w:sz w:val="24"/>
          <w:szCs w:val="24"/>
        </w:rPr>
        <w:t>1</w:t>
      </w:r>
      <w:r w:rsidR="00546891" w:rsidRPr="00BB6B8A">
        <w:rPr>
          <w:rFonts w:eastAsia="Times New Roman"/>
          <w:b/>
          <w:sz w:val="24"/>
          <w:szCs w:val="24"/>
        </w:rPr>
        <w:t>4</w:t>
      </w:r>
      <w:r w:rsidRPr="00BB6B8A">
        <w:rPr>
          <w:rFonts w:eastAsia="Times New Roman"/>
          <w:b/>
          <w:sz w:val="24"/>
          <w:szCs w:val="24"/>
        </w:rPr>
        <w:t>.</w:t>
      </w:r>
      <w:r w:rsidR="00460B2B">
        <w:rPr>
          <w:rFonts w:eastAsia="Times New Roman"/>
          <w:b/>
          <w:sz w:val="24"/>
          <w:szCs w:val="24"/>
        </w:rPr>
        <w:t>6</w:t>
      </w:r>
      <w:r w:rsidRPr="00BB6B8A">
        <w:rPr>
          <w:rFonts w:eastAsia="Times New Roman"/>
          <w:b/>
          <w:sz w:val="24"/>
          <w:szCs w:val="24"/>
        </w:rPr>
        <w:t>.</w:t>
      </w:r>
      <w:r w:rsidR="00616812" w:rsidRPr="00BB6B8A">
        <w:rPr>
          <w:rFonts w:eastAsia="Times New Roman"/>
          <w:b/>
          <w:sz w:val="24"/>
          <w:szCs w:val="24"/>
        </w:rPr>
        <w:t>1.</w:t>
      </w:r>
      <w:r w:rsidRPr="00BB6B8A">
        <w:rPr>
          <w:rFonts w:eastAsia="Times New Roman"/>
          <w:b/>
          <w:sz w:val="24"/>
          <w:szCs w:val="24"/>
        </w:rPr>
        <w:t xml:space="preserve"> </w:t>
      </w:r>
      <w:r w:rsidR="00585103" w:rsidRPr="00BB6B8A">
        <w:rPr>
          <w:rFonts w:eastAsia="Times New Roman"/>
          <w:sz w:val="24"/>
          <w:szCs w:val="24"/>
        </w:rPr>
        <w:t xml:space="preserve">Результаты проведенных Счетной палатой проверок показывают, что </w:t>
      </w:r>
      <w:r w:rsidR="00585103" w:rsidRPr="00BB6B8A">
        <w:rPr>
          <w:rFonts w:eastAsia="Times New Roman"/>
          <w:b/>
          <w:sz w:val="24"/>
          <w:szCs w:val="24"/>
        </w:rPr>
        <w:t xml:space="preserve">в </w:t>
      </w:r>
      <w:r w:rsidR="00E56026" w:rsidRPr="00BB6B8A">
        <w:rPr>
          <w:rFonts w:eastAsia="Times New Roman"/>
          <w:b/>
          <w:sz w:val="24"/>
          <w:szCs w:val="24"/>
        </w:rPr>
        <w:t xml:space="preserve">Реестр объектов, как и ранее в </w:t>
      </w:r>
      <w:r w:rsidR="00585103" w:rsidRPr="00BB6B8A">
        <w:rPr>
          <w:rFonts w:eastAsia="Times New Roman"/>
          <w:b/>
          <w:sz w:val="24"/>
          <w:szCs w:val="24"/>
        </w:rPr>
        <w:t>ФАИП</w:t>
      </w:r>
      <w:r w:rsidR="002C1419" w:rsidRPr="00BB6B8A">
        <w:rPr>
          <w:rFonts w:eastAsia="Times New Roman"/>
          <w:b/>
          <w:sz w:val="24"/>
          <w:szCs w:val="24"/>
        </w:rPr>
        <w:t>,</w:t>
      </w:r>
      <w:r w:rsidR="00585103" w:rsidRPr="00BB6B8A">
        <w:rPr>
          <w:rFonts w:eastAsia="Times New Roman"/>
          <w:sz w:val="24"/>
          <w:szCs w:val="24"/>
        </w:rPr>
        <w:t xml:space="preserve"> </w:t>
      </w:r>
      <w:r w:rsidR="00585103" w:rsidRPr="00BB6B8A">
        <w:rPr>
          <w:rFonts w:eastAsia="Times New Roman"/>
          <w:b/>
          <w:sz w:val="24"/>
          <w:szCs w:val="24"/>
        </w:rPr>
        <w:t>включ</w:t>
      </w:r>
      <w:r w:rsidR="002C1419" w:rsidRPr="00BB6B8A">
        <w:rPr>
          <w:rFonts w:eastAsia="Times New Roman"/>
          <w:b/>
          <w:sz w:val="24"/>
          <w:szCs w:val="24"/>
        </w:rPr>
        <w:t xml:space="preserve">ены </w:t>
      </w:r>
      <w:r w:rsidR="00585103" w:rsidRPr="00BB6B8A">
        <w:rPr>
          <w:rFonts w:eastAsia="Times New Roman"/>
          <w:b/>
          <w:sz w:val="24"/>
          <w:szCs w:val="24"/>
        </w:rPr>
        <w:t>объекты</w:t>
      </w:r>
      <w:r w:rsidR="00585103" w:rsidRPr="00BB6B8A">
        <w:rPr>
          <w:rFonts w:eastAsia="Times New Roman"/>
          <w:sz w:val="24"/>
          <w:szCs w:val="24"/>
        </w:rPr>
        <w:t xml:space="preserve">, </w:t>
      </w:r>
      <w:r w:rsidR="00585103" w:rsidRPr="00BB6B8A">
        <w:rPr>
          <w:rFonts w:eastAsia="Times New Roman"/>
          <w:b/>
          <w:sz w:val="24"/>
          <w:szCs w:val="24"/>
        </w:rPr>
        <w:t>не обеспеченные утвержденной проектной документацией</w:t>
      </w:r>
      <w:r w:rsidR="00585103" w:rsidRPr="00BB6B8A">
        <w:rPr>
          <w:rFonts w:eastAsia="Times New Roman"/>
          <w:sz w:val="24"/>
          <w:szCs w:val="24"/>
        </w:rPr>
        <w:t xml:space="preserve"> с положительным заключением государственной экспертизы, </w:t>
      </w:r>
      <w:r w:rsidR="00585103" w:rsidRPr="00BB6B8A">
        <w:rPr>
          <w:rFonts w:eastAsia="Times New Roman"/>
          <w:b/>
          <w:sz w:val="24"/>
          <w:szCs w:val="24"/>
        </w:rPr>
        <w:t>пообъектной детализацией, правоустанавливающими д</w:t>
      </w:r>
      <w:r w:rsidR="00E72CB8" w:rsidRPr="00BB6B8A">
        <w:rPr>
          <w:rFonts w:eastAsia="Times New Roman"/>
          <w:b/>
          <w:sz w:val="24"/>
          <w:szCs w:val="24"/>
        </w:rPr>
        <w:t>окументами на земельные участки</w:t>
      </w:r>
      <w:r w:rsidR="00585103" w:rsidRPr="00BB6B8A">
        <w:rPr>
          <w:rFonts w:eastAsia="Times New Roman"/>
          <w:sz w:val="24"/>
          <w:szCs w:val="24"/>
        </w:rPr>
        <w:t>.</w:t>
      </w:r>
    </w:p>
    <w:p w:rsidR="003359A8" w:rsidRDefault="00485AFC" w:rsidP="006420ED">
      <w:pPr>
        <w:widowControl w:val="0"/>
        <w:overflowPunct/>
        <w:ind w:left="0" w:right="0"/>
        <w:textAlignment w:val="auto"/>
        <w:rPr>
          <w:rFonts w:eastAsia="Times New Roman"/>
          <w:sz w:val="24"/>
          <w:szCs w:val="24"/>
        </w:rPr>
      </w:pPr>
      <w:r w:rsidRPr="00BB6B8A">
        <w:rPr>
          <w:b/>
          <w:sz w:val="24"/>
          <w:szCs w:val="24"/>
        </w:rPr>
        <w:t>1</w:t>
      </w:r>
      <w:r w:rsidR="00546891" w:rsidRPr="00BB6B8A">
        <w:rPr>
          <w:b/>
          <w:sz w:val="24"/>
          <w:szCs w:val="24"/>
        </w:rPr>
        <w:t>4</w:t>
      </w:r>
      <w:r w:rsidRPr="00BB6B8A">
        <w:rPr>
          <w:b/>
          <w:sz w:val="24"/>
          <w:szCs w:val="24"/>
        </w:rPr>
        <w:t>.</w:t>
      </w:r>
      <w:r w:rsidR="00460B2B">
        <w:rPr>
          <w:b/>
          <w:sz w:val="24"/>
          <w:szCs w:val="24"/>
        </w:rPr>
        <w:t>6</w:t>
      </w:r>
      <w:r w:rsidRPr="00BB6B8A">
        <w:rPr>
          <w:b/>
          <w:sz w:val="24"/>
          <w:szCs w:val="24"/>
        </w:rPr>
        <w:t>.1.</w:t>
      </w:r>
      <w:r w:rsidR="00616812" w:rsidRPr="00BB6B8A">
        <w:rPr>
          <w:b/>
          <w:sz w:val="24"/>
          <w:szCs w:val="24"/>
        </w:rPr>
        <w:t>1.</w:t>
      </w:r>
      <w:r w:rsidRPr="00BB6B8A">
        <w:rPr>
          <w:b/>
          <w:sz w:val="24"/>
          <w:szCs w:val="24"/>
        </w:rPr>
        <w:t xml:space="preserve"> </w:t>
      </w:r>
      <w:r w:rsidR="008B3632" w:rsidRPr="00BB6B8A">
        <w:rPr>
          <w:sz w:val="24"/>
          <w:szCs w:val="24"/>
        </w:rPr>
        <w:t xml:space="preserve">В соответствии с пунктом 4 статьи 192 Бюджетного кодекса Российской Федерации </w:t>
      </w:r>
      <w:r w:rsidR="003359A8" w:rsidRPr="00BB6B8A">
        <w:rPr>
          <w:rFonts w:eastAsia="Times New Roman"/>
          <w:b/>
          <w:sz w:val="24"/>
          <w:szCs w:val="24"/>
        </w:rPr>
        <w:t>в случае отсутствия утвержденной проектной документации</w:t>
      </w:r>
      <w:r w:rsidR="003359A8" w:rsidRPr="00BB6B8A">
        <w:rPr>
          <w:rFonts w:eastAsia="Times New Roman"/>
          <w:sz w:val="24"/>
          <w:szCs w:val="24"/>
        </w:rPr>
        <w:t xml:space="preserve"> на объект капитального строительства </w:t>
      </w:r>
      <w:r w:rsidR="003359A8" w:rsidRPr="00BB6B8A">
        <w:rPr>
          <w:rFonts w:eastAsia="Times New Roman"/>
          <w:b/>
          <w:sz w:val="24"/>
          <w:szCs w:val="24"/>
        </w:rPr>
        <w:t>Реестр объектов представляется с указанием обоснования финансового обеспечения (софинансирования)</w:t>
      </w:r>
      <w:r w:rsidR="003359A8" w:rsidRPr="00BB6B8A">
        <w:rPr>
          <w:rFonts w:eastAsia="Times New Roman"/>
          <w:sz w:val="24"/>
          <w:szCs w:val="24"/>
        </w:rPr>
        <w:t xml:space="preserve"> такого объекта капитального </w:t>
      </w:r>
      <w:r w:rsidR="003359A8" w:rsidRPr="00BB6B8A">
        <w:rPr>
          <w:rFonts w:eastAsia="Times New Roman"/>
          <w:sz w:val="24"/>
          <w:szCs w:val="24"/>
        </w:rPr>
        <w:lastRenderedPageBreak/>
        <w:t xml:space="preserve">строительства, </w:t>
      </w:r>
      <w:r w:rsidR="003359A8" w:rsidRPr="00BB6B8A">
        <w:rPr>
          <w:rFonts w:eastAsia="Times New Roman"/>
          <w:b/>
          <w:sz w:val="24"/>
          <w:szCs w:val="24"/>
        </w:rPr>
        <w:t>причин отсутствия необходимой документации и сроков ее разработки</w:t>
      </w:r>
      <w:r w:rsidR="003359A8" w:rsidRPr="00BB6B8A">
        <w:rPr>
          <w:rFonts w:eastAsia="Times New Roman"/>
          <w:sz w:val="24"/>
          <w:szCs w:val="24"/>
        </w:rPr>
        <w:t>.</w:t>
      </w:r>
    </w:p>
    <w:p w:rsidR="00E416D7" w:rsidRDefault="00E416D7" w:rsidP="006420ED">
      <w:pPr>
        <w:ind w:left="0" w:right="0"/>
        <w:rPr>
          <w:sz w:val="24"/>
          <w:szCs w:val="24"/>
        </w:rPr>
      </w:pPr>
      <w:r w:rsidRPr="00E416D7">
        <w:rPr>
          <w:sz w:val="24"/>
          <w:szCs w:val="24"/>
        </w:rPr>
        <w:t xml:space="preserve">По данным графы 12 «Обоснование финансового обеспечения (софинансирования) объекта, по которому отсутствует проектная </w:t>
      </w:r>
      <w:r>
        <w:rPr>
          <w:sz w:val="24"/>
          <w:szCs w:val="24"/>
        </w:rPr>
        <w:t xml:space="preserve">документация» Реестра объектов </w:t>
      </w:r>
      <w:r w:rsidRPr="00E416D7">
        <w:rPr>
          <w:sz w:val="24"/>
          <w:szCs w:val="24"/>
        </w:rPr>
        <w:t>приведены обоснования финансового обеспечения (софинансирования) в 2026</w:t>
      </w:r>
      <w:r w:rsidR="0009724B">
        <w:rPr>
          <w:rFonts w:eastAsiaTheme="minorHAnsi"/>
          <w:sz w:val="24"/>
          <w:szCs w:val="24"/>
          <w:lang w:eastAsia="en-US"/>
        </w:rPr>
        <w:t>–</w:t>
      </w:r>
      <w:r w:rsidRPr="00E416D7">
        <w:rPr>
          <w:sz w:val="24"/>
          <w:szCs w:val="24"/>
        </w:rPr>
        <w:t xml:space="preserve">2028 годах </w:t>
      </w:r>
      <w:r w:rsidR="00F764D4">
        <w:rPr>
          <w:sz w:val="24"/>
          <w:szCs w:val="24"/>
        </w:rPr>
        <w:t xml:space="preserve">по </w:t>
      </w:r>
      <w:r w:rsidRPr="00E416D7">
        <w:rPr>
          <w:sz w:val="24"/>
          <w:szCs w:val="24"/>
        </w:rPr>
        <w:t>23</w:t>
      </w:r>
      <w:r>
        <w:rPr>
          <w:sz w:val="24"/>
          <w:szCs w:val="24"/>
        </w:rPr>
        <w:t>9 объектам</w:t>
      </w:r>
      <w:r w:rsidRPr="00E416D7">
        <w:rPr>
          <w:sz w:val="24"/>
          <w:szCs w:val="24"/>
        </w:rPr>
        <w:t xml:space="preserve"> капитального строительства 22 главных распорядителей средств федерального бюджета, по которым отсутствует утвержденная проектная документация с указанием причин отсутствия необходимой документации и сроков ее разработки.</w:t>
      </w:r>
    </w:p>
    <w:p w:rsidR="00E416D7" w:rsidRDefault="00E416D7" w:rsidP="006420E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Анализ указанной информации показал, что по отдельным позициям </w:t>
      </w:r>
      <w:r w:rsidRPr="00E416D7">
        <w:rPr>
          <w:sz w:val="24"/>
          <w:szCs w:val="24"/>
        </w:rPr>
        <w:t xml:space="preserve">в указанной </w:t>
      </w:r>
      <w:r>
        <w:rPr>
          <w:sz w:val="24"/>
          <w:szCs w:val="24"/>
        </w:rPr>
        <w:t>графе</w:t>
      </w:r>
      <w:r w:rsidRPr="00E416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отражены </w:t>
      </w:r>
      <w:r w:rsidRPr="004A3151">
        <w:rPr>
          <w:sz w:val="24"/>
          <w:szCs w:val="24"/>
        </w:rPr>
        <w:t>недостаточно полн</w:t>
      </w:r>
      <w:r>
        <w:rPr>
          <w:sz w:val="24"/>
          <w:szCs w:val="24"/>
        </w:rPr>
        <w:t>ые</w:t>
      </w:r>
      <w:r w:rsidRPr="004A3151">
        <w:rPr>
          <w:sz w:val="24"/>
          <w:szCs w:val="24"/>
        </w:rPr>
        <w:t xml:space="preserve"> </w:t>
      </w:r>
      <w:r w:rsidR="004A7998">
        <w:rPr>
          <w:sz w:val="24"/>
          <w:szCs w:val="24"/>
        </w:rPr>
        <w:t xml:space="preserve">сведения </w:t>
      </w:r>
      <w:r w:rsidRPr="004A3151">
        <w:rPr>
          <w:sz w:val="24"/>
          <w:szCs w:val="24"/>
        </w:rPr>
        <w:t xml:space="preserve">для проведения </w:t>
      </w:r>
      <w:r w:rsidR="004A7998">
        <w:rPr>
          <w:sz w:val="24"/>
          <w:szCs w:val="24"/>
        </w:rPr>
        <w:t xml:space="preserve">объективного </w:t>
      </w:r>
      <w:r w:rsidRPr="004A3151">
        <w:rPr>
          <w:sz w:val="24"/>
          <w:szCs w:val="24"/>
        </w:rPr>
        <w:t xml:space="preserve">анализа и </w:t>
      </w:r>
      <w:r>
        <w:rPr>
          <w:sz w:val="24"/>
          <w:szCs w:val="24"/>
        </w:rPr>
        <w:t>причин отсутствия необходимой документации.</w:t>
      </w:r>
    </w:p>
    <w:p w:rsidR="00E416D7" w:rsidRDefault="00E416D7" w:rsidP="006420E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Так, </w:t>
      </w:r>
      <w:r w:rsidR="003F1034">
        <w:rPr>
          <w:sz w:val="24"/>
          <w:szCs w:val="24"/>
        </w:rPr>
        <w:t xml:space="preserve">анализ показал, что </w:t>
      </w:r>
      <w:r>
        <w:rPr>
          <w:sz w:val="24"/>
          <w:szCs w:val="24"/>
        </w:rPr>
        <w:t>из 239 объектов по 66 объектам проектная документация с</w:t>
      </w:r>
      <w:r w:rsidR="0009724B">
        <w:rPr>
          <w:sz w:val="24"/>
          <w:szCs w:val="24"/>
        </w:rPr>
        <w:t> </w:t>
      </w:r>
      <w:r>
        <w:rPr>
          <w:sz w:val="24"/>
          <w:szCs w:val="24"/>
        </w:rPr>
        <w:t>положительным заключением государственной экспертизы имеется.</w:t>
      </w:r>
    </w:p>
    <w:p w:rsidR="00E77E24" w:rsidRPr="00E77E24" w:rsidRDefault="00E416D7" w:rsidP="006420ED">
      <w:pPr>
        <w:overflowPunct/>
        <w:autoSpaceDE/>
        <w:autoSpaceDN/>
        <w:adjustRightInd/>
        <w:ind w:left="0" w:right="0"/>
        <w:contextualSpacing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Таким образом, п</w:t>
      </w:r>
      <w:r w:rsidR="00E77E24" w:rsidRPr="00E77E24">
        <w:rPr>
          <w:rFonts w:eastAsiaTheme="minorHAnsi"/>
          <w:sz w:val="24"/>
          <w:szCs w:val="24"/>
          <w:lang w:eastAsia="en-US"/>
        </w:rPr>
        <w:t>о оценке Счетной палаты</w:t>
      </w:r>
      <w:r w:rsidR="0009724B">
        <w:rPr>
          <w:rFonts w:eastAsiaTheme="minorHAnsi"/>
          <w:sz w:val="24"/>
          <w:szCs w:val="24"/>
          <w:lang w:eastAsia="en-US"/>
        </w:rPr>
        <w:t>,</w:t>
      </w:r>
      <w:r w:rsidR="00E77E24" w:rsidRPr="00E77E24">
        <w:rPr>
          <w:rFonts w:eastAsiaTheme="minorHAnsi"/>
          <w:sz w:val="24"/>
          <w:szCs w:val="24"/>
          <w:lang w:eastAsia="en-US"/>
        </w:rPr>
        <w:t xml:space="preserve"> в представленных материалах к законопроекту приведено обоснование финансового обеспечения (софинансирования) в 2026–2028 годах </w:t>
      </w:r>
      <w:r w:rsidR="00E77E24" w:rsidRPr="00E77E24">
        <w:rPr>
          <w:rFonts w:eastAsiaTheme="minorHAnsi"/>
          <w:b/>
          <w:sz w:val="24"/>
          <w:szCs w:val="24"/>
          <w:lang w:eastAsia="en-US"/>
        </w:rPr>
        <w:t>по 173 объектам</w:t>
      </w:r>
      <w:r w:rsidR="00E77E24" w:rsidRPr="00E77E24">
        <w:rPr>
          <w:rFonts w:eastAsiaTheme="minorHAnsi"/>
          <w:sz w:val="24"/>
          <w:szCs w:val="24"/>
          <w:lang w:eastAsia="en-US"/>
        </w:rPr>
        <w:t xml:space="preserve"> </w:t>
      </w:r>
      <w:r w:rsidR="00E77E24" w:rsidRPr="00E77E24">
        <w:rPr>
          <w:rFonts w:eastAsiaTheme="minorHAnsi"/>
          <w:b/>
          <w:sz w:val="24"/>
          <w:szCs w:val="24"/>
          <w:lang w:eastAsia="en-US"/>
        </w:rPr>
        <w:t>(21,3</w:t>
      </w:r>
      <w:r w:rsidR="0009724B">
        <w:rPr>
          <w:rFonts w:eastAsiaTheme="minorHAnsi"/>
          <w:b/>
          <w:sz w:val="24"/>
          <w:szCs w:val="24"/>
          <w:lang w:eastAsia="en-US"/>
        </w:rPr>
        <w:t> </w:t>
      </w:r>
      <w:r w:rsidR="00E77E24" w:rsidRPr="00E77E24">
        <w:rPr>
          <w:rFonts w:eastAsiaTheme="minorHAnsi"/>
          <w:b/>
          <w:sz w:val="24"/>
          <w:szCs w:val="24"/>
          <w:lang w:eastAsia="en-US"/>
        </w:rPr>
        <w:t>% общего количества объектов)</w:t>
      </w:r>
      <w:r w:rsidR="00E77E24" w:rsidRPr="00E77E24">
        <w:rPr>
          <w:rFonts w:eastAsiaTheme="minorHAnsi"/>
          <w:sz w:val="24"/>
          <w:szCs w:val="24"/>
          <w:lang w:eastAsia="en-US"/>
        </w:rPr>
        <w:t>,</w:t>
      </w:r>
      <w:r w:rsidR="00E77E24" w:rsidRPr="00E77E24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E77E24" w:rsidRPr="00E77E24">
        <w:rPr>
          <w:rFonts w:eastAsiaTheme="minorHAnsi"/>
          <w:sz w:val="24"/>
          <w:szCs w:val="24"/>
          <w:lang w:eastAsia="en-US"/>
        </w:rPr>
        <w:t>по которым отсутствует утвержденная проектная документация (при составлении Реестра объектов на 2025–2027 годы обоснования были представлены в отношении 149 объектов капитального строительства (19,7 % общего количества объектов).</w:t>
      </w:r>
    </w:p>
    <w:p w:rsidR="00E77E24" w:rsidRPr="00E77E24" w:rsidRDefault="00E77E24" w:rsidP="006420ED">
      <w:pPr>
        <w:overflowPunct/>
        <w:autoSpaceDE/>
        <w:autoSpaceDN/>
        <w:adjustRightInd/>
        <w:ind w:left="0" w:right="0"/>
        <w:contextualSpacing/>
        <w:textAlignment w:val="auto"/>
        <w:rPr>
          <w:rFonts w:eastAsiaTheme="minorHAnsi"/>
          <w:sz w:val="24"/>
          <w:szCs w:val="24"/>
          <w:lang w:eastAsia="en-US"/>
        </w:rPr>
      </w:pPr>
      <w:r w:rsidRPr="00E77E24">
        <w:rPr>
          <w:rFonts w:eastAsiaTheme="minorHAnsi"/>
          <w:b/>
          <w:sz w:val="24"/>
          <w:szCs w:val="24"/>
          <w:lang w:eastAsia="en-US"/>
        </w:rPr>
        <w:t>По 22 объектам</w:t>
      </w:r>
      <w:r w:rsidRPr="00E77E24">
        <w:rPr>
          <w:rFonts w:eastAsiaTheme="minorHAnsi"/>
          <w:sz w:val="24"/>
          <w:szCs w:val="24"/>
          <w:lang w:eastAsia="en-US"/>
        </w:rPr>
        <w:t xml:space="preserve"> </w:t>
      </w:r>
      <w:r w:rsidRPr="00E77E24">
        <w:rPr>
          <w:rFonts w:eastAsiaTheme="minorHAnsi"/>
          <w:b/>
          <w:sz w:val="24"/>
          <w:szCs w:val="24"/>
          <w:lang w:eastAsia="en-US"/>
        </w:rPr>
        <w:t>(12,7 % общего количества)</w:t>
      </w:r>
      <w:r w:rsidRPr="00E77E24">
        <w:rPr>
          <w:rFonts w:eastAsiaTheme="minorHAnsi"/>
          <w:sz w:val="24"/>
          <w:szCs w:val="24"/>
          <w:lang w:eastAsia="en-US"/>
        </w:rPr>
        <w:t xml:space="preserve"> указаны сведения о наличии по объекту поручений Президента Российской Федерации и (или) Правительства Российской Федерации (открытая часть). При формировании Реестра объектов на 2025–2027 годы аналогичные поручения были приведены по 18 объектам (12,1 % общего количества).</w:t>
      </w:r>
    </w:p>
    <w:p w:rsidR="00E77E24" w:rsidRPr="00E77E24" w:rsidRDefault="00E77E24" w:rsidP="006420ED">
      <w:pPr>
        <w:overflowPunct/>
        <w:autoSpaceDE/>
        <w:autoSpaceDN/>
        <w:adjustRightInd/>
        <w:ind w:left="0" w:right="0"/>
        <w:contextualSpacing/>
        <w:textAlignment w:val="auto"/>
        <w:rPr>
          <w:rFonts w:eastAsiaTheme="minorHAnsi"/>
          <w:sz w:val="24"/>
          <w:szCs w:val="24"/>
          <w:lang w:eastAsia="en-US"/>
        </w:rPr>
      </w:pPr>
      <w:r w:rsidRPr="00E77E24">
        <w:rPr>
          <w:rFonts w:eastAsiaTheme="minorHAnsi"/>
          <w:sz w:val="24"/>
          <w:szCs w:val="24"/>
          <w:lang w:eastAsia="en-US"/>
        </w:rPr>
        <w:t xml:space="preserve">Анализ Счетной палаты обоснований по </w:t>
      </w:r>
      <w:r w:rsidRPr="00E77E24">
        <w:rPr>
          <w:rFonts w:eastAsiaTheme="minorHAnsi"/>
          <w:b/>
          <w:sz w:val="24"/>
          <w:szCs w:val="24"/>
          <w:lang w:eastAsia="en-US"/>
        </w:rPr>
        <w:t>151 объекту (87,3</w:t>
      </w:r>
      <w:r w:rsidR="0009724B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E77E24">
        <w:rPr>
          <w:rFonts w:eastAsiaTheme="minorHAnsi"/>
          <w:b/>
          <w:sz w:val="24"/>
          <w:szCs w:val="24"/>
          <w:lang w:eastAsia="en-US"/>
        </w:rPr>
        <w:t>% общего количества)</w:t>
      </w:r>
      <w:r w:rsidRPr="00E77E24">
        <w:rPr>
          <w:rFonts w:eastAsiaTheme="minorHAnsi"/>
          <w:sz w:val="24"/>
          <w:szCs w:val="24"/>
          <w:lang w:eastAsia="en-US"/>
        </w:rPr>
        <w:t xml:space="preserve">, по которым </w:t>
      </w:r>
      <w:r w:rsidRPr="00E77E24">
        <w:rPr>
          <w:rFonts w:eastAsiaTheme="minorHAnsi"/>
          <w:b/>
          <w:sz w:val="24"/>
          <w:szCs w:val="24"/>
          <w:lang w:eastAsia="en-US"/>
        </w:rPr>
        <w:t>не имеется поручений</w:t>
      </w:r>
      <w:r w:rsidRPr="00E77E24">
        <w:rPr>
          <w:rFonts w:eastAsiaTheme="minorHAnsi"/>
          <w:sz w:val="24"/>
          <w:szCs w:val="24"/>
          <w:lang w:eastAsia="en-US"/>
        </w:rPr>
        <w:t xml:space="preserve"> Президента Российской Федерации и Правительства Российской Федерации показывает следующее:  </w:t>
      </w:r>
    </w:p>
    <w:p w:rsidR="00E77E24" w:rsidRPr="00E77E24" w:rsidRDefault="00E77E24" w:rsidP="006420ED">
      <w:pPr>
        <w:overflowPunct/>
        <w:autoSpaceDE/>
        <w:autoSpaceDN/>
        <w:adjustRightInd/>
        <w:ind w:left="0" w:right="0"/>
        <w:contextualSpacing/>
        <w:textAlignment w:val="auto"/>
        <w:rPr>
          <w:rFonts w:eastAsiaTheme="minorHAnsi"/>
          <w:sz w:val="24"/>
          <w:szCs w:val="24"/>
          <w:lang w:eastAsia="en-US"/>
        </w:rPr>
      </w:pPr>
      <w:r w:rsidRPr="00E77E24">
        <w:rPr>
          <w:rFonts w:eastAsiaTheme="minorHAnsi"/>
          <w:sz w:val="24"/>
          <w:szCs w:val="24"/>
          <w:lang w:eastAsia="en-US"/>
        </w:rPr>
        <w:t xml:space="preserve">по </w:t>
      </w:r>
      <w:r w:rsidRPr="00E77E24">
        <w:rPr>
          <w:rFonts w:eastAsiaTheme="minorHAnsi"/>
          <w:b/>
          <w:sz w:val="24"/>
          <w:szCs w:val="24"/>
          <w:lang w:eastAsia="en-US"/>
        </w:rPr>
        <w:t>53 объектам (30,6 %</w:t>
      </w:r>
      <w:r w:rsidRPr="00E77E24">
        <w:rPr>
          <w:rFonts w:eastAsiaTheme="minorHAnsi"/>
          <w:sz w:val="24"/>
          <w:szCs w:val="24"/>
          <w:lang w:eastAsia="en-US"/>
        </w:rPr>
        <w:t xml:space="preserve"> общего количества) в качестве обоснования указаны реквизиты распоряжений Правительства Российской Федерации;</w:t>
      </w:r>
    </w:p>
    <w:p w:rsidR="00E77E24" w:rsidRPr="00E77E24" w:rsidRDefault="00E77E24" w:rsidP="006420ED">
      <w:pPr>
        <w:overflowPunct/>
        <w:autoSpaceDE/>
        <w:autoSpaceDN/>
        <w:adjustRightInd/>
        <w:ind w:left="0" w:right="0"/>
        <w:contextualSpacing/>
        <w:textAlignment w:val="auto"/>
        <w:rPr>
          <w:rFonts w:eastAsiaTheme="minorHAnsi"/>
          <w:sz w:val="24"/>
          <w:szCs w:val="24"/>
          <w:lang w:eastAsia="en-US"/>
        </w:rPr>
      </w:pPr>
      <w:r w:rsidRPr="00E77E24">
        <w:rPr>
          <w:rFonts w:eastAsiaTheme="minorHAnsi"/>
          <w:sz w:val="24"/>
          <w:szCs w:val="24"/>
          <w:lang w:eastAsia="en-US"/>
        </w:rPr>
        <w:t xml:space="preserve">по </w:t>
      </w:r>
      <w:r w:rsidRPr="00E77E24">
        <w:rPr>
          <w:rFonts w:eastAsiaTheme="minorHAnsi"/>
          <w:b/>
          <w:sz w:val="24"/>
          <w:szCs w:val="24"/>
          <w:lang w:eastAsia="en-US"/>
        </w:rPr>
        <w:t>29 объектам (16,8</w:t>
      </w:r>
      <w:r w:rsidR="0009724B">
        <w:rPr>
          <w:rFonts w:eastAsiaTheme="minorHAnsi"/>
          <w:b/>
          <w:sz w:val="24"/>
          <w:szCs w:val="24"/>
          <w:lang w:eastAsia="en-US"/>
        </w:rPr>
        <w:t> </w:t>
      </w:r>
      <w:r w:rsidRPr="00E77E24">
        <w:rPr>
          <w:rFonts w:eastAsiaTheme="minorHAnsi"/>
          <w:b/>
          <w:sz w:val="24"/>
          <w:szCs w:val="24"/>
          <w:lang w:eastAsia="en-US"/>
        </w:rPr>
        <w:t>% общего количества)</w:t>
      </w:r>
      <w:r w:rsidRPr="00E77E24">
        <w:rPr>
          <w:rFonts w:eastAsiaTheme="minorHAnsi"/>
          <w:sz w:val="24"/>
          <w:szCs w:val="24"/>
          <w:lang w:eastAsia="en-US"/>
        </w:rPr>
        <w:t xml:space="preserve"> обоснованием является разработка проектной документации, а также ее корректировка с ожидаемым сроком получения положительного заключения государственной экспертизы в 2025–2028 годах;</w:t>
      </w:r>
    </w:p>
    <w:p w:rsidR="00E77E24" w:rsidRPr="00E77E24" w:rsidRDefault="00E77E24" w:rsidP="006420ED">
      <w:pPr>
        <w:overflowPunct/>
        <w:autoSpaceDE/>
        <w:autoSpaceDN/>
        <w:adjustRightInd/>
        <w:ind w:left="0" w:right="0"/>
        <w:contextualSpacing/>
        <w:textAlignment w:val="auto"/>
        <w:rPr>
          <w:rFonts w:eastAsiaTheme="minorHAnsi"/>
          <w:sz w:val="24"/>
          <w:szCs w:val="24"/>
          <w:lang w:eastAsia="en-US"/>
        </w:rPr>
      </w:pPr>
      <w:r w:rsidRPr="00E77E24">
        <w:rPr>
          <w:rFonts w:eastAsiaTheme="minorHAnsi"/>
          <w:sz w:val="24"/>
          <w:szCs w:val="24"/>
          <w:lang w:eastAsia="en-US"/>
        </w:rPr>
        <w:t xml:space="preserve">по </w:t>
      </w:r>
      <w:r w:rsidRPr="00E77E24">
        <w:rPr>
          <w:rFonts w:eastAsiaTheme="minorHAnsi"/>
          <w:b/>
          <w:sz w:val="24"/>
          <w:szCs w:val="24"/>
          <w:lang w:eastAsia="en-US"/>
        </w:rPr>
        <w:t>19 мероприятиям (11 % общего количества)</w:t>
      </w:r>
      <w:r w:rsidRPr="00E77E24">
        <w:rPr>
          <w:rFonts w:eastAsiaTheme="minorHAnsi"/>
          <w:sz w:val="24"/>
          <w:szCs w:val="24"/>
          <w:lang w:eastAsia="en-US"/>
        </w:rPr>
        <w:t xml:space="preserve"> в обосновании указано, что проектная документация не требуется;</w:t>
      </w:r>
    </w:p>
    <w:p w:rsidR="00E77E24" w:rsidRPr="00E77E24" w:rsidRDefault="00E77E24" w:rsidP="006420ED">
      <w:pPr>
        <w:overflowPunct/>
        <w:autoSpaceDE/>
        <w:autoSpaceDN/>
        <w:adjustRightInd/>
        <w:ind w:left="0" w:right="0"/>
        <w:contextualSpacing/>
        <w:textAlignment w:val="auto"/>
        <w:rPr>
          <w:rFonts w:eastAsiaTheme="minorHAnsi"/>
          <w:sz w:val="24"/>
          <w:szCs w:val="24"/>
          <w:lang w:eastAsia="en-US"/>
        </w:rPr>
      </w:pPr>
      <w:r w:rsidRPr="00E77E24">
        <w:rPr>
          <w:rFonts w:eastAsiaTheme="minorHAnsi"/>
          <w:sz w:val="24"/>
          <w:szCs w:val="24"/>
          <w:lang w:eastAsia="en-US"/>
        </w:rPr>
        <w:t xml:space="preserve">по </w:t>
      </w:r>
      <w:r w:rsidRPr="00E77E24">
        <w:rPr>
          <w:rFonts w:eastAsiaTheme="minorHAnsi"/>
          <w:b/>
          <w:sz w:val="24"/>
          <w:szCs w:val="24"/>
          <w:lang w:eastAsia="en-US"/>
        </w:rPr>
        <w:t>16 объектам (9,3 % общего количества)</w:t>
      </w:r>
      <w:r w:rsidRPr="00E77E24">
        <w:rPr>
          <w:rFonts w:eastAsiaTheme="minorHAnsi"/>
          <w:sz w:val="24"/>
          <w:szCs w:val="24"/>
          <w:lang w:eastAsia="en-US"/>
        </w:rPr>
        <w:t xml:space="preserve"> в качестве обоснования указано «заключен контракт, предметом которого является одновременно подготовка проектной документации и выполнение работ по строительству объекта капитального строительства»;</w:t>
      </w:r>
    </w:p>
    <w:p w:rsidR="00E77E24" w:rsidRPr="00E77E24" w:rsidRDefault="00E77E24" w:rsidP="006420ED">
      <w:pPr>
        <w:overflowPunct/>
        <w:autoSpaceDE/>
        <w:autoSpaceDN/>
        <w:adjustRightInd/>
        <w:ind w:left="0" w:right="0"/>
        <w:contextualSpacing/>
        <w:textAlignment w:val="auto"/>
        <w:rPr>
          <w:rFonts w:eastAsiaTheme="minorHAnsi"/>
          <w:sz w:val="24"/>
          <w:szCs w:val="24"/>
          <w:lang w:eastAsia="en-US"/>
        </w:rPr>
      </w:pPr>
      <w:r w:rsidRPr="00E77E24">
        <w:rPr>
          <w:rFonts w:eastAsiaTheme="minorHAnsi"/>
          <w:sz w:val="24"/>
          <w:szCs w:val="24"/>
          <w:lang w:eastAsia="en-US"/>
        </w:rPr>
        <w:lastRenderedPageBreak/>
        <w:t xml:space="preserve">по </w:t>
      </w:r>
      <w:r w:rsidRPr="00E77E24">
        <w:rPr>
          <w:rFonts w:eastAsiaTheme="minorHAnsi"/>
          <w:b/>
          <w:sz w:val="24"/>
          <w:szCs w:val="24"/>
          <w:lang w:eastAsia="en-US"/>
        </w:rPr>
        <w:t>11 объектам (6,4 %</w:t>
      </w:r>
      <w:r w:rsidRPr="00E77E24">
        <w:rPr>
          <w:rFonts w:eastAsiaTheme="minorHAnsi"/>
          <w:sz w:val="24"/>
          <w:szCs w:val="24"/>
          <w:lang w:eastAsia="en-US"/>
        </w:rPr>
        <w:t xml:space="preserve"> </w:t>
      </w:r>
      <w:r w:rsidRPr="00E77E24">
        <w:rPr>
          <w:rFonts w:eastAsiaTheme="minorHAnsi"/>
          <w:b/>
          <w:sz w:val="24"/>
          <w:szCs w:val="24"/>
          <w:lang w:eastAsia="en-US"/>
        </w:rPr>
        <w:t>общего количества)</w:t>
      </w:r>
      <w:r w:rsidRPr="00E77E24">
        <w:rPr>
          <w:rFonts w:eastAsiaTheme="minorHAnsi"/>
          <w:sz w:val="24"/>
          <w:szCs w:val="24"/>
          <w:lang w:eastAsia="en-US"/>
        </w:rPr>
        <w:t xml:space="preserve"> в качестве обоснования указано «вновь начинаемый (включаемый) объект капитального строительства, документация разрабатывается»; </w:t>
      </w:r>
    </w:p>
    <w:p w:rsidR="00E77E24" w:rsidRPr="00E77E24" w:rsidRDefault="00E77E24" w:rsidP="006420ED">
      <w:pPr>
        <w:overflowPunct/>
        <w:autoSpaceDE/>
        <w:autoSpaceDN/>
        <w:adjustRightInd/>
        <w:ind w:left="0" w:right="0"/>
        <w:contextualSpacing/>
        <w:textAlignment w:val="auto"/>
        <w:rPr>
          <w:rFonts w:eastAsiaTheme="minorHAnsi"/>
          <w:sz w:val="24"/>
          <w:szCs w:val="24"/>
          <w:lang w:eastAsia="en-US"/>
        </w:rPr>
      </w:pPr>
      <w:r w:rsidRPr="00E77E24">
        <w:rPr>
          <w:rFonts w:eastAsiaTheme="minorHAnsi"/>
          <w:sz w:val="24"/>
          <w:szCs w:val="24"/>
          <w:lang w:eastAsia="en-US"/>
        </w:rPr>
        <w:t xml:space="preserve">по </w:t>
      </w:r>
      <w:r w:rsidRPr="00E77E24">
        <w:rPr>
          <w:rFonts w:eastAsiaTheme="minorHAnsi"/>
          <w:b/>
          <w:sz w:val="24"/>
          <w:szCs w:val="24"/>
          <w:lang w:eastAsia="en-US"/>
        </w:rPr>
        <w:t>5 объектам (2,9 % общего количества)</w:t>
      </w:r>
      <w:r w:rsidRPr="00E77E24">
        <w:rPr>
          <w:rFonts w:eastAsiaTheme="minorHAnsi"/>
          <w:sz w:val="24"/>
          <w:szCs w:val="24"/>
          <w:lang w:eastAsia="en-US"/>
        </w:rPr>
        <w:t xml:space="preserve"> в качестве обоснования указано «в</w:t>
      </w:r>
      <w:r w:rsidR="0009724B">
        <w:rPr>
          <w:rFonts w:eastAsiaTheme="minorHAnsi"/>
          <w:sz w:val="24"/>
          <w:szCs w:val="24"/>
          <w:lang w:eastAsia="en-US"/>
        </w:rPr>
        <w:t> </w:t>
      </w:r>
      <w:r w:rsidRPr="00E77E24">
        <w:rPr>
          <w:rFonts w:eastAsiaTheme="minorHAnsi"/>
          <w:sz w:val="24"/>
          <w:szCs w:val="24"/>
          <w:lang w:eastAsia="en-US"/>
        </w:rPr>
        <w:t xml:space="preserve">соответствии с механизмом реализации госпрограммы»; </w:t>
      </w:r>
    </w:p>
    <w:p w:rsidR="00E77E24" w:rsidRPr="00E77E24" w:rsidRDefault="00E77E24" w:rsidP="006420ED">
      <w:pPr>
        <w:overflowPunct/>
        <w:autoSpaceDE/>
        <w:autoSpaceDN/>
        <w:adjustRightInd/>
        <w:ind w:left="0" w:right="0"/>
        <w:contextualSpacing/>
        <w:textAlignment w:val="auto"/>
        <w:rPr>
          <w:rFonts w:eastAsiaTheme="minorHAnsi"/>
          <w:sz w:val="24"/>
          <w:szCs w:val="24"/>
          <w:lang w:eastAsia="en-US"/>
        </w:rPr>
      </w:pPr>
      <w:r w:rsidRPr="00E77E24">
        <w:rPr>
          <w:rFonts w:eastAsiaTheme="minorHAnsi"/>
          <w:sz w:val="24"/>
          <w:szCs w:val="24"/>
          <w:lang w:eastAsia="en-US"/>
        </w:rPr>
        <w:t xml:space="preserve">по </w:t>
      </w:r>
      <w:r w:rsidRPr="00E77E24">
        <w:rPr>
          <w:rFonts w:eastAsiaTheme="minorHAnsi"/>
          <w:b/>
          <w:sz w:val="24"/>
          <w:szCs w:val="24"/>
          <w:lang w:eastAsia="en-US"/>
        </w:rPr>
        <w:t>18 объектам (10,4 % общего количества)</w:t>
      </w:r>
      <w:r w:rsidRPr="00E77E24">
        <w:rPr>
          <w:rFonts w:eastAsiaTheme="minorHAnsi"/>
          <w:sz w:val="24"/>
          <w:szCs w:val="24"/>
          <w:lang w:eastAsia="en-US"/>
        </w:rPr>
        <w:t xml:space="preserve"> приведено иное обоснование.</w:t>
      </w:r>
    </w:p>
    <w:p w:rsidR="007E312E" w:rsidRPr="00BB6B8A" w:rsidRDefault="007E312E" w:rsidP="006420ED">
      <w:pPr>
        <w:widowControl w:val="0"/>
        <w:overflowPunct/>
        <w:ind w:left="0" w:right="0"/>
        <w:contextualSpacing/>
        <w:rPr>
          <w:sz w:val="24"/>
          <w:szCs w:val="24"/>
        </w:rPr>
      </w:pPr>
      <w:r w:rsidRPr="00BB6B8A">
        <w:rPr>
          <w:sz w:val="24"/>
          <w:szCs w:val="24"/>
        </w:rPr>
        <w:t xml:space="preserve">Счетная палата </w:t>
      </w:r>
      <w:r w:rsidR="00F56E63" w:rsidRPr="00BB6B8A">
        <w:rPr>
          <w:sz w:val="24"/>
          <w:szCs w:val="24"/>
        </w:rPr>
        <w:t xml:space="preserve">неоднократно </w:t>
      </w:r>
      <w:r w:rsidRPr="00BB6B8A">
        <w:rPr>
          <w:sz w:val="24"/>
          <w:szCs w:val="24"/>
        </w:rPr>
        <w:t>отмеча</w:t>
      </w:r>
      <w:r w:rsidR="00F56E63" w:rsidRPr="00BB6B8A">
        <w:rPr>
          <w:sz w:val="24"/>
          <w:szCs w:val="24"/>
        </w:rPr>
        <w:t>ла</w:t>
      </w:r>
      <w:r w:rsidRPr="00BB6B8A">
        <w:rPr>
          <w:sz w:val="24"/>
          <w:szCs w:val="24"/>
        </w:rPr>
        <w:t>, что характеристики обоснований включения в</w:t>
      </w:r>
      <w:r w:rsidR="0009724B">
        <w:rPr>
          <w:sz w:val="24"/>
          <w:szCs w:val="24"/>
        </w:rPr>
        <w:t> </w:t>
      </w:r>
      <w:r w:rsidRPr="00BB6B8A">
        <w:rPr>
          <w:sz w:val="24"/>
          <w:szCs w:val="24"/>
        </w:rPr>
        <w:t>Реестр объектов объекта капитального строительства без необходимой документации, а</w:t>
      </w:r>
      <w:r w:rsidR="0009724B">
        <w:rPr>
          <w:sz w:val="24"/>
          <w:szCs w:val="24"/>
        </w:rPr>
        <w:t> </w:t>
      </w:r>
      <w:r w:rsidRPr="00BB6B8A">
        <w:rPr>
          <w:sz w:val="24"/>
          <w:szCs w:val="24"/>
        </w:rPr>
        <w:t>также порядок принятия решений об их включении нормативными правовыми актами или методическими материалами Минстроя России не определены.</w:t>
      </w:r>
    </w:p>
    <w:p w:rsidR="007D76F0" w:rsidRPr="00BB6B8A" w:rsidRDefault="007D76F0" w:rsidP="006420ED">
      <w:pPr>
        <w:widowControl w:val="0"/>
        <w:overflowPunct/>
        <w:ind w:left="0" w:right="0"/>
        <w:textAlignment w:val="auto"/>
        <w:rPr>
          <w:bCs/>
          <w:sz w:val="24"/>
          <w:szCs w:val="24"/>
        </w:rPr>
      </w:pPr>
      <w:r w:rsidRPr="00FC42AA">
        <w:rPr>
          <w:bCs/>
          <w:sz w:val="24"/>
          <w:szCs w:val="24"/>
        </w:rPr>
        <w:t xml:space="preserve">Объем финансового обеспечения </w:t>
      </w:r>
      <w:r w:rsidR="00662261" w:rsidRPr="00FC42AA">
        <w:rPr>
          <w:bCs/>
          <w:sz w:val="24"/>
          <w:szCs w:val="24"/>
        </w:rPr>
        <w:t xml:space="preserve">173 </w:t>
      </w:r>
      <w:r w:rsidRPr="00FC42AA">
        <w:rPr>
          <w:bCs/>
          <w:sz w:val="24"/>
          <w:szCs w:val="24"/>
        </w:rPr>
        <w:t xml:space="preserve">объектов, по которым представлено </w:t>
      </w:r>
      <w:r w:rsidRPr="00FC42AA">
        <w:rPr>
          <w:rFonts w:eastAsia="Times New Roman"/>
          <w:b/>
          <w:sz w:val="24"/>
          <w:szCs w:val="24"/>
        </w:rPr>
        <w:t>обоснование финансового обеспечения (софинансирования)</w:t>
      </w:r>
      <w:r w:rsidRPr="00FC42AA">
        <w:rPr>
          <w:bCs/>
          <w:sz w:val="24"/>
          <w:szCs w:val="24"/>
        </w:rPr>
        <w:t xml:space="preserve">, составляет: </w:t>
      </w:r>
      <w:r w:rsidRPr="00FC42AA">
        <w:rPr>
          <w:b/>
          <w:bCs/>
          <w:sz w:val="24"/>
          <w:szCs w:val="24"/>
        </w:rPr>
        <w:t>на 202</w:t>
      </w:r>
      <w:r w:rsidR="008C72AB" w:rsidRPr="00FC42AA">
        <w:rPr>
          <w:b/>
          <w:bCs/>
          <w:sz w:val="24"/>
          <w:szCs w:val="24"/>
        </w:rPr>
        <w:t>6</w:t>
      </w:r>
      <w:r w:rsidRPr="00FC42AA">
        <w:rPr>
          <w:b/>
          <w:bCs/>
          <w:sz w:val="24"/>
          <w:szCs w:val="24"/>
        </w:rPr>
        <w:t xml:space="preserve"> год</w:t>
      </w:r>
      <w:r w:rsidRPr="00FC42AA">
        <w:rPr>
          <w:bCs/>
          <w:sz w:val="24"/>
          <w:szCs w:val="24"/>
        </w:rPr>
        <w:t xml:space="preserve"> – </w:t>
      </w:r>
      <w:r w:rsidR="00662261" w:rsidRPr="00FC42AA">
        <w:rPr>
          <w:bCs/>
          <w:sz w:val="24"/>
          <w:szCs w:val="24"/>
        </w:rPr>
        <w:t>222 370,8</w:t>
      </w:r>
      <w:r w:rsidRPr="00FC42AA">
        <w:rPr>
          <w:sz w:val="24"/>
          <w:szCs w:val="24"/>
        </w:rPr>
        <w:t> млн рублей</w:t>
      </w:r>
      <w:r w:rsidRPr="00FC42AA">
        <w:rPr>
          <w:bCs/>
          <w:sz w:val="24"/>
          <w:szCs w:val="24"/>
        </w:rPr>
        <w:t xml:space="preserve">, или </w:t>
      </w:r>
      <w:r w:rsidR="00662261" w:rsidRPr="00FC42AA">
        <w:rPr>
          <w:b/>
          <w:bCs/>
          <w:sz w:val="24"/>
          <w:szCs w:val="24"/>
        </w:rPr>
        <w:t>19,1</w:t>
      </w:r>
      <w:r w:rsidRPr="00FC42AA">
        <w:rPr>
          <w:b/>
          <w:bCs/>
          <w:sz w:val="24"/>
          <w:szCs w:val="24"/>
        </w:rPr>
        <w:t> %</w:t>
      </w:r>
      <w:r w:rsidRPr="00FC42AA">
        <w:rPr>
          <w:bCs/>
          <w:sz w:val="24"/>
          <w:szCs w:val="24"/>
        </w:rPr>
        <w:t xml:space="preserve"> годового объема бюджетных ассигнований </w:t>
      </w:r>
      <w:r w:rsidR="0009724B">
        <w:rPr>
          <w:bCs/>
          <w:sz w:val="24"/>
          <w:szCs w:val="24"/>
        </w:rPr>
        <w:br/>
      </w:r>
      <w:r w:rsidRPr="00FC42AA">
        <w:rPr>
          <w:bCs/>
          <w:sz w:val="24"/>
          <w:szCs w:val="24"/>
        </w:rPr>
        <w:t>(</w:t>
      </w:r>
      <w:r w:rsidR="008C72AB" w:rsidRPr="00FC42AA">
        <w:rPr>
          <w:bCs/>
          <w:sz w:val="24"/>
          <w:szCs w:val="24"/>
        </w:rPr>
        <w:t>1 164 748,8</w:t>
      </w:r>
      <w:r w:rsidRPr="00FC42AA">
        <w:rPr>
          <w:bCs/>
          <w:sz w:val="24"/>
          <w:szCs w:val="24"/>
        </w:rPr>
        <w:t xml:space="preserve"> млн рублей), </w:t>
      </w:r>
      <w:r w:rsidRPr="00FC42AA">
        <w:rPr>
          <w:b/>
          <w:bCs/>
          <w:sz w:val="24"/>
          <w:szCs w:val="24"/>
        </w:rPr>
        <w:t>на 202</w:t>
      </w:r>
      <w:r w:rsidR="008C72AB" w:rsidRPr="00FC42AA">
        <w:rPr>
          <w:b/>
          <w:bCs/>
          <w:sz w:val="24"/>
          <w:szCs w:val="24"/>
        </w:rPr>
        <w:t>7</w:t>
      </w:r>
      <w:r w:rsidRPr="00FC42AA">
        <w:rPr>
          <w:b/>
          <w:bCs/>
          <w:sz w:val="24"/>
          <w:szCs w:val="24"/>
        </w:rPr>
        <w:t xml:space="preserve"> год</w:t>
      </w:r>
      <w:r w:rsidRPr="00FC42AA">
        <w:rPr>
          <w:bCs/>
          <w:sz w:val="24"/>
          <w:szCs w:val="24"/>
        </w:rPr>
        <w:t xml:space="preserve"> –</w:t>
      </w:r>
      <w:r w:rsidR="00662261" w:rsidRPr="00FC42AA">
        <w:rPr>
          <w:bCs/>
          <w:sz w:val="24"/>
          <w:szCs w:val="24"/>
        </w:rPr>
        <w:t xml:space="preserve"> 275 520,2 </w:t>
      </w:r>
      <w:r w:rsidR="009177D2">
        <w:rPr>
          <w:sz w:val="24"/>
          <w:szCs w:val="24"/>
        </w:rPr>
        <w:t>млн</w:t>
      </w:r>
      <w:r w:rsidRPr="00FC42AA">
        <w:rPr>
          <w:sz w:val="24"/>
          <w:szCs w:val="24"/>
        </w:rPr>
        <w:t xml:space="preserve"> рублей</w:t>
      </w:r>
      <w:r w:rsidRPr="00FC42AA">
        <w:rPr>
          <w:bCs/>
          <w:sz w:val="24"/>
          <w:szCs w:val="24"/>
        </w:rPr>
        <w:t>, или </w:t>
      </w:r>
      <w:r w:rsidR="00662261" w:rsidRPr="00FC42AA">
        <w:rPr>
          <w:b/>
          <w:bCs/>
          <w:sz w:val="24"/>
          <w:szCs w:val="24"/>
        </w:rPr>
        <w:t>20,3</w:t>
      </w:r>
      <w:r w:rsidRPr="00FC42AA">
        <w:rPr>
          <w:b/>
          <w:bCs/>
          <w:sz w:val="24"/>
          <w:szCs w:val="24"/>
        </w:rPr>
        <w:t> %</w:t>
      </w:r>
      <w:r w:rsidRPr="00FC42AA">
        <w:rPr>
          <w:bCs/>
          <w:sz w:val="24"/>
          <w:szCs w:val="24"/>
        </w:rPr>
        <w:t xml:space="preserve"> </w:t>
      </w:r>
      <w:r w:rsidR="0009724B">
        <w:rPr>
          <w:bCs/>
          <w:sz w:val="24"/>
          <w:szCs w:val="24"/>
        </w:rPr>
        <w:br/>
      </w:r>
      <w:r w:rsidRPr="00FC42AA">
        <w:rPr>
          <w:bCs/>
          <w:sz w:val="24"/>
          <w:szCs w:val="24"/>
        </w:rPr>
        <w:t>(</w:t>
      </w:r>
      <w:r w:rsidR="008C72AB" w:rsidRPr="00FC42AA">
        <w:rPr>
          <w:bCs/>
          <w:sz w:val="24"/>
          <w:szCs w:val="24"/>
        </w:rPr>
        <w:t>1 356 006,8</w:t>
      </w:r>
      <w:r w:rsidRPr="00FC42AA">
        <w:rPr>
          <w:bCs/>
          <w:sz w:val="24"/>
          <w:szCs w:val="24"/>
        </w:rPr>
        <w:t xml:space="preserve"> млн рублей), </w:t>
      </w:r>
      <w:r w:rsidRPr="00FC42AA">
        <w:rPr>
          <w:b/>
          <w:bCs/>
          <w:sz w:val="24"/>
          <w:szCs w:val="24"/>
        </w:rPr>
        <w:t>на 202</w:t>
      </w:r>
      <w:r w:rsidR="008C72AB" w:rsidRPr="00FC42AA">
        <w:rPr>
          <w:b/>
          <w:bCs/>
          <w:sz w:val="24"/>
          <w:szCs w:val="24"/>
        </w:rPr>
        <w:t>8</w:t>
      </w:r>
      <w:r w:rsidRPr="00FC42AA">
        <w:rPr>
          <w:b/>
          <w:bCs/>
          <w:sz w:val="24"/>
          <w:szCs w:val="24"/>
        </w:rPr>
        <w:t xml:space="preserve"> год</w:t>
      </w:r>
      <w:r w:rsidRPr="00FC42AA">
        <w:rPr>
          <w:bCs/>
          <w:sz w:val="24"/>
          <w:szCs w:val="24"/>
        </w:rPr>
        <w:t xml:space="preserve"> – </w:t>
      </w:r>
      <w:r w:rsidR="00662261" w:rsidRPr="00FC42AA">
        <w:rPr>
          <w:bCs/>
          <w:sz w:val="24"/>
          <w:szCs w:val="24"/>
        </w:rPr>
        <w:t xml:space="preserve">247 056,0 </w:t>
      </w:r>
      <w:r w:rsidR="009177D2">
        <w:rPr>
          <w:sz w:val="24"/>
          <w:szCs w:val="24"/>
        </w:rPr>
        <w:t>млн</w:t>
      </w:r>
      <w:r w:rsidRPr="00FC42AA">
        <w:rPr>
          <w:sz w:val="24"/>
          <w:szCs w:val="24"/>
        </w:rPr>
        <w:t xml:space="preserve"> рублей</w:t>
      </w:r>
      <w:r w:rsidRPr="00FC42AA">
        <w:rPr>
          <w:bCs/>
          <w:sz w:val="24"/>
          <w:szCs w:val="24"/>
        </w:rPr>
        <w:t xml:space="preserve">, или </w:t>
      </w:r>
      <w:r w:rsidR="00662261" w:rsidRPr="00FC42AA">
        <w:rPr>
          <w:b/>
          <w:bCs/>
          <w:sz w:val="24"/>
          <w:szCs w:val="24"/>
        </w:rPr>
        <w:t>16,4</w:t>
      </w:r>
      <w:r w:rsidRPr="00FC42AA">
        <w:rPr>
          <w:b/>
          <w:bCs/>
          <w:sz w:val="24"/>
          <w:szCs w:val="24"/>
        </w:rPr>
        <w:t> %</w:t>
      </w:r>
      <w:r w:rsidRPr="00FC42AA">
        <w:rPr>
          <w:bCs/>
          <w:sz w:val="24"/>
          <w:szCs w:val="24"/>
        </w:rPr>
        <w:t xml:space="preserve"> </w:t>
      </w:r>
      <w:r w:rsidR="0009724B">
        <w:rPr>
          <w:bCs/>
          <w:sz w:val="24"/>
          <w:szCs w:val="24"/>
        </w:rPr>
        <w:br/>
      </w:r>
      <w:r w:rsidRPr="00FC42AA">
        <w:rPr>
          <w:bCs/>
          <w:sz w:val="24"/>
          <w:szCs w:val="24"/>
        </w:rPr>
        <w:t>(</w:t>
      </w:r>
      <w:r w:rsidR="008C72AB" w:rsidRPr="00FC42AA">
        <w:rPr>
          <w:bCs/>
          <w:sz w:val="24"/>
          <w:szCs w:val="24"/>
        </w:rPr>
        <w:t>1 507 271,8</w:t>
      </w:r>
      <w:r w:rsidRPr="00FC42AA">
        <w:rPr>
          <w:bCs/>
          <w:sz w:val="24"/>
          <w:szCs w:val="24"/>
        </w:rPr>
        <w:t> млн рублей).</w:t>
      </w:r>
      <w:r w:rsidRPr="00BB6B8A">
        <w:rPr>
          <w:bCs/>
          <w:sz w:val="24"/>
          <w:szCs w:val="24"/>
        </w:rPr>
        <w:t xml:space="preserve"> </w:t>
      </w:r>
    </w:p>
    <w:p w:rsidR="00E01B8E" w:rsidRPr="00BB6B8A" w:rsidRDefault="00D144F5" w:rsidP="006420ED">
      <w:pPr>
        <w:widowControl w:val="0"/>
        <w:overflowPunct/>
        <w:ind w:left="0" w:right="0"/>
        <w:textAlignment w:val="auto"/>
        <w:rPr>
          <w:bCs/>
          <w:sz w:val="24"/>
          <w:szCs w:val="24"/>
        </w:rPr>
      </w:pPr>
      <w:r w:rsidRPr="00BB6B8A">
        <w:rPr>
          <w:bCs/>
          <w:sz w:val="24"/>
          <w:szCs w:val="24"/>
        </w:rPr>
        <w:t xml:space="preserve">При формировании </w:t>
      </w:r>
      <w:r w:rsidR="008C72AB" w:rsidRPr="00BB6B8A">
        <w:rPr>
          <w:bCs/>
          <w:sz w:val="24"/>
          <w:szCs w:val="24"/>
        </w:rPr>
        <w:t>Реестра объектов</w:t>
      </w:r>
      <w:r w:rsidRPr="00BB6B8A">
        <w:rPr>
          <w:bCs/>
          <w:sz w:val="24"/>
          <w:szCs w:val="24"/>
        </w:rPr>
        <w:t xml:space="preserve"> на 202</w:t>
      </w:r>
      <w:r w:rsidR="008C72AB" w:rsidRPr="00BB6B8A">
        <w:rPr>
          <w:bCs/>
          <w:sz w:val="24"/>
          <w:szCs w:val="24"/>
        </w:rPr>
        <w:t>5</w:t>
      </w:r>
      <w:r w:rsidRPr="00BB6B8A">
        <w:rPr>
          <w:bCs/>
          <w:sz w:val="24"/>
          <w:szCs w:val="24"/>
        </w:rPr>
        <w:t>–202</w:t>
      </w:r>
      <w:r w:rsidR="008C72AB" w:rsidRPr="00BB6B8A">
        <w:rPr>
          <w:bCs/>
          <w:sz w:val="24"/>
          <w:szCs w:val="24"/>
        </w:rPr>
        <w:t>7</w:t>
      </w:r>
      <w:r w:rsidRPr="00BB6B8A">
        <w:rPr>
          <w:bCs/>
          <w:sz w:val="24"/>
          <w:szCs w:val="24"/>
        </w:rPr>
        <w:t xml:space="preserve"> годы о</w:t>
      </w:r>
      <w:r w:rsidR="001C68FD" w:rsidRPr="00BB6B8A">
        <w:rPr>
          <w:bCs/>
          <w:sz w:val="24"/>
          <w:szCs w:val="24"/>
        </w:rPr>
        <w:t xml:space="preserve">бъем финансового </w:t>
      </w:r>
      <w:r w:rsidR="00E01B8E" w:rsidRPr="00BB6B8A">
        <w:rPr>
          <w:bCs/>
          <w:sz w:val="24"/>
          <w:szCs w:val="24"/>
        </w:rPr>
        <w:t xml:space="preserve">обеспечения объектов, по которым представлено </w:t>
      </w:r>
      <w:r w:rsidR="00E01B8E" w:rsidRPr="00BB6B8A">
        <w:rPr>
          <w:rFonts w:eastAsia="Times New Roman"/>
          <w:b/>
          <w:sz w:val="24"/>
          <w:szCs w:val="24"/>
        </w:rPr>
        <w:t>обоснование финансового обеспечения (софинансирования)</w:t>
      </w:r>
      <w:r w:rsidR="00E01B8E" w:rsidRPr="00BB6B8A">
        <w:rPr>
          <w:bCs/>
          <w:sz w:val="24"/>
          <w:szCs w:val="24"/>
        </w:rPr>
        <w:t xml:space="preserve">, составляет: </w:t>
      </w:r>
      <w:r w:rsidR="00E01B8E" w:rsidRPr="00BB6B8A">
        <w:rPr>
          <w:b/>
          <w:bCs/>
          <w:sz w:val="24"/>
          <w:szCs w:val="24"/>
        </w:rPr>
        <w:t>на 2025 год</w:t>
      </w:r>
      <w:r w:rsidR="00E01B8E" w:rsidRPr="00BB6B8A">
        <w:rPr>
          <w:bCs/>
          <w:sz w:val="24"/>
          <w:szCs w:val="24"/>
        </w:rPr>
        <w:t xml:space="preserve"> – 53 849,3</w:t>
      </w:r>
      <w:r w:rsidR="00E01B8E" w:rsidRPr="00BB6B8A">
        <w:rPr>
          <w:sz w:val="24"/>
          <w:szCs w:val="24"/>
        </w:rPr>
        <w:t> млн рублей</w:t>
      </w:r>
      <w:r w:rsidR="00E01B8E" w:rsidRPr="00BB6B8A">
        <w:rPr>
          <w:bCs/>
          <w:sz w:val="24"/>
          <w:szCs w:val="24"/>
        </w:rPr>
        <w:t xml:space="preserve">, или </w:t>
      </w:r>
      <w:r w:rsidR="00E01B8E" w:rsidRPr="00BB6B8A">
        <w:rPr>
          <w:b/>
          <w:bCs/>
          <w:sz w:val="24"/>
          <w:szCs w:val="24"/>
        </w:rPr>
        <w:t>7,7 %</w:t>
      </w:r>
      <w:r w:rsidR="00E01B8E" w:rsidRPr="00BB6B8A">
        <w:rPr>
          <w:bCs/>
          <w:sz w:val="24"/>
          <w:szCs w:val="24"/>
        </w:rPr>
        <w:t xml:space="preserve"> годового объема бюджетных ассигнований (698 490,2 млн рублей), </w:t>
      </w:r>
      <w:r w:rsidR="00E01B8E" w:rsidRPr="00BB6B8A">
        <w:rPr>
          <w:b/>
          <w:bCs/>
          <w:sz w:val="24"/>
          <w:szCs w:val="24"/>
        </w:rPr>
        <w:t>на 2026 год</w:t>
      </w:r>
      <w:r w:rsidR="00E01B8E" w:rsidRPr="00BB6B8A">
        <w:rPr>
          <w:bCs/>
          <w:sz w:val="24"/>
          <w:szCs w:val="24"/>
        </w:rPr>
        <w:t xml:space="preserve"> – </w:t>
      </w:r>
      <w:r w:rsidR="00E01B8E" w:rsidRPr="00BB6B8A">
        <w:rPr>
          <w:sz w:val="24"/>
          <w:szCs w:val="24"/>
        </w:rPr>
        <w:t xml:space="preserve">141 470,2 </w:t>
      </w:r>
      <w:r w:rsidR="00190CE2">
        <w:rPr>
          <w:sz w:val="24"/>
          <w:szCs w:val="24"/>
        </w:rPr>
        <w:t>млн</w:t>
      </w:r>
      <w:r w:rsidR="00E01B8E" w:rsidRPr="00BB6B8A">
        <w:rPr>
          <w:sz w:val="24"/>
          <w:szCs w:val="24"/>
        </w:rPr>
        <w:t xml:space="preserve"> рублей</w:t>
      </w:r>
      <w:r w:rsidR="00E01B8E" w:rsidRPr="00BB6B8A">
        <w:rPr>
          <w:bCs/>
          <w:sz w:val="24"/>
          <w:szCs w:val="24"/>
        </w:rPr>
        <w:t>, или </w:t>
      </w:r>
      <w:r w:rsidR="00E01B8E" w:rsidRPr="00BB6B8A">
        <w:rPr>
          <w:b/>
          <w:bCs/>
          <w:sz w:val="24"/>
          <w:szCs w:val="24"/>
        </w:rPr>
        <w:t>14,5 %</w:t>
      </w:r>
      <w:r w:rsidR="00E01B8E" w:rsidRPr="00BB6B8A">
        <w:rPr>
          <w:bCs/>
          <w:sz w:val="24"/>
          <w:szCs w:val="24"/>
        </w:rPr>
        <w:t xml:space="preserve"> (977 514,7 млн рублей), </w:t>
      </w:r>
      <w:r w:rsidR="00E01B8E" w:rsidRPr="00BB6B8A">
        <w:rPr>
          <w:b/>
          <w:bCs/>
          <w:sz w:val="24"/>
          <w:szCs w:val="24"/>
        </w:rPr>
        <w:t>на 2027 год</w:t>
      </w:r>
      <w:r w:rsidR="00E01B8E" w:rsidRPr="00BB6B8A">
        <w:rPr>
          <w:bCs/>
          <w:sz w:val="24"/>
          <w:szCs w:val="24"/>
        </w:rPr>
        <w:t xml:space="preserve"> – 189 883,2 </w:t>
      </w:r>
      <w:r w:rsidR="00190CE2">
        <w:rPr>
          <w:sz w:val="24"/>
          <w:szCs w:val="24"/>
        </w:rPr>
        <w:t>млн</w:t>
      </w:r>
      <w:r w:rsidR="00E01B8E" w:rsidRPr="00BB6B8A">
        <w:rPr>
          <w:sz w:val="24"/>
          <w:szCs w:val="24"/>
        </w:rPr>
        <w:t xml:space="preserve"> рублей</w:t>
      </w:r>
      <w:r w:rsidR="00E01B8E" w:rsidRPr="00BB6B8A">
        <w:rPr>
          <w:bCs/>
          <w:sz w:val="24"/>
          <w:szCs w:val="24"/>
        </w:rPr>
        <w:t xml:space="preserve">, или </w:t>
      </w:r>
      <w:r w:rsidR="00E01B8E" w:rsidRPr="00BB6B8A">
        <w:rPr>
          <w:b/>
          <w:bCs/>
          <w:sz w:val="24"/>
          <w:szCs w:val="24"/>
        </w:rPr>
        <w:t>19,1 %</w:t>
      </w:r>
      <w:r w:rsidR="00E01B8E" w:rsidRPr="00BB6B8A">
        <w:rPr>
          <w:bCs/>
          <w:sz w:val="24"/>
          <w:szCs w:val="24"/>
        </w:rPr>
        <w:t xml:space="preserve"> (992 117,0 </w:t>
      </w:r>
      <w:r w:rsidR="00190CE2">
        <w:rPr>
          <w:bCs/>
          <w:sz w:val="24"/>
          <w:szCs w:val="24"/>
        </w:rPr>
        <w:t>млн</w:t>
      </w:r>
      <w:r w:rsidR="00E01B8E" w:rsidRPr="00BB6B8A">
        <w:rPr>
          <w:bCs/>
          <w:sz w:val="24"/>
          <w:szCs w:val="24"/>
        </w:rPr>
        <w:t xml:space="preserve"> рублей). </w:t>
      </w:r>
    </w:p>
    <w:p w:rsidR="00D144F5" w:rsidRPr="00BB6B8A" w:rsidRDefault="00460B2B" w:rsidP="006420ED">
      <w:pPr>
        <w:widowControl w:val="0"/>
        <w:ind w:left="0" w:right="0"/>
        <w:rPr>
          <w:bCs/>
          <w:sz w:val="24"/>
          <w:szCs w:val="24"/>
        </w:rPr>
      </w:pPr>
      <w:r>
        <w:rPr>
          <w:b/>
          <w:sz w:val="24"/>
          <w:szCs w:val="24"/>
        </w:rPr>
        <w:t>14.6</w:t>
      </w:r>
      <w:r w:rsidR="00616812" w:rsidRPr="00BB6B8A">
        <w:rPr>
          <w:b/>
          <w:sz w:val="24"/>
          <w:szCs w:val="24"/>
        </w:rPr>
        <w:t xml:space="preserve">.1.2. </w:t>
      </w:r>
      <w:r w:rsidR="00416770" w:rsidRPr="00BB6B8A">
        <w:rPr>
          <w:color w:val="000000" w:themeColor="text1"/>
          <w:sz w:val="24"/>
          <w:szCs w:val="24"/>
        </w:rPr>
        <w:t xml:space="preserve">По оценке Счетной палаты, </w:t>
      </w:r>
      <w:r w:rsidR="00416770" w:rsidRPr="00BB6B8A">
        <w:rPr>
          <w:b/>
          <w:color w:val="000000" w:themeColor="text1"/>
          <w:sz w:val="24"/>
          <w:szCs w:val="24"/>
        </w:rPr>
        <w:t>общий</w:t>
      </w:r>
      <w:r w:rsidR="00416770" w:rsidRPr="00BB6B8A">
        <w:rPr>
          <w:color w:val="000000" w:themeColor="text1"/>
          <w:sz w:val="24"/>
          <w:szCs w:val="24"/>
        </w:rPr>
        <w:t xml:space="preserve"> объем </w:t>
      </w:r>
      <w:r w:rsidR="00416770" w:rsidRPr="00BB6B8A">
        <w:rPr>
          <w:b/>
          <w:color w:val="000000" w:themeColor="text1"/>
          <w:sz w:val="24"/>
          <w:szCs w:val="24"/>
        </w:rPr>
        <w:t xml:space="preserve">бюджетных ассигнований федерального бюджета </w:t>
      </w:r>
      <w:r w:rsidR="003836BA" w:rsidRPr="00BB6B8A">
        <w:rPr>
          <w:color w:val="000000" w:themeColor="text1"/>
          <w:sz w:val="24"/>
          <w:szCs w:val="24"/>
        </w:rPr>
        <w:t>на</w:t>
      </w:r>
      <w:r w:rsidR="003836BA" w:rsidRPr="00BB6B8A">
        <w:rPr>
          <w:b/>
          <w:color w:val="000000" w:themeColor="text1"/>
          <w:sz w:val="24"/>
          <w:szCs w:val="24"/>
        </w:rPr>
        <w:t xml:space="preserve"> </w:t>
      </w:r>
      <w:r w:rsidR="00416770" w:rsidRPr="00BB6B8A">
        <w:rPr>
          <w:color w:val="000000" w:themeColor="text1"/>
          <w:sz w:val="24"/>
          <w:szCs w:val="24"/>
        </w:rPr>
        <w:t>мероприятия</w:t>
      </w:r>
      <w:r w:rsidR="003836BA" w:rsidRPr="00BB6B8A">
        <w:rPr>
          <w:color w:val="000000" w:themeColor="text1"/>
          <w:sz w:val="24"/>
          <w:szCs w:val="24"/>
        </w:rPr>
        <w:t xml:space="preserve"> (укрупненные инвестиционные проекты)</w:t>
      </w:r>
      <w:r w:rsidR="00416770" w:rsidRPr="00BB6B8A">
        <w:rPr>
          <w:color w:val="000000" w:themeColor="text1"/>
          <w:sz w:val="24"/>
          <w:szCs w:val="24"/>
        </w:rPr>
        <w:t xml:space="preserve">, </w:t>
      </w:r>
      <w:r w:rsidR="008D7E50" w:rsidRPr="00BB6B8A">
        <w:rPr>
          <w:color w:val="000000" w:themeColor="text1"/>
          <w:sz w:val="24"/>
          <w:szCs w:val="24"/>
        </w:rPr>
        <w:t xml:space="preserve">по которым </w:t>
      </w:r>
      <w:r w:rsidR="008D7E50" w:rsidRPr="00BB6B8A">
        <w:rPr>
          <w:b/>
          <w:color w:val="000000" w:themeColor="text1"/>
          <w:sz w:val="24"/>
          <w:szCs w:val="24"/>
        </w:rPr>
        <w:t>в Реестре объектов</w:t>
      </w:r>
      <w:r w:rsidR="008D7E50" w:rsidRPr="00BB6B8A">
        <w:rPr>
          <w:color w:val="000000" w:themeColor="text1"/>
          <w:sz w:val="24"/>
          <w:szCs w:val="24"/>
        </w:rPr>
        <w:t xml:space="preserve"> </w:t>
      </w:r>
      <w:r w:rsidR="008D7E50" w:rsidRPr="006F2ADC">
        <w:rPr>
          <w:sz w:val="24"/>
          <w:szCs w:val="24"/>
        </w:rPr>
        <w:t xml:space="preserve">отсутствует детализация (пообъектное распределение) </w:t>
      </w:r>
      <w:r w:rsidR="00D144F5" w:rsidRPr="00BB6B8A">
        <w:rPr>
          <w:bCs/>
          <w:sz w:val="24"/>
          <w:szCs w:val="24"/>
        </w:rPr>
        <w:t xml:space="preserve">составляет: </w:t>
      </w:r>
      <w:r w:rsidR="00D144F5" w:rsidRPr="00BB6B8A">
        <w:rPr>
          <w:b/>
          <w:bCs/>
          <w:sz w:val="24"/>
          <w:szCs w:val="24"/>
        </w:rPr>
        <w:t>на 202</w:t>
      </w:r>
      <w:r w:rsidR="00B63F95" w:rsidRPr="00BB6B8A">
        <w:rPr>
          <w:b/>
          <w:bCs/>
          <w:sz w:val="24"/>
          <w:szCs w:val="24"/>
        </w:rPr>
        <w:t>6</w:t>
      </w:r>
      <w:r w:rsidR="00D144F5" w:rsidRPr="00BB6B8A">
        <w:rPr>
          <w:b/>
          <w:bCs/>
          <w:sz w:val="24"/>
          <w:szCs w:val="24"/>
        </w:rPr>
        <w:t xml:space="preserve"> год</w:t>
      </w:r>
      <w:r w:rsidR="00D144F5" w:rsidRPr="00BB6B8A">
        <w:rPr>
          <w:bCs/>
          <w:sz w:val="24"/>
          <w:szCs w:val="24"/>
        </w:rPr>
        <w:t xml:space="preserve"> – </w:t>
      </w:r>
      <w:r w:rsidR="00B63F95" w:rsidRPr="00BB6B8A">
        <w:rPr>
          <w:bCs/>
          <w:sz w:val="24"/>
          <w:szCs w:val="24"/>
        </w:rPr>
        <w:t>407 444,4</w:t>
      </w:r>
      <w:r w:rsidR="00D144F5" w:rsidRPr="00BB6B8A">
        <w:rPr>
          <w:sz w:val="24"/>
          <w:szCs w:val="24"/>
        </w:rPr>
        <w:t> млн рублей</w:t>
      </w:r>
      <w:r w:rsidR="00D144F5" w:rsidRPr="00BB6B8A">
        <w:rPr>
          <w:bCs/>
          <w:sz w:val="24"/>
          <w:szCs w:val="24"/>
        </w:rPr>
        <w:t xml:space="preserve">, или </w:t>
      </w:r>
      <w:r w:rsidR="00B63F95" w:rsidRPr="00BB6B8A">
        <w:rPr>
          <w:b/>
          <w:bCs/>
          <w:sz w:val="24"/>
          <w:szCs w:val="24"/>
        </w:rPr>
        <w:t>35,0</w:t>
      </w:r>
      <w:r w:rsidR="00D144F5" w:rsidRPr="00BB6B8A">
        <w:rPr>
          <w:b/>
          <w:bCs/>
          <w:sz w:val="24"/>
          <w:szCs w:val="24"/>
        </w:rPr>
        <w:t> %</w:t>
      </w:r>
      <w:r w:rsidR="00D144F5" w:rsidRPr="00BB6B8A">
        <w:rPr>
          <w:bCs/>
          <w:sz w:val="24"/>
          <w:szCs w:val="24"/>
        </w:rPr>
        <w:t xml:space="preserve"> годового объема бюджетных ассигнований (</w:t>
      </w:r>
      <w:r w:rsidR="00B63F95" w:rsidRPr="00BB6B8A">
        <w:rPr>
          <w:bCs/>
          <w:sz w:val="24"/>
          <w:szCs w:val="24"/>
        </w:rPr>
        <w:t>1 164 748,8</w:t>
      </w:r>
      <w:r w:rsidR="00D144F5" w:rsidRPr="00BB6B8A">
        <w:rPr>
          <w:bCs/>
          <w:sz w:val="24"/>
          <w:szCs w:val="24"/>
        </w:rPr>
        <w:t xml:space="preserve"> млн рублей), </w:t>
      </w:r>
      <w:r w:rsidR="00D144F5" w:rsidRPr="00BB6B8A">
        <w:rPr>
          <w:b/>
          <w:bCs/>
          <w:sz w:val="24"/>
          <w:szCs w:val="24"/>
        </w:rPr>
        <w:t>на 202</w:t>
      </w:r>
      <w:r w:rsidR="00B63F95" w:rsidRPr="00BB6B8A">
        <w:rPr>
          <w:b/>
          <w:bCs/>
          <w:sz w:val="24"/>
          <w:szCs w:val="24"/>
        </w:rPr>
        <w:t>7</w:t>
      </w:r>
      <w:r w:rsidR="00D144F5" w:rsidRPr="00BB6B8A">
        <w:rPr>
          <w:b/>
          <w:bCs/>
          <w:sz w:val="24"/>
          <w:szCs w:val="24"/>
        </w:rPr>
        <w:t xml:space="preserve"> год</w:t>
      </w:r>
      <w:r w:rsidR="00D144F5" w:rsidRPr="00BB6B8A">
        <w:rPr>
          <w:bCs/>
          <w:sz w:val="24"/>
          <w:szCs w:val="24"/>
        </w:rPr>
        <w:t xml:space="preserve"> – </w:t>
      </w:r>
      <w:r w:rsidR="00B63F95" w:rsidRPr="00BB6B8A">
        <w:rPr>
          <w:sz w:val="24"/>
          <w:szCs w:val="24"/>
        </w:rPr>
        <w:t>604 423,5</w:t>
      </w:r>
      <w:r w:rsidR="00D144F5" w:rsidRPr="00BB6B8A">
        <w:rPr>
          <w:sz w:val="24"/>
          <w:szCs w:val="24"/>
        </w:rPr>
        <w:t xml:space="preserve"> млн рублей</w:t>
      </w:r>
      <w:r w:rsidR="00D144F5" w:rsidRPr="00BB6B8A">
        <w:rPr>
          <w:bCs/>
          <w:sz w:val="24"/>
          <w:szCs w:val="24"/>
        </w:rPr>
        <w:t>, или </w:t>
      </w:r>
      <w:r w:rsidR="00B63F95" w:rsidRPr="00BB6B8A">
        <w:rPr>
          <w:b/>
          <w:bCs/>
          <w:sz w:val="24"/>
          <w:szCs w:val="24"/>
        </w:rPr>
        <w:t>44,6</w:t>
      </w:r>
      <w:r w:rsidR="00D144F5" w:rsidRPr="00BB6B8A">
        <w:rPr>
          <w:b/>
          <w:bCs/>
          <w:sz w:val="24"/>
          <w:szCs w:val="24"/>
        </w:rPr>
        <w:t> %</w:t>
      </w:r>
      <w:r w:rsidR="00D144F5" w:rsidRPr="00BB6B8A">
        <w:rPr>
          <w:bCs/>
          <w:sz w:val="24"/>
          <w:szCs w:val="24"/>
        </w:rPr>
        <w:t xml:space="preserve"> (</w:t>
      </w:r>
      <w:r w:rsidR="00B63F95" w:rsidRPr="00BB6B8A">
        <w:rPr>
          <w:bCs/>
          <w:sz w:val="24"/>
          <w:szCs w:val="24"/>
        </w:rPr>
        <w:t>1 356 006,8</w:t>
      </w:r>
      <w:r w:rsidR="00D144F5" w:rsidRPr="00BB6B8A">
        <w:rPr>
          <w:bCs/>
          <w:sz w:val="24"/>
          <w:szCs w:val="24"/>
        </w:rPr>
        <w:t xml:space="preserve"> млн рублей), </w:t>
      </w:r>
      <w:r w:rsidR="00D144F5" w:rsidRPr="00BB6B8A">
        <w:rPr>
          <w:b/>
          <w:bCs/>
          <w:sz w:val="24"/>
          <w:szCs w:val="24"/>
        </w:rPr>
        <w:t>на 202</w:t>
      </w:r>
      <w:r w:rsidR="00B63F95" w:rsidRPr="00BB6B8A">
        <w:rPr>
          <w:b/>
          <w:bCs/>
          <w:sz w:val="24"/>
          <w:szCs w:val="24"/>
        </w:rPr>
        <w:t>8</w:t>
      </w:r>
      <w:r w:rsidR="00D144F5" w:rsidRPr="00BB6B8A">
        <w:rPr>
          <w:b/>
          <w:bCs/>
          <w:sz w:val="24"/>
          <w:szCs w:val="24"/>
        </w:rPr>
        <w:t xml:space="preserve"> год</w:t>
      </w:r>
      <w:r w:rsidR="00D144F5" w:rsidRPr="00BB6B8A">
        <w:rPr>
          <w:bCs/>
          <w:sz w:val="24"/>
          <w:szCs w:val="24"/>
        </w:rPr>
        <w:t xml:space="preserve"> – </w:t>
      </w:r>
      <w:r w:rsidR="00B63F95" w:rsidRPr="00BB6B8A">
        <w:rPr>
          <w:bCs/>
          <w:sz w:val="24"/>
          <w:szCs w:val="24"/>
        </w:rPr>
        <w:t>804 224,7</w:t>
      </w:r>
      <w:r w:rsidR="00D144F5" w:rsidRPr="00BB6B8A">
        <w:rPr>
          <w:bCs/>
          <w:sz w:val="24"/>
          <w:szCs w:val="24"/>
        </w:rPr>
        <w:t> </w:t>
      </w:r>
      <w:r w:rsidR="00D144F5" w:rsidRPr="00BB6B8A">
        <w:rPr>
          <w:sz w:val="24"/>
          <w:szCs w:val="24"/>
        </w:rPr>
        <w:t>млн рублей</w:t>
      </w:r>
      <w:r w:rsidR="00D144F5" w:rsidRPr="00BB6B8A">
        <w:rPr>
          <w:bCs/>
          <w:sz w:val="24"/>
          <w:szCs w:val="24"/>
        </w:rPr>
        <w:t xml:space="preserve">, или </w:t>
      </w:r>
      <w:r w:rsidR="00B63F95" w:rsidRPr="00BB6B8A">
        <w:rPr>
          <w:b/>
          <w:bCs/>
          <w:sz w:val="24"/>
          <w:szCs w:val="24"/>
        </w:rPr>
        <w:t>53,4</w:t>
      </w:r>
      <w:r w:rsidR="00D144F5" w:rsidRPr="00BB6B8A">
        <w:rPr>
          <w:b/>
          <w:bCs/>
          <w:sz w:val="24"/>
          <w:szCs w:val="24"/>
        </w:rPr>
        <w:t> %</w:t>
      </w:r>
      <w:r w:rsidR="00D144F5" w:rsidRPr="00BB6B8A">
        <w:rPr>
          <w:bCs/>
          <w:sz w:val="24"/>
          <w:szCs w:val="24"/>
        </w:rPr>
        <w:t xml:space="preserve"> (</w:t>
      </w:r>
      <w:r w:rsidR="00B63F95" w:rsidRPr="00BB6B8A">
        <w:rPr>
          <w:bCs/>
          <w:sz w:val="24"/>
          <w:szCs w:val="24"/>
        </w:rPr>
        <w:t>1 507 271,8</w:t>
      </w:r>
      <w:r w:rsidR="00D144F5" w:rsidRPr="00BB6B8A">
        <w:rPr>
          <w:bCs/>
          <w:sz w:val="24"/>
          <w:szCs w:val="24"/>
        </w:rPr>
        <w:t> млн рублей).</w:t>
      </w:r>
    </w:p>
    <w:p w:rsidR="00B63F95" w:rsidRPr="00DD5BF8" w:rsidRDefault="00DD5BF8" w:rsidP="006420ED">
      <w:pPr>
        <w:widowControl w:val="0"/>
        <w:ind w:left="0" w:right="0"/>
        <w:rPr>
          <w:color w:val="000000" w:themeColor="text1"/>
          <w:sz w:val="24"/>
          <w:szCs w:val="24"/>
        </w:rPr>
      </w:pPr>
      <w:r w:rsidRPr="00DD5BF8">
        <w:rPr>
          <w:color w:val="000000" w:themeColor="text1"/>
          <w:sz w:val="24"/>
          <w:szCs w:val="24"/>
        </w:rPr>
        <w:t xml:space="preserve">При формировании Реестра объектов на 2025–2027 годы </w:t>
      </w:r>
      <w:r w:rsidR="00B63F95" w:rsidRPr="00DD5BF8">
        <w:rPr>
          <w:b/>
          <w:color w:val="000000" w:themeColor="text1"/>
          <w:sz w:val="24"/>
          <w:szCs w:val="24"/>
        </w:rPr>
        <w:t>общий</w:t>
      </w:r>
      <w:r w:rsidR="00B63F95" w:rsidRPr="00DD5BF8">
        <w:rPr>
          <w:color w:val="000000" w:themeColor="text1"/>
          <w:sz w:val="24"/>
          <w:szCs w:val="24"/>
        </w:rPr>
        <w:t xml:space="preserve"> объем </w:t>
      </w:r>
      <w:r w:rsidR="00B63F95" w:rsidRPr="00DD5BF8">
        <w:rPr>
          <w:b/>
          <w:color w:val="000000" w:themeColor="text1"/>
          <w:sz w:val="24"/>
          <w:szCs w:val="24"/>
        </w:rPr>
        <w:t xml:space="preserve">бюджетных ассигнований федерального бюджета </w:t>
      </w:r>
      <w:r w:rsidR="00B63F95" w:rsidRPr="00DD5BF8">
        <w:rPr>
          <w:color w:val="000000" w:themeColor="text1"/>
          <w:sz w:val="24"/>
          <w:szCs w:val="24"/>
        </w:rPr>
        <w:t>на</w:t>
      </w:r>
      <w:r w:rsidR="00B63F95" w:rsidRPr="00DD5BF8">
        <w:rPr>
          <w:b/>
          <w:color w:val="000000" w:themeColor="text1"/>
          <w:sz w:val="24"/>
          <w:szCs w:val="24"/>
        </w:rPr>
        <w:t xml:space="preserve"> </w:t>
      </w:r>
      <w:r w:rsidRPr="00DD5BF8">
        <w:rPr>
          <w:b/>
          <w:color w:val="000000" w:themeColor="text1"/>
          <w:sz w:val="24"/>
          <w:szCs w:val="24"/>
        </w:rPr>
        <w:t xml:space="preserve">такие </w:t>
      </w:r>
      <w:r w:rsidR="00B63F95" w:rsidRPr="00DD5BF8">
        <w:rPr>
          <w:color w:val="000000" w:themeColor="text1"/>
          <w:sz w:val="24"/>
          <w:szCs w:val="24"/>
        </w:rPr>
        <w:t xml:space="preserve">мероприятия (укрупненные инвестиционные проекты) </w:t>
      </w:r>
      <w:r w:rsidR="00B63F95" w:rsidRPr="00DD5BF8">
        <w:rPr>
          <w:bCs/>
          <w:sz w:val="24"/>
          <w:szCs w:val="24"/>
        </w:rPr>
        <w:t>составля</w:t>
      </w:r>
      <w:r w:rsidRPr="00DD5BF8">
        <w:rPr>
          <w:bCs/>
          <w:sz w:val="24"/>
          <w:szCs w:val="24"/>
        </w:rPr>
        <w:t>л</w:t>
      </w:r>
      <w:r w:rsidR="00B63F95" w:rsidRPr="00DD5BF8">
        <w:rPr>
          <w:bCs/>
          <w:sz w:val="24"/>
          <w:szCs w:val="24"/>
        </w:rPr>
        <w:t xml:space="preserve">: </w:t>
      </w:r>
      <w:r w:rsidR="00B63F95" w:rsidRPr="00DD5BF8">
        <w:rPr>
          <w:b/>
          <w:bCs/>
          <w:sz w:val="24"/>
          <w:szCs w:val="24"/>
        </w:rPr>
        <w:t>на 2025 год</w:t>
      </w:r>
      <w:r w:rsidR="00B63F95" w:rsidRPr="00DD5BF8">
        <w:rPr>
          <w:bCs/>
          <w:sz w:val="24"/>
          <w:szCs w:val="24"/>
        </w:rPr>
        <w:t xml:space="preserve"> – 207 976,0</w:t>
      </w:r>
      <w:r w:rsidR="00B63F95" w:rsidRPr="00DD5BF8">
        <w:rPr>
          <w:sz w:val="24"/>
          <w:szCs w:val="24"/>
        </w:rPr>
        <w:t> млн рублей</w:t>
      </w:r>
      <w:r w:rsidR="00B63F95" w:rsidRPr="00DD5BF8">
        <w:rPr>
          <w:bCs/>
          <w:sz w:val="24"/>
          <w:szCs w:val="24"/>
        </w:rPr>
        <w:t xml:space="preserve">, или </w:t>
      </w:r>
      <w:r w:rsidR="00B63F95" w:rsidRPr="00DD5BF8">
        <w:rPr>
          <w:b/>
          <w:bCs/>
          <w:sz w:val="24"/>
          <w:szCs w:val="24"/>
        </w:rPr>
        <w:t>29,8 %</w:t>
      </w:r>
      <w:r w:rsidR="00B63F95" w:rsidRPr="00DD5BF8">
        <w:rPr>
          <w:bCs/>
          <w:sz w:val="24"/>
          <w:szCs w:val="24"/>
        </w:rPr>
        <w:t xml:space="preserve"> годового объема бюджетных ассигнований (698 490,2 млн рублей), </w:t>
      </w:r>
      <w:r w:rsidR="00B63F95" w:rsidRPr="00DD5BF8">
        <w:rPr>
          <w:b/>
          <w:bCs/>
          <w:sz w:val="24"/>
          <w:szCs w:val="24"/>
        </w:rPr>
        <w:t>на 2026 год</w:t>
      </w:r>
      <w:r w:rsidR="00B63F95" w:rsidRPr="00DD5BF8">
        <w:rPr>
          <w:bCs/>
          <w:sz w:val="24"/>
          <w:szCs w:val="24"/>
        </w:rPr>
        <w:t xml:space="preserve"> – </w:t>
      </w:r>
      <w:r w:rsidR="00B63F95" w:rsidRPr="00DD5BF8">
        <w:rPr>
          <w:sz w:val="24"/>
          <w:szCs w:val="24"/>
        </w:rPr>
        <w:t>320 235,1</w:t>
      </w:r>
      <w:r w:rsidRPr="00DD5BF8">
        <w:rPr>
          <w:sz w:val="24"/>
          <w:szCs w:val="24"/>
        </w:rPr>
        <w:t> </w:t>
      </w:r>
      <w:r w:rsidR="00B63F95" w:rsidRPr="00DD5BF8">
        <w:rPr>
          <w:sz w:val="24"/>
          <w:szCs w:val="24"/>
        </w:rPr>
        <w:t>млн рублей</w:t>
      </w:r>
      <w:r w:rsidR="00B63F95" w:rsidRPr="00DD5BF8">
        <w:rPr>
          <w:bCs/>
          <w:sz w:val="24"/>
          <w:szCs w:val="24"/>
        </w:rPr>
        <w:t>, или </w:t>
      </w:r>
      <w:r w:rsidR="00B63F95" w:rsidRPr="00DD5BF8">
        <w:rPr>
          <w:b/>
          <w:bCs/>
          <w:sz w:val="24"/>
          <w:szCs w:val="24"/>
        </w:rPr>
        <w:t>32,8 %</w:t>
      </w:r>
      <w:r w:rsidR="00B63F95" w:rsidRPr="00DD5BF8">
        <w:rPr>
          <w:bCs/>
          <w:sz w:val="24"/>
          <w:szCs w:val="24"/>
        </w:rPr>
        <w:t xml:space="preserve"> (977 514,7 млн рублей), </w:t>
      </w:r>
      <w:r w:rsidR="00B63F95" w:rsidRPr="00DD5BF8">
        <w:rPr>
          <w:b/>
          <w:bCs/>
          <w:sz w:val="24"/>
          <w:szCs w:val="24"/>
        </w:rPr>
        <w:t>на 2027 год</w:t>
      </w:r>
      <w:r w:rsidR="00B63F95" w:rsidRPr="00DD5BF8">
        <w:rPr>
          <w:bCs/>
          <w:sz w:val="24"/>
          <w:szCs w:val="24"/>
        </w:rPr>
        <w:t xml:space="preserve"> – 393 892,7 </w:t>
      </w:r>
      <w:r w:rsidR="00B63F95" w:rsidRPr="00DD5BF8">
        <w:rPr>
          <w:sz w:val="24"/>
          <w:szCs w:val="24"/>
        </w:rPr>
        <w:t>млн рублей</w:t>
      </w:r>
      <w:r w:rsidR="00B63F95" w:rsidRPr="00DD5BF8">
        <w:rPr>
          <w:bCs/>
          <w:sz w:val="24"/>
          <w:szCs w:val="24"/>
        </w:rPr>
        <w:t xml:space="preserve">, или </w:t>
      </w:r>
      <w:r w:rsidR="00B63F95" w:rsidRPr="00DD5BF8">
        <w:rPr>
          <w:b/>
          <w:bCs/>
          <w:sz w:val="24"/>
          <w:szCs w:val="24"/>
        </w:rPr>
        <w:t>39,7 %</w:t>
      </w:r>
      <w:r w:rsidR="00B63F95" w:rsidRPr="00DD5BF8">
        <w:rPr>
          <w:bCs/>
          <w:sz w:val="24"/>
          <w:szCs w:val="24"/>
        </w:rPr>
        <w:t xml:space="preserve"> (992 117,0 млн рублей).</w:t>
      </w:r>
    </w:p>
    <w:p w:rsidR="004A7784" w:rsidRPr="00DD5BF8" w:rsidRDefault="00460B2B" w:rsidP="006420ED">
      <w:pPr>
        <w:widowControl w:val="0"/>
        <w:ind w:left="0" w:right="0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14.6</w:t>
      </w:r>
      <w:r w:rsidR="00616812" w:rsidRPr="0063746C">
        <w:rPr>
          <w:b/>
          <w:sz w:val="24"/>
          <w:szCs w:val="24"/>
        </w:rPr>
        <w:t>.1.2.</w:t>
      </w:r>
      <w:r w:rsidR="00BB1F08" w:rsidRPr="0063746C">
        <w:rPr>
          <w:b/>
          <w:sz w:val="24"/>
          <w:szCs w:val="24"/>
        </w:rPr>
        <w:t>1</w:t>
      </w:r>
      <w:r w:rsidR="00616812" w:rsidRPr="0063746C">
        <w:rPr>
          <w:b/>
          <w:sz w:val="24"/>
          <w:szCs w:val="24"/>
        </w:rPr>
        <w:t>.</w:t>
      </w:r>
      <w:r w:rsidR="00616812" w:rsidRPr="0063746C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4A7784" w:rsidRPr="0063746C">
        <w:rPr>
          <w:sz w:val="24"/>
          <w:szCs w:val="24"/>
        </w:rPr>
        <w:t>В</w:t>
      </w:r>
      <w:r w:rsidR="004A7784" w:rsidRPr="0063746C">
        <w:rPr>
          <w:bCs/>
          <w:sz w:val="24"/>
          <w:szCs w:val="24"/>
        </w:rPr>
        <w:t xml:space="preserve"> Реестр</w:t>
      </w:r>
      <w:r w:rsidR="004A7784" w:rsidRPr="00DD5BF8">
        <w:rPr>
          <w:bCs/>
          <w:sz w:val="24"/>
          <w:szCs w:val="24"/>
        </w:rPr>
        <w:t xml:space="preserve"> объектов включены позиции</w:t>
      </w:r>
      <w:r w:rsidR="004A7784" w:rsidRPr="00DD5BF8">
        <w:rPr>
          <w:b/>
          <w:bCs/>
          <w:sz w:val="24"/>
          <w:szCs w:val="24"/>
        </w:rPr>
        <w:t xml:space="preserve"> «Укрупненный инвестиционный проект» </w:t>
      </w:r>
      <w:r w:rsidR="004A7784" w:rsidRPr="00DD5BF8">
        <w:rPr>
          <w:bCs/>
          <w:sz w:val="24"/>
          <w:szCs w:val="24"/>
        </w:rPr>
        <w:t xml:space="preserve">с общим объемом бюджетных ассигнований </w:t>
      </w:r>
      <w:r w:rsidR="004A7784" w:rsidRPr="00DD5BF8">
        <w:rPr>
          <w:b/>
          <w:bCs/>
          <w:sz w:val="24"/>
          <w:szCs w:val="24"/>
        </w:rPr>
        <w:t>на 202</w:t>
      </w:r>
      <w:r w:rsidR="00BB1F08" w:rsidRPr="00DD5BF8">
        <w:rPr>
          <w:b/>
          <w:bCs/>
          <w:sz w:val="24"/>
          <w:szCs w:val="24"/>
        </w:rPr>
        <w:t>6</w:t>
      </w:r>
      <w:r w:rsidR="004A7784" w:rsidRPr="00DD5BF8">
        <w:rPr>
          <w:b/>
          <w:bCs/>
          <w:sz w:val="24"/>
          <w:szCs w:val="24"/>
        </w:rPr>
        <w:t xml:space="preserve"> год </w:t>
      </w:r>
      <w:r w:rsidR="0009724B" w:rsidRPr="00DD5BF8">
        <w:rPr>
          <w:bCs/>
          <w:sz w:val="24"/>
          <w:szCs w:val="24"/>
        </w:rPr>
        <w:t>–</w:t>
      </w:r>
      <w:r w:rsidR="008021A5">
        <w:rPr>
          <w:b/>
          <w:bCs/>
          <w:sz w:val="24"/>
          <w:szCs w:val="24"/>
        </w:rPr>
        <w:t xml:space="preserve"> </w:t>
      </w:r>
      <w:r w:rsidR="00E016AD" w:rsidRPr="00DD5BF8">
        <w:rPr>
          <w:rFonts w:eastAsia="Times New Roman"/>
          <w:b/>
          <w:bCs/>
          <w:color w:val="000000"/>
          <w:sz w:val="24"/>
          <w:szCs w:val="24"/>
        </w:rPr>
        <w:t>258 264,7</w:t>
      </w:r>
      <w:r w:rsidR="004A7784" w:rsidRPr="00DD5BF8">
        <w:rPr>
          <w:b/>
          <w:bCs/>
          <w:sz w:val="24"/>
          <w:szCs w:val="24"/>
        </w:rPr>
        <w:t> </w:t>
      </w:r>
      <w:r w:rsidR="00190CE2">
        <w:rPr>
          <w:b/>
          <w:bCs/>
          <w:sz w:val="24"/>
          <w:szCs w:val="24"/>
        </w:rPr>
        <w:t>млн</w:t>
      </w:r>
      <w:r w:rsidR="004A7784" w:rsidRPr="00DD5BF8">
        <w:rPr>
          <w:b/>
          <w:bCs/>
          <w:sz w:val="24"/>
          <w:szCs w:val="24"/>
        </w:rPr>
        <w:t xml:space="preserve"> рублей </w:t>
      </w:r>
      <w:r w:rsidR="004A7784" w:rsidRPr="00DD5BF8">
        <w:rPr>
          <w:bCs/>
          <w:sz w:val="24"/>
          <w:szCs w:val="24"/>
        </w:rPr>
        <w:t>(</w:t>
      </w:r>
      <w:r w:rsidR="00BB1F08" w:rsidRPr="00DD5BF8">
        <w:rPr>
          <w:bCs/>
          <w:sz w:val="24"/>
          <w:szCs w:val="24"/>
        </w:rPr>
        <w:t>8</w:t>
      </w:r>
      <w:r w:rsidR="00E016AD" w:rsidRPr="00DD5BF8">
        <w:rPr>
          <w:bCs/>
          <w:sz w:val="24"/>
          <w:szCs w:val="24"/>
        </w:rPr>
        <w:t>4</w:t>
      </w:r>
      <w:r w:rsidR="0044630B" w:rsidRPr="00DD5BF8">
        <w:rPr>
          <w:bCs/>
          <w:sz w:val="24"/>
          <w:szCs w:val="24"/>
        </w:rPr>
        <w:t> </w:t>
      </w:r>
      <w:r w:rsidR="000528ED" w:rsidRPr="00DD5BF8">
        <w:rPr>
          <w:bCs/>
          <w:sz w:val="24"/>
          <w:szCs w:val="24"/>
        </w:rPr>
        <w:t>позици</w:t>
      </w:r>
      <w:r w:rsidR="00BB1F08" w:rsidRPr="00DD5BF8">
        <w:rPr>
          <w:bCs/>
          <w:sz w:val="24"/>
          <w:szCs w:val="24"/>
        </w:rPr>
        <w:t>и</w:t>
      </w:r>
      <w:r w:rsidR="000528ED" w:rsidRPr="00DD5BF8">
        <w:rPr>
          <w:bCs/>
          <w:sz w:val="24"/>
          <w:szCs w:val="24"/>
        </w:rPr>
        <w:t xml:space="preserve"> </w:t>
      </w:r>
      <w:r w:rsidR="004A7784" w:rsidRPr="00DD5BF8">
        <w:rPr>
          <w:b/>
          <w:bCs/>
          <w:sz w:val="24"/>
          <w:szCs w:val="24"/>
        </w:rPr>
        <w:t>по</w:t>
      </w:r>
      <w:r w:rsidR="008F5849" w:rsidRPr="00DD5BF8">
        <w:rPr>
          <w:b/>
          <w:bCs/>
          <w:sz w:val="24"/>
          <w:szCs w:val="24"/>
        </w:rPr>
        <w:t> </w:t>
      </w:r>
      <w:r w:rsidR="00BB1F08" w:rsidRPr="00DD5BF8">
        <w:rPr>
          <w:b/>
          <w:bCs/>
          <w:sz w:val="24"/>
          <w:szCs w:val="24"/>
        </w:rPr>
        <w:t>28</w:t>
      </w:r>
      <w:r w:rsidR="004A7784" w:rsidRPr="00DD5BF8">
        <w:rPr>
          <w:b/>
          <w:bCs/>
          <w:sz w:val="24"/>
          <w:szCs w:val="24"/>
        </w:rPr>
        <w:t xml:space="preserve"> </w:t>
      </w:r>
      <w:r w:rsidR="004A7784" w:rsidRPr="00DD5BF8">
        <w:rPr>
          <w:bCs/>
          <w:sz w:val="24"/>
          <w:szCs w:val="24"/>
        </w:rPr>
        <w:t xml:space="preserve">главным распорядителям средств федерального бюджета), </w:t>
      </w:r>
      <w:r w:rsidR="004A7784" w:rsidRPr="00DD5BF8">
        <w:rPr>
          <w:b/>
          <w:bCs/>
          <w:sz w:val="24"/>
          <w:szCs w:val="24"/>
        </w:rPr>
        <w:t>на 202</w:t>
      </w:r>
      <w:r w:rsidR="00BB1F08" w:rsidRPr="00DD5BF8">
        <w:rPr>
          <w:b/>
          <w:bCs/>
          <w:sz w:val="24"/>
          <w:szCs w:val="24"/>
        </w:rPr>
        <w:t>7</w:t>
      </w:r>
      <w:r w:rsidR="004A7784" w:rsidRPr="00DD5BF8">
        <w:rPr>
          <w:b/>
          <w:bCs/>
          <w:sz w:val="24"/>
          <w:szCs w:val="24"/>
        </w:rPr>
        <w:t xml:space="preserve"> год – </w:t>
      </w:r>
      <w:r w:rsidR="00BB1F08" w:rsidRPr="00DD5BF8">
        <w:rPr>
          <w:rFonts w:eastAsia="Times New Roman"/>
          <w:b/>
          <w:bCs/>
          <w:color w:val="000000"/>
          <w:sz w:val="24"/>
          <w:szCs w:val="24"/>
        </w:rPr>
        <w:t>453</w:t>
      </w:r>
      <w:r w:rsidR="00E016AD" w:rsidRPr="00DD5BF8">
        <w:rPr>
          <w:rFonts w:eastAsia="Times New Roman"/>
          <w:b/>
          <w:bCs/>
          <w:color w:val="000000"/>
          <w:sz w:val="24"/>
          <w:szCs w:val="24"/>
        </w:rPr>
        <w:t> 971,6</w:t>
      </w:r>
      <w:r w:rsidR="004A7784" w:rsidRPr="00DD5BF8">
        <w:rPr>
          <w:b/>
          <w:bCs/>
          <w:sz w:val="24"/>
          <w:szCs w:val="24"/>
        </w:rPr>
        <w:t> </w:t>
      </w:r>
      <w:r w:rsidR="00190CE2">
        <w:rPr>
          <w:b/>
          <w:bCs/>
          <w:sz w:val="24"/>
          <w:szCs w:val="24"/>
        </w:rPr>
        <w:t>млн</w:t>
      </w:r>
      <w:r w:rsidR="004A7784" w:rsidRPr="00DD5BF8">
        <w:rPr>
          <w:b/>
          <w:bCs/>
          <w:sz w:val="24"/>
          <w:szCs w:val="24"/>
        </w:rPr>
        <w:t xml:space="preserve"> рублей </w:t>
      </w:r>
      <w:r w:rsidR="004A7784" w:rsidRPr="00DD5BF8">
        <w:rPr>
          <w:bCs/>
          <w:sz w:val="24"/>
          <w:szCs w:val="24"/>
        </w:rPr>
        <w:t>(</w:t>
      </w:r>
      <w:r w:rsidR="00E016AD" w:rsidRPr="00DD5BF8">
        <w:rPr>
          <w:bCs/>
          <w:sz w:val="24"/>
          <w:szCs w:val="24"/>
        </w:rPr>
        <w:t>100</w:t>
      </w:r>
      <w:r w:rsidR="00C3498E" w:rsidRPr="00DD5BF8">
        <w:rPr>
          <w:bCs/>
          <w:sz w:val="24"/>
          <w:szCs w:val="24"/>
        </w:rPr>
        <w:t xml:space="preserve"> позиций </w:t>
      </w:r>
      <w:r w:rsidR="004A7784" w:rsidRPr="00DD5BF8">
        <w:rPr>
          <w:b/>
          <w:bCs/>
          <w:sz w:val="24"/>
          <w:szCs w:val="24"/>
        </w:rPr>
        <w:t>по</w:t>
      </w:r>
      <w:r w:rsidR="001A7FF3" w:rsidRPr="00DD5BF8">
        <w:rPr>
          <w:b/>
          <w:bCs/>
          <w:sz w:val="24"/>
          <w:szCs w:val="24"/>
        </w:rPr>
        <w:t> </w:t>
      </w:r>
      <w:r w:rsidR="004A7784" w:rsidRPr="00DD5BF8">
        <w:rPr>
          <w:b/>
          <w:bCs/>
          <w:sz w:val="24"/>
          <w:szCs w:val="24"/>
        </w:rPr>
        <w:t>2</w:t>
      </w:r>
      <w:r w:rsidR="00BB1F08" w:rsidRPr="00DD5BF8">
        <w:rPr>
          <w:b/>
          <w:bCs/>
          <w:sz w:val="24"/>
          <w:szCs w:val="24"/>
        </w:rPr>
        <w:t>7</w:t>
      </w:r>
      <w:r w:rsidR="001A7FF3" w:rsidRPr="00DD5BF8">
        <w:rPr>
          <w:b/>
          <w:bCs/>
          <w:sz w:val="24"/>
          <w:szCs w:val="24"/>
        </w:rPr>
        <w:t> </w:t>
      </w:r>
      <w:r w:rsidR="004A7784" w:rsidRPr="00DD5BF8">
        <w:rPr>
          <w:bCs/>
          <w:sz w:val="24"/>
          <w:szCs w:val="24"/>
        </w:rPr>
        <w:t xml:space="preserve">главным распорядителям средств федерального бюджета) </w:t>
      </w:r>
      <w:r w:rsidR="004A7784" w:rsidRPr="00DD5BF8">
        <w:rPr>
          <w:b/>
          <w:bCs/>
          <w:sz w:val="24"/>
          <w:szCs w:val="24"/>
        </w:rPr>
        <w:t>и на</w:t>
      </w:r>
      <w:r w:rsidR="008F5849" w:rsidRPr="00DD5BF8">
        <w:rPr>
          <w:b/>
          <w:bCs/>
          <w:sz w:val="24"/>
          <w:szCs w:val="24"/>
        </w:rPr>
        <w:t> </w:t>
      </w:r>
      <w:r w:rsidR="004A7784" w:rsidRPr="00DD5BF8">
        <w:rPr>
          <w:b/>
          <w:bCs/>
          <w:sz w:val="24"/>
          <w:szCs w:val="24"/>
        </w:rPr>
        <w:t>202</w:t>
      </w:r>
      <w:r w:rsidR="00BB1F08" w:rsidRPr="00DD5BF8">
        <w:rPr>
          <w:b/>
          <w:bCs/>
          <w:sz w:val="24"/>
          <w:szCs w:val="24"/>
        </w:rPr>
        <w:t>8</w:t>
      </w:r>
      <w:r w:rsidR="004A7784" w:rsidRPr="00DD5BF8">
        <w:rPr>
          <w:b/>
          <w:bCs/>
          <w:sz w:val="24"/>
          <w:szCs w:val="24"/>
        </w:rPr>
        <w:t xml:space="preserve"> год – </w:t>
      </w:r>
      <w:r w:rsidR="00BB1F08" w:rsidRPr="00DD5BF8">
        <w:rPr>
          <w:b/>
          <w:bCs/>
          <w:sz w:val="24"/>
          <w:szCs w:val="24"/>
        </w:rPr>
        <w:t>643</w:t>
      </w:r>
      <w:r w:rsidR="00E016AD" w:rsidRPr="00DD5BF8">
        <w:rPr>
          <w:rFonts w:eastAsia="Times New Roman"/>
          <w:b/>
          <w:bCs/>
          <w:color w:val="000000"/>
          <w:sz w:val="24"/>
          <w:szCs w:val="24"/>
        </w:rPr>
        <w:t xml:space="preserve"> 739,1 </w:t>
      </w:r>
      <w:r w:rsidR="00190CE2">
        <w:rPr>
          <w:b/>
          <w:bCs/>
          <w:sz w:val="24"/>
          <w:szCs w:val="24"/>
        </w:rPr>
        <w:t>млн</w:t>
      </w:r>
      <w:r w:rsidR="004A7784" w:rsidRPr="00DD5BF8">
        <w:rPr>
          <w:b/>
          <w:bCs/>
          <w:sz w:val="24"/>
          <w:szCs w:val="24"/>
        </w:rPr>
        <w:t xml:space="preserve"> рублей </w:t>
      </w:r>
      <w:r w:rsidR="004A7784" w:rsidRPr="00DD5BF8">
        <w:rPr>
          <w:bCs/>
          <w:sz w:val="24"/>
          <w:szCs w:val="24"/>
        </w:rPr>
        <w:t>(</w:t>
      </w:r>
      <w:r w:rsidR="00BB1F08" w:rsidRPr="00DD5BF8">
        <w:rPr>
          <w:bCs/>
          <w:sz w:val="24"/>
          <w:szCs w:val="24"/>
        </w:rPr>
        <w:t>9</w:t>
      </w:r>
      <w:r w:rsidR="00E016AD" w:rsidRPr="00DD5BF8">
        <w:rPr>
          <w:bCs/>
          <w:sz w:val="24"/>
          <w:szCs w:val="24"/>
        </w:rPr>
        <w:t>3</w:t>
      </w:r>
      <w:r w:rsidR="000528ED" w:rsidRPr="00DD5BF8">
        <w:rPr>
          <w:bCs/>
          <w:sz w:val="24"/>
          <w:szCs w:val="24"/>
        </w:rPr>
        <w:t xml:space="preserve"> позици</w:t>
      </w:r>
      <w:r w:rsidR="00BB1F08" w:rsidRPr="00DD5BF8">
        <w:rPr>
          <w:bCs/>
          <w:sz w:val="24"/>
          <w:szCs w:val="24"/>
        </w:rPr>
        <w:t>и</w:t>
      </w:r>
      <w:r w:rsidR="000528ED" w:rsidRPr="00DD5BF8">
        <w:rPr>
          <w:bCs/>
          <w:sz w:val="24"/>
          <w:szCs w:val="24"/>
        </w:rPr>
        <w:t xml:space="preserve"> </w:t>
      </w:r>
      <w:r w:rsidR="004A7784" w:rsidRPr="00DD5BF8">
        <w:rPr>
          <w:b/>
          <w:bCs/>
          <w:sz w:val="24"/>
          <w:szCs w:val="24"/>
        </w:rPr>
        <w:t>по 2</w:t>
      </w:r>
      <w:r w:rsidR="00BB1F08" w:rsidRPr="00DD5BF8">
        <w:rPr>
          <w:b/>
          <w:bCs/>
          <w:sz w:val="24"/>
          <w:szCs w:val="24"/>
        </w:rPr>
        <w:t>5</w:t>
      </w:r>
      <w:r w:rsidR="004A7784" w:rsidRPr="00DD5BF8">
        <w:rPr>
          <w:b/>
          <w:bCs/>
          <w:sz w:val="24"/>
          <w:szCs w:val="24"/>
        </w:rPr>
        <w:t xml:space="preserve"> </w:t>
      </w:r>
      <w:r w:rsidR="004A7784" w:rsidRPr="00DD5BF8">
        <w:rPr>
          <w:bCs/>
          <w:sz w:val="24"/>
          <w:szCs w:val="24"/>
        </w:rPr>
        <w:t>главным распорядителям средств федерального бюджета),</w:t>
      </w:r>
      <w:r w:rsidR="004A7784" w:rsidRPr="00DD5BF8">
        <w:rPr>
          <w:b/>
          <w:bCs/>
          <w:sz w:val="24"/>
          <w:szCs w:val="24"/>
        </w:rPr>
        <w:t xml:space="preserve"> что составляет </w:t>
      </w:r>
      <w:r w:rsidR="00BB1F08" w:rsidRPr="00DD5BF8">
        <w:rPr>
          <w:b/>
          <w:bCs/>
          <w:sz w:val="24"/>
          <w:szCs w:val="24"/>
        </w:rPr>
        <w:t>22,</w:t>
      </w:r>
      <w:r w:rsidR="00E016AD" w:rsidRPr="00DD5BF8">
        <w:rPr>
          <w:b/>
          <w:bCs/>
          <w:sz w:val="24"/>
          <w:szCs w:val="24"/>
        </w:rPr>
        <w:t>2</w:t>
      </w:r>
      <w:r w:rsidR="004A7784" w:rsidRPr="00DD5BF8">
        <w:rPr>
          <w:b/>
          <w:bCs/>
          <w:sz w:val="24"/>
          <w:szCs w:val="24"/>
        </w:rPr>
        <w:t xml:space="preserve"> %, </w:t>
      </w:r>
      <w:r w:rsidR="00BB1F08" w:rsidRPr="00DD5BF8">
        <w:rPr>
          <w:b/>
          <w:bCs/>
          <w:sz w:val="24"/>
          <w:szCs w:val="24"/>
        </w:rPr>
        <w:t>33,5</w:t>
      </w:r>
      <w:r w:rsidR="004A7784" w:rsidRPr="00DD5BF8">
        <w:rPr>
          <w:b/>
          <w:bCs/>
          <w:sz w:val="24"/>
          <w:szCs w:val="24"/>
        </w:rPr>
        <w:t xml:space="preserve"> % и </w:t>
      </w:r>
      <w:r w:rsidR="00BB1F08" w:rsidRPr="00DD5BF8">
        <w:rPr>
          <w:b/>
          <w:bCs/>
          <w:sz w:val="24"/>
          <w:szCs w:val="24"/>
        </w:rPr>
        <w:t>42,7</w:t>
      </w:r>
      <w:r w:rsidR="004A7784" w:rsidRPr="00DD5BF8">
        <w:rPr>
          <w:b/>
          <w:bCs/>
          <w:sz w:val="24"/>
          <w:szCs w:val="24"/>
        </w:rPr>
        <w:t xml:space="preserve"> % </w:t>
      </w:r>
      <w:r w:rsidR="004A7784" w:rsidRPr="00DD5BF8">
        <w:rPr>
          <w:bCs/>
          <w:sz w:val="24"/>
          <w:szCs w:val="24"/>
        </w:rPr>
        <w:t>общего объема бюджетных ассигнований на капитальные вложения в рамках Реестра объектов по годам соответственно.</w:t>
      </w:r>
    </w:p>
    <w:p w:rsidR="008F5849" w:rsidRPr="00DD5BF8" w:rsidRDefault="008F5849" w:rsidP="006420ED">
      <w:pPr>
        <w:widowControl w:val="0"/>
        <w:tabs>
          <w:tab w:val="left" w:pos="798"/>
        </w:tabs>
        <w:overflowPunct/>
        <w:ind w:left="0" w:right="0"/>
        <w:contextualSpacing/>
        <w:rPr>
          <w:bCs/>
          <w:sz w:val="24"/>
          <w:szCs w:val="24"/>
        </w:rPr>
      </w:pPr>
      <w:r w:rsidRPr="00DD5BF8">
        <w:rPr>
          <w:bCs/>
          <w:sz w:val="24"/>
          <w:szCs w:val="24"/>
        </w:rPr>
        <w:t xml:space="preserve">Пунктом 8 Положения о реестре объектов включение в Реестр объектов позиций </w:t>
      </w:r>
      <w:r w:rsidRPr="00DD5BF8">
        <w:rPr>
          <w:b/>
          <w:bCs/>
          <w:sz w:val="24"/>
          <w:szCs w:val="24"/>
        </w:rPr>
        <w:t>«Укрупненный инвестиционный проект» не предусмотрено.</w:t>
      </w:r>
    </w:p>
    <w:p w:rsidR="008F5849" w:rsidRPr="00DD5BF8" w:rsidRDefault="008F5849" w:rsidP="006420ED">
      <w:pPr>
        <w:widowControl w:val="0"/>
        <w:overflowPunct/>
        <w:ind w:left="0" w:right="0"/>
        <w:contextualSpacing/>
        <w:rPr>
          <w:bCs/>
          <w:sz w:val="24"/>
          <w:szCs w:val="24"/>
        </w:rPr>
      </w:pPr>
      <w:r w:rsidRPr="00DD5BF8">
        <w:rPr>
          <w:bCs/>
          <w:sz w:val="24"/>
          <w:szCs w:val="24"/>
        </w:rPr>
        <w:t>В то</w:t>
      </w:r>
      <w:r w:rsidR="0009724B">
        <w:rPr>
          <w:bCs/>
          <w:sz w:val="24"/>
          <w:szCs w:val="24"/>
        </w:rPr>
        <w:t xml:space="preserve"> </w:t>
      </w:r>
      <w:r w:rsidRPr="00DD5BF8">
        <w:rPr>
          <w:bCs/>
          <w:sz w:val="24"/>
          <w:szCs w:val="24"/>
        </w:rPr>
        <w:t xml:space="preserve">же время в соответствии с пунктом 25 Положения о </w:t>
      </w:r>
      <w:r w:rsidR="009F5D7E" w:rsidRPr="00DD5BF8">
        <w:rPr>
          <w:bCs/>
          <w:sz w:val="24"/>
          <w:szCs w:val="24"/>
        </w:rPr>
        <w:t>формировании реестра</w:t>
      </w:r>
      <w:r w:rsidRPr="00DD5BF8">
        <w:rPr>
          <w:bCs/>
          <w:sz w:val="24"/>
          <w:szCs w:val="24"/>
        </w:rPr>
        <w:t xml:space="preserve"> Минстрой России </w:t>
      </w:r>
      <w:r w:rsidRPr="00DD5BF8">
        <w:rPr>
          <w:b/>
          <w:bCs/>
          <w:sz w:val="24"/>
          <w:szCs w:val="24"/>
        </w:rPr>
        <w:t>в целях приведения реестра в соответствие с параметрами проекта федерального бюджета</w:t>
      </w:r>
      <w:r w:rsidRPr="00DD5BF8">
        <w:rPr>
          <w:bCs/>
          <w:sz w:val="24"/>
          <w:szCs w:val="24"/>
        </w:rPr>
        <w:t xml:space="preserve"> на очередной финансовый год и плановый период </w:t>
      </w:r>
      <w:r w:rsidRPr="00DD5BF8">
        <w:rPr>
          <w:b/>
          <w:bCs/>
          <w:sz w:val="24"/>
          <w:szCs w:val="24"/>
        </w:rPr>
        <w:t xml:space="preserve">вправе включить в </w:t>
      </w:r>
      <w:r w:rsidR="008021A5">
        <w:rPr>
          <w:b/>
          <w:bCs/>
          <w:sz w:val="24"/>
          <w:szCs w:val="24"/>
        </w:rPr>
        <w:t>Р</w:t>
      </w:r>
      <w:r w:rsidRPr="00DD5BF8">
        <w:rPr>
          <w:b/>
          <w:bCs/>
          <w:sz w:val="24"/>
          <w:szCs w:val="24"/>
        </w:rPr>
        <w:t>еестр</w:t>
      </w:r>
      <w:r w:rsidR="008021A5">
        <w:rPr>
          <w:b/>
          <w:bCs/>
          <w:sz w:val="24"/>
          <w:szCs w:val="24"/>
        </w:rPr>
        <w:t xml:space="preserve"> объектов</w:t>
      </w:r>
      <w:r w:rsidRPr="00DD5BF8">
        <w:rPr>
          <w:b/>
          <w:bCs/>
          <w:sz w:val="24"/>
          <w:szCs w:val="24"/>
        </w:rPr>
        <w:t xml:space="preserve"> сведения в позиции «Укрупненный инвестиционный проект»</w:t>
      </w:r>
      <w:r w:rsidRPr="00DD5BF8">
        <w:rPr>
          <w:bCs/>
          <w:sz w:val="24"/>
          <w:szCs w:val="24"/>
        </w:rPr>
        <w:t>.</w:t>
      </w:r>
    </w:p>
    <w:p w:rsidR="00E11594" w:rsidRPr="006F2ADC" w:rsidRDefault="00E11594" w:rsidP="006420ED">
      <w:pPr>
        <w:widowControl w:val="0"/>
        <w:ind w:left="0" w:right="0"/>
        <w:rPr>
          <w:bCs/>
          <w:sz w:val="24"/>
          <w:szCs w:val="24"/>
        </w:rPr>
      </w:pPr>
      <w:r w:rsidRPr="006F2ADC">
        <w:rPr>
          <w:bCs/>
          <w:sz w:val="24"/>
          <w:szCs w:val="24"/>
        </w:rPr>
        <w:t>Наибольший объем бюджетных ассигнований по позиции</w:t>
      </w:r>
      <w:r w:rsidRPr="006F2ADC">
        <w:rPr>
          <w:b/>
          <w:bCs/>
          <w:sz w:val="24"/>
          <w:szCs w:val="24"/>
        </w:rPr>
        <w:t xml:space="preserve"> «Укрупненный инвестиционный проект» </w:t>
      </w:r>
      <w:r w:rsidRPr="006F2ADC">
        <w:rPr>
          <w:bCs/>
          <w:sz w:val="24"/>
          <w:szCs w:val="24"/>
        </w:rPr>
        <w:t>предусмотрены по следующим главным распорядителям средств федерального бюджета:</w:t>
      </w:r>
    </w:p>
    <w:p w:rsidR="00E11594" w:rsidRPr="006F2ADC" w:rsidRDefault="00E11594" w:rsidP="006420ED">
      <w:pPr>
        <w:widowControl w:val="0"/>
        <w:ind w:left="0" w:right="0"/>
        <w:contextualSpacing/>
        <w:rPr>
          <w:bCs/>
          <w:sz w:val="24"/>
          <w:szCs w:val="24"/>
        </w:rPr>
      </w:pPr>
      <w:r w:rsidRPr="006F2ADC">
        <w:rPr>
          <w:b/>
          <w:bCs/>
          <w:sz w:val="24"/>
          <w:szCs w:val="24"/>
        </w:rPr>
        <w:t>Минтранс России</w:t>
      </w:r>
      <w:r w:rsidRPr="006F2ADC">
        <w:rPr>
          <w:bCs/>
          <w:sz w:val="24"/>
          <w:szCs w:val="24"/>
        </w:rPr>
        <w:t>: на 2026 год – 125 135,9 млн рублей, на 2027 год – 240 496,7 млн рублей, на 2028 год – 215 662,7 млн рублей</w:t>
      </w:r>
      <w:r w:rsidR="0009724B">
        <w:rPr>
          <w:bCs/>
          <w:sz w:val="24"/>
          <w:szCs w:val="24"/>
        </w:rPr>
        <w:t>;</w:t>
      </w:r>
    </w:p>
    <w:p w:rsidR="00E11594" w:rsidRPr="006F2ADC" w:rsidRDefault="00E11594" w:rsidP="006420ED">
      <w:pPr>
        <w:widowControl w:val="0"/>
        <w:ind w:left="0" w:right="0"/>
        <w:contextualSpacing/>
        <w:rPr>
          <w:bCs/>
          <w:sz w:val="24"/>
          <w:szCs w:val="24"/>
        </w:rPr>
      </w:pPr>
      <w:r w:rsidRPr="006F2ADC">
        <w:rPr>
          <w:b/>
          <w:bCs/>
          <w:sz w:val="24"/>
          <w:szCs w:val="24"/>
        </w:rPr>
        <w:t>ФГБУ «НИЦ Курчатовский институт»</w:t>
      </w:r>
      <w:r w:rsidRPr="006F2ADC">
        <w:rPr>
          <w:bCs/>
          <w:sz w:val="24"/>
          <w:szCs w:val="24"/>
        </w:rPr>
        <w:t xml:space="preserve">: на 2026 год – 23 263,9 млн рублей, </w:t>
      </w:r>
      <w:r w:rsidRPr="006F2ADC">
        <w:rPr>
          <w:bCs/>
          <w:sz w:val="24"/>
          <w:szCs w:val="24"/>
        </w:rPr>
        <w:br/>
        <w:t>на 2027 год – 20 687,1 млн рублей, на</w:t>
      </w:r>
      <w:r w:rsidR="0009724B">
        <w:rPr>
          <w:bCs/>
          <w:sz w:val="24"/>
          <w:szCs w:val="24"/>
        </w:rPr>
        <w:t xml:space="preserve"> 2028 год – 16 982,1 млн рублей;</w:t>
      </w:r>
    </w:p>
    <w:p w:rsidR="00E11594" w:rsidRPr="006F2ADC" w:rsidRDefault="00E11594" w:rsidP="006420ED">
      <w:pPr>
        <w:widowControl w:val="0"/>
        <w:ind w:left="0" w:right="0"/>
        <w:contextualSpacing/>
        <w:rPr>
          <w:bCs/>
          <w:sz w:val="24"/>
          <w:szCs w:val="24"/>
        </w:rPr>
      </w:pPr>
      <w:r w:rsidRPr="006F2ADC">
        <w:rPr>
          <w:b/>
          <w:bCs/>
          <w:sz w:val="24"/>
          <w:szCs w:val="24"/>
        </w:rPr>
        <w:t>Управление делами Президента Российской Федерации</w:t>
      </w:r>
      <w:r w:rsidRPr="006F2ADC">
        <w:rPr>
          <w:bCs/>
          <w:sz w:val="24"/>
          <w:szCs w:val="24"/>
        </w:rPr>
        <w:t>: на 2026 год – 19 271,7 млн рублей, на 2027 год – 23 866,2 млн рублей, на</w:t>
      </w:r>
      <w:r w:rsidR="0009724B">
        <w:rPr>
          <w:bCs/>
          <w:sz w:val="24"/>
          <w:szCs w:val="24"/>
        </w:rPr>
        <w:t xml:space="preserve"> 2028 год – 21 158,1 млн рублей;</w:t>
      </w:r>
    </w:p>
    <w:p w:rsidR="00E11594" w:rsidRPr="006F2ADC" w:rsidRDefault="00E11594" w:rsidP="006420ED">
      <w:pPr>
        <w:widowControl w:val="0"/>
        <w:ind w:left="0" w:right="0"/>
        <w:contextualSpacing/>
        <w:rPr>
          <w:bCs/>
          <w:sz w:val="24"/>
          <w:szCs w:val="24"/>
        </w:rPr>
      </w:pPr>
      <w:r w:rsidRPr="006F2ADC">
        <w:rPr>
          <w:b/>
          <w:bCs/>
          <w:sz w:val="24"/>
          <w:szCs w:val="24"/>
        </w:rPr>
        <w:t>ППК «Единый заказчик в сфере строительства»</w:t>
      </w:r>
      <w:r w:rsidRPr="006F2ADC">
        <w:rPr>
          <w:bCs/>
          <w:sz w:val="24"/>
          <w:szCs w:val="24"/>
        </w:rPr>
        <w:t>: на 2026 год – 17 991,8 млн рублей, на 2027 год – 29 269,0 млн рублей, на</w:t>
      </w:r>
      <w:r w:rsidR="0009724B">
        <w:rPr>
          <w:bCs/>
          <w:sz w:val="24"/>
          <w:szCs w:val="24"/>
        </w:rPr>
        <w:t xml:space="preserve"> 2028 год – 49 429,4 млн рублей;</w:t>
      </w:r>
    </w:p>
    <w:p w:rsidR="00E11594" w:rsidRPr="006F2ADC" w:rsidRDefault="00E11594" w:rsidP="006420ED">
      <w:pPr>
        <w:widowControl w:val="0"/>
        <w:ind w:left="0" w:right="0"/>
        <w:contextualSpacing/>
        <w:rPr>
          <w:bCs/>
          <w:sz w:val="24"/>
          <w:szCs w:val="24"/>
        </w:rPr>
      </w:pPr>
      <w:r w:rsidRPr="006F2ADC">
        <w:rPr>
          <w:b/>
          <w:bCs/>
          <w:sz w:val="24"/>
          <w:szCs w:val="24"/>
        </w:rPr>
        <w:t>Росавтодор</w:t>
      </w:r>
      <w:r w:rsidRPr="006F2ADC">
        <w:rPr>
          <w:bCs/>
          <w:sz w:val="24"/>
          <w:szCs w:val="24"/>
        </w:rPr>
        <w:t>: на 2026 год – 16 080,3 млн рублей, на 2027 год – 41 226,4 млн рублей, на </w:t>
      </w:r>
      <w:r w:rsidR="0009724B">
        <w:rPr>
          <w:bCs/>
          <w:sz w:val="24"/>
          <w:szCs w:val="24"/>
        </w:rPr>
        <w:t>2028 год – 192 583,4 млн рублей;</w:t>
      </w:r>
    </w:p>
    <w:p w:rsidR="00E11594" w:rsidRDefault="00E11594" w:rsidP="006420ED">
      <w:pPr>
        <w:widowControl w:val="0"/>
        <w:ind w:left="0" w:right="0"/>
        <w:contextualSpacing/>
        <w:rPr>
          <w:bCs/>
          <w:sz w:val="24"/>
          <w:szCs w:val="24"/>
        </w:rPr>
      </w:pPr>
      <w:r w:rsidRPr="006F2ADC">
        <w:rPr>
          <w:b/>
          <w:bCs/>
          <w:sz w:val="24"/>
          <w:szCs w:val="24"/>
        </w:rPr>
        <w:t>Минэкономразвития России</w:t>
      </w:r>
      <w:r w:rsidRPr="006F2ADC">
        <w:rPr>
          <w:bCs/>
          <w:sz w:val="24"/>
          <w:szCs w:val="24"/>
        </w:rPr>
        <w:t>: на 2026 год – 14 958,1 млн рублей, на 2027 год – 11 291,6 млн рублей, на 2028 год – 9 498,5 млн рублей.</w:t>
      </w:r>
    </w:p>
    <w:p w:rsidR="00BB1F08" w:rsidRPr="00DD5BF8" w:rsidRDefault="00BB1F08" w:rsidP="006420ED">
      <w:pPr>
        <w:widowControl w:val="0"/>
        <w:overflowPunct/>
        <w:ind w:left="0" w:right="0"/>
        <w:contextualSpacing/>
        <w:rPr>
          <w:bCs/>
          <w:sz w:val="24"/>
          <w:szCs w:val="24"/>
        </w:rPr>
      </w:pPr>
      <w:r w:rsidRPr="00DD5BF8">
        <w:rPr>
          <w:bCs/>
          <w:sz w:val="24"/>
          <w:szCs w:val="24"/>
        </w:rPr>
        <w:t>Счетная палата отмечает</w:t>
      </w:r>
      <w:r w:rsidRPr="00DD5BF8">
        <w:rPr>
          <w:b/>
          <w:bCs/>
          <w:sz w:val="24"/>
          <w:szCs w:val="24"/>
        </w:rPr>
        <w:t xml:space="preserve"> </w:t>
      </w:r>
      <w:r w:rsidRPr="00DD5BF8">
        <w:rPr>
          <w:bCs/>
          <w:sz w:val="24"/>
          <w:szCs w:val="24"/>
        </w:rPr>
        <w:t xml:space="preserve">существенное увеличение </w:t>
      </w:r>
      <w:r w:rsidRPr="00DD5BF8">
        <w:rPr>
          <w:b/>
          <w:bCs/>
          <w:sz w:val="24"/>
          <w:szCs w:val="24"/>
        </w:rPr>
        <w:t>объема и доли бюджетных ассигнований</w:t>
      </w:r>
      <w:r w:rsidRPr="00DD5BF8">
        <w:rPr>
          <w:bCs/>
          <w:sz w:val="24"/>
          <w:szCs w:val="24"/>
        </w:rPr>
        <w:t>, включенных в Реестр объектов по позиции «Укрупненный инвестиционный проект», по сравнению с аналогичными показателями при формировании Реестра объектов на 2025 год и на плановый период 2026 и 2027 годов.</w:t>
      </w:r>
    </w:p>
    <w:p w:rsidR="00BB1F08" w:rsidRPr="00190CE2" w:rsidRDefault="00BB1F08" w:rsidP="006420ED">
      <w:pPr>
        <w:widowControl w:val="0"/>
        <w:overflowPunct/>
        <w:ind w:left="0" w:right="0"/>
        <w:contextualSpacing/>
        <w:rPr>
          <w:bCs/>
          <w:sz w:val="24"/>
          <w:szCs w:val="24"/>
        </w:rPr>
      </w:pPr>
      <w:r w:rsidRPr="00190CE2">
        <w:rPr>
          <w:bCs/>
          <w:sz w:val="24"/>
          <w:szCs w:val="24"/>
        </w:rPr>
        <w:t xml:space="preserve">Так, при формировании Реестра объектов на 2025 год и на плановый период 2026 и </w:t>
      </w:r>
      <w:r w:rsidRPr="00190CE2">
        <w:rPr>
          <w:bCs/>
          <w:sz w:val="24"/>
          <w:szCs w:val="24"/>
        </w:rPr>
        <w:lastRenderedPageBreak/>
        <w:t xml:space="preserve">2027 годов объем бюджетных ассигнований по позиции «Укрупненный инвестиционный проект» составлял: </w:t>
      </w:r>
      <w:r w:rsidRPr="00190CE2">
        <w:rPr>
          <w:b/>
          <w:bCs/>
          <w:sz w:val="24"/>
          <w:szCs w:val="24"/>
        </w:rPr>
        <w:t xml:space="preserve">на 2025 год </w:t>
      </w:r>
      <w:r w:rsidRPr="003F1034">
        <w:rPr>
          <w:rFonts w:eastAsia="Times New Roman"/>
          <w:b/>
          <w:bCs/>
          <w:sz w:val="24"/>
          <w:szCs w:val="24"/>
        </w:rPr>
        <w:t>114 763,1</w:t>
      </w:r>
      <w:r w:rsidRPr="00190CE2">
        <w:rPr>
          <w:b/>
          <w:bCs/>
          <w:sz w:val="24"/>
          <w:szCs w:val="24"/>
        </w:rPr>
        <w:t> </w:t>
      </w:r>
      <w:r w:rsidR="00190CE2">
        <w:rPr>
          <w:b/>
          <w:bCs/>
          <w:sz w:val="24"/>
          <w:szCs w:val="24"/>
        </w:rPr>
        <w:t>млн</w:t>
      </w:r>
      <w:r w:rsidRPr="00190CE2">
        <w:rPr>
          <w:b/>
          <w:bCs/>
          <w:sz w:val="24"/>
          <w:szCs w:val="24"/>
        </w:rPr>
        <w:t xml:space="preserve"> рублей </w:t>
      </w:r>
      <w:r w:rsidRPr="00190CE2">
        <w:rPr>
          <w:bCs/>
          <w:sz w:val="24"/>
          <w:szCs w:val="24"/>
        </w:rPr>
        <w:t xml:space="preserve">(67 позиций), </w:t>
      </w:r>
      <w:r w:rsidRPr="00190CE2">
        <w:rPr>
          <w:b/>
          <w:bCs/>
          <w:sz w:val="24"/>
          <w:szCs w:val="24"/>
        </w:rPr>
        <w:t xml:space="preserve">на 2026 год – </w:t>
      </w:r>
      <w:r w:rsidRPr="003F1034">
        <w:rPr>
          <w:rFonts w:eastAsia="Times New Roman"/>
          <w:b/>
          <w:bCs/>
          <w:sz w:val="24"/>
          <w:szCs w:val="24"/>
        </w:rPr>
        <w:t>197 228,2</w:t>
      </w:r>
      <w:r w:rsidRPr="00190CE2">
        <w:rPr>
          <w:b/>
          <w:bCs/>
          <w:sz w:val="24"/>
          <w:szCs w:val="24"/>
        </w:rPr>
        <w:t> </w:t>
      </w:r>
      <w:r w:rsidR="00190CE2">
        <w:rPr>
          <w:b/>
          <w:bCs/>
          <w:sz w:val="24"/>
          <w:szCs w:val="24"/>
        </w:rPr>
        <w:t>млн</w:t>
      </w:r>
      <w:r w:rsidRPr="00190CE2">
        <w:rPr>
          <w:b/>
          <w:bCs/>
          <w:sz w:val="24"/>
          <w:szCs w:val="24"/>
        </w:rPr>
        <w:t xml:space="preserve"> рублей </w:t>
      </w:r>
      <w:r w:rsidRPr="00190CE2">
        <w:rPr>
          <w:bCs/>
          <w:sz w:val="24"/>
          <w:szCs w:val="24"/>
        </w:rPr>
        <w:t xml:space="preserve">(77 позиций) </w:t>
      </w:r>
      <w:r w:rsidRPr="00190CE2">
        <w:rPr>
          <w:b/>
          <w:bCs/>
          <w:sz w:val="24"/>
          <w:szCs w:val="24"/>
        </w:rPr>
        <w:t>и на 2027 год – 290</w:t>
      </w:r>
      <w:r w:rsidRPr="003F1034">
        <w:rPr>
          <w:rFonts w:eastAsia="Times New Roman"/>
          <w:b/>
          <w:bCs/>
          <w:sz w:val="24"/>
          <w:szCs w:val="24"/>
        </w:rPr>
        <w:t> 044,0</w:t>
      </w:r>
      <w:r w:rsidRPr="00190CE2">
        <w:rPr>
          <w:b/>
          <w:bCs/>
          <w:sz w:val="24"/>
          <w:szCs w:val="24"/>
        </w:rPr>
        <w:t> </w:t>
      </w:r>
      <w:r w:rsidR="00190CE2">
        <w:rPr>
          <w:b/>
          <w:bCs/>
          <w:sz w:val="24"/>
          <w:szCs w:val="24"/>
        </w:rPr>
        <w:t>млн</w:t>
      </w:r>
      <w:r w:rsidRPr="00190CE2">
        <w:rPr>
          <w:b/>
          <w:bCs/>
          <w:sz w:val="24"/>
          <w:szCs w:val="24"/>
        </w:rPr>
        <w:t xml:space="preserve"> рублей </w:t>
      </w:r>
      <w:r w:rsidRPr="00190CE2">
        <w:rPr>
          <w:bCs/>
          <w:sz w:val="24"/>
          <w:szCs w:val="24"/>
        </w:rPr>
        <w:t>(86 позиций),</w:t>
      </w:r>
      <w:r w:rsidRPr="00190CE2">
        <w:rPr>
          <w:b/>
          <w:bCs/>
          <w:sz w:val="24"/>
          <w:szCs w:val="24"/>
        </w:rPr>
        <w:t xml:space="preserve"> </w:t>
      </w:r>
      <w:r w:rsidRPr="00190CE2">
        <w:rPr>
          <w:bCs/>
          <w:sz w:val="24"/>
          <w:szCs w:val="24"/>
        </w:rPr>
        <w:t>или</w:t>
      </w:r>
      <w:r w:rsidRPr="00190CE2">
        <w:rPr>
          <w:b/>
          <w:bCs/>
          <w:sz w:val="24"/>
          <w:szCs w:val="24"/>
        </w:rPr>
        <w:t xml:space="preserve"> 16,4 %, 20,2 % и 29,2 % </w:t>
      </w:r>
      <w:r w:rsidRPr="00190CE2">
        <w:rPr>
          <w:bCs/>
          <w:sz w:val="24"/>
          <w:szCs w:val="24"/>
        </w:rPr>
        <w:t>общего объема бюджетных ассигнований на капитальные вложения в рамках Реестра объектов по годам соответственно.</w:t>
      </w:r>
    </w:p>
    <w:p w:rsidR="008A1E99" w:rsidRPr="00DD5BF8" w:rsidRDefault="00460B2B" w:rsidP="006420ED">
      <w:pPr>
        <w:widowControl w:val="0"/>
        <w:overflowPunct/>
        <w:ind w:left="0" w:right="0"/>
        <w:contextualSpacing/>
        <w:rPr>
          <w:bCs/>
          <w:sz w:val="24"/>
          <w:szCs w:val="24"/>
        </w:rPr>
      </w:pPr>
      <w:r>
        <w:rPr>
          <w:b/>
          <w:sz w:val="24"/>
          <w:szCs w:val="24"/>
        </w:rPr>
        <w:t>14.6</w:t>
      </w:r>
      <w:r w:rsidR="00616812" w:rsidRPr="00DD5BF8">
        <w:rPr>
          <w:b/>
          <w:sz w:val="24"/>
          <w:szCs w:val="24"/>
        </w:rPr>
        <w:t>.1.2.</w:t>
      </w:r>
      <w:r w:rsidR="0063746C">
        <w:rPr>
          <w:b/>
          <w:sz w:val="24"/>
          <w:szCs w:val="24"/>
        </w:rPr>
        <w:t>2</w:t>
      </w:r>
      <w:r w:rsidR="00616812" w:rsidRPr="00DD5BF8">
        <w:rPr>
          <w:b/>
          <w:sz w:val="24"/>
          <w:szCs w:val="24"/>
        </w:rPr>
        <w:t>.</w:t>
      </w:r>
      <w:r w:rsidR="00616812" w:rsidRPr="00DD5BF8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9F5D7E" w:rsidRPr="00DD5BF8">
        <w:rPr>
          <w:rFonts w:eastAsiaTheme="minorHAnsi"/>
          <w:bCs/>
          <w:sz w:val="24"/>
          <w:szCs w:val="24"/>
          <w:lang w:eastAsia="en-US"/>
        </w:rPr>
        <w:t>По оценке Счетной палаты,</w:t>
      </w:r>
      <w:r w:rsidR="009F5D7E" w:rsidRPr="00DD5BF8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9F5D7E" w:rsidRPr="00DD5BF8">
        <w:rPr>
          <w:sz w:val="24"/>
          <w:szCs w:val="24"/>
        </w:rPr>
        <w:t>в</w:t>
      </w:r>
      <w:r w:rsidR="008A1E99" w:rsidRPr="00DD5BF8">
        <w:rPr>
          <w:bCs/>
          <w:sz w:val="24"/>
          <w:szCs w:val="24"/>
        </w:rPr>
        <w:t xml:space="preserve"> Реестр объектов включены </w:t>
      </w:r>
      <w:r w:rsidR="005C6110" w:rsidRPr="00DD5BF8">
        <w:rPr>
          <w:b/>
          <w:bCs/>
          <w:sz w:val="24"/>
          <w:szCs w:val="24"/>
        </w:rPr>
        <w:t xml:space="preserve">иные </w:t>
      </w:r>
      <w:r w:rsidR="008A1E99" w:rsidRPr="00DD5BF8">
        <w:rPr>
          <w:b/>
          <w:bCs/>
          <w:sz w:val="24"/>
          <w:szCs w:val="24"/>
        </w:rPr>
        <w:t>мероприятия</w:t>
      </w:r>
      <w:r w:rsidR="009E5562" w:rsidRPr="00DD5BF8">
        <w:rPr>
          <w:b/>
          <w:bCs/>
          <w:sz w:val="24"/>
          <w:szCs w:val="24"/>
        </w:rPr>
        <w:t xml:space="preserve"> без </w:t>
      </w:r>
      <w:r w:rsidR="0040526F" w:rsidRPr="00DD5BF8">
        <w:rPr>
          <w:b/>
          <w:sz w:val="24"/>
          <w:szCs w:val="24"/>
        </w:rPr>
        <w:t>пообъектно</w:t>
      </w:r>
      <w:r w:rsidR="009E5562" w:rsidRPr="00DD5BF8">
        <w:rPr>
          <w:b/>
          <w:sz w:val="24"/>
          <w:szCs w:val="24"/>
        </w:rPr>
        <w:t>й</w:t>
      </w:r>
      <w:r w:rsidR="0040526F" w:rsidRPr="00DD5BF8">
        <w:rPr>
          <w:b/>
          <w:sz w:val="24"/>
          <w:szCs w:val="24"/>
        </w:rPr>
        <w:t xml:space="preserve"> </w:t>
      </w:r>
      <w:r w:rsidR="009E5562" w:rsidRPr="00DD5BF8">
        <w:rPr>
          <w:b/>
          <w:sz w:val="24"/>
          <w:szCs w:val="24"/>
        </w:rPr>
        <w:t>детализации</w:t>
      </w:r>
      <w:r w:rsidR="009E5562" w:rsidRPr="00DD5BF8">
        <w:rPr>
          <w:sz w:val="24"/>
          <w:szCs w:val="24"/>
        </w:rPr>
        <w:t xml:space="preserve"> </w:t>
      </w:r>
      <w:r w:rsidR="00BB1F08" w:rsidRPr="00DD5BF8">
        <w:rPr>
          <w:bCs/>
          <w:sz w:val="24"/>
          <w:szCs w:val="24"/>
        </w:rPr>
        <w:t xml:space="preserve">с общим объемом бюджетных ассигнований </w:t>
      </w:r>
      <w:r w:rsidR="008A1E99" w:rsidRPr="00DD5BF8">
        <w:rPr>
          <w:b/>
          <w:bCs/>
          <w:sz w:val="24"/>
          <w:szCs w:val="24"/>
        </w:rPr>
        <w:t>на 202</w:t>
      </w:r>
      <w:r w:rsidR="00BB1F08" w:rsidRPr="00DD5BF8">
        <w:rPr>
          <w:b/>
          <w:bCs/>
          <w:sz w:val="24"/>
          <w:szCs w:val="24"/>
        </w:rPr>
        <w:t>6</w:t>
      </w:r>
      <w:r w:rsidR="008A1E99" w:rsidRPr="00DD5BF8">
        <w:rPr>
          <w:b/>
          <w:bCs/>
          <w:sz w:val="24"/>
          <w:szCs w:val="24"/>
        </w:rPr>
        <w:t xml:space="preserve"> год </w:t>
      </w:r>
      <w:r w:rsidR="003B236C" w:rsidRPr="00DD5BF8">
        <w:rPr>
          <w:b/>
          <w:bCs/>
          <w:sz w:val="24"/>
          <w:szCs w:val="24"/>
        </w:rPr>
        <w:t>68</w:t>
      </w:r>
      <w:r w:rsidR="003B236C" w:rsidRPr="00DD5BF8">
        <w:rPr>
          <w:rFonts w:eastAsia="Times New Roman"/>
          <w:b/>
          <w:bCs/>
          <w:color w:val="000000"/>
          <w:sz w:val="24"/>
          <w:szCs w:val="24"/>
        </w:rPr>
        <w:t> 002,9</w:t>
      </w:r>
      <w:r w:rsidR="008A1E99" w:rsidRPr="00DD5BF8">
        <w:rPr>
          <w:b/>
          <w:bCs/>
          <w:sz w:val="24"/>
          <w:szCs w:val="24"/>
        </w:rPr>
        <w:t> </w:t>
      </w:r>
      <w:r w:rsidR="00190CE2">
        <w:rPr>
          <w:b/>
          <w:bCs/>
          <w:sz w:val="24"/>
          <w:szCs w:val="24"/>
        </w:rPr>
        <w:t>млн</w:t>
      </w:r>
      <w:r w:rsidR="008A1E99" w:rsidRPr="00DD5BF8">
        <w:rPr>
          <w:b/>
          <w:bCs/>
          <w:sz w:val="24"/>
          <w:szCs w:val="24"/>
        </w:rPr>
        <w:t xml:space="preserve"> рублей </w:t>
      </w:r>
      <w:r w:rsidR="008A1E99" w:rsidRPr="00DD5BF8">
        <w:rPr>
          <w:bCs/>
          <w:sz w:val="24"/>
          <w:szCs w:val="24"/>
        </w:rPr>
        <w:t>(</w:t>
      </w:r>
      <w:r w:rsidR="003B236C" w:rsidRPr="00DD5BF8">
        <w:rPr>
          <w:bCs/>
          <w:sz w:val="24"/>
          <w:szCs w:val="24"/>
        </w:rPr>
        <w:t>39</w:t>
      </w:r>
      <w:r w:rsidR="0008459B" w:rsidRPr="00DD5BF8">
        <w:rPr>
          <w:bCs/>
          <w:sz w:val="24"/>
          <w:szCs w:val="24"/>
        </w:rPr>
        <w:t xml:space="preserve"> позиций</w:t>
      </w:r>
      <w:r w:rsidR="008A1E99" w:rsidRPr="00DD5BF8">
        <w:rPr>
          <w:bCs/>
          <w:sz w:val="24"/>
          <w:szCs w:val="24"/>
        </w:rPr>
        <w:t xml:space="preserve">), </w:t>
      </w:r>
      <w:r w:rsidR="008A1E99" w:rsidRPr="00DD5BF8">
        <w:rPr>
          <w:b/>
          <w:bCs/>
          <w:sz w:val="24"/>
          <w:szCs w:val="24"/>
        </w:rPr>
        <w:t>на 202</w:t>
      </w:r>
      <w:r w:rsidR="00BB1F08" w:rsidRPr="00DD5BF8">
        <w:rPr>
          <w:b/>
          <w:bCs/>
          <w:sz w:val="24"/>
          <w:szCs w:val="24"/>
        </w:rPr>
        <w:t>7</w:t>
      </w:r>
      <w:r w:rsidR="008A1E99" w:rsidRPr="00DD5BF8">
        <w:rPr>
          <w:b/>
          <w:bCs/>
          <w:sz w:val="24"/>
          <w:szCs w:val="24"/>
        </w:rPr>
        <w:t xml:space="preserve"> год – </w:t>
      </w:r>
      <w:r w:rsidR="003B236C" w:rsidRPr="00DD5BF8">
        <w:rPr>
          <w:b/>
          <w:bCs/>
          <w:sz w:val="24"/>
          <w:szCs w:val="24"/>
        </w:rPr>
        <w:t>71</w:t>
      </w:r>
      <w:r w:rsidR="003B236C" w:rsidRPr="00DD5BF8">
        <w:rPr>
          <w:rFonts w:eastAsia="Times New Roman"/>
          <w:b/>
          <w:bCs/>
          <w:color w:val="000000"/>
          <w:sz w:val="24"/>
          <w:szCs w:val="24"/>
        </w:rPr>
        <w:t> 419,9</w:t>
      </w:r>
      <w:r w:rsidR="008A1E99" w:rsidRPr="00DD5BF8">
        <w:rPr>
          <w:b/>
          <w:bCs/>
          <w:sz w:val="24"/>
          <w:szCs w:val="24"/>
        </w:rPr>
        <w:t> </w:t>
      </w:r>
      <w:r w:rsidR="00190CE2">
        <w:rPr>
          <w:b/>
          <w:bCs/>
          <w:sz w:val="24"/>
          <w:szCs w:val="24"/>
        </w:rPr>
        <w:t>млн</w:t>
      </w:r>
      <w:r w:rsidR="008A1E99" w:rsidRPr="00DD5BF8">
        <w:rPr>
          <w:b/>
          <w:bCs/>
          <w:sz w:val="24"/>
          <w:szCs w:val="24"/>
        </w:rPr>
        <w:t xml:space="preserve"> рублей </w:t>
      </w:r>
      <w:r w:rsidR="0009724B">
        <w:rPr>
          <w:b/>
          <w:bCs/>
          <w:sz w:val="24"/>
          <w:szCs w:val="24"/>
        </w:rPr>
        <w:br/>
      </w:r>
      <w:r w:rsidR="008A1E99" w:rsidRPr="00DD5BF8">
        <w:rPr>
          <w:bCs/>
          <w:sz w:val="24"/>
          <w:szCs w:val="24"/>
        </w:rPr>
        <w:t>(</w:t>
      </w:r>
      <w:r w:rsidR="003B236C" w:rsidRPr="00DD5BF8">
        <w:rPr>
          <w:bCs/>
          <w:sz w:val="24"/>
          <w:szCs w:val="24"/>
        </w:rPr>
        <w:t>27</w:t>
      </w:r>
      <w:r w:rsidR="0008459B" w:rsidRPr="00DD5BF8">
        <w:rPr>
          <w:bCs/>
          <w:sz w:val="24"/>
          <w:szCs w:val="24"/>
        </w:rPr>
        <w:t xml:space="preserve"> позиций</w:t>
      </w:r>
      <w:r w:rsidR="008A1E99" w:rsidRPr="00DD5BF8">
        <w:rPr>
          <w:bCs/>
          <w:sz w:val="24"/>
          <w:szCs w:val="24"/>
        </w:rPr>
        <w:t xml:space="preserve">) </w:t>
      </w:r>
      <w:r w:rsidR="008A1E99" w:rsidRPr="00DD5BF8">
        <w:rPr>
          <w:b/>
          <w:bCs/>
          <w:sz w:val="24"/>
          <w:szCs w:val="24"/>
        </w:rPr>
        <w:t>и на 202</w:t>
      </w:r>
      <w:r w:rsidR="00BB1F08" w:rsidRPr="00DD5BF8">
        <w:rPr>
          <w:b/>
          <w:bCs/>
          <w:sz w:val="24"/>
          <w:szCs w:val="24"/>
        </w:rPr>
        <w:t>8</w:t>
      </w:r>
      <w:r w:rsidR="008A1E99" w:rsidRPr="00DD5BF8">
        <w:rPr>
          <w:b/>
          <w:bCs/>
          <w:sz w:val="24"/>
          <w:szCs w:val="24"/>
        </w:rPr>
        <w:t xml:space="preserve"> год – </w:t>
      </w:r>
      <w:r w:rsidR="003B236C" w:rsidRPr="00DD5BF8">
        <w:rPr>
          <w:b/>
          <w:bCs/>
          <w:sz w:val="24"/>
          <w:szCs w:val="24"/>
        </w:rPr>
        <w:t>84 227,3</w:t>
      </w:r>
      <w:r w:rsidR="008A1E99" w:rsidRPr="00DD5BF8">
        <w:rPr>
          <w:b/>
          <w:bCs/>
          <w:sz w:val="24"/>
          <w:szCs w:val="24"/>
        </w:rPr>
        <w:t> </w:t>
      </w:r>
      <w:r w:rsidR="00190CE2">
        <w:rPr>
          <w:b/>
          <w:bCs/>
          <w:sz w:val="24"/>
          <w:szCs w:val="24"/>
        </w:rPr>
        <w:t>млн</w:t>
      </w:r>
      <w:r w:rsidR="008A1E99" w:rsidRPr="00DD5BF8">
        <w:rPr>
          <w:b/>
          <w:bCs/>
          <w:sz w:val="24"/>
          <w:szCs w:val="24"/>
        </w:rPr>
        <w:t xml:space="preserve"> рублей </w:t>
      </w:r>
      <w:r w:rsidR="008A1E99" w:rsidRPr="00DD5BF8">
        <w:rPr>
          <w:bCs/>
          <w:sz w:val="24"/>
          <w:szCs w:val="24"/>
        </w:rPr>
        <w:t>(</w:t>
      </w:r>
      <w:r w:rsidR="003B236C" w:rsidRPr="00DD5BF8">
        <w:rPr>
          <w:bCs/>
          <w:sz w:val="24"/>
          <w:szCs w:val="24"/>
        </w:rPr>
        <w:t>17</w:t>
      </w:r>
      <w:r w:rsidR="0008459B" w:rsidRPr="00DD5BF8">
        <w:rPr>
          <w:bCs/>
          <w:sz w:val="24"/>
          <w:szCs w:val="24"/>
        </w:rPr>
        <w:t xml:space="preserve"> позиций</w:t>
      </w:r>
      <w:r w:rsidR="008A1E99" w:rsidRPr="00DD5BF8">
        <w:rPr>
          <w:bCs/>
          <w:sz w:val="24"/>
          <w:szCs w:val="24"/>
        </w:rPr>
        <w:t>),</w:t>
      </w:r>
      <w:r w:rsidR="008A1E99" w:rsidRPr="00DD5BF8">
        <w:rPr>
          <w:b/>
          <w:bCs/>
          <w:sz w:val="24"/>
          <w:szCs w:val="24"/>
        </w:rPr>
        <w:t xml:space="preserve"> что составляет </w:t>
      </w:r>
      <w:r w:rsidR="003B236C" w:rsidRPr="00DD5BF8">
        <w:rPr>
          <w:b/>
          <w:bCs/>
          <w:sz w:val="24"/>
          <w:szCs w:val="24"/>
        </w:rPr>
        <w:t>5,8</w:t>
      </w:r>
      <w:r w:rsidR="008A1E99" w:rsidRPr="00DD5BF8">
        <w:rPr>
          <w:b/>
          <w:bCs/>
          <w:sz w:val="24"/>
          <w:szCs w:val="24"/>
        </w:rPr>
        <w:t xml:space="preserve"> %, </w:t>
      </w:r>
      <w:r w:rsidR="003B236C" w:rsidRPr="00DD5BF8">
        <w:rPr>
          <w:b/>
          <w:bCs/>
          <w:sz w:val="24"/>
          <w:szCs w:val="24"/>
        </w:rPr>
        <w:t>5,3</w:t>
      </w:r>
      <w:r w:rsidR="008A50F5" w:rsidRPr="00DD5BF8">
        <w:rPr>
          <w:b/>
          <w:bCs/>
          <w:sz w:val="24"/>
          <w:szCs w:val="24"/>
        </w:rPr>
        <w:t> </w:t>
      </w:r>
      <w:r w:rsidR="008A1E99" w:rsidRPr="00DD5BF8">
        <w:rPr>
          <w:b/>
          <w:bCs/>
          <w:sz w:val="24"/>
          <w:szCs w:val="24"/>
        </w:rPr>
        <w:t xml:space="preserve">% и </w:t>
      </w:r>
      <w:r w:rsidR="003B236C" w:rsidRPr="00DD5BF8">
        <w:rPr>
          <w:b/>
          <w:bCs/>
          <w:sz w:val="24"/>
          <w:szCs w:val="24"/>
        </w:rPr>
        <w:t>5,6</w:t>
      </w:r>
      <w:r w:rsidR="008A1E99" w:rsidRPr="00DD5BF8">
        <w:rPr>
          <w:b/>
          <w:bCs/>
          <w:sz w:val="24"/>
          <w:szCs w:val="24"/>
        </w:rPr>
        <w:t xml:space="preserve"> % </w:t>
      </w:r>
      <w:r w:rsidR="008A1E99" w:rsidRPr="00DD5BF8">
        <w:rPr>
          <w:bCs/>
          <w:sz w:val="24"/>
          <w:szCs w:val="24"/>
        </w:rPr>
        <w:t>общего объема бюджетных ассигнований на капитальные вложения в рамках Реестра объектов по годам соответственно.</w:t>
      </w:r>
    </w:p>
    <w:p w:rsidR="00BB1F08" w:rsidRPr="00DD5BF8" w:rsidRDefault="00731922" w:rsidP="006420ED">
      <w:pPr>
        <w:widowControl w:val="0"/>
        <w:overflowPunct/>
        <w:ind w:left="0" w:right="0"/>
        <w:contextualSpacing/>
        <w:rPr>
          <w:bCs/>
          <w:sz w:val="24"/>
          <w:szCs w:val="24"/>
        </w:rPr>
      </w:pPr>
      <w:r w:rsidRPr="00DD5BF8">
        <w:rPr>
          <w:bCs/>
          <w:sz w:val="24"/>
          <w:szCs w:val="24"/>
        </w:rPr>
        <w:t>При формировании Реестра объектов на 2025 год и на плановый период 2026 и 2027 годов объем бюджетных ассигнований по таким мероприятиям составлял:</w:t>
      </w:r>
      <w:r w:rsidR="00BB1F08" w:rsidRPr="00DD5BF8">
        <w:rPr>
          <w:bCs/>
          <w:sz w:val="24"/>
          <w:szCs w:val="24"/>
        </w:rPr>
        <w:t xml:space="preserve"> </w:t>
      </w:r>
      <w:r w:rsidR="00BB1F08" w:rsidRPr="00DD5BF8">
        <w:rPr>
          <w:b/>
          <w:bCs/>
          <w:sz w:val="24"/>
          <w:szCs w:val="24"/>
        </w:rPr>
        <w:t>на 2025 год 55</w:t>
      </w:r>
      <w:r w:rsidR="00BB1F08" w:rsidRPr="00DD5BF8">
        <w:rPr>
          <w:rFonts w:eastAsia="Times New Roman"/>
          <w:b/>
          <w:bCs/>
          <w:color w:val="000000"/>
          <w:sz w:val="24"/>
          <w:szCs w:val="24"/>
        </w:rPr>
        <w:t> 058,5</w:t>
      </w:r>
      <w:r w:rsidR="00BB1F08" w:rsidRPr="00DD5BF8">
        <w:rPr>
          <w:b/>
          <w:bCs/>
          <w:sz w:val="24"/>
          <w:szCs w:val="24"/>
        </w:rPr>
        <w:t> </w:t>
      </w:r>
      <w:r w:rsidR="00190CE2">
        <w:rPr>
          <w:b/>
          <w:bCs/>
          <w:sz w:val="24"/>
          <w:szCs w:val="24"/>
        </w:rPr>
        <w:t>млн</w:t>
      </w:r>
      <w:r w:rsidR="00BB1F08" w:rsidRPr="00DD5BF8">
        <w:rPr>
          <w:b/>
          <w:bCs/>
          <w:sz w:val="24"/>
          <w:szCs w:val="24"/>
        </w:rPr>
        <w:t xml:space="preserve"> рублей </w:t>
      </w:r>
      <w:r w:rsidR="00BB1F08" w:rsidRPr="00DD5BF8">
        <w:rPr>
          <w:bCs/>
          <w:sz w:val="24"/>
          <w:szCs w:val="24"/>
        </w:rPr>
        <w:t xml:space="preserve">(17 позиций), </w:t>
      </w:r>
      <w:r w:rsidR="00BB1F08" w:rsidRPr="00DD5BF8">
        <w:rPr>
          <w:b/>
          <w:bCs/>
          <w:sz w:val="24"/>
          <w:szCs w:val="24"/>
        </w:rPr>
        <w:t>на 2026 год – 68</w:t>
      </w:r>
      <w:r w:rsidR="00BB1F08" w:rsidRPr="00DD5BF8">
        <w:rPr>
          <w:rFonts w:eastAsia="Times New Roman"/>
          <w:b/>
          <w:bCs/>
          <w:color w:val="000000"/>
          <w:sz w:val="24"/>
          <w:szCs w:val="24"/>
        </w:rPr>
        <w:t> 766,9</w:t>
      </w:r>
      <w:r w:rsidR="00BB1F08" w:rsidRPr="00DD5BF8">
        <w:rPr>
          <w:b/>
          <w:bCs/>
          <w:sz w:val="24"/>
          <w:szCs w:val="24"/>
        </w:rPr>
        <w:t> </w:t>
      </w:r>
      <w:r w:rsidR="00190CE2">
        <w:rPr>
          <w:b/>
          <w:bCs/>
          <w:sz w:val="24"/>
          <w:szCs w:val="24"/>
        </w:rPr>
        <w:t>млн</w:t>
      </w:r>
      <w:r w:rsidR="00BB1F08" w:rsidRPr="00DD5BF8">
        <w:rPr>
          <w:b/>
          <w:bCs/>
          <w:sz w:val="24"/>
          <w:szCs w:val="24"/>
        </w:rPr>
        <w:t xml:space="preserve"> рублей </w:t>
      </w:r>
      <w:r w:rsidR="00BB1F08" w:rsidRPr="00DD5BF8">
        <w:rPr>
          <w:bCs/>
          <w:sz w:val="24"/>
          <w:szCs w:val="24"/>
        </w:rPr>
        <w:t xml:space="preserve">(18 позиций) </w:t>
      </w:r>
      <w:r w:rsidR="00BB1F08" w:rsidRPr="00DD5BF8">
        <w:rPr>
          <w:b/>
          <w:bCs/>
          <w:sz w:val="24"/>
          <w:szCs w:val="24"/>
        </w:rPr>
        <w:t>и на 2027 год – 63</w:t>
      </w:r>
      <w:r w:rsidR="00BB1F08" w:rsidRPr="00DD5BF8">
        <w:rPr>
          <w:rFonts w:eastAsia="Times New Roman"/>
          <w:b/>
          <w:bCs/>
          <w:color w:val="000000"/>
          <w:sz w:val="24"/>
          <w:szCs w:val="24"/>
        </w:rPr>
        <w:t> 478,2</w:t>
      </w:r>
      <w:r w:rsidR="00BB1F08" w:rsidRPr="00DD5BF8">
        <w:rPr>
          <w:b/>
          <w:bCs/>
          <w:sz w:val="24"/>
          <w:szCs w:val="24"/>
        </w:rPr>
        <w:t> </w:t>
      </w:r>
      <w:r w:rsidR="00190CE2">
        <w:rPr>
          <w:b/>
          <w:bCs/>
          <w:sz w:val="24"/>
          <w:szCs w:val="24"/>
        </w:rPr>
        <w:t>млн</w:t>
      </w:r>
      <w:r w:rsidR="00BB1F08" w:rsidRPr="00DD5BF8">
        <w:rPr>
          <w:b/>
          <w:bCs/>
          <w:sz w:val="24"/>
          <w:szCs w:val="24"/>
        </w:rPr>
        <w:t xml:space="preserve"> рублей </w:t>
      </w:r>
      <w:r w:rsidRPr="00DD5BF8">
        <w:rPr>
          <w:bCs/>
          <w:sz w:val="24"/>
          <w:szCs w:val="24"/>
        </w:rPr>
        <w:t>(15 позиций</w:t>
      </w:r>
      <w:r w:rsidR="00BB1F08" w:rsidRPr="00DD5BF8">
        <w:rPr>
          <w:bCs/>
          <w:sz w:val="24"/>
          <w:szCs w:val="24"/>
        </w:rPr>
        <w:t>),</w:t>
      </w:r>
      <w:r w:rsidR="00BB1F08" w:rsidRPr="00DD5BF8">
        <w:rPr>
          <w:b/>
          <w:bCs/>
          <w:sz w:val="24"/>
          <w:szCs w:val="24"/>
        </w:rPr>
        <w:t xml:space="preserve"> </w:t>
      </w:r>
      <w:r w:rsidRPr="00DD5BF8">
        <w:rPr>
          <w:b/>
          <w:bCs/>
          <w:sz w:val="24"/>
          <w:szCs w:val="24"/>
        </w:rPr>
        <w:t xml:space="preserve">или </w:t>
      </w:r>
      <w:r w:rsidR="00BB1F08" w:rsidRPr="00DD5BF8">
        <w:rPr>
          <w:b/>
          <w:bCs/>
          <w:sz w:val="24"/>
          <w:szCs w:val="24"/>
        </w:rPr>
        <w:t xml:space="preserve">7,9 %, 7,0 % и 6,4 % </w:t>
      </w:r>
      <w:r w:rsidR="00BB1F08" w:rsidRPr="00DD5BF8">
        <w:rPr>
          <w:bCs/>
          <w:sz w:val="24"/>
          <w:szCs w:val="24"/>
        </w:rPr>
        <w:t>общего объема бюджетных ассигнований на капитальные вложения в рамках Реестра объектов по годам соответственно.</w:t>
      </w:r>
    </w:p>
    <w:p w:rsidR="00086E40" w:rsidRPr="00DD5BF8" w:rsidRDefault="00460B2B" w:rsidP="006420ED">
      <w:pPr>
        <w:widowControl w:val="0"/>
        <w:overflowPunct/>
        <w:ind w:left="0" w:right="0"/>
        <w:contextualSpacing/>
        <w:rPr>
          <w:rFonts w:eastAsiaTheme="minorHAnsi"/>
          <w:bCs/>
          <w:sz w:val="24"/>
          <w:szCs w:val="24"/>
          <w:lang w:eastAsia="en-US"/>
        </w:rPr>
      </w:pPr>
      <w:r>
        <w:rPr>
          <w:b/>
          <w:sz w:val="24"/>
          <w:szCs w:val="24"/>
        </w:rPr>
        <w:t>14.6</w:t>
      </w:r>
      <w:r w:rsidR="00616812" w:rsidRPr="00DD5BF8">
        <w:rPr>
          <w:b/>
          <w:sz w:val="24"/>
          <w:szCs w:val="24"/>
        </w:rPr>
        <w:t>.1.2.</w:t>
      </w:r>
      <w:r w:rsidR="0063746C">
        <w:rPr>
          <w:b/>
          <w:sz w:val="24"/>
          <w:szCs w:val="24"/>
        </w:rPr>
        <w:t>3</w:t>
      </w:r>
      <w:r w:rsidR="00616812" w:rsidRPr="00DD5BF8">
        <w:rPr>
          <w:b/>
          <w:sz w:val="24"/>
          <w:szCs w:val="24"/>
        </w:rPr>
        <w:t>.</w:t>
      </w:r>
      <w:r w:rsidR="00086E40" w:rsidRPr="00DD5BF8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57968" w:rsidRPr="00190CE2">
        <w:rPr>
          <w:rFonts w:eastAsiaTheme="minorHAnsi"/>
          <w:sz w:val="24"/>
          <w:szCs w:val="24"/>
          <w:lang w:eastAsia="en-US"/>
        </w:rPr>
        <w:t>Положени</w:t>
      </w:r>
      <w:r w:rsidR="00657968">
        <w:rPr>
          <w:rFonts w:eastAsiaTheme="minorHAnsi"/>
          <w:sz w:val="24"/>
          <w:szCs w:val="24"/>
          <w:lang w:eastAsia="en-US"/>
        </w:rPr>
        <w:t>ем</w:t>
      </w:r>
      <w:r w:rsidR="00657968" w:rsidRPr="00190CE2">
        <w:rPr>
          <w:rFonts w:eastAsiaTheme="minorHAnsi"/>
          <w:sz w:val="24"/>
          <w:szCs w:val="24"/>
          <w:lang w:eastAsia="en-US"/>
        </w:rPr>
        <w:t xml:space="preserve"> о порядке формирования и ведения реестра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(планируется осуществлять) за счет средств федерального бюджета, утвержденн</w:t>
      </w:r>
      <w:r w:rsidR="00657968">
        <w:rPr>
          <w:rFonts w:eastAsiaTheme="minorHAnsi"/>
          <w:sz w:val="24"/>
          <w:szCs w:val="24"/>
          <w:lang w:eastAsia="en-US"/>
        </w:rPr>
        <w:t>ым</w:t>
      </w:r>
      <w:r w:rsidR="00657968" w:rsidRPr="00190CE2">
        <w:rPr>
          <w:rFonts w:eastAsiaTheme="minorHAnsi"/>
          <w:sz w:val="24"/>
          <w:szCs w:val="24"/>
          <w:lang w:eastAsia="en-US"/>
        </w:rPr>
        <w:t xml:space="preserve"> постановлением Правительства Российской Федерации от 30 мая 2024 г. № 702</w:t>
      </w:r>
      <w:r w:rsidR="00657968">
        <w:rPr>
          <w:rFonts w:eastAsiaTheme="minorHAnsi"/>
          <w:sz w:val="24"/>
          <w:szCs w:val="24"/>
          <w:lang w:eastAsia="en-US"/>
        </w:rPr>
        <w:t xml:space="preserve"> (далее – Положение о формировании реестра) </w:t>
      </w:r>
      <w:r w:rsidR="002829AD" w:rsidRPr="00DD5BF8">
        <w:rPr>
          <w:b/>
          <w:bCs/>
          <w:sz w:val="24"/>
          <w:szCs w:val="24"/>
        </w:rPr>
        <w:t>предусмотрено включение в</w:t>
      </w:r>
      <w:r w:rsidR="005027CD" w:rsidRPr="00DD5BF8">
        <w:rPr>
          <w:b/>
          <w:bCs/>
          <w:sz w:val="24"/>
          <w:szCs w:val="24"/>
        </w:rPr>
        <w:t xml:space="preserve"> Р</w:t>
      </w:r>
      <w:r w:rsidR="00086E40" w:rsidRPr="00DD5BF8">
        <w:rPr>
          <w:b/>
          <w:bCs/>
          <w:sz w:val="24"/>
          <w:szCs w:val="24"/>
        </w:rPr>
        <w:t>еестр</w:t>
      </w:r>
      <w:r w:rsidR="00086E40" w:rsidRPr="00DD5BF8">
        <w:rPr>
          <w:bCs/>
          <w:sz w:val="24"/>
          <w:szCs w:val="24"/>
        </w:rPr>
        <w:t xml:space="preserve"> </w:t>
      </w:r>
      <w:r w:rsidR="005027CD" w:rsidRPr="00DD5BF8">
        <w:rPr>
          <w:bCs/>
          <w:sz w:val="24"/>
          <w:szCs w:val="24"/>
        </w:rPr>
        <w:t xml:space="preserve">объектов </w:t>
      </w:r>
      <w:r w:rsidR="00086E40" w:rsidRPr="00DD5BF8">
        <w:rPr>
          <w:bCs/>
          <w:sz w:val="24"/>
          <w:szCs w:val="24"/>
        </w:rPr>
        <w:t>сведени</w:t>
      </w:r>
      <w:r w:rsidR="002829AD" w:rsidRPr="00DD5BF8">
        <w:rPr>
          <w:bCs/>
          <w:sz w:val="24"/>
          <w:szCs w:val="24"/>
        </w:rPr>
        <w:t>й</w:t>
      </w:r>
      <w:r w:rsidR="00086E40" w:rsidRPr="00DD5BF8">
        <w:rPr>
          <w:bCs/>
          <w:sz w:val="24"/>
          <w:szCs w:val="24"/>
        </w:rPr>
        <w:t xml:space="preserve"> о мероприятиях, предусматривающих</w:t>
      </w:r>
      <w:r w:rsidR="002829AD" w:rsidRPr="00DD5BF8">
        <w:rPr>
          <w:bCs/>
          <w:sz w:val="24"/>
          <w:szCs w:val="24"/>
        </w:rPr>
        <w:t xml:space="preserve"> </w:t>
      </w:r>
      <w:r w:rsidR="00086E40" w:rsidRPr="00DD5BF8">
        <w:rPr>
          <w:rFonts w:eastAsiaTheme="minorHAnsi"/>
          <w:bCs/>
          <w:sz w:val="24"/>
          <w:szCs w:val="24"/>
          <w:lang w:eastAsia="en-US"/>
        </w:rPr>
        <w:t xml:space="preserve">строительство, приобретение иных объектов, относящихся к государственной собственности </w:t>
      </w:r>
      <w:r w:rsidR="00086E40" w:rsidRPr="00DD5BF8">
        <w:rPr>
          <w:rFonts w:eastAsiaTheme="minorHAnsi"/>
          <w:b/>
          <w:bCs/>
          <w:sz w:val="24"/>
          <w:szCs w:val="24"/>
          <w:lang w:eastAsia="en-US"/>
        </w:rPr>
        <w:t>субъектов Российской Федерации</w:t>
      </w:r>
      <w:r w:rsidR="00086E40" w:rsidRPr="00DD5BF8">
        <w:rPr>
          <w:rFonts w:eastAsiaTheme="minorHAnsi"/>
          <w:bCs/>
          <w:sz w:val="24"/>
          <w:szCs w:val="24"/>
          <w:lang w:eastAsia="en-US"/>
        </w:rPr>
        <w:t xml:space="preserve"> (муниципальной собственности), не включенных в федеральные целевые программы, стоимость которых, рассчитанная в ценах соответствующих лет реализации инвестиционного проекта, составляет </w:t>
      </w:r>
      <w:r w:rsidR="00086E40" w:rsidRPr="00DD5BF8">
        <w:rPr>
          <w:rFonts w:eastAsiaTheme="minorHAnsi"/>
          <w:b/>
          <w:bCs/>
          <w:sz w:val="24"/>
          <w:szCs w:val="24"/>
          <w:lang w:eastAsia="en-US"/>
        </w:rPr>
        <w:t xml:space="preserve">менее 3 млрд </w:t>
      </w:r>
      <w:r w:rsidR="002829AD" w:rsidRPr="00DD5BF8">
        <w:rPr>
          <w:rFonts w:eastAsiaTheme="minorHAnsi"/>
          <w:b/>
          <w:bCs/>
          <w:sz w:val="24"/>
          <w:szCs w:val="24"/>
          <w:lang w:eastAsia="en-US"/>
        </w:rPr>
        <w:t>рублей</w:t>
      </w:r>
      <w:r w:rsidR="002829AD" w:rsidRPr="00DD5BF8">
        <w:rPr>
          <w:rFonts w:eastAsiaTheme="minorHAnsi"/>
          <w:bCs/>
          <w:sz w:val="24"/>
          <w:szCs w:val="24"/>
          <w:lang w:eastAsia="en-US"/>
        </w:rPr>
        <w:t xml:space="preserve">. </w:t>
      </w:r>
    </w:p>
    <w:p w:rsidR="002829AD" w:rsidRPr="00DD5BF8" w:rsidRDefault="005027CD" w:rsidP="006420ED">
      <w:pPr>
        <w:overflowPunct/>
        <w:ind w:left="0" w:right="0"/>
        <w:textAlignment w:val="auto"/>
        <w:rPr>
          <w:rFonts w:eastAsiaTheme="minorHAnsi"/>
          <w:bCs/>
          <w:sz w:val="24"/>
          <w:szCs w:val="24"/>
          <w:lang w:eastAsia="en-US"/>
        </w:rPr>
      </w:pPr>
      <w:r w:rsidRPr="00DD5BF8">
        <w:rPr>
          <w:rFonts w:eastAsiaTheme="minorHAnsi"/>
          <w:bCs/>
          <w:sz w:val="24"/>
          <w:szCs w:val="24"/>
          <w:lang w:eastAsia="en-US"/>
        </w:rPr>
        <w:t>В то</w:t>
      </w:r>
      <w:r w:rsidR="00F764D4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DD5BF8">
        <w:rPr>
          <w:rFonts w:eastAsiaTheme="minorHAnsi"/>
          <w:bCs/>
          <w:sz w:val="24"/>
          <w:szCs w:val="24"/>
          <w:lang w:eastAsia="en-US"/>
        </w:rPr>
        <w:t xml:space="preserve">же время в соответствии с пунктом 26 Положения о формировании реестра </w:t>
      </w:r>
      <w:r w:rsidRPr="00DD5BF8">
        <w:rPr>
          <w:rFonts w:eastAsiaTheme="minorHAnsi"/>
          <w:b/>
          <w:bCs/>
          <w:sz w:val="24"/>
          <w:szCs w:val="24"/>
          <w:lang w:eastAsia="en-US"/>
        </w:rPr>
        <w:t>д</w:t>
      </w:r>
      <w:r w:rsidR="002829AD" w:rsidRPr="00DD5BF8">
        <w:rPr>
          <w:rFonts w:eastAsiaTheme="minorHAnsi"/>
          <w:b/>
          <w:bCs/>
          <w:sz w:val="24"/>
          <w:szCs w:val="24"/>
          <w:lang w:eastAsia="en-US"/>
        </w:rPr>
        <w:t xml:space="preserve">етализация </w:t>
      </w:r>
      <w:r w:rsidR="002829AD" w:rsidRPr="00DD5BF8">
        <w:rPr>
          <w:rFonts w:eastAsiaTheme="minorHAnsi"/>
          <w:bCs/>
          <w:sz w:val="24"/>
          <w:szCs w:val="24"/>
          <w:lang w:eastAsia="en-US"/>
        </w:rPr>
        <w:t>указанных мероприятий осуществляется путем включения в Реестр объектов сведений</w:t>
      </w:r>
      <w:r w:rsidR="00F62A67" w:rsidRPr="00DD5BF8">
        <w:rPr>
          <w:rFonts w:eastAsiaTheme="minorHAnsi"/>
          <w:bCs/>
          <w:sz w:val="24"/>
          <w:szCs w:val="24"/>
          <w:lang w:eastAsia="en-US"/>
        </w:rPr>
        <w:t xml:space="preserve">, определенных Положением о формировании реестра, </w:t>
      </w:r>
      <w:r w:rsidR="002829AD" w:rsidRPr="00DD5BF8">
        <w:rPr>
          <w:rFonts w:eastAsiaTheme="minorHAnsi"/>
          <w:bCs/>
          <w:sz w:val="24"/>
          <w:szCs w:val="24"/>
          <w:lang w:eastAsia="en-US"/>
        </w:rPr>
        <w:t>в отношении объектов, строительство, приобретение которых осуществляются в рамках реализации таких мероприятий.</w:t>
      </w:r>
    </w:p>
    <w:p w:rsidR="00BB1F08" w:rsidRPr="00DD5BF8" w:rsidRDefault="008029FB" w:rsidP="006420ED">
      <w:pPr>
        <w:widowControl w:val="0"/>
        <w:tabs>
          <w:tab w:val="left" w:pos="798"/>
        </w:tabs>
        <w:overflowPunct/>
        <w:ind w:left="0" w:right="0"/>
        <w:contextualSpacing/>
        <w:rPr>
          <w:bCs/>
          <w:sz w:val="24"/>
          <w:szCs w:val="24"/>
        </w:rPr>
      </w:pPr>
      <w:r w:rsidRPr="00DD5BF8">
        <w:rPr>
          <w:sz w:val="24"/>
          <w:szCs w:val="24"/>
        </w:rPr>
        <w:t>В Реестр объектов</w:t>
      </w:r>
      <w:r w:rsidRPr="00DD5BF8">
        <w:rPr>
          <w:b/>
          <w:sz w:val="24"/>
          <w:szCs w:val="24"/>
        </w:rPr>
        <w:t xml:space="preserve"> </w:t>
      </w:r>
      <w:r w:rsidRPr="00DD5BF8">
        <w:rPr>
          <w:sz w:val="24"/>
          <w:szCs w:val="24"/>
        </w:rPr>
        <w:t>включен</w:t>
      </w:r>
      <w:r w:rsidR="001247E3" w:rsidRPr="00DD5BF8">
        <w:rPr>
          <w:sz w:val="24"/>
          <w:szCs w:val="24"/>
        </w:rPr>
        <w:t>ы</w:t>
      </w:r>
      <w:r w:rsidRPr="00DD5BF8">
        <w:rPr>
          <w:sz w:val="24"/>
          <w:szCs w:val="24"/>
        </w:rPr>
        <w:t xml:space="preserve"> позици</w:t>
      </w:r>
      <w:r w:rsidR="001247E3" w:rsidRPr="00DD5BF8">
        <w:rPr>
          <w:sz w:val="24"/>
          <w:szCs w:val="24"/>
        </w:rPr>
        <w:t>и</w:t>
      </w:r>
      <w:r w:rsidR="00BB1F08" w:rsidRPr="00DD5BF8">
        <w:rPr>
          <w:sz w:val="24"/>
          <w:szCs w:val="24"/>
        </w:rPr>
        <w:t xml:space="preserve"> </w:t>
      </w:r>
      <w:r w:rsidR="00BB1F08" w:rsidRPr="00DD5BF8">
        <w:rPr>
          <w:b/>
          <w:bCs/>
          <w:sz w:val="24"/>
          <w:szCs w:val="24"/>
        </w:rPr>
        <w:t xml:space="preserve">«Объекты государственной собственности </w:t>
      </w:r>
      <w:r w:rsidR="00BB1F08" w:rsidRPr="00DD5BF8">
        <w:rPr>
          <w:b/>
          <w:bCs/>
          <w:sz w:val="24"/>
          <w:szCs w:val="24"/>
        </w:rPr>
        <w:lastRenderedPageBreak/>
        <w:t>субъектов Российской Федерации (муниципальной собстве</w:t>
      </w:r>
      <w:r w:rsidR="0009724B">
        <w:rPr>
          <w:b/>
          <w:bCs/>
          <w:sz w:val="24"/>
          <w:szCs w:val="24"/>
        </w:rPr>
        <w:t>нности) стоимостью менее 3 млрд</w:t>
      </w:r>
      <w:r w:rsidR="00BB1F08" w:rsidRPr="00DD5BF8">
        <w:rPr>
          <w:b/>
          <w:bCs/>
          <w:sz w:val="24"/>
          <w:szCs w:val="24"/>
        </w:rPr>
        <w:t xml:space="preserve"> рублей», </w:t>
      </w:r>
      <w:r w:rsidR="00BB1F08" w:rsidRPr="00DD5BF8">
        <w:rPr>
          <w:b/>
          <w:sz w:val="24"/>
          <w:szCs w:val="24"/>
        </w:rPr>
        <w:t>«Укрупненное мероприятие, включающее в себя объекты собственности субъектов Российской Фед</w:t>
      </w:r>
      <w:r w:rsidR="0009724B">
        <w:rPr>
          <w:b/>
          <w:sz w:val="24"/>
          <w:szCs w:val="24"/>
        </w:rPr>
        <w:t>ерации, стоимостью менее 3 млрд</w:t>
      </w:r>
      <w:r w:rsidR="00BB1F08" w:rsidRPr="00DD5BF8">
        <w:rPr>
          <w:b/>
          <w:sz w:val="24"/>
          <w:szCs w:val="24"/>
        </w:rPr>
        <w:t xml:space="preserve"> рублей, детализация которых осуществляется в соглашениях», «Развитие инфраструктуры дорожного хозяйства, обеспечивающей транспортную связанность между центрами экономического роста (укрупненное мероприятие, включающее в себя объекты собственности субъектов Российской Федерации, стоимостью менее 3 млрд рублей, детализация которых осуществляется в соглашениях)»</w:t>
      </w:r>
      <w:r w:rsidR="00BB1F08" w:rsidRPr="00DD5BF8">
        <w:rPr>
          <w:bCs/>
          <w:sz w:val="24"/>
          <w:szCs w:val="24"/>
        </w:rPr>
        <w:t xml:space="preserve"> с общим объемом бюджетных ассигнований</w:t>
      </w:r>
      <w:r w:rsidR="00BB1F08" w:rsidRPr="00DD5BF8">
        <w:rPr>
          <w:b/>
          <w:bCs/>
          <w:sz w:val="24"/>
          <w:szCs w:val="24"/>
        </w:rPr>
        <w:t xml:space="preserve"> на 2026 год 60 952,1 </w:t>
      </w:r>
      <w:r w:rsidR="00190CE2">
        <w:rPr>
          <w:b/>
          <w:bCs/>
          <w:sz w:val="24"/>
          <w:szCs w:val="24"/>
        </w:rPr>
        <w:t>млн</w:t>
      </w:r>
      <w:r w:rsidR="00BB1F08" w:rsidRPr="00DD5BF8">
        <w:rPr>
          <w:b/>
          <w:bCs/>
          <w:sz w:val="24"/>
          <w:szCs w:val="24"/>
        </w:rPr>
        <w:t xml:space="preserve"> рублей </w:t>
      </w:r>
      <w:r w:rsidR="00BB1F08" w:rsidRPr="00DD5BF8">
        <w:rPr>
          <w:bCs/>
          <w:sz w:val="24"/>
          <w:szCs w:val="24"/>
        </w:rPr>
        <w:t>(18 позиций),</w:t>
      </w:r>
      <w:r w:rsidR="00BB1F08" w:rsidRPr="00DD5BF8">
        <w:rPr>
          <w:b/>
          <w:bCs/>
          <w:sz w:val="24"/>
          <w:szCs w:val="24"/>
        </w:rPr>
        <w:t xml:space="preserve"> на 2027 год – 60 758,0 </w:t>
      </w:r>
      <w:r w:rsidR="00190CE2">
        <w:rPr>
          <w:b/>
          <w:bCs/>
          <w:sz w:val="24"/>
          <w:szCs w:val="24"/>
        </w:rPr>
        <w:t>млн</w:t>
      </w:r>
      <w:r w:rsidR="00BB1F08" w:rsidRPr="00DD5BF8">
        <w:rPr>
          <w:b/>
          <w:bCs/>
          <w:sz w:val="24"/>
          <w:szCs w:val="24"/>
        </w:rPr>
        <w:t xml:space="preserve"> рублей </w:t>
      </w:r>
      <w:r w:rsidR="00BB1F08" w:rsidRPr="00DD5BF8">
        <w:rPr>
          <w:bCs/>
          <w:sz w:val="24"/>
          <w:szCs w:val="24"/>
        </w:rPr>
        <w:t>(17 позиций)</w:t>
      </w:r>
      <w:r w:rsidR="00BB1F08" w:rsidRPr="00DD5BF8">
        <w:rPr>
          <w:b/>
          <w:bCs/>
          <w:sz w:val="24"/>
          <w:szCs w:val="24"/>
        </w:rPr>
        <w:t xml:space="preserve"> и на 2028 год – 45 878,8 </w:t>
      </w:r>
      <w:r w:rsidR="00190CE2">
        <w:rPr>
          <w:b/>
          <w:bCs/>
          <w:sz w:val="24"/>
          <w:szCs w:val="24"/>
        </w:rPr>
        <w:t>млн</w:t>
      </w:r>
      <w:r w:rsidR="00BB1F08" w:rsidRPr="00DD5BF8">
        <w:rPr>
          <w:b/>
          <w:bCs/>
          <w:sz w:val="24"/>
          <w:szCs w:val="24"/>
        </w:rPr>
        <w:t xml:space="preserve"> рублей </w:t>
      </w:r>
      <w:r w:rsidR="00BB1F08" w:rsidRPr="00DD5BF8">
        <w:rPr>
          <w:bCs/>
          <w:sz w:val="24"/>
          <w:szCs w:val="24"/>
        </w:rPr>
        <w:t>(11 позиций),</w:t>
      </w:r>
      <w:r w:rsidR="00BB1F08" w:rsidRPr="00DD5BF8">
        <w:rPr>
          <w:b/>
          <w:bCs/>
          <w:sz w:val="24"/>
          <w:szCs w:val="24"/>
        </w:rPr>
        <w:t xml:space="preserve"> что составляет 5,2 %, 4,5 % и 3,0 % </w:t>
      </w:r>
      <w:r w:rsidR="00BB1F08" w:rsidRPr="00DD5BF8">
        <w:rPr>
          <w:bCs/>
          <w:sz w:val="24"/>
          <w:szCs w:val="24"/>
        </w:rPr>
        <w:t xml:space="preserve">общих объемов бюджетных ассигнований, включенных в Реестр объектов по годам соответственно. </w:t>
      </w:r>
    </w:p>
    <w:p w:rsidR="00BB1F08" w:rsidRPr="00DD5BF8" w:rsidRDefault="00BB1F08" w:rsidP="006420ED">
      <w:pPr>
        <w:widowControl w:val="0"/>
        <w:tabs>
          <w:tab w:val="left" w:pos="798"/>
        </w:tabs>
        <w:overflowPunct/>
        <w:ind w:left="0" w:right="0"/>
        <w:contextualSpacing/>
        <w:rPr>
          <w:bCs/>
          <w:sz w:val="24"/>
          <w:szCs w:val="24"/>
        </w:rPr>
      </w:pPr>
      <w:r w:rsidRPr="00DD5BF8">
        <w:rPr>
          <w:sz w:val="24"/>
          <w:szCs w:val="24"/>
        </w:rPr>
        <w:t xml:space="preserve">Кроме того, в Реестр объектов включены позиции </w:t>
      </w:r>
      <w:r w:rsidRPr="00DD5BF8">
        <w:rPr>
          <w:b/>
          <w:sz w:val="24"/>
          <w:szCs w:val="24"/>
        </w:rPr>
        <w:t xml:space="preserve">«Мероприятия по модернизации коммунальной инфраструктуры (объекты стоимостью менее 3 млрд рублей)» и «Мероприятия по реализации проектов комплексного развития территорий (объекты стоимостью менее 3 млрд рублей)» </w:t>
      </w:r>
      <w:r w:rsidRPr="00DD5BF8">
        <w:rPr>
          <w:bCs/>
          <w:sz w:val="24"/>
          <w:szCs w:val="24"/>
        </w:rPr>
        <w:t>с общим объемом бюджетных ассигнований</w:t>
      </w:r>
      <w:r w:rsidRPr="00DD5BF8">
        <w:rPr>
          <w:b/>
          <w:bCs/>
          <w:sz w:val="24"/>
          <w:szCs w:val="24"/>
        </w:rPr>
        <w:t xml:space="preserve"> на 2026 год 20 224,7 </w:t>
      </w:r>
      <w:r w:rsidR="00190CE2">
        <w:rPr>
          <w:b/>
          <w:bCs/>
          <w:sz w:val="24"/>
          <w:szCs w:val="24"/>
        </w:rPr>
        <w:t>млн</w:t>
      </w:r>
      <w:r w:rsidRPr="00DD5BF8">
        <w:rPr>
          <w:b/>
          <w:bCs/>
          <w:sz w:val="24"/>
          <w:szCs w:val="24"/>
        </w:rPr>
        <w:t xml:space="preserve"> рублей </w:t>
      </w:r>
      <w:r w:rsidRPr="00DD5BF8">
        <w:rPr>
          <w:bCs/>
          <w:sz w:val="24"/>
          <w:szCs w:val="24"/>
        </w:rPr>
        <w:t>(2 позиции),</w:t>
      </w:r>
      <w:r w:rsidRPr="00DD5BF8">
        <w:rPr>
          <w:b/>
          <w:bCs/>
          <w:sz w:val="24"/>
          <w:szCs w:val="24"/>
        </w:rPr>
        <w:t xml:space="preserve"> на 2027 год – 18 274,1 </w:t>
      </w:r>
      <w:r w:rsidR="00190CE2">
        <w:rPr>
          <w:b/>
          <w:bCs/>
          <w:sz w:val="24"/>
          <w:szCs w:val="24"/>
        </w:rPr>
        <w:t>млн</w:t>
      </w:r>
      <w:r w:rsidRPr="00DD5BF8">
        <w:rPr>
          <w:b/>
          <w:bCs/>
          <w:sz w:val="24"/>
          <w:szCs w:val="24"/>
        </w:rPr>
        <w:t xml:space="preserve"> рублей </w:t>
      </w:r>
      <w:r w:rsidRPr="00DD5BF8">
        <w:rPr>
          <w:bCs/>
          <w:sz w:val="24"/>
          <w:szCs w:val="24"/>
        </w:rPr>
        <w:t>(2 позиции)</w:t>
      </w:r>
      <w:r w:rsidRPr="00DD5BF8">
        <w:rPr>
          <w:b/>
          <w:bCs/>
          <w:sz w:val="24"/>
          <w:szCs w:val="24"/>
        </w:rPr>
        <w:t xml:space="preserve"> и на 2028 год – 30 379,5 </w:t>
      </w:r>
      <w:r w:rsidR="00190CE2">
        <w:rPr>
          <w:b/>
          <w:bCs/>
          <w:sz w:val="24"/>
          <w:szCs w:val="24"/>
        </w:rPr>
        <w:t>млн</w:t>
      </w:r>
      <w:r w:rsidRPr="00DD5BF8">
        <w:rPr>
          <w:b/>
          <w:bCs/>
          <w:sz w:val="24"/>
          <w:szCs w:val="24"/>
        </w:rPr>
        <w:t xml:space="preserve"> рублей </w:t>
      </w:r>
      <w:r w:rsidRPr="00DD5BF8">
        <w:rPr>
          <w:bCs/>
          <w:sz w:val="24"/>
          <w:szCs w:val="24"/>
        </w:rPr>
        <w:t>(2 позиции),</w:t>
      </w:r>
      <w:r w:rsidRPr="00DD5BF8">
        <w:rPr>
          <w:b/>
          <w:bCs/>
          <w:sz w:val="24"/>
          <w:szCs w:val="24"/>
        </w:rPr>
        <w:t xml:space="preserve"> что составляет 1,7 %, 1,3 % и 2,0 % </w:t>
      </w:r>
      <w:r w:rsidRPr="00DD5BF8">
        <w:rPr>
          <w:bCs/>
          <w:sz w:val="24"/>
          <w:szCs w:val="24"/>
        </w:rPr>
        <w:t xml:space="preserve">общих объемов бюджетных ассигнований, включенных в Реестр объектов по годам соответственно. </w:t>
      </w:r>
    </w:p>
    <w:p w:rsidR="00BB1F08" w:rsidRPr="00BB1F08" w:rsidRDefault="00BB1F08" w:rsidP="006420ED">
      <w:pPr>
        <w:widowControl w:val="0"/>
        <w:tabs>
          <w:tab w:val="left" w:pos="798"/>
        </w:tabs>
        <w:overflowPunct/>
        <w:ind w:left="0" w:right="0"/>
        <w:contextualSpacing/>
        <w:rPr>
          <w:bCs/>
          <w:sz w:val="24"/>
          <w:szCs w:val="24"/>
        </w:rPr>
      </w:pPr>
      <w:r w:rsidRPr="00DD5BF8">
        <w:rPr>
          <w:bCs/>
          <w:sz w:val="24"/>
          <w:szCs w:val="24"/>
        </w:rPr>
        <w:t xml:space="preserve">При формировании федерального бюджета на 2025 год и на плановый период 2026 и 2027 годов в Реестр объектов были </w:t>
      </w:r>
      <w:r w:rsidRPr="00DD5BF8">
        <w:rPr>
          <w:sz w:val="24"/>
          <w:szCs w:val="24"/>
        </w:rPr>
        <w:t>включены позиции «Укрупненное мероприятие, включающее в себя объекты собственности субъектов Российской Феде</w:t>
      </w:r>
      <w:r w:rsidR="0009724B">
        <w:rPr>
          <w:sz w:val="24"/>
          <w:szCs w:val="24"/>
        </w:rPr>
        <w:t>рации, стоимостью менее 3 млрд</w:t>
      </w:r>
      <w:r w:rsidRPr="00DD5BF8">
        <w:rPr>
          <w:sz w:val="24"/>
          <w:szCs w:val="24"/>
        </w:rPr>
        <w:t xml:space="preserve"> рублей, детализация которых осуществляется в соглашениях» </w:t>
      </w:r>
      <w:r w:rsidRPr="00DD5BF8">
        <w:rPr>
          <w:bCs/>
          <w:sz w:val="24"/>
          <w:szCs w:val="24"/>
        </w:rPr>
        <w:t>и «Объекты государственной собственности субъектов Российской Федерации (муниципальной собстве</w:t>
      </w:r>
      <w:r w:rsidR="0009724B">
        <w:rPr>
          <w:bCs/>
          <w:sz w:val="24"/>
          <w:szCs w:val="24"/>
        </w:rPr>
        <w:t>нности) стоимостью менее 3 млрд</w:t>
      </w:r>
      <w:r w:rsidRPr="00DD5BF8">
        <w:rPr>
          <w:bCs/>
          <w:sz w:val="24"/>
          <w:szCs w:val="24"/>
        </w:rPr>
        <w:t xml:space="preserve"> рублей, по которым решения принимает главный</w:t>
      </w:r>
      <w:r w:rsidRPr="00DD5BF8">
        <w:rPr>
          <w:b/>
          <w:bCs/>
          <w:sz w:val="24"/>
          <w:szCs w:val="24"/>
        </w:rPr>
        <w:t xml:space="preserve"> распорядитель средств федерального бюджета»</w:t>
      </w:r>
      <w:r w:rsidRPr="00DD5BF8">
        <w:rPr>
          <w:bCs/>
          <w:sz w:val="24"/>
          <w:szCs w:val="24"/>
        </w:rPr>
        <w:t xml:space="preserve"> с общим объемом бюджетных ассигнований</w:t>
      </w:r>
      <w:r w:rsidRPr="00DD5BF8">
        <w:rPr>
          <w:b/>
          <w:bCs/>
          <w:sz w:val="24"/>
          <w:szCs w:val="24"/>
        </w:rPr>
        <w:t xml:space="preserve"> на 2025 год 22</w:t>
      </w:r>
      <w:r w:rsidRPr="00DD5BF8">
        <w:rPr>
          <w:rFonts w:eastAsia="Times New Roman"/>
          <w:b/>
          <w:bCs/>
          <w:color w:val="000000"/>
          <w:sz w:val="24"/>
          <w:szCs w:val="24"/>
        </w:rPr>
        <w:t> 099,6</w:t>
      </w:r>
      <w:r w:rsidRPr="00DD5BF8">
        <w:rPr>
          <w:b/>
          <w:bCs/>
          <w:sz w:val="24"/>
          <w:szCs w:val="24"/>
        </w:rPr>
        <w:t> </w:t>
      </w:r>
      <w:r w:rsidR="00190CE2">
        <w:rPr>
          <w:b/>
          <w:bCs/>
          <w:sz w:val="24"/>
          <w:szCs w:val="24"/>
        </w:rPr>
        <w:t>млн</w:t>
      </w:r>
      <w:r w:rsidRPr="00DD5BF8">
        <w:rPr>
          <w:b/>
          <w:bCs/>
          <w:sz w:val="24"/>
          <w:szCs w:val="24"/>
        </w:rPr>
        <w:t xml:space="preserve"> рублей</w:t>
      </w:r>
      <w:r w:rsidRPr="00DD5BF8">
        <w:rPr>
          <w:bCs/>
          <w:sz w:val="24"/>
          <w:szCs w:val="24"/>
        </w:rPr>
        <w:t xml:space="preserve">, </w:t>
      </w:r>
      <w:r w:rsidRPr="00DD5BF8">
        <w:rPr>
          <w:b/>
          <w:bCs/>
          <w:sz w:val="24"/>
          <w:szCs w:val="24"/>
        </w:rPr>
        <w:t>на 2026 год – 34 989,7 </w:t>
      </w:r>
      <w:r w:rsidR="00190CE2">
        <w:rPr>
          <w:b/>
          <w:bCs/>
          <w:sz w:val="24"/>
          <w:szCs w:val="24"/>
        </w:rPr>
        <w:t>млн</w:t>
      </w:r>
      <w:r w:rsidRPr="00DD5BF8">
        <w:rPr>
          <w:b/>
          <w:bCs/>
          <w:sz w:val="24"/>
          <w:szCs w:val="24"/>
        </w:rPr>
        <w:t xml:space="preserve"> рублей и на 2027 год – 19</w:t>
      </w:r>
      <w:r w:rsidRPr="00DD5BF8">
        <w:rPr>
          <w:rFonts w:eastAsia="Times New Roman"/>
          <w:b/>
          <w:bCs/>
          <w:color w:val="000000"/>
          <w:sz w:val="24"/>
          <w:szCs w:val="24"/>
        </w:rPr>
        <w:t> 279,5</w:t>
      </w:r>
      <w:r w:rsidRPr="00DD5BF8">
        <w:rPr>
          <w:b/>
          <w:bCs/>
          <w:sz w:val="24"/>
          <w:szCs w:val="24"/>
        </w:rPr>
        <w:t> </w:t>
      </w:r>
      <w:r w:rsidR="00190CE2">
        <w:rPr>
          <w:b/>
          <w:bCs/>
          <w:sz w:val="24"/>
          <w:szCs w:val="24"/>
        </w:rPr>
        <w:t>млн</w:t>
      </w:r>
      <w:r w:rsidRPr="00DD5BF8">
        <w:rPr>
          <w:b/>
          <w:bCs/>
          <w:sz w:val="24"/>
          <w:szCs w:val="24"/>
        </w:rPr>
        <w:t xml:space="preserve"> рублей </w:t>
      </w:r>
      <w:r w:rsidRPr="00DD5BF8">
        <w:rPr>
          <w:bCs/>
          <w:sz w:val="24"/>
          <w:szCs w:val="24"/>
        </w:rPr>
        <w:t>(</w:t>
      </w:r>
      <w:r w:rsidRPr="00DD5BF8">
        <w:rPr>
          <w:b/>
          <w:bCs/>
          <w:sz w:val="24"/>
          <w:szCs w:val="24"/>
        </w:rPr>
        <w:t xml:space="preserve">3,1 %, 3,6 % и 2,0 % </w:t>
      </w:r>
      <w:r w:rsidRPr="00DD5BF8">
        <w:rPr>
          <w:bCs/>
          <w:sz w:val="24"/>
          <w:szCs w:val="24"/>
        </w:rPr>
        <w:t>общего объема бюджетных ассигнований на капитальные вложения в рамках Реестра о</w:t>
      </w:r>
      <w:r w:rsidR="003F1034">
        <w:rPr>
          <w:bCs/>
          <w:sz w:val="24"/>
          <w:szCs w:val="24"/>
        </w:rPr>
        <w:t>бъектов по годам соответственно.</w:t>
      </w:r>
      <w:r>
        <w:rPr>
          <w:bCs/>
          <w:sz w:val="24"/>
          <w:szCs w:val="24"/>
        </w:rPr>
        <w:t xml:space="preserve"> </w:t>
      </w:r>
    </w:p>
    <w:p w:rsidR="00AE7115" w:rsidRDefault="00460B2B" w:rsidP="006420ED">
      <w:pPr>
        <w:widowControl w:val="0"/>
        <w:overflowPunct/>
        <w:ind w:left="0" w:right="0"/>
        <w:contextualSpacing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14.6</w:t>
      </w:r>
      <w:r w:rsidR="00136B6E" w:rsidRPr="003F1034">
        <w:rPr>
          <w:b/>
          <w:sz w:val="24"/>
          <w:szCs w:val="24"/>
        </w:rPr>
        <w:t>.1.3.</w:t>
      </w:r>
      <w:r w:rsidR="00EA7D13" w:rsidRPr="003F1034">
        <w:rPr>
          <w:b/>
          <w:color w:val="000000"/>
          <w:spacing w:val="2"/>
          <w:sz w:val="24"/>
          <w:szCs w:val="24"/>
        </w:rPr>
        <w:t> </w:t>
      </w:r>
      <w:r w:rsidR="00A31589" w:rsidRPr="003F1034">
        <w:rPr>
          <w:sz w:val="24"/>
          <w:szCs w:val="24"/>
        </w:rPr>
        <w:t xml:space="preserve">Анализ данных компонента управления капитальными вложениями ГИИС «Электронный бюджет» </w:t>
      </w:r>
      <w:r w:rsidR="001F446F" w:rsidRPr="003F1034">
        <w:rPr>
          <w:sz w:val="24"/>
          <w:szCs w:val="24"/>
        </w:rPr>
        <w:t xml:space="preserve">в части </w:t>
      </w:r>
      <w:r w:rsidR="00A31589" w:rsidRPr="003F1034">
        <w:rPr>
          <w:sz w:val="24"/>
          <w:szCs w:val="24"/>
        </w:rPr>
        <w:t>предоставлени</w:t>
      </w:r>
      <w:r w:rsidR="001F446F" w:rsidRPr="003F1034">
        <w:rPr>
          <w:sz w:val="24"/>
          <w:szCs w:val="24"/>
        </w:rPr>
        <w:t>я</w:t>
      </w:r>
      <w:r w:rsidR="00A31589" w:rsidRPr="003F1034">
        <w:rPr>
          <w:sz w:val="24"/>
          <w:szCs w:val="24"/>
        </w:rPr>
        <w:t xml:space="preserve"> заказчику земельного участка показал, что </w:t>
      </w:r>
      <w:r w:rsidR="00B53EAD" w:rsidRPr="003F1034">
        <w:rPr>
          <w:b/>
          <w:sz w:val="24"/>
          <w:szCs w:val="24"/>
        </w:rPr>
        <w:t>по 146 объектам</w:t>
      </w:r>
      <w:r w:rsidR="00B53EAD" w:rsidRPr="003F1034">
        <w:rPr>
          <w:sz w:val="24"/>
          <w:szCs w:val="24"/>
        </w:rPr>
        <w:t xml:space="preserve">, включенным </w:t>
      </w:r>
      <w:r w:rsidR="00A31589" w:rsidRPr="003F1034">
        <w:rPr>
          <w:sz w:val="24"/>
          <w:szCs w:val="24"/>
        </w:rPr>
        <w:t>в Реестр объектов</w:t>
      </w:r>
      <w:r w:rsidR="00B53EAD" w:rsidRPr="003F1034">
        <w:rPr>
          <w:sz w:val="24"/>
          <w:szCs w:val="24"/>
        </w:rPr>
        <w:t xml:space="preserve"> на 2026–2028 годы,</w:t>
      </w:r>
      <w:r w:rsidR="00A31589" w:rsidRPr="003F1034">
        <w:rPr>
          <w:sz w:val="24"/>
          <w:szCs w:val="24"/>
        </w:rPr>
        <w:t xml:space="preserve"> </w:t>
      </w:r>
      <w:r w:rsidR="00A31589" w:rsidRPr="003F1034">
        <w:rPr>
          <w:b/>
          <w:sz w:val="24"/>
          <w:szCs w:val="24"/>
        </w:rPr>
        <w:t>земельные участки заказчику не предоставлены</w:t>
      </w:r>
      <w:r w:rsidR="00625DF7" w:rsidRPr="003F1034">
        <w:rPr>
          <w:sz w:val="24"/>
          <w:szCs w:val="24"/>
        </w:rPr>
        <w:t xml:space="preserve">, </w:t>
      </w:r>
      <w:r w:rsidR="00AE7115" w:rsidRPr="003F1034">
        <w:rPr>
          <w:sz w:val="24"/>
          <w:szCs w:val="24"/>
        </w:rPr>
        <w:t>из которых п</w:t>
      </w:r>
      <w:r w:rsidR="00A31589" w:rsidRPr="003F1034">
        <w:rPr>
          <w:sz w:val="24"/>
          <w:szCs w:val="24"/>
        </w:rPr>
        <w:t>о 10 объектам земельные участки должны быть предоставлены в 2007–2024 годах, по 33 объектам –</w:t>
      </w:r>
      <w:r w:rsidR="00A31589" w:rsidRPr="00190CE2">
        <w:rPr>
          <w:sz w:val="24"/>
          <w:szCs w:val="24"/>
        </w:rPr>
        <w:t xml:space="preserve"> </w:t>
      </w:r>
      <w:r w:rsidR="00A31589" w:rsidRPr="003F1034">
        <w:rPr>
          <w:sz w:val="24"/>
          <w:szCs w:val="24"/>
        </w:rPr>
        <w:t>в 202</w:t>
      </w:r>
      <w:r w:rsidR="00C311D1" w:rsidRPr="003F1034">
        <w:rPr>
          <w:sz w:val="24"/>
          <w:szCs w:val="24"/>
        </w:rPr>
        <w:t>5</w:t>
      </w:r>
      <w:r w:rsidR="00A31589" w:rsidRPr="003F1034">
        <w:rPr>
          <w:sz w:val="24"/>
          <w:szCs w:val="24"/>
        </w:rPr>
        <w:t xml:space="preserve"> году, а по 103 объектам передача </w:t>
      </w:r>
      <w:r w:rsidR="00A31589" w:rsidRPr="003F1034">
        <w:rPr>
          <w:sz w:val="24"/>
          <w:szCs w:val="24"/>
        </w:rPr>
        <w:lastRenderedPageBreak/>
        <w:t>запланирована на 2026–2031 годы</w:t>
      </w:r>
      <w:r w:rsidR="00A31589" w:rsidRPr="00190CE2">
        <w:rPr>
          <w:sz w:val="24"/>
          <w:szCs w:val="24"/>
        </w:rPr>
        <w:t>.</w:t>
      </w:r>
      <w:r w:rsidR="00A31589" w:rsidRPr="00A31589">
        <w:rPr>
          <w:sz w:val="24"/>
          <w:szCs w:val="24"/>
        </w:rPr>
        <w:t xml:space="preserve"> </w:t>
      </w:r>
    </w:p>
    <w:p w:rsidR="00AE7115" w:rsidRPr="006F2ADC" w:rsidRDefault="00AE7115" w:rsidP="006420ED">
      <w:pPr>
        <w:widowControl w:val="0"/>
        <w:overflowPunct/>
        <w:ind w:left="0" w:right="0"/>
        <w:contextualSpacing/>
        <w:textAlignment w:val="auto"/>
        <w:rPr>
          <w:rFonts w:eastAsia="TimesNewRomanPSMT"/>
          <w:sz w:val="24"/>
          <w:szCs w:val="24"/>
        </w:rPr>
      </w:pPr>
      <w:r w:rsidRPr="006F2ADC">
        <w:rPr>
          <w:color w:val="000000"/>
          <w:spacing w:val="2"/>
          <w:sz w:val="24"/>
          <w:szCs w:val="24"/>
        </w:rPr>
        <w:t xml:space="preserve">При формировании Реестра объектов на 2025–2027 годы </w:t>
      </w:r>
      <w:r w:rsidRPr="006F2ADC">
        <w:rPr>
          <w:rFonts w:eastAsia="TimesNewRomanPSMT"/>
          <w:sz w:val="24"/>
          <w:szCs w:val="24"/>
        </w:rPr>
        <w:t xml:space="preserve">правоустанавливающие документы на земельные участки отсутствовали </w:t>
      </w:r>
      <w:r w:rsidRPr="006F2ADC">
        <w:rPr>
          <w:rFonts w:eastAsia="TimesNewRomanPSMT"/>
          <w:spacing w:val="-2"/>
          <w:sz w:val="24"/>
          <w:szCs w:val="24"/>
        </w:rPr>
        <w:t>по 178 объектам</w:t>
      </w:r>
      <w:r w:rsidRPr="006F2ADC">
        <w:rPr>
          <w:rFonts w:eastAsia="TimesNewRomanPSMT"/>
          <w:sz w:val="24"/>
          <w:szCs w:val="24"/>
        </w:rPr>
        <w:t>.</w:t>
      </w:r>
    </w:p>
    <w:p w:rsidR="00CE122D" w:rsidRPr="00DD5BF8" w:rsidRDefault="00460B2B" w:rsidP="006420ED">
      <w:pPr>
        <w:widowControl w:val="0"/>
        <w:overflowPunct/>
        <w:autoSpaceDE/>
        <w:autoSpaceDN/>
        <w:adjustRightInd/>
        <w:ind w:left="0" w:right="0"/>
        <w:contextualSpacing/>
        <w:textAlignment w:val="auto"/>
        <w:rPr>
          <w:rFonts w:eastAsiaTheme="minorHAnsi"/>
          <w:b/>
          <w:bCs/>
          <w:sz w:val="24"/>
          <w:szCs w:val="24"/>
          <w:lang w:eastAsia="en-US"/>
        </w:rPr>
      </w:pPr>
      <w:r>
        <w:rPr>
          <w:b/>
          <w:sz w:val="24"/>
          <w:szCs w:val="24"/>
        </w:rPr>
        <w:t>14.6</w:t>
      </w:r>
      <w:r w:rsidR="00136B6E" w:rsidRPr="00DD5BF8">
        <w:rPr>
          <w:b/>
          <w:sz w:val="24"/>
          <w:szCs w:val="24"/>
        </w:rPr>
        <w:t>.1.4.</w:t>
      </w:r>
      <w:r w:rsidR="00136B6E" w:rsidRPr="00DD5BF8">
        <w:rPr>
          <w:b/>
          <w:color w:val="000000"/>
          <w:spacing w:val="2"/>
          <w:sz w:val="24"/>
          <w:szCs w:val="24"/>
        </w:rPr>
        <w:t> </w:t>
      </w:r>
      <w:r w:rsidR="00CE122D" w:rsidRPr="00DD5BF8">
        <w:rPr>
          <w:rFonts w:eastAsiaTheme="minorHAnsi"/>
          <w:bCs/>
          <w:sz w:val="24"/>
          <w:szCs w:val="24"/>
          <w:lang w:eastAsia="en-US"/>
        </w:rPr>
        <w:t xml:space="preserve">Счетная палата неоднократно отмечала, что </w:t>
      </w:r>
      <w:r w:rsidR="00CE122D" w:rsidRPr="00DD5BF8">
        <w:rPr>
          <w:rFonts w:eastAsiaTheme="minorHAnsi"/>
          <w:b/>
          <w:bCs/>
          <w:sz w:val="24"/>
          <w:szCs w:val="24"/>
          <w:lang w:eastAsia="en-US"/>
        </w:rPr>
        <w:t xml:space="preserve">включение </w:t>
      </w:r>
      <w:r w:rsidR="00FB007C" w:rsidRPr="00DD5BF8">
        <w:rPr>
          <w:rFonts w:eastAsiaTheme="minorHAnsi"/>
          <w:b/>
          <w:bCs/>
          <w:sz w:val="24"/>
          <w:szCs w:val="24"/>
          <w:lang w:eastAsia="en-US"/>
        </w:rPr>
        <w:t xml:space="preserve">в Реестр объектов (ранее – в </w:t>
      </w:r>
      <w:r w:rsidR="00CE122D" w:rsidRPr="00DD5BF8">
        <w:rPr>
          <w:rFonts w:eastAsiaTheme="minorHAnsi"/>
          <w:b/>
          <w:bCs/>
          <w:sz w:val="24"/>
          <w:szCs w:val="24"/>
          <w:lang w:eastAsia="en-US"/>
        </w:rPr>
        <w:t>ФАИП</w:t>
      </w:r>
      <w:r w:rsidR="00FB007C" w:rsidRPr="00DD5BF8">
        <w:rPr>
          <w:rFonts w:eastAsiaTheme="minorHAnsi"/>
          <w:b/>
          <w:bCs/>
          <w:sz w:val="24"/>
          <w:szCs w:val="24"/>
          <w:lang w:eastAsia="en-US"/>
        </w:rPr>
        <w:t xml:space="preserve">) </w:t>
      </w:r>
      <w:r w:rsidR="00CE122D" w:rsidRPr="00DD5BF8">
        <w:rPr>
          <w:rFonts w:eastAsiaTheme="minorHAnsi"/>
          <w:b/>
          <w:bCs/>
          <w:sz w:val="24"/>
          <w:szCs w:val="24"/>
          <w:lang w:eastAsia="en-US"/>
        </w:rPr>
        <w:t>объектов, не обеспеченных необходимой документацией</w:t>
      </w:r>
      <w:r w:rsidR="003E4167" w:rsidRPr="00DD5BF8">
        <w:rPr>
          <w:rFonts w:eastAsiaTheme="minorHAnsi"/>
          <w:b/>
          <w:bCs/>
          <w:sz w:val="24"/>
          <w:szCs w:val="24"/>
          <w:lang w:eastAsia="en-US"/>
        </w:rPr>
        <w:t>, пообъектной детализацией</w:t>
      </w:r>
      <w:r w:rsidR="00C661D5" w:rsidRPr="00DD5BF8">
        <w:rPr>
          <w:rFonts w:eastAsiaTheme="minorHAnsi"/>
          <w:b/>
          <w:bCs/>
          <w:sz w:val="24"/>
          <w:szCs w:val="24"/>
          <w:lang w:eastAsia="en-US"/>
        </w:rPr>
        <w:t>, правоустанавливающими документами на земельный участок</w:t>
      </w:r>
      <w:r w:rsidR="003E4167" w:rsidRPr="00DD5BF8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CE122D" w:rsidRPr="00DD5BF8">
        <w:rPr>
          <w:rFonts w:eastAsiaTheme="minorHAnsi"/>
          <w:b/>
          <w:bCs/>
          <w:sz w:val="24"/>
          <w:szCs w:val="24"/>
          <w:lang w:eastAsia="en-US"/>
        </w:rPr>
        <w:t xml:space="preserve">приводит к невозможности осуществления строительства, резервированию </w:t>
      </w:r>
      <w:r w:rsidR="00CE122D" w:rsidRPr="00DD5BF8">
        <w:rPr>
          <w:rFonts w:eastAsiaTheme="minorHAnsi"/>
          <w:bCs/>
          <w:sz w:val="24"/>
          <w:szCs w:val="24"/>
          <w:lang w:eastAsia="en-US"/>
        </w:rPr>
        <w:t xml:space="preserve">и последующему перераспределению или сокращению </w:t>
      </w:r>
      <w:r w:rsidR="00CE122D" w:rsidRPr="00DD5BF8">
        <w:rPr>
          <w:rFonts w:eastAsiaTheme="minorHAnsi"/>
          <w:b/>
          <w:bCs/>
          <w:sz w:val="24"/>
          <w:szCs w:val="24"/>
          <w:lang w:eastAsia="en-US"/>
        </w:rPr>
        <w:t>значительных объемов средств</w:t>
      </w:r>
      <w:r w:rsidR="00CE122D" w:rsidRPr="00DD5BF8">
        <w:rPr>
          <w:rFonts w:eastAsiaTheme="minorHAnsi"/>
          <w:bCs/>
          <w:sz w:val="24"/>
          <w:szCs w:val="24"/>
          <w:lang w:eastAsia="en-US"/>
        </w:rPr>
        <w:t xml:space="preserve"> федерального бюджета, предусмотренных на </w:t>
      </w:r>
      <w:r w:rsidR="003E4167" w:rsidRPr="00DD5BF8">
        <w:rPr>
          <w:rFonts w:eastAsiaTheme="minorHAnsi"/>
          <w:bCs/>
          <w:sz w:val="24"/>
          <w:szCs w:val="24"/>
          <w:lang w:eastAsia="en-US"/>
        </w:rPr>
        <w:t>капитальные вложения</w:t>
      </w:r>
      <w:r w:rsidR="00CE122D" w:rsidRPr="00DD5BF8">
        <w:rPr>
          <w:rFonts w:eastAsiaTheme="minorHAnsi"/>
          <w:b/>
          <w:bCs/>
          <w:sz w:val="24"/>
          <w:szCs w:val="24"/>
          <w:lang w:eastAsia="en-US"/>
        </w:rPr>
        <w:t xml:space="preserve">. </w:t>
      </w:r>
    </w:p>
    <w:p w:rsidR="00FE3B4C" w:rsidRPr="00DD5BF8" w:rsidRDefault="00FE3B4C" w:rsidP="006420ED">
      <w:pPr>
        <w:overflowPunct/>
        <w:ind w:left="0" w:right="0"/>
        <w:rPr>
          <w:sz w:val="24"/>
          <w:szCs w:val="24"/>
        </w:rPr>
      </w:pPr>
      <w:r w:rsidRPr="00DD5BF8">
        <w:rPr>
          <w:sz w:val="24"/>
          <w:szCs w:val="24"/>
        </w:rPr>
        <w:t xml:space="preserve">Следует отметить, что </w:t>
      </w:r>
      <w:r w:rsidRPr="00DD5BF8">
        <w:rPr>
          <w:b/>
          <w:bCs/>
          <w:sz w:val="24"/>
          <w:szCs w:val="24"/>
        </w:rPr>
        <w:t>в 202</w:t>
      </w:r>
      <w:r w:rsidR="00572E51" w:rsidRPr="00DD5BF8">
        <w:rPr>
          <w:b/>
          <w:bCs/>
          <w:sz w:val="24"/>
          <w:szCs w:val="24"/>
        </w:rPr>
        <w:t>4</w:t>
      </w:r>
      <w:r w:rsidRPr="00DD5BF8">
        <w:rPr>
          <w:b/>
          <w:bCs/>
          <w:sz w:val="24"/>
          <w:szCs w:val="24"/>
        </w:rPr>
        <w:t xml:space="preserve"> году кассовы</w:t>
      </w:r>
      <w:r w:rsidR="00831902" w:rsidRPr="00DD5BF8">
        <w:rPr>
          <w:b/>
          <w:bCs/>
          <w:sz w:val="24"/>
          <w:szCs w:val="24"/>
        </w:rPr>
        <w:t>е</w:t>
      </w:r>
      <w:r w:rsidRPr="00DD5BF8">
        <w:rPr>
          <w:b/>
          <w:bCs/>
          <w:sz w:val="24"/>
          <w:szCs w:val="24"/>
        </w:rPr>
        <w:t xml:space="preserve"> расход</w:t>
      </w:r>
      <w:r w:rsidR="00831902" w:rsidRPr="00DD5BF8">
        <w:rPr>
          <w:b/>
          <w:bCs/>
          <w:sz w:val="24"/>
          <w:szCs w:val="24"/>
        </w:rPr>
        <w:t>ы</w:t>
      </w:r>
      <w:r w:rsidRPr="00DD5BF8">
        <w:rPr>
          <w:sz w:val="24"/>
          <w:szCs w:val="24"/>
        </w:rPr>
        <w:t xml:space="preserve"> на </w:t>
      </w:r>
      <w:r w:rsidR="00572E51" w:rsidRPr="00DD5BF8">
        <w:rPr>
          <w:sz w:val="24"/>
          <w:szCs w:val="24"/>
        </w:rPr>
        <w:t xml:space="preserve">осуществление капитальных вложений в соответствии с Реестром объектов </w:t>
      </w:r>
      <w:r w:rsidRPr="00DD5BF8">
        <w:rPr>
          <w:sz w:val="24"/>
          <w:szCs w:val="24"/>
        </w:rPr>
        <w:t>составил</w:t>
      </w:r>
      <w:r w:rsidR="00831902" w:rsidRPr="00DD5BF8">
        <w:rPr>
          <w:sz w:val="24"/>
          <w:szCs w:val="24"/>
        </w:rPr>
        <w:t>и</w:t>
      </w:r>
      <w:r w:rsidRPr="00DD5BF8">
        <w:rPr>
          <w:sz w:val="24"/>
          <w:szCs w:val="24"/>
        </w:rPr>
        <w:t xml:space="preserve"> </w:t>
      </w:r>
      <w:r w:rsidR="00831902" w:rsidRPr="00DD5BF8">
        <w:rPr>
          <w:b/>
          <w:bCs/>
          <w:sz w:val="24"/>
          <w:szCs w:val="24"/>
        </w:rPr>
        <w:t>1 </w:t>
      </w:r>
      <w:r w:rsidR="00B44C06" w:rsidRPr="00DD5BF8">
        <w:rPr>
          <w:b/>
          <w:bCs/>
          <w:sz w:val="24"/>
          <w:szCs w:val="24"/>
        </w:rPr>
        <w:t>309 </w:t>
      </w:r>
      <w:r w:rsidR="00487D2D" w:rsidRPr="00DD5BF8">
        <w:rPr>
          <w:b/>
          <w:bCs/>
          <w:sz w:val="24"/>
          <w:szCs w:val="24"/>
        </w:rPr>
        <w:t>24</w:t>
      </w:r>
      <w:r w:rsidR="00B44C06" w:rsidRPr="00DD5BF8">
        <w:rPr>
          <w:b/>
          <w:bCs/>
          <w:sz w:val="24"/>
          <w:szCs w:val="24"/>
        </w:rPr>
        <w:t>1,9</w:t>
      </w:r>
      <w:r w:rsidR="00831902" w:rsidRPr="00DD5BF8">
        <w:rPr>
          <w:b/>
          <w:bCs/>
          <w:sz w:val="24"/>
          <w:szCs w:val="24"/>
        </w:rPr>
        <w:t xml:space="preserve"> млн рублей</w:t>
      </w:r>
      <w:r w:rsidRPr="00DD5BF8">
        <w:rPr>
          <w:sz w:val="24"/>
          <w:szCs w:val="24"/>
        </w:rPr>
        <w:t xml:space="preserve">, </w:t>
      </w:r>
      <w:r w:rsidR="00B7544A">
        <w:rPr>
          <w:sz w:val="24"/>
          <w:szCs w:val="24"/>
        </w:rPr>
        <w:br/>
      </w:r>
      <w:r w:rsidRPr="00DD5BF8">
        <w:rPr>
          <w:sz w:val="24"/>
          <w:szCs w:val="24"/>
        </w:rPr>
        <w:t>или</w:t>
      </w:r>
      <w:r w:rsidR="00B7544A">
        <w:rPr>
          <w:sz w:val="24"/>
          <w:szCs w:val="24"/>
        </w:rPr>
        <w:t xml:space="preserve"> </w:t>
      </w:r>
      <w:r w:rsidR="00831902" w:rsidRPr="00DD5BF8">
        <w:rPr>
          <w:b/>
          <w:bCs/>
          <w:sz w:val="24"/>
          <w:szCs w:val="24"/>
        </w:rPr>
        <w:t>9</w:t>
      </w:r>
      <w:r w:rsidR="00B44C06" w:rsidRPr="00DD5BF8">
        <w:rPr>
          <w:b/>
          <w:bCs/>
          <w:sz w:val="24"/>
          <w:szCs w:val="24"/>
        </w:rPr>
        <w:t>8,2</w:t>
      </w:r>
      <w:r w:rsidRPr="00DD5BF8">
        <w:rPr>
          <w:b/>
          <w:bCs/>
          <w:sz w:val="24"/>
          <w:szCs w:val="24"/>
        </w:rPr>
        <w:t> %</w:t>
      </w:r>
      <w:r w:rsidRPr="00DD5BF8">
        <w:rPr>
          <w:sz w:val="24"/>
          <w:szCs w:val="24"/>
        </w:rPr>
        <w:t xml:space="preserve"> объема соответствующих бюджетных ассигнований, </w:t>
      </w:r>
      <w:r w:rsidRPr="00DD5BF8">
        <w:rPr>
          <w:b/>
          <w:bCs/>
          <w:sz w:val="24"/>
          <w:szCs w:val="24"/>
        </w:rPr>
        <w:t xml:space="preserve">не введено в эксплуатацию </w:t>
      </w:r>
      <w:r w:rsidR="00BB1F9C" w:rsidRPr="00DD5BF8">
        <w:rPr>
          <w:b/>
          <w:bCs/>
          <w:sz w:val="24"/>
          <w:szCs w:val="24"/>
        </w:rPr>
        <w:t>99</w:t>
      </w:r>
      <w:r w:rsidRPr="00DD5BF8">
        <w:rPr>
          <w:b/>
          <w:bCs/>
          <w:sz w:val="24"/>
          <w:szCs w:val="24"/>
        </w:rPr>
        <w:t xml:space="preserve"> объектов, или</w:t>
      </w:r>
      <w:r w:rsidRPr="00DD5BF8">
        <w:rPr>
          <w:sz w:val="24"/>
          <w:szCs w:val="24"/>
        </w:rPr>
        <w:t xml:space="preserve"> </w:t>
      </w:r>
      <w:r w:rsidR="00BB1F9C" w:rsidRPr="00DD5BF8">
        <w:rPr>
          <w:b/>
          <w:bCs/>
          <w:sz w:val="24"/>
          <w:szCs w:val="24"/>
        </w:rPr>
        <w:t>59,3</w:t>
      </w:r>
      <w:r w:rsidRPr="00DD5BF8">
        <w:rPr>
          <w:b/>
          <w:bCs/>
          <w:sz w:val="24"/>
          <w:szCs w:val="24"/>
        </w:rPr>
        <w:t> %</w:t>
      </w:r>
      <w:r w:rsidRPr="00DD5BF8">
        <w:rPr>
          <w:sz w:val="24"/>
          <w:szCs w:val="24"/>
        </w:rPr>
        <w:t xml:space="preserve"> </w:t>
      </w:r>
      <w:r w:rsidR="00BB1F9C" w:rsidRPr="00DD5BF8">
        <w:rPr>
          <w:sz w:val="24"/>
          <w:szCs w:val="24"/>
        </w:rPr>
        <w:t xml:space="preserve">количества объектов, </w:t>
      </w:r>
      <w:r w:rsidRPr="00DD5BF8">
        <w:rPr>
          <w:sz w:val="24"/>
          <w:szCs w:val="24"/>
        </w:rPr>
        <w:t xml:space="preserve">подлежавших вводу. </w:t>
      </w:r>
    </w:p>
    <w:p w:rsidR="006B1021" w:rsidRPr="00DD5BF8" w:rsidRDefault="00FE3B4C" w:rsidP="006420ED">
      <w:pPr>
        <w:overflowPunct/>
        <w:autoSpaceDE/>
        <w:ind w:left="0" w:right="0"/>
        <w:contextualSpacing/>
        <w:rPr>
          <w:b/>
          <w:color w:val="000000"/>
          <w:spacing w:val="2"/>
          <w:sz w:val="24"/>
          <w:szCs w:val="24"/>
        </w:rPr>
      </w:pPr>
      <w:r w:rsidRPr="00DD5BF8">
        <w:rPr>
          <w:sz w:val="24"/>
          <w:szCs w:val="24"/>
          <w:lang w:eastAsia="en-US"/>
        </w:rPr>
        <w:t xml:space="preserve">По состоянию </w:t>
      </w:r>
      <w:r w:rsidRPr="00DD5BF8">
        <w:rPr>
          <w:b/>
          <w:bCs/>
          <w:sz w:val="24"/>
          <w:szCs w:val="24"/>
          <w:lang w:eastAsia="en-US"/>
        </w:rPr>
        <w:t>на 1 сентября 202</w:t>
      </w:r>
      <w:r w:rsidR="00CF3CE0" w:rsidRPr="00DD5BF8">
        <w:rPr>
          <w:b/>
          <w:bCs/>
          <w:sz w:val="24"/>
          <w:szCs w:val="24"/>
          <w:lang w:eastAsia="en-US"/>
        </w:rPr>
        <w:t>5</w:t>
      </w:r>
      <w:r w:rsidRPr="00DD5BF8">
        <w:rPr>
          <w:b/>
          <w:bCs/>
          <w:sz w:val="24"/>
          <w:szCs w:val="24"/>
          <w:lang w:eastAsia="en-US"/>
        </w:rPr>
        <w:t xml:space="preserve"> года</w:t>
      </w:r>
      <w:r w:rsidRPr="00DD5BF8">
        <w:rPr>
          <w:sz w:val="24"/>
          <w:szCs w:val="24"/>
          <w:lang w:eastAsia="en-US"/>
        </w:rPr>
        <w:t xml:space="preserve"> </w:t>
      </w:r>
      <w:r w:rsidR="00CF3CE0" w:rsidRPr="00DD5BF8">
        <w:rPr>
          <w:sz w:val="24"/>
          <w:szCs w:val="24"/>
          <w:lang w:eastAsia="en-US"/>
        </w:rPr>
        <w:t xml:space="preserve">уровень </w:t>
      </w:r>
      <w:r w:rsidRPr="00DD5BF8">
        <w:rPr>
          <w:sz w:val="24"/>
          <w:szCs w:val="24"/>
          <w:lang w:eastAsia="en-US"/>
        </w:rPr>
        <w:t>кассовы</w:t>
      </w:r>
      <w:r w:rsidR="00CF3CE0" w:rsidRPr="00DD5BF8">
        <w:rPr>
          <w:sz w:val="24"/>
          <w:szCs w:val="24"/>
          <w:lang w:eastAsia="en-US"/>
        </w:rPr>
        <w:t>х</w:t>
      </w:r>
      <w:r w:rsidRPr="00DD5BF8">
        <w:rPr>
          <w:sz w:val="24"/>
          <w:szCs w:val="24"/>
          <w:lang w:eastAsia="en-US"/>
        </w:rPr>
        <w:t xml:space="preserve"> расход</w:t>
      </w:r>
      <w:r w:rsidR="00CF3CE0" w:rsidRPr="00DD5BF8">
        <w:rPr>
          <w:sz w:val="24"/>
          <w:szCs w:val="24"/>
          <w:lang w:eastAsia="en-US"/>
        </w:rPr>
        <w:t>ов</w:t>
      </w:r>
      <w:r w:rsidR="00BA2D9F" w:rsidRPr="00DD5BF8">
        <w:rPr>
          <w:sz w:val="24"/>
          <w:szCs w:val="24"/>
          <w:lang w:eastAsia="en-US"/>
        </w:rPr>
        <w:t xml:space="preserve"> на </w:t>
      </w:r>
      <w:r w:rsidR="00B6039E" w:rsidRPr="00DD5BF8">
        <w:rPr>
          <w:sz w:val="24"/>
          <w:szCs w:val="24"/>
          <w:lang w:eastAsia="en-US"/>
        </w:rPr>
        <w:t xml:space="preserve">капитальные вложения в рамках Реестра объектов </w:t>
      </w:r>
      <w:r w:rsidR="00C201B9" w:rsidRPr="00DD5BF8">
        <w:rPr>
          <w:sz w:val="24"/>
          <w:szCs w:val="24"/>
          <w:lang w:eastAsia="en-US"/>
        </w:rPr>
        <w:t>состав</w:t>
      </w:r>
      <w:r w:rsidR="00CF3CE0" w:rsidRPr="00DD5BF8">
        <w:rPr>
          <w:sz w:val="24"/>
          <w:szCs w:val="24"/>
          <w:lang w:eastAsia="en-US"/>
        </w:rPr>
        <w:t>ил</w:t>
      </w:r>
      <w:r w:rsidR="008E08B1" w:rsidRPr="00DD5BF8">
        <w:rPr>
          <w:sz w:val="24"/>
          <w:szCs w:val="24"/>
          <w:lang w:eastAsia="en-US"/>
        </w:rPr>
        <w:t xml:space="preserve"> </w:t>
      </w:r>
      <w:r w:rsidR="00EB1C44" w:rsidRPr="00DD5BF8">
        <w:rPr>
          <w:b/>
          <w:bCs/>
          <w:sz w:val="24"/>
          <w:szCs w:val="24"/>
          <w:lang w:eastAsia="en-US"/>
        </w:rPr>
        <w:t>4</w:t>
      </w:r>
      <w:r w:rsidR="00CF3CE0" w:rsidRPr="00DD5BF8">
        <w:rPr>
          <w:b/>
          <w:bCs/>
          <w:sz w:val="24"/>
          <w:szCs w:val="24"/>
          <w:lang w:eastAsia="en-US"/>
        </w:rPr>
        <w:t>8,7</w:t>
      </w:r>
      <w:r w:rsidRPr="00DD5BF8">
        <w:rPr>
          <w:b/>
          <w:bCs/>
          <w:sz w:val="24"/>
          <w:szCs w:val="24"/>
          <w:lang w:eastAsia="en-US"/>
        </w:rPr>
        <w:t> %</w:t>
      </w:r>
      <w:r w:rsidRPr="00DD5BF8">
        <w:rPr>
          <w:sz w:val="24"/>
          <w:szCs w:val="24"/>
          <w:lang w:eastAsia="en-US"/>
        </w:rPr>
        <w:t xml:space="preserve"> </w:t>
      </w:r>
      <w:r w:rsidRPr="00DD5BF8">
        <w:rPr>
          <w:sz w:val="24"/>
          <w:szCs w:val="24"/>
        </w:rPr>
        <w:t>объема соответствующих бюджетных ассигнований</w:t>
      </w:r>
      <w:r w:rsidR="00EB1C44" w:rsidRPr="00DD5BF8">
        <w:rPr>
          <w:sz w:val="24"/>
          <w:szCs w:val="24"/>
        </w:rPr>
        <w:t xml:space="preserve"> (с учетом ГОЗ)</w:t>
      </w:r>
      <w:r w:rsidR="004F1907" w:rsidRPr="00DD5BF8">
        <w:rPr>
          <w:sz w:val="24"/>
          <w:szCs w:val="24"/>
        </w:rPr>
        <w:t>.</w:t>
      </w:r>
    </w:p>
    <w:p w:rsidR="00190CE2" w:rsidRPr="00190CE2" w:rsidRDefault="00460B2B" w:rsidP="006420ED">
      <w:pPr>
        <w:ind w:left="0" w:right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14.7</w:t>
      </w:r>
      <w:r w:rsidR="00C37C7B" w:rsidRPr="00DD5BF8">
        <w:rPr>
          <w:rFonts w:eastAsiaTheme="minorHAnsi"/>
          <w:b/>
          <w:sz w:val="24"/>
          <w:szCs w:val="24"/>
          <w:lang w:eastAsia="en-US"/>
        </w:rPr>
        <w:t>.</w:t>
      </w:r>
      <w:r w:rsidR="00E33BEC" w:rsidRPr="00DD5BF8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190CE2" w:rsidRPr="00190CE2">
        <w:rPr>
          <w:rFonts w:eastAsiaTheme="minorHAnsi"/>
          <w:sz w:val="24"/>
          <w:szCs w:val="24"/>
          <w:lang w:eastAsia="en-US"/>
        </w:rPr>
        <w:t xml:space="preserve">Анализ Реестра объектов показал, что подходы к его формированию, определенные пунктом 9 Положения </w:t>
      </w:r>
      <w:r w:rsidR="00657968">
        <w:rPr>
          <w:rFonts w:eastAsiaTheme="minorHAnsi"/>
          <w:sz w:val="24"/>
          <w:szCs w:val="24"/>
          <w:lang w:eastAsia="en-US"/>
        </w:rPr>
        <w:t>о формировании реестра</w:t>
      </w:r>
      <w:r w:rsidR="00190CE2" w:rsidRPr="00190CE2">
        <w:rPr>
          <w:rFonts w:eastAsiaTheme="minorHAnsi"/>
          <w:sz w:val="24"/>
          <w:szCs w:val="24"/>
          <w:lang w:eastAsia="en-US"/>
        </w:rPr>
        <w:t xml:space="preserve">, </w:t>
      </w:r>
      <w:r w:rsidR="00190CE2" w:rsidRPr="00190CE2">
        <w:rPr>
          <w:rFonts w:eastAsiaTheme="minorHAnsi"/>
          <w:b/>
          <w:sz w:val="24"/>
          <w:szCs w:val="24"/>
          <w:lang w:eastAsia="en-US"/>
        </w:rPr>
        <w:t>реализованы не в полной мере.</w:t>
      </w:r>
    </w:p>
    <w:p w:rsidR="0008459B" w:rsidRPr="003F1034" w:rsidRDefault="00C37C65" w:rsidP="006420ED">
      <w:pPr>
        <w:ind w:left="0" w:right="0"/>
        <w:rPr>
          <w:sz w:val="24"/>
          <w:szCs w:val="24"/>
        </w:rPr>
      </w:pPr>
      <w:r w:rsidRPr="003F1034">
        <w:rPr>
          <w:b/>
          <w:sz w:val="24"/>
          <w:szCs w:val="24"/>
        </w:rPr>
        <w:t>14.</w:t>
      </w:r>
      <w:r w:rsidR="00460B2B">
        <w:rPr>
          <w:b/>
          <w:sz w:val="24"/>
          <w:szCs w:val="24"/>
        </w:rPr>
        <w:t>7</w:t>
      </w:r>
      <w:r w:rsidRPr="003F1034">
        <w:rPr>
          <w:b/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D03090" w:rsidRPr="003F1034">
        <w:rPr>
          <w:sz w:val="24"/>
          <w:szCs w:val="24"/>
        </w:rPr>
        <w:t>По состоянию на 1 октября</w:t>
      </w:r>
      <w:r w:rsidR="0006399A" w:rsidRPr="003F1034">
        <w:rPr>
          <w:sz w:val="24"/>
          <w:szCs w:val="24"/>
        </w:rPr>
        <w:t xml:space="preserve"> 202</w:t>
      </w:r>
      <w:r w:rsidR="0085787D" w:rsidRPr="003F1034">
        <w:rPr>
          <w:sz w:val="24"/>
          <w:szCs w:val="24"/>
        </w:rPr>
        <w:t>5</w:t>
      </w:r>
      <w:r w:rsidR="0006399A" w:rsidRPr="003F1034">
        <w:rPr>
          <w:sz w:val="24"/>
          <w:szCs w:val="24"/>
        </w:rPr>
        <w:t xml:space="preserve"> года по </w:t>
      </w:r>
      <w:r w:rsidR="0085787D" w:rsidRPr="003F1034">
        <w:rPr>
          <w:sz w:val="24"/>
          <w:szCs w:val="24"/>
        </w:rPr>
        <w:t>183</w:t>
      </w:r>
      <w:r w:rsidR="0006399A" w:rsidRPr="003F1034">
        <w:rPr>
          <w:sz w:val="24"/>
          <w:szCs w:val="24"/>
        </w:rPr>
        <w:t xml:space="preserve"> объектам, включенным в федеральный реестр незавершенных объектов капитального</w:t>
      </w:r>
      <w:r w:rsidR="00DC17B0" w:rsidRPr="003F1034">
        <w:rPr>
          <w:sz w:val="24"/>
          <w:szCs w:val="24"/>
        </w:rPr>
        <w:t xml:space="preserve"> строительства</w:t>
      </w:r>
      <w:r w:rsidR="0006399A" w:rsidRPr="003F1034">
        <w:rPr>
          <w:sz w:val="24"/>
          <w:szCs w:val="24"/>
        </w:rPr>
        <w:t xml:space="preserve">, </w:t>
      </w:r>
      <w:r w:rsidR="0008459B" w:rsidRPr="003F1034">
        <w:rPr>
          <w:sz w:val="24"/>
          <w:szCs w:val="24"/>
        </w:rPr>
        <w:t xml:space="preserve">Межведомственной комиссией по рассмотрению незавершенных объектов капитального строительства, подлежащих включению в федеральный реестр незавершенных объектов капитального строительства, принято решение о целесообразности их завершения строительства (реконструкции) и вводе в эксплуатацию. </w:t>
      </w:r>
    </w:p>
    <w:p w:rsidR="006369D1" w:rsidRPr="003F1034" w:rsidRDefault="0034055B" w:rsidP="006420ED">
      <w:pPr>
        <w:ind w:left="0" w:right="0"/>
        <w:rPr>
          <w:sz w:val="24"/>
          <w:szCs w:val="24"/>
        </w:rPr>
      </w:pPr>
      <w:r w:rsidRPr="003F1034">
        <w:rPr>
          <w:sz w:val="24"/>
          <w:szCs w:val="24"/>
        </w:rPr>
        <w:t xml:space="preserve">Из указанных </w:t>
      </w:r>
      <w:r w:rsidR="0085787D" w:rsidRPr="003F1034">
        <w:rPr>
          <w:sz w:val="24"/>
          <w:szCs w:val="24"/>
        </w:rPr>
        <w:t>183</w:t>
      </w:r>
      <w:r w:rsidRPr="003F1034">
        <w:rPr>
          <w:sz w:val="24"/>
          <w:szCs w:val="24"/>
        </w:rPr>
        <w:t xml:space="preserve"> объектов в Реестр объектов </w:t>
      </w:r>
      <w:r w:rsidR="00AB03FA" w:rsidRPr="003F1034">
        <w:rPr>
          <w:sz w:val="24"/>
          <w:szCs w:val="24"/>
        </w:rPr>
        <w:t xml:space="preserve">включено </w:t>
      </w:r>
      <w:r w:rsidR="0085787D" w:rsidRPr="003F1034">
        <w:rPr>
          <w:b/>
          <w:sz w:val="24"/>
          <w:szCs w:val="24"/>
        </w:rPr>
        <w:t>5</w:t>
      </w:r>
      <w:r w:rsidR="00AB03FA" w:rsidRPr="003F1034">
        <w:rPr>
          <w:b/>
          <w:sz w:val="24"/>
          <w:szCs w:val="24"/>
        </w:rPr>
        <w:t> </w:t>
      </w:r>
      <w:r w:rsidR="00DC17B0" w:rsidRPr="003F1034">
        <w:rPr>
          <w:b/>
          <w:sz w:val="24"/>
          <w:szCs w:val="24"/>
        </w:rPr>
        <w:t xml:space="preserve">незавершенных </w:t>
      </w:r>
      <w:r w:rsidR="006369D1" w:rsidRPr="003F1034">
        <w:rPr>
          <w:b/>
          <w:sz w:val="24"/>
          <w:szCs w:val="24"/>
        </w:rPr>
        <w:t>объектов</w:t>
      </w:r>
      <w:r w:rsidR="00AB03FA" w:rsidRPr="003F1034">
        <w:rPr>
          <w:b/>
          <w:sz w:val="24"/>
          <w:szCs w:val="24"/>
        </w:rPr>
        <w:t>,</w:t>
      </w:r>
      <w:r w:rsidR="006369D1" w:rsidRPr="003F1034">
        <w:rPr>
          <w:b/>
          <w:sz w:val="24"/>
          <w:szCs w:val="24"/>
        </w:rPr>
        <w:t xml:space="preserve"> или </w:t>
      </w:r>
      <w:r w:rsidR="00AB03FA" w:rsidRPr="003F1034">
        <w:rPr>
          <w:b/>
          <w:sz w:val="24"/>
          <w:szCs w:val="24"/>
        </w:rPr>
        <w:t xml:space="preserve">лишь </w:t>
      </w:r>
      <w:r w:rsidR="000F44BD">
        <w:rPr>
          <w:b/>
          <w:sz w:val="24"/>
          <w:szCs w:val="24"/>
        </w:rPr>
        <w:t>2,7</w:t>
      </w:r>
      <w:r w:rsidR="0044630B" w:rsidRPr="003F1034">
        <w:rPr>
          <w:b/>
          <w:sz w:val="24"/>
          <w:szCs w:val="24"/>
        </w:rPr>
        <w:t> </w:t>
      </w:r>
      <w:r w:rsidR="006369D1" w:rsidRPr="003F1034">
        <w:rPr>
          <w:b/>
          <w:sz w:val="24"/>
          <w:szCs w:val="24"/>
        </w:rPr>
        <w:t>%</w:t>
      </w:r>
      <w:r w:rsidR="00AB03FA" w:rsidRPr="003F1034">
        <w:rPr>
          <w:sz w:val="24"/>
          <w:szCs w:val="24"/>
        </w:rPr>
        <w:t>,</w:t>
      </w:r>
      <w:r w:rsidR="006369D1" w:rsidRPr="003F1034">
        <w:rPr>
          <w:sz w:val="24"/>
          <w:szCs w:val="24"/>
        </w:rPr>
        <w:t xml:space="preserve"> по </w:t>
      </w:r>
      <w:r w:rsidR="0085787D" w:rsidRPr="003F1034">
        <w:rPr>
          <w:sz w:val="24"/>
          <w:szCs w:val="24"/>
        </w:rPr>
        <w:t>3</w:t>
      </w:r>
      <w:r w:rsidR="006369D1" w:rsidRPr="003F1034">
        <w:rPr>
          <w:sz w:val="24"/>
          <w:szCs w:val="24"/>
        </w:rPr>
        <w:t xml:space="preserve"> главным распорядителям </w:t>
      </w:r>
      <w:r w:rsidR="00AB03FA" w:rsidRPr="003F1034">
        <w:rPr>
          <w:sz w:val="24"/>
          <w:szCs w:val="24"/>
        </w:rPr>
        <w:t xml:space="preserve">средств федерального бюджета </w:t>
      </w:r>
      <w:r w:rsidR="006369D1" w:rsidRPr="003F1034">
        <w:rPr>
          <w:sz w:val="24"/>
          <w:szCs w:val="24"/>
        </w:rPr>
        <w:t>(</w:t>
      </w:r>
      <w:r w:rsidR="004F1907" w:rsidRPr="003F1034">
        <w:rPr>
          <w:sz w:val="24"/>
          <w:szCs w:val="24"/>
        </w:rPr>
        <w:t>из них по</w:t>
      </w:r>
      <w:r w:rsidR="00A117DE">
        <w:rPr>
          <w:sz w:val="24"/>
          <w:szCs w:val="24"/>
        </w:rPr>
        <w:t> </w:t>
      </w:r>
      <w:r w:rsidR="00DC17B0" w:rsidRPr="003F1034">
        <w:rPr>
          <w:sz w:val="24"/>
          <w:szCs w:val="24"/>
        </w:rPr>
        <w:t>ППК «Единый заказчик в сфере строительства»</w:t>
      </w:r>
      <w:r w:rsidR="007B7D4D" w:rsidRPr="003F1034">
        <w:rPr>
          <w:sz w:val="24"/>
          <w:szCs w:val="24"/>
        </w:rPr>
        <w:t xml:space="preserve"> </w:t>
      </w:r>
      <w:r w:rsidR="006369D1" w:rsidRPr="003F1034">
        <w:rPr>
          <w:sz w:val="24"/>
          <w:szCs w:val="24"/>
        </w:rPr>
        <w:t xml:space="preserve">и Минобрнауки России </w:t>
      </w:r>
      <w:r w:rsidR="00F63D0A" w:rsidRPr="003F1034">
        <w:rPr>
          <w:sz w:val="24"/>
          <w:szCs w:val="24"/>
        </w:rPr>
        <w:t xml:space="preserve">– по 2 объекта) </w:t>
      </w:r>
      <w:r w:rsidR="00A117DE">
        <w:rPr>
          <w:sz w:val="24"/>
          <w:szCs w:val="24"/>
        </w:rPr>
        <w:t>с </w:t>
      </w:r>
      <w:r w:rsidR="006369D1" w:rsidRPr="003F1034">
        <w:rPr>
          <w:sz w:val="24"/>
          <w:szCs w:val="24"/>
        </w:rPr>
        <w:t>общим объемом бюджетных ассигнований на 202</w:t>
      </w:r>
      <w:r w:rsidR="00F63D0A" w:rsidRPr="003F1034">
        <w:rPr>
          <w:sz w:val="24"/>
          <w:szCs w:val="24"/>
        </w:rPr>
        <w:t>6</w:t>
      </w:r>
      <w:r w:rsidR="006369D1" w:rsidRPr="003F1034">
        <w:rPr>
          <w:sz w:val="24"/>
          <w:szCs w:val="24"/>
        </w:rPr>
        <w:t xml:space="preserve"> год – 1</w:t>
      </w:r>
      <w:r w:rsidR="00F63D0A" w:rsidRPr="003F1034">
        <w:rPr>
          <w:sz w:val="24"/>
          <w:szCs w:val="24"/>
        </w:rPr>
        <w:t> 120,3 </w:t>
      </w:r>
      <w:r w:rsidR="00190CE2" w:rsidRPr="003F1034">
        <w:rPr>
          <w:sz w:val="24"/>
          <w:szCs w:val="24"/>
        </w:rPr>
        <w:t>млн</w:t>
      </w:r>
      <w:r w:rsidR="006369D1" w:rsidRPr="003F1034">
        <w:rPr>
          <w:sz w:val="24"/>
          <w:szCs w:val="24"/>
        </w:rPr>
        <w:t xml:space="preserve"> рублей, на 202</w:t>
      </w:r>
      <w:r w:rsidR="00F63D0A" w:rsidRPr="003F1034">
        <w:rPr>
          <w:sz w:val="24"/>
          <w:szCs w:val="24"/>
        </w:rPr>
        <w:t>7</w:t>
      </w:r>
      <w:r w:rsidR="006369D1" w:rsidRPr="003F1034">
        <w:rPr>
          <w:sz w:val="24"/>
          <w:szCs w:val="24"/>
        </w:rPr>
        <w:t xml:space="preserve"> – </w:t>
      </w:r>
      <w:r w:rsidR="00F63D0A" w:rsidRPr="003F1034">
        <w:rPr>
          <w:sz w:val="24"/>
          <w:szCs w:val="24"/>
        </w:rPr>
        <w:t xml:space="preserve">605,7 </w:t>
      </w:r>
      <w:r w:rsidR="00190CE2" w:rsidRPr="003F1034">
        <w:rPr>
          <w:sz w:val="24"/>
          <w:szCs w:val="24"/>
        </w:rPr>
        <w:t>млн</w:t>
      </w:r>
      <w:r w:rsidR="007B7D4D" w:rsidRPr="003F1034">
        <w:rPr>
          <w:sz w:val="24"/>
          <w:szCs w:val="24"/>
        </w:rPr>
        <w:t xml:space="preserve"> </w:t>
      </w:r>
      <w:r w:rsidR="00F63D0A" w:rsidRPr="003F1034">
        <w:rPr>
          <w:sz w:val="24"/>
          <w:szCs w:val="24"/>
        </w:rPr>
        <w:t>рублей</w:t>
      </w:r>
      <w:r w:rsidR="007B7D4D" w:rsidRPr="003F1034">
        <w:rPr>
          <w:sz w:val="24"/>
          <w:szCs w:val="24"/>
        </w:rPr>
        <w:t>)</w:t>
      </w:r>
      <w:r w:rsidR="006369D1" w:rsidRPr="003F1034">
        <w:rPr>
          <w:sz w:val="24"/>
          <w:szCs w:val="24"/>
        </w:rPr>
        <w:t>.</w:t>
      </w:r>
    </w:p>
    <w:p w:rsidR="00BF05D1" w:rsidRPr="00E01D71" w:rsidRDefault="00460B2B" w:rsidP="006420ED">
      <w:pPr>
        <w:widowControl w:val="0"/>
        <w:overflowPunct/>
        <w:ind w:left="0" w:right="0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14.7</w:t>
      </w:r>
      <w:r w:rsidR="00BF05D1" w:rsidRPr="003F1034">
        <w:rPr>
          <w:b/>
          <w:bCs/>
          <w:sz w:val="24"/>
          <w:szCs w:val="24"/>
        </w:rPr>
        <w:t>.</w:t>
      </w:r>
      <w:r w:rsidR="0063746C" w:rsidRPr="003F1034">
        <w:rPr>
          <w:b/>
          <w:bCs/>
          <w:sz w:val="24"/>
          <w:szCs w:val="24"/>
        </w:rPr>
        <w:t>2</w:t>
      </w:r>
      <w:r w:rsidR="00BF05D1" w:rsidRPr="003F1034">
        <w:rPr>
          <w:b/>
          <w:bCs/>
          <w:sz w:val="24"/>
          <w:szCs w:val="24"/>
        </w:rPr>
        <w:t xml:space="preserve">. </w:t>
      </w:r>
      <w:r w:rsidR="00DC17B0" w:rsidRPr="003F1034">
        <w:rPr>
          <w:bCs/>
          <w:sz w:val="24"/>
          <w:szCs w:val="24"/>
        </w:rPr>
        <w:t>В</w:t>
      </w:r>
      <w:r w:rsidR="00DC17B0" w:rsidRPr="00E01D71">
        <w:rPr>
          <w:rFonts w:eastAsiaTheme="minorHAnsi"/>
          <w:sz w:val="24"/>
          <w:szCs w:val="24"/>
          <w:lang w:eastAsia="en-US"/>
        </w:rPr>
        <w:t xml:space="preserve"> Реестр объектов в</w:t>
      </w:r>
      <w:r w:rsidR="00BF05D1" w:rsidRPr="00E01D71">
        <w:rPr>
          <w:rFonts w:eastAsiaTheme="minorHAnsi"/>
          <w:sz w:val="24"/>
          <w:szCs w:val="24"/>
          <w:lang w:eastAsia="en-US"/>
        </w:rPr>
        <w:t xml:space="preserve"> первоочередно</w:t>
      </w:r>
      <w:r w:rsidR="00DC17B0" w:rsidRPr="00E01D71">
        <w:rPr>
          <w:rFonts w:eastAsiaTheme="minorHAnsi"/>
          <w:sz w:val="24"/>
          <w:szCs w:val="24"/>
          <w:lang w:eastAsia="en-US"/>
        </w:rPr>
        <w:t xml:space="preserve">м порядке </w:t>
      </w:r>
      <w:r w:rsidR="005F6EA4" w:rsidRPr="00E01D71">
        <w:rPr>
          <w:rFonts w:eastAsiaTheme="minorHAnsi"/>
          <w:sz w:val="24"/>
          <w:szCs w:val="24"/>
          <w:lang w:eastAsia="en-US"/>
        </w:rPr>
        <w:t xml:space="preserve">также </w:t>
      </w:r>
      <w:r w:rsidR="00DC17B0" w:rsidRPr="00E01D71">
        <w:rPr>
          <w:rFonts w:eastAsiaTheme="minorHAnsi"/>
          <w:sz w:val="24"/>
          <w:szCs w:val="24"/>
          <w:lang w:eastAsia="en-US"/>
        </w:rPr>
        <w:t xml:space="preserve">подлежат </w:t>
      </w:r>
      <w:r w:rsidR="00BF05D1" w:rsidRPr="00E01D71">
        <w:rPr>
          <w:rFonts w:eastAsiaTheme="minorHAnsi"/>
          <w:sz w:val="24"/>
          <w:szCs w:val="24"/>
          <w:lang w:eastAsia="en-US"/>
        </w:rPr>
        <w:t>включени</w:t>
      </w:r>
      <w:r w:rsidR="005F6EA4" w:rsidRPr="00E01D71">
        <w:rPr>
          <w:rFonts w:eastAsiaTheme="minorHAnsi"/>
          <w:sz w:val="24"/>
          <w:szCs w:val="24"/>
          <w:lang w:eastAsia="en-US"/>
        </w:rPr>
        <w:t>ю</w:t>
      </w:r>
      <w:r w:rsidR="00BF05D1" w:rsidRPr="00E01D71">
        <w:rPr>
          <w:rFonts w:eastAsiaTheme="minorHAnsi"/>
          <w:sz w:val="24"/>
          <w:szCs w:val="24"/>
          <w:lang w:eastAsia="en-US"/>
        </w:rPr>
        <w:t xml:space="preserve"> </w:t>
      </w:r>
      <w:r w:rsidR="005F6EA4" w:rsidRPr="00E01D71">
        <w:rPr>
          <w:rFonts w:eastAsiaTheme="minorHAnsi"/>
          <w:sz w:val="24"/>
          <w:szCs w:val="24"/>
          <w:lang w:eastAsia="en-US"/>
        </w:rPr>
        <w:t xml:space="preserve">иные </w:t>
      </w:r>
      <w:r w:rsidR="00BF05D1" w:rsidRPr="00E01D71">
        <w:rPr>
          <w:rFonts w:eastAsiaTheme="minorHAnsi"/>
          <w:sz w:val="24"/>
          <w:szCs w:val="24"/>
          <w:lang w:eastAsia="en-US"/>
        </w:rPr>
        <w:t>объект</w:t>
      </w:r>
      <w:r w:rsidR="005F6EA4" w:rsidRPr="00E01D71">
        <w:rPr>
          <w:rFonts w:eastAsiaTheme="minorHAnsi"/>
          <w:sz w:val="24"/>
          <w:szCs w:val="24"/>
          <w:lang w:eastAsia="en-US"/>
        </w:rPr>
        <w:t>ы</w:t>
      </w:r>
      <w:r w:rsidR="00BF05D1" w:rsidRPr="00E01D71">
        <w:rPr>
          <w:rFonts w:eastAsiaTheme="minorHAnsi"/>
          <w:sz w:val="24"/>
          <w:szCs w:val="24"/>
          <w:lang w:eastAsia="en-US"/>
        </w:rPr>
        <w:t xml:space="preserve"> </w:t>
      </w:r>
      <w:r w:rsidR="00BF05D1" w:rsidRPr="00E01D71">
        <w:rPr>
          <w:rFonts w:eastAsiaTheme="minorHAnsi"/>
          <w:b/>
          <w:sz w:val="24"/>
          <w:szCs w:val="24"/>
          <w:lang w:eastAsia="en-US"/>
        </w:rPr>
        <w:t>при наличии поручений или указаний Президента Российской Федерации, поручений Председателя Правительства Российской Федерации о необходимости строительства, приобретения таких объектов</w:t>
      </w:r>
      <w:r w:rsidR="005F6EA4" w:rsidRPr="00E01D71">
        <w:rPr>
          <w:rFonts w:eastAsiaTheme="minorHAnsi"/>
          <w:sz w:val="24"/>
          <w:szCs w:val="24"/>
          <w:lang w:eastAsia="en-US"/>
        </w:rPr>
        <w:t>.</w:t>
      </w:r>
    </w:p>
    <w:p w:rsidR="00A03BA3" w:rsidRPr="000F44BD" w:rsidRDefault="001E30EA" w:rsidP="006420ED">
      <w:pPr>
        <w:widowControl w:val="0"/>
        <w:ind w:left="0" w:right="0"/>
        <w:rPr>
          <w:sz w:val="24"/>
          <w:szCs w:val="24"/>
        </w:rPr>
      </w:pPr>
      <w:r w:rsidRPr="006F2ADC">
        <w:rPr>
          <w:bCs/>
          <w:sz w:val="24"/>
          <w:szCs w:val="24"/>
        </w:rPr>
        <w:t xml:space="preserve">В Реестр объектов </w:t>
      </w:r>
      <w:r w:rsidR="00A03BA3" w:rsidRPr="006F2ADC">
        <w:rPr>
          <w:bCs/>
          <w:sz w:val="24"/>
          <w:szCs w:val="24"/>
        </w:rPr>
        <w:t xml:space="preserve">на 2026–2028 годы </w:t>
      </w:r>
      <w:r w:rsidR="00A03BA3" w:rsidRPr="006F2ADC">
        <w:rPr>
          <w:b/>
          <w:sz w:val="24"/>
          <w:szCs w:val="24"/>
        </w:rPr>
        <w:t>не включены 17 объектов</w:t>
      </w:r>
      <w:r w:rsidR="00A03BA3" w:rsidRPr="006F2ADC">
        <w:rPr>
          <w:sz w:val="24"/>
          <w:szCs w:val="24"/>
        </w:rPr>
        <w:t xml:space="preserve"> 9 главных </w:t>
      </w:r>
      <w:r w:rsidR="00A03BA3" w:rsidRPr="006F2ADC">
        <w:rPr>
          <w:sz w:val="24"/>
          <w:szCs w:val="24"/>
        </w:rPr>
        <w:lastRenderedPageBreak/>
        <w:t xml:space="preserve">распорядителей, реализуемых во исполнение поручений или указаний Президента Российской Федерации, поручений Председателя Правительства Российской Федерации, которые ранее были включены в Реестр объектов на 2025–2027 </w:t>
      </w:r>
      <w:r w:rsidR="00B7544A">
        <w:rPr>
          <w:sz w:val="24"/>
          <w:szCs w:val="24"/>
        </w:rPr>
        <w:t xml:space="preserve">годы </w:t>
      </w:r>
      <w:r w:rsidR="00A03BA3" w:rsidRPr="006F2ADC">
        <w:rPr>
          <w:sz w:val="24"/>
          <w:szCs w:val="24"/>
        </w:rPr>
        <w:t xml:space="preserve">(с общим объемом бюджетных ассигнований на 2025 год </w:t>
      </w:r>
      <w:r w:rsidR="0009724B" w:rsidRPr="006F2ADC">
        <w:rPr>
          <w:bCs/>
          <w:sz w:val="24"/>
          <w:szCs w:val="24"/>
        </w:rPr>
        <w:t>–</w:t>
      </w:r>
      <w:r w:rsidR="00A03BA3" w:rsidRPr="006F2ADC">
        <w:rPr>
          <w:sz w:val="24"/>
          <w:szCs w:val="24"/>
        </w:rPr>
        <w:t xml:space="preserve"> 13 537,8 млн рублей, на 2026 – 19 111,6 млн рублей и на 2027 год – 9 </w:t>
      </w:r>
      <w:r w:rsidR="00A03BA3" w:rsidRPr="003F1034">
        <w:rPr>
          <w:sz w:val="24"/>
          <w:szCs w:val="24"/>
        </w:rPr>
        <w:t xml:space="preserve">894,6 </w:t>
      </w:r>
      <w:r w:rsidR="00190CE2" w:rsidRPr="003F1034">
        <w:rPr>
          <w:sz w:val="24"/>
          <w:szCs w:val="24"/>
        </w:rPr>
        <w:t>млн</w:t>
      </w:r>
      <w:r w:rsidR="00A03BA3" w:rsidRPr="003F1034">
        <w:rPr>
          <w:sz w:val="24"/>
          <w:szCs w:val="24"/>
        </w:rPr>
        <w:t xml:space="preserve"> рублей) с</w:t>
      </w:r>
      <w:r w:rsidR="000F44BD">
        <w:rPr>
          <w:sz w:val="24"/>
          <w:szCs w:val="24"/>
        </w:rPr>
        <w:t>о</w:t>
      </w:r>
      <w:r w:rsidR="00A03BA3" w:rsidRPr="003F1034">
        <w:rPr>
          <w:sz w:val="24"/>
          <w:szCs w:val="24"/>
        </w:rPr>
        <w:t xml:space="preserve"> сроками окончания </w:t>
      </w:r>
      <w:r w:rsidR="00A03BA3" w:rsidRPr="006F2ADC">
        <w:rPr>
          <w:sz w:val="24"/>
          <w:szCs w:val="24"/>
        </w:rPr>
        <w:t xml:space="preserve">реализации </w:t>
      </w:r>
      <w:r w:rsidR="000A3F07" w:rsidRPr="006F2ADC">
        <w:rPr>
          <w:sz w:val="24"/>
          <w:szCs w:val="24"/>
        </w:rPr>
        <w:t xml:space="preserve">в </w:t>
      </w:r>
      <w:r w:rsidR="00A03BA3" w:rsidRPr="006F2ADC">
        <w:rPr>
          <w:sz w:val="24"/>
          <w:szCs w:val="24"/>
        </w:rPr>
        <w:t>2026–2031 годах.</w:t>
      </w:r>
    </w:p>
    <w:p w:rsidR="0048599F" w:rsidRPr="006F2ADC" w:rsidRDefault="00C2420E" w:rsidP="006420ED">
      <w:pPr>
        <w:widowControl w:val="0"/>
        <w:ind w:left="0" w:right="0"/>
        <w:rPr>
          <w:sz w:val="24"/>
          <w:szCs w:val="24"/>
        </w:rPr>
      </w:pPr>
      <w:r w:rsidRPr="006F2ADC">
        <w:rPr>
          <w:b/>
          <w:bCs/>
          <w:sz w:val="24"/>
          <w:szCs w:val="24"/>
        </w:rPr>
        <w:t>14.</w:t>
      </w:r>
      <w:r w:rsidR="00460B2B">
        <w:rPr>
          <w:b/>
          <w:bCs/>
          <w:sz w:val="24"/>
          <w:szCs w:val="24"/>
        </w:rPr>
        <w:t>8</w:t>
      </w:r>
      <w:r w:rsidRPr="006F2ADC">
        <w:rPr>
          <w:b/>
          <w:bCs/>
          <w:sz w:val="24"/>
          <w:szCs w:val="24"/>
        </w:rPr>
        <w:t>. </w:t>
      </w:r>
      <w:r w:rsidR="0048599F" w:rsidRPr="006F2ADC">
        <w:rPr>
          <w:bCs/>
          <w:sz w:val="24"/>
          <w:szCs w:val="24"/>
        </w:rPr>
        <w:t xml:space="preserve">По </w:t>
      </w:r>
      <w:r w:rsidR="000A54D8">
        <w:rPr>
          <w:sz w:val="24"/>
          <w:szCs w:val="24"/>
        </w:rPr>
        <w:t>двум</w:t>
      </w:r>
      <w:r w:rsidR="0048599F" w:rsidRPr="006F2ADC">
        <w:rPr>
          <w:sz w:val="24"/>
          <w:szCs w:val="24"/>
        </w:rPr>
        <w:t xml:space="preserve"> объектам капитального строительства, включенным в Реестр объектов, </w:t>
      </w:r>
      <w:r w:rsidRPr="006F2ADC">
        <w:rPr>
          <w:sz w:val="24"/>
          <w:szCs w:val="24"/>
        </w:rPr>
        <w:t>объем</w:t>
      </w:r>
      <w:r w:rsidR="004D6D9E" w:rsidRPr="006F2ADC">
        <w:rPr>
          <w:sz w:val="24"/>
          <w:szCs w:val="24"/>
        </w:rPr>
        <w:t xml:space="preserve"> </w:t>
      </w:r>
      <w:r w:rsidRPr="006F2ADC">
        <w:rPr>
          <w:sz w:val="24"/>
          <w:szCs w:val="24"/>
        </w:rPr>
        <w:t xml:space="preserve">финансирования превышает стоимость </w:t>
      </w:r>
      <w:r w:rsidR="0048599F" w:rsidRPr="006F2ADC">
        <w:rPr>
          <w:sz w:val="24"/>
          <w:szCs w:val="24"/>
        </w:rPr>
        <w:t xml:space="preserve">их </w:t>
      </w:r>
      <w:r w:rsidRPr="006F2ADC">
        <w:rPr>
          <w:sz w:val="24"/>
          <w:szCs w:val="24"/>
        </w:rPr>
        <w:t xml:space="preserve">создания </w:t>
      </w:r>
      <w:r w:rsidR="0048599F" w:rsidRPr="006F2ADC">
        <w:rPr>
          <w:sz w:val="24"/>
          <w:szCs w:val="24"/>
        </w:rPr>
        <w:t>(сметную стоимость).</w:t>
      </w:r>
    </w:p>
    <w:p w:rsidR="00C2420E" w:rsidRPr="006F2ADC" w:rsidRDefault="0048599F" w:rsidP="006420ED">
      <w:pPr>
        <w:widowControl w:val="0"/>
        <w:ind w:left="0" w:right="0"/>
        <w:rPr>
          <w:bCs/>
          <w:sz w:val="24"/>
          <w:szCs w:val="24"/>
        </w:rPr>
      </w:pPr>
      <w:r w:rsidRPr="006F2ADC">
        <w:rPr>
          <w:sz w:val="24"/>
          <w:szCs w:val="24"/>
        </w:rPr>
        <w:t xml:space="preserve">Так, по объекту </w:t>
      </w:r>
      <w:r w:rsidR="00C2420E" w:rsidRPr="006F2ADC">
        <w:rPr>
          <w:sz w:val="24"/>
          <w:szCs w:val="24"/>
        </w:rPr>
        <w:t>«</w:t>
      </w:r>
      <w:r w:rsidR="00C2420E" w:rsidRPr="006F2ADC">
        <w:rPr>
          <w:bCs/>
          <w:sz w:val="24"/>
          <w:szCs w:val="24"/>
        </w:rPr>
        <w:t>Создание и эксплуатация автомобильной дороги общего пользования регионального значения Московской области «Москва</w:t>
      </w:r>
      <w:r w:rsidRPr="006F2ADC">
        <w:rPr>
          <w:bCs/>
          <w:sz w:val="24"/>
          <w:szCs w:val="24"/>
        </w:rPr>
        <w:t>-</w:t>
      </w:r>
      <w:r w:rsidR="00C2420E" w:rsidRPr="006F2ADC">
        <w:rPr>
          <w:bCs/>
          <w:sz w:val="24"/>
          <w:szCs w:val="24"/>
        </w:rPr>
        <w:t>Егорьевск-Тума-Касимов» на участке от городского округа Люберцы до деревни Кошерово</w:t>
      </w:r>
      <w:r w:rsidR="00DF3E55" w:rsidRPr="006F2ADC">
        <w:rPr>
          <w:bCs/>
          <w:sz w:val="24"/>
          <w:szCs w:val="24"/>
        </w:rPr>
        <w:t>»</w:t>
      </w:r>
      <w:r w:rsidR="00C2420E" w:rsidRPr="006F2ADC">
        <w:rPr>
          <w:bCs/>
          <w:sz w:val="24"/>
          <w:szCs w:val="24"/>
        </w:rPr>
        <w:t>, стоимость строительства в ценах соответствующих лет указана 63 492,3 млн рублей, а объем финансирования за счет всех источников – 109</w:t>
      </w:r>
      <w:r w:rsidRPr="006F2ADC">
        <w:rPr>
          <w:bCs/>
          <w:sz w:val="24"/>
          <w:szCs w:val="24"/>
        </w:rPr>
        <w:t> </w:t>
      </w:r>
      <w:r w:rsidR="00C2420E" w:rsidRPr="006F2ADC">
        <w:rPr>
          <w:bCs/>
          <w:sz w:val="24"/>
          <w:szCs w:val="24"/>
        </w:rPr>
        <w:t>200</w:t>
      </w:r>
      <w:r w:rsidRPr="006F2ADC">
        <w:rPr>
          <w:bCs/>
          <w:sz w:val="24"/>
          <w:szCs w:val="24"/>
        </w:rPr>
        <w:t>,9</w:t>
      </w:r>
      <w:r w:rsidR="00C2420E" w:rsidRPr="006F2ADC">
        <w:rPr>
          <w:bCs/>
          <w:sz w:val="24"/>
          <w:szCs w:val="24"/>
        </w:rPr>
        <w:t xml:space="preserve"> млн рублей (превышение </w:t>
      </w:r>
      <w:r w:rsidRPr="006F2ADC">
        <w:rPr>
          <w:bCs/>
          <w:sz w:val="24"/>
          <w:szCs w:val="24"/>
        </w:rPr>
        <w:t>на</w:t>
      </w:r>
      <w:r w:rsidR="00DF3E55" w:rsidRPr="006F2ADC">
        <w:rPr>
          <w:bCs/>
          <w:sz w:val="24"/>
          <w:szCs w:val="24"/>
        </w:rPr>
        <w:t> </w:t>
      </w:r>
      <w:r w:rsidR="00C2420E" w:rsidRPr="006F2ADC">
        <w:rPr>
          <w:bCs/>
          <w:sz w:val="24"/>
          <w:szCs w:val="24"/>
        </w:rPr>
        <w:t>45 708,</w:t>
      </w:r>
      <w:r w:rsidRPr="006F2ADC">
        <w:rPr>
          <w:bCs/>
          <w:sz w:val="24"/>
          <w:szCs w:val="24"/>
        </w:rPr>
        <w:t>6</w:t>
      </w:r>
      <w:r w:rsidR="00DF3E55" w:rsidRPr="006F2ADC">
        <w:rPr>
          <w:bCs/>
          <w:sz w:val="24"/>
          <w:szCs w:val="24"/>
        </w:rPr>
        <w:t> </w:t>
      </w:r>
      <w:r w:rsidR="00C2420E" w:rsidRPr="006F2ADC">
        <w:rPr>
          <w:bCs/>
          <w:sz w:val="24"/>
          <w:szCs w:val="24"/>
        </w:rPr>
        <w:t>млн рублей</w:t>
      </w:r>
      <w:r w:rsidR="001967FE" w:rsidRPr="006F2ADC">
        <w:rPr>
          <w:bCs/>
          <w:sz w:val="24"/>
          <w:szCs w:val="24"/>
        </w:rPr>
        <w:t>, или 72,0 %</w:t>
      </w:r>
      <w:r w:rsidR="00C2420E" w:rsidRPr="006F2ADC">
        <w:rPr>
          <w:bCs/>
          <w:sz w:val="24"/>
          <w:szCs w:val="24"/>
        </w:rPr>
        <w:t>)</w:t>
      </w:r>
      <w:r w:rsidRPr="006F2ADC">
        <w:rPr>
          <w:bCs/>
          <w:sz w:val="24"/>
          <w:szCs w:val="24"/>
        </w:rPr>
        <w:t>.</w:t>
      </w:r>
    </w:p>
    <w:p w:rsidR="00C2420E" w:rsidRPr="006F2ADC" w:rsidRDefault="0048599F" w:rsidP="006420ED">
      <w:pPr>
        <w:widowControl w:val="0"/>
        <w:ind w:left="0" w:right="0"/>
        <w:rPr>
          <w:bCs/>
          <w:sz w:val="24"/>
          <w:szCs w:val="24"/>
        </w:rPr>
      </w:pPr>
      <w:r w:rsidRPr="006F2ADC">
        <w:rPr>
          <w:bCs/>
          <w:sz w:val="24"/>
          <w:szCs w:val="24"/>
        </w:rPr>
        <w:t xml:space="preserve">По объекту </w:t>
      </w:r>
      <w:r w:rsidR="00C2420E" w:rsidRPr="006F2ADC">
        <w:rPr>
          <w:bCs/>
          <w:sz w:val="24"/>
          <w:szCs w:val="24"/>
        </w:rPr>
        <w:t>«Реконструкция аэропортового комплекса «Талаги» (г. Архангельск), II,</w:t>
      </w:r>
      <w:r w:rsidR="00DF3E55" w:rsidRPr="006F2ADC">
        <w:rPr>
          <w:bCs/>
          <w:sz w:val="24"/>
          <w:szCs w:val="24"/>
        </w:rPr>
        <w:t xml:space="preserve"> </w:t>
      </w:r>
      <w:r w:rsidR="00C2420E" w:rsidRPr="006F2ADC">
        <w:rPr>
          <w:bCs/>
          <w:sz w:val="24"/>
          <w:szCs w:val="24"/>
        </w:rPr>
        <w:t>III и IV эта</w:t>
      </w:r>
      <w:r w:rsidRPr="006F2ADC">
        <w:rPr>
          <w:bCs/>
          <w:sz w:val="24"/>
          <w:szCs w:val="24"/>
        </w:rPr>
        <w:t>пы»</w:t>
      </w:r>
      <w:r w:rsidR="00C2420E" w:rsidRPr="006F2ADC">
        <w:rPr>
          <w:bCs/>
          <w:sz w:val="24"/>
          <w:szCs w:val="24"/>
        </w:rPr>
        <w:t xml:space="preserve">, стоимость </w:t>
      </w:r>
      <w:r w:rsidR="001967FE" w:rsidRPr="006F2ADC">
        <w:rPr>
          <w:bCs/>
          <w:sz w:val="24"/>
          <w:szCs w:val="24"/>
        </w:rPr>
        <w:t xml:space="preserve">реконструкции указана </w:t>
      </w:r>
      <w:r w:rsidR="00C2420E" w:rsidRPr="006F2ADC">
        <w:rPr>
          <w:bCs/>
          <w:sz w:val="24"/>
          <w:szCs w:val="24"/>
        </w:rPr>
        <w:t xml:space="preserve">3 820,0 млн рублей, </w:t>
      </w:r>
      <w:r w:rsidR="001967FE" w:rsidRPr="006F2ADC">
        <w:rPr>
          <w:bCs/>
          <w:sz w:val="24"/>
          <w:szCs w:val="24"/>
        </w:rPr>
        <w:t xml:space="preserve">а </w:t>
      </w:r>
      <w:r w:rsidR="00C2420E" w:rsidRPr="006F2ADC">
        <w:rPr>
          <w:bCs/>
          <w:sz w:val="24"/>
          <w:szCs w:val="24"/>
        </w:rPr>
        <w:t>объем финансирования – 7 640,0 млн рублей (превышение 3 820,0 млн рублей</w:t>
      </w:r>
      <w:r w:rsidR="001967FE" w:rsidRPr="006F2ADC">
        <w:rPr>
          <w:bCs/>
          <w:sz w:val="24"/>
          <w:szCs w:val="24"/>
        </w:rPr>
        <w:t>, или в 2 раза</w:t>
      </w:r>
      <w:r w:rsidR="00C2420E" w:rsidRPr="006F2ADC">
        <w:rPr>
          <w:bCs/>
          <w:sz w:val="24"/>
          <w:szCs w:val="24"/>
        </w:rPr>
        <w:t>).</w:t>
      </w:r>
    </w:p>
    <w:p w:rsidR="00C2420E" w:rsidRPr="000F44BD" w:rsidRDefault="001967FE" w:rsidP="006420ED">
      <w:pPr>
        <w:widowControl w:val="0"/>
        <w:ind w:left="0" w:right="0"/>
        <w:rPr>
          <w:bCs/>
          <w:sz w:val="24"/>
          <w:szCs w:val="24"/>
        </w:rPr>
      </w:pPr>
      <w:r w:rsidRPr="006F2ADC">
        <w:rPr>
          <w:bCs/>
          <w:sz w:val="24"/>
          <w:szCs w:val="24"/>
        </w:rPr>
        <w:t>Счетная палата</w:t>
      </w:r>
      <w:r w:rsidR="00C2420E" w:rsidRPr="006F2ADC">
        <w:rPr>
          <w:bCs/>
          <w:sz w:val="24"/>
          <w:szCs w:val="24"/>
        </w:rPr>
        <w:t xml:space="preserve"> </w:t>
      </w:r>
      <w:r w:rsidR="000A54D8">
        <w:rPr>
          <w:bCs/>
          <w:sz w:val="24"/>
          <w:szCs w:val="24"/>
        </w:rPr>
        <w:t>полагает</w:t>
      </w:r>
      <w:r w:rsidR="00C2420E" w:rsidRPr="006F2ADC">
        <w:rPr>
          <w:bCs/>
          <w:sz w:val="24"/>
          <w:szCs w:val="24"/>
        </w:rPr>
        <w:t xml:space="preserve"> необходимым Минстрою России совместно с Минфином России и заинтересованными главными распорядителями средств федерального бюджета уточнить сведения об объектах, включаемых в Реестр объектов.</w:t>
      </w:r>
    </w:p>
    <w:p w:rsidR="000A3F07" w:rsidRPr="003F1034" w:rsidRDefault="00931EFE" w:rsidP="006420ED">
      <w:pPr>
        <w:widowControl w:val="0"/>
        <w:overflowPunct/>
        <w:autoSpaceDE/>
        <w:autoSpaceDN/>
        <w:adjustRightInd/>
        <w:ind w:left="0" w:right="0" w:firstLine="720"/>
        <w:textAlignment w:val="auto"/>
        <w:rPr>
          <w:rFonts w:eastAsiaTheme="minorHAnsi"/>
          <w:sz w:val="24"/>
          <w:szCs w:val="24"/>
          <w:lang w:eastAsia="en-US"/>
        </w:rPr>
      </w:pPr>
      <w:r w:rsidRPr="003F1034">
        <w:rPr>
          <w:rFonts w:eastAsiaTheme="minorHAnsi"/>
          <w:b/>
          <w:sz w:val="24"/>
          <w:szCs w:val="24"/>
          <w:lang w:eastAsia="en-US"/>
        </w:rPr>
        <w:t>1</w:t>
      </w:r>
      <w:r w:rsidR="00546891" w:rsidRPr="003F1034">
        <w:rPr>
          <w:rFonts w:eastAsiaTheme="minorHAnsi"/>
          <w:b/>
          <w:sz w:val="24"/>
          <w:szCs w:val="24"/>
          <w:lang w:eastAsia="en-US"/>
        </w:rPr>
        <w:t>4</w:t>
      </w:r>
      <w:r w:rsidRPr="003F1034">
        <w:rPr>
          <w:rFonts w:eastAsiaTheme="minorHAnsi"/>
          <w:b/>
          <w:sz w:val="24"/>
          <w:szCs w:val="24"/>
          <w:lang w:eastAsia="en-US"/>
        </w:rPr>
        <w:t>.</w:t>
      </w:r>
      <w:r w:rsidR="00460B2B">
        <w:rPr>
          <w:rFonts w:eastAsiaTheme="minorHAnsi"/>
          <w:b/>
          <w:sz w:val="24"/>
          <w:szCs w:val="24"/>
          <w:lang w:eastAsia="en-US"/>
        </w:rPr>
        <w:t>9</w:t>
      </w:r>
      <w:r w:rsidRPr="003F1034">
        <w:rPr>
          <w:rFonts w:eastAsiaTheme="minorHAnsi"/>
          <w:b/>
          <w:sz w:val="24"/>
          <w:szCs w:val="24"/>
          <w:lang w:eastAsia="en-US"/>
        </w:rPr>
        <w:t xml:space="preserve">. </w:t>
      </w:r>
      <w:r w:rsidR="00C0037D" w:rsidRPr="003F1034">
        <w:rPr>
          <w:b/>
          <w:sz w:val="24"/>
          <w:szCs w:val="24"/>
          <w:lang w:eastAsia="en-US"/>
        </w:rPr>
        <w:t>Минстроем России</w:t>
      </w:r>
      <w:r w:rsidR="00C0037D" w:rsidRPr="003F1034">
        <w:rPr>
          <w:sz w:val="24"/>
          <w:szCs w:val="24"/>
          <w:lang w:eastAsia="en-US"/>
        </w:rPr>
        <w:t xml:space="preserve"> при осуществлени</w:t>
      </w:r>
      <w:r w:rsidR="00B92F5D" w:rsidRPr="003F1034">
        <w:rPr>
          <w:sz w:val="24"/>
          <w:szCs w:val="24"/>
          <w:lang w:eastAsia="en-US"/>
        </w:rPr>
        <w:t>и</w:t>
      </w:r>
      <w:r w:rsidR="00C0037D" w:rsidRPr="003F1034">
        <w:rPr>
          <w:sz w:val="24"/>
          <w:szCs w:val="24"/>
          <w:lang w:eastAsia="en-US"/>
        </w:rPr>
        <w:t xml:space="preserve"> </w:t>
      </w:r>
      <w:r w:rsidR="00C0037D" w:rsidRPr="003F1034">
        <w:rPr>
          <w:b/>
          <w:sz w:val="24"/>
          <w:szCs w:val="24"/>
          <w:lang w:eastAsia="en-US"/>
        </w:rPr>
        <w:t xml:space="preserve">полномочий </w:t>
      </w:r>
      <w:r w:rsidR="004B20CE" w:rsidRPr="003F1034">
        <w:rPr>
          <w:b/>
          <w:sz w:val="24"/>
          <w:szCs w:val="24"/>
          <w:lang w:eastAsia="en-US"/>
        </w:rPr>
        <w:t>по</w:t>
      </w:r>
      <w:r w:rsidR="00C0037D" w:rsidRPr="003F1034">
        <w:rPr>
          <w:b/>
          <w:sz w:val="24"/>
          <w:szCs w:val="24"/>
          <w:lang w:eastAsia="en-US"/>
        </w:rPr>
        <w:t xml:space="preserve"> формировани</w:t>
      </w:r>
      <w:r w:rsidR="004B20CE" w:rsidRPr="003F1034">
        <w:rPr>
          <w:b/>
          <w:sz w:val="24"/>
          <w:szCs w:val="24"/>
          <w:lang w:eastAsia="en-US"/>
        </w:rPr>
        <w:t>ю</w:t>
      </w:r>
      <w:r w:rsidR="00C0037D" w:rsidRPr="003F1034">
        <w:rPr>
          <w:b/>
          <w:sz w:val="24"/>
          <w:szCs w:val="24"/>
          <w:lang w:eastAsia="en-US"/>
        </w:rPr>
        <w:t xml:space="preserve"> Реестра объектов</w:t>
      </w:r>
      <w:r w:rsidR="00C0037D" w:rsidRPr="003F1034">
        <w:rPr>
          <w:sz w:val="24"/>
          <w:szCs w:val="24"/>
          <w:lang w:eastAsia="en-US"/>
        </w:rPr>
        <w:t xml:space="preserve"> на 2026 год и на плановый период 2027 и 2028 годов</w:t>
      </w:r>
      <w:r w:rsidR="00C0037D" w:rsidRPr="003F1034">
        <w:rPr>
          <w:b/>
          <w:sz w:val="24"/>
          <w:szCs w:val="24"/>
          <w:lang w:eastAsia="en-US"/>
        </w:rPr>
        <w:t xml:space="preserve"> </w:t>
      </w:r>
      <w:r w:rsidR="00575E28" w:rsidRPr="003F1034">
        <w:rPr>
          <w:rFonts w:eastAsiaTheme="minorHAnsi"/>
          <w:b/>
          <w:sz w:val="24"/>
          <w:szCs w:val="24"/>
          <w:lang w:eastAsia="en-US"/>
        </w:rPr>
        <w:t>наруше</w:t>
      </w:r>
      <w:r w:rsidR="00166D9B" w:rsidRPr="003F1034">
        <w:rPr>
          <w:rFonts w:eastAsiaTheme="minorHAnsi"/>
          <w:b/>
          <w:sz w:val="24"/>
          <w:szCs w:val="24"/>
          <w:lang w:eastAsia="en-US"/>
        </w:rPr>
        <w:t>н</w:t>
      </w:r>
      <w:r w:rsidR="00575E28" w:rsidRPr="003F1034">
        <w:rPr>
          <w:rFonts w:eastAsiaTheme="minorHAnsi"/>
          <w:b/>
          <w:sz w:val="24"/>
          <w:szCs w:val="24"/>
          <w:lang w:eastAsia="en-US"/>
        </w:rPr>
        <w:t xml:space="preserve"> поряд</w:t>
      </w:r>
      <w:r w:rsidR="00166D9B" w:rsidRPr="003F1034">
        <w:rPr>
          <w:rFonts w:eastAsiaTheme="minorHAnsi"/>
          <w:b/>
          <w:sz w:val="24"/>
          <w:szCs w:val="24"/>
          <w:lang w:eastAsia="en-US"/>
        </w:rPr>
        <w:t>ок</w:t>
      </w:r>
      <w:r w:rsidR="00575E28" w:rsidRPr="003F1034">
        <w:rPr>
          <w:rFonts w:eastAsiaTheme="minorHAnsi"/>
          <w:sz w:val="24"/>
          <w:szCs w:val="24"/>
          <w:lang w:eastAsia="en-US"/>
        </w:rPr>
        <w:t xml:space="preserve"> </w:t>
      </w:r>
      <w:r w:rsidR="004539A8" w:rsidRPr="003F1034">
        <w:rPr>
          <w:rFonts w:eastAsiaTheme="minorHAnsi"/>
          <w:sz w:val="24"/>
          <w:szCs w:val="24"/>
          <w:lang w:eastAsia="en-US"/>
        </w:rPr>
        <w:t>его формирования</w:t>
      </w:r>
      <w:r w:rsidR="003F1034">
        <w:rPr>
          <w:rFonts w:eastAsiaTheme="minorHAnsi"/>
          <w:sz w:val="24"/>
          <w:szCs w:val="24"/>
          <w:lang w:eastAsia="en-US"/>
        </w:rPr>
        <w:t xml:space="preserve"> </w:t>
      </w:r>
      <w:r w:rsidR="000F44BD">
        <w:rPr>
          <w:rFonts w:eastAsiaTheme="minorHAnsi"/>
          <w:sz w:val="24"/>
          <w:szCs w:val="24"/>
          <w:lang w:eastAsia="en-US"/>
        </w:rPr>
        <w:t xml:space="preserve">в части </w:t>
      </w:r>
      <w:r w:rsidR="000F44BD" w:rsidRPr="003F1034">
        <w:rPr>
          <w:rFonts w:eastAsiaTheme="minorHAnsi"/>
          <w:b/>
          <w:sz w:val="24"/>
          <w:szCs w:val="24"/>
          <w:lang w:eastAsia="en-US"/>
        </w:rPr>
        <w:t>согласовани</w:t>
      </w:r>
      <w:r w:rsidR="000F44BD">
        <w:rPr>
          <w:rFonts w:eastAsiaTheme="minorHAnsi"/>
          <w:b/>
          <w:sz w:val="24"/>
          <w:szCs w:val="24"/>
          <w:lang w:eastAsia="en-US"/>
        </w:rPr>
        <w:t>я</w:t>
      </w:r>
      <w:r w:rsidR="000F44BD" w:rsidRPr="003F1034">
        <w:rPr>
          <w:rFonts w:eastAsiaTheme="minorHAnsi"/>
          <w:sz w:val="24"/>
          <w:szCs w:val="24"/>
          <w:lang w:eastAsia="en-US"/>
        </w:rPr>
        <w:t xml:space="preserve"> </w:t>
      </w:r>
      <w:r w:rsidR="00575E28" w:rsidRPr="003F1034">
        <w:rPr>
          <w:rFonts w:eastAsiaTheme="minorHAnsi"/>
          <w:sz w:val="24"/>
          <w:szCs w:val="24"/>
          <w:lang w:eastAsia="en-US"/>
        </w:rPr>
        <w:t xml:space="preserve">сведений об объектах </w:t>
      </w:r>
      <w:r w:rsidR="004539A8" w:rsidRPr="003F1034">
        <w:rPr>
          <w:rFonts w:eastAsiaTheme="minorHAnsi"/>
          <w:sz w:val="24"/>
          <w:szCs w:val="24"/>
          <w:lang w:eastAsia="en-US"/>
        </w:rPr>
        <w:t xml:space="preserve">при отсутствии согласованной </w:t>
      </w:r>
      <w:r w:rsidR="00575E28" w:rsidRPr="003F1034">
        <w:rPr>
          <w:rFonts w:eastAsiaTheme="minorHAnsi"/>
          <w:sz w:val="24"/>
          <w:szCs w:val="24"/>
          <w:lang w:eastAsia="en-US"/>
        </w:rPr>
        <w:t>позиции Минфина России в части расчетов на содержание объектов после ввода их в эксплуатацию.</w:t>
      </w:r>
    </w:p>
    <w:p w:rsidR="00FD4C24" w:rsidRPr="006F2ADC" w:rsidRDefault="000A41A0" w:rsidP="006420ED">
      <w:pPr>
        <w:widowControl w:val="0"/>
        <w:overflowPunct/>
        <w:autoSpaceDE/>
        <w:autoSpaceDN/>
        <w:adjustRightInd/>
        <w:ind w:left="0" w:right="0" w:firstLine="708"/>
        <w:textAlignment w:val="auto"/>
        <w:rPr>
          <w:b/>
          <w:sz w:val="24"/>
          <w:szCs w:val="24"/>
          <w:lang w:eastAsia="en-US"/>
        </w:rPr>
      </w:pPr>
      <w:r w:rsidRPr="006F2ADC">
        <w:rPr>
          <w:rFonts w:eastAsiaTheme="minorHAnsi"/>
          <w:b/>
          <w:sz w:val="24"/>
          <w:szCs w:val="24"/>
          <w:lang w:eastAsia="en-US"/>
        </w:rPr>
        <w:t>1</w:t>
      </w:r>
      <w:r w:rsidR="00546891" w:rsidRPr="006F2ADC">
        <w:rPr>
          <w:rFonts w:eastAsiaTheme="minorHAnsi"/>
          <w:b/>
          <w:sz w:val="24"/>
          <w:szCs w:val="24"/>
          <w:lang w:eastAsia="en-US"/>
        </w:rPr>
        <w:t>4</w:t>
      </w:r>
      <w:r w:rsidRPr="006F2ADC">
        <w:rPr>
          <w:rFonts w:eastAsiaTheme="minorHAnsi"/>
          <w:b/>
          <w:sz w:val="24"/>
          <w:szCs w:val="24"/>
          <w:lang w:eastAsia="en-US"/>
        </w:rPr>
        <w:t>.</w:t>
      </w:r>
      <w:r w:rsidR="00460B2B">
        <w:rPr>
          <w:rFonts w:eastAsiaTheme="minorHAnsi"/>
          <w:b/>
          <w:sz w:val="24"/>
          <w:szCs w:val="24"/>
          <w:lang w:eastAsia="en-US"/>
        </w:rPr>
        <w:t>10</w:t>
      </w:r>
      <w:r w:rsidRPr="006F2ADC">
        <w:rPr>
          <w:rFonts w:eastAsiaTheme="minorHAnsi"/>
          <w:b/>
          <w:sz w:val="24"/>
          <w:szCs w:val="24"/>
          <w:lang w:eastAsia="en-US"/>
        </w:rPr>
        <w:t>.</w:t>
      </w:r>
      <w:r w:rsidR="00443DCF" w:rsidRPr="006F2ADC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4D45BE" w:rsidRPr="006F2ADC">
        <w:rPr>
          <w:sz w:val="24"/>
          <w:szCs w:val="24"/>
          <w:lang w:eastAsia="en-US"/>
        </w:rPr>
        <w:t xml:space="preserve">В ходе проверок выявлены </w:t>
      </w:r>
      <w:r w:rsidR="00FD4C24" w:rsidRPr="006F2ADC">
        <w:rPr>
          <w:b/>
          <w:sz w:val="24"/>
          <w:szCs w:val="24"/>
          <w:lang w:eastAsia="en-US"/>
        </w:rPr>
        <w:t xml:space="preserve">иные недостатки планирования бюджетных ассигнований </w:t>
      </w:r>
      <w:r w:rsidR="00FD4C24" w:rsidRPr="006F2ADC">
        <w:rPr>
          <w:sz w:val="24"/>
          <w:szCs w:val="24"/>
          <w:lang w:eastAsia="en-US"/>
        </w:rPr>
        <w:t xml:space="preserve">на </w:t>
      </w:r>
      <w:r w:rsidR="007A499F" w:rsidRPr="006F2ADC">
        <w:rPr>
          <w:sz w:val="24"/>
          <w:szCs w:val="24"/>
          <w:lang w:eastAsia="en-US"/>
        </w:rPr>
        <w:t>осуществление капитальных вложений в рамках Реестра объектов</w:t>
      </w:r>
      <w:r w:rsidR="00367764" w:rsidRPr="006F2ADC">
        <w:rPr>
          <w:sz w:val="24"/>
          <w:szCs w:val="24"/>
          <w:lang w:eastAsia="en-US"/>
        </w:rPr>
        <w:t>:</w:t>
      </w:r>
    </w:p>
    <w:p w:rsidR="004539A8" w:rsidRPr="006F2ADC" w:rsidRDefault="00DF3E55" w:rsidP="006420ED">
      <w:pPr>
        <w:widowControl w:val="0"/>
        <w:ind w:left="0" w:right="0" w:firstLine="720"/>
        <w:rPr>
          <w:sz w:val="24"/>
          <w:szCs w:val="24"/>
        </w:rPr>
      </w:pPr>
      <w:r w:rsidRPr="000F44BD">
        <w:rPr>
          <w:b/>
          <w:sz w:val="24"/>
          <w:szCs w:val="24"/>
        </w:rPr>
        <w:t>14.1</w:t>
      </w:r>
      <w:r w:rsidR="00460B2B">
        <w:rPr>
          <w:b/>
          <w:sz w:val="24"/>
          <w:szCs w:val="24"/>
        </w:rPr>
        <w:t>0</w:t>
      </w:r>
      <w:r w:rsidRPr="000F44BD">
        <w:rPr>
          <w:b/>
          <w:sz w:val="24"/>
          <w:szCs w:val="24"/>
        </w:rPr>
        <w:t>.1</w:t>
      </w:r>
      <w:r w:rsidRPr="00B7544A">
        <w:rPr>
          <w:b/>
          <w:sz w:val="24"/>
          <w:szCs w:val="24"/>
        </w:rPr>
        <w:t>.</w:t>
      </w:r>
      <w:r w:rsidRPr="000F44BD">
        <w:rPr>
          <w:sz w:val="24"/>
          <w:szCs w:val="24"/>
        </w:rPr>
        <w:t> </w:t>
      </w:r>
      <w:r w:rsidRPr="006F2ADC">
        <w:rPr>
          <w:sz w:val="24"/>
          <w:szCs w:val="24"/>
        </w:rPr>
        <w:t>П</w:t>
      </w:r>
      <w:r w:rsidR="004539A8" w:rsidRPr="006F2ADC">
        <w:rPr>
          <w:sz w:val="24"/>
          <w:szCs w:val="24"/>
        </w:rPr>
        <w:t xml:space="preserve">ри формировании Реестра объектов не обеспечено включение объектов капитального строительства в рамках мероприятий </w:t>
      </w:r>
      <w:r w:rsidR="004539A8" w:rsidRPr="006F2ADC">
        <w:rPr>
          <w:b/>
          <w:sz w:val="24"/>
          <w:szCs w:val="24"/>
        </w:rPr>
        <w:t>Минпросвещения России</w:t>
      </w:r>
      <w:r w:rsidR="004539A8" w:rsidRPr="006F2ADC">
        <w:rPr>
          <w:sz w:val="24"/>
          <w:szCs w:val="24"/>
        </w:rPr>
        <w:t xml:space="preserve"> по следующим направлениям:</w:t>
      </w:r>
    </w:p>
    <w:p w:rsidR="004539A8" w:rsidRPr="003F1034" w:rsidRDefault="004539A8" w:rsidP="006420ED">
      <w:pPr>
        <w:widowControl w:val="0"/>
        <w:ind w:left="0" w:right="0" w:firstLine="720"/>
        <w:rPr>
          <w:sz w:val="24"/>
          <w:szCs w:val="24"/>
        </w:rPr>
      </w:pPr>
      <w:r w:rsidRPr="003F1034">
        <w:rPr>
          <w:sz w:val="24"/>
          <w:szCs w:val="24"/>
        </w:rPr>
        <w:t>модернизация инфраструктуры общего образования в отдельных субъектах Российской Федерации: на 2026 год – 680,0 млн рублей, на 2027 год – 409,0 млн рублей;</w:t>
      </w:r>
    </w:p>
    <w:p w:rsidR="004539A8" w:rsidRPr="003F1034" w:rsidRDefault="004539A8" w:rsidP="006420ED">
      <w:pPr>
        <w:widowControl w:val="0"/>
        <w:ind w:left="0" w:right="0" w:firstLine="720"/>
        <w:rPr>
          <w:sz w:val="24"/>
          <w:szCs w:val="24"/>
        </w:rPr>
      </w:pPr>
      <w:r w:rsidRPr="003F1034">
        <w:rPr>
          <w:sz w:val="24"/>
          <w:szCs w:val="24"/>
        </w:rPr>
        <w:t xml:space="preserve">адресное строительство школ в отдельных населенных пунктах с объективно выявленной потребностью инфраструктуры (зданий) школ: на 2026 год </w:t>
      </w:r>
      <w:r w:rsidR="000A54D8" w:rsidRPr="006F2ADC">
        <w:rPr>
          <w:bCs/>
          <w:sz w:val="24"/>
          <w:szCs w:val="24"/>
        </w:rPr>
        <w:t>–</w:t>
      </w:r>
      <w:r w:rsidRPr="003F1034">
        <w:rPr>
          <w:sz w:val="24"/>
          <w:szCs w:val="24"/>
        </w:rPr>
        <w:t xml:space="preserve"> 34 120,7 млн рублей, на 2027 год </w:t>
      </w:r>
      <w:r w:rsidR="000A54D8" w:rsidRPr="006F2ADC">
        <w:rPr>
          <w:bCs/>
          <w:sz w:val="24"/>
          <w:szCs w:val="24"/>
        </w:rPr>
        <w:t>–</w:t>
      </w:r>
      <w:r w:rsidRPr="003F1034">
        <w:rPr>
          <w:sz w:val="24"/>
          <w:szCs w:val="24"/>
        </w:rPr>
        <w:t xml:space="preserve"> 35 931,5 млн рублей и на 2028 год </w:t>
      </w:r>
      <w:r w:rsidR="000A54D8" w:rsidRPr="006F2ADC">
        <w:rPr>
          <w:bCs/>
          <w:sz w:val="24"/>
          <w:szCs w:val="24"/>
        </w:rPr>
        <w:t>–</w:t>
      </w:r>
      <w:r w:rsidRPr="003F1034">
        <w:rPr>
          <w:sz w:val="24"/>
          <w:szCs w:val="24"/>
        </w:rPr>
        <w:t xml:space="preserve"> 39 332,8 млн рублей;</w:t>
      </w:r>
    </w:p>
    <w:p w:rsidR="004539A8" w:rsidRPr="000F44BD" w:rsidRDefault="004539A8" w:rsidP="006420ED">
      <w:pPr>
        <w:widowControl w:val="0"/>
        <w:ind w:left="0" w:right="0" w:firstLine="720"/>
        <w:rPr>
          <w:sz w:val="24"/>
          <w:szCs w:val="24"/>
        </w:rPr>
      </w:pPr>
      <w:r w:rsidRPr="003F1034">
        <w:rPr>
          <w:sz w:val="24"/>
          <w:szCs w:val="24"/>
        </w:rPr>
        <w:t xml:space="preserve">адресное строительство детских садов в отдельных населенных пунктах с объективно </w:t>
      </w:r>
      <w:r w:rsidRPr="003F1034">
        <w:rPr>
          <w:sz w:val="24"/>
          <w:szCs w:val="24"/>
        </w:rPr>
        <w:lastRenderedPageBreak/>
        <w:t xml:space="preserve">выявленной потребностью инфраструктуры (зданий): на 2026 год </w:t>
      </w:r>
      <w:r w:rsidR="000A54D8" w:rsidRPr="006F2ADC">
        <w:rPr>
          <w:bCs/>
          <w:sz w:val="24"/>
          <w:szCs w:val="24"/>
        </w:rPr>
        <w:t>–</w:t>
      </w:r>
      <w:r w:rsidRPr="003F1034">
        <w:rPr>
          <w:sz w:val="24"/>
          <w:szCs w:val="24"/>
        </w:rPr>
        <w:t xml:space="preserve"> 8 233,2 млн рублей, </w:t>
      </w:r>
      <w:r w:rsidR="00B7544A">
        <w:rPr>
          <w:sz w:val="24"/>
          <w:szCs w:val="24"/>
        </w:rPr>
        <w:br/>
      </w:r>
      <w:r w:rsidRPr="003F1034">
        <w:rPr>
          <w:sz w:val="24"/>
          <w:szCs w:val="24"/>
        </w:rPr>
        <w:t xml:space="preserve">на 2027 год </w:t>
      </w:r>
      <w:r w:rsidR="000A54D8" w:rsidRPr="006F2ADC">
        <w:rPr>
          <w:bCs/>
          <w:sz w:val="24"/>
          <w:szCs w:val="24"/>
        </w:rPr>
        <w:t>–</w:t>
      </w:r>
      <w:r w:rsidRPr="003F1034">
        <w:rPr>
          <w:sz w:val="24"/>
          <w:szCs w:val="24"/>
        </w:rPr>
        <w:t xml:space="preserve"> 9 210,7 млн рублей и на 2028 год </w:t>
      </w:r>
      <w:r w:rsidR="000A54D8" w:rsidRPr="006F2ADC">
        <w:rPr>
          <w:bCs/>
          <w:sz w:val="24"/>
          <w:szCs w:val="24"/>
        </w:rPr>
        <w:t>–</w:t>
      </w:r>
      <w:r w:rsidRPr="003F1034">
        <w:rPr>
          <w:sz w:val="24"/>
          <w:szCs w:val="24"/>
        </w:rPr>
        <w:t xml:space="preserve"> 9 148,0 млн рублей.</w:t>
      </w:r>
    </w:p>
    <w:p w:rsidR="00DF3E55" w:rsidRDefault="00DF3E55" w:rsidP="006420ED">
      <w:pPr>
        <w:widowControl w:val="0"/>
        <w:ind w:left="0" w:right="0"/>
        <w:contextualSpacing/>
        <w:rPr>
          <w:sz w:val="24"/>
          <w:szCs w:val="24"/>
        </w:rPr>
      </w:pPr>
      <w:r w:rsidRPr="000F44BD">
        <w:rPr>
          <w:b/>
          <w:sz w:val="24"/>
          <w:szCs w:val="24"/>
        </w:rPr>
        <w:t>14.1</w:t>
      </w:r>
      <w:r w:rsidR="00460B2B">
        <w:rPr>
          <w:b/>
          <w:sz w:val="24"/>
          <w:szCs w:val="24"/>
        </w:rPr>
        <w:t>0</w:t>
      </w:r>
      <w:r w:rsidRPr="000F44BD">
        <w:rPr>
          <w:b/>
          <w:sz w:val="24"/>
          <w:szCs w:val="24"/>
        </w:rPr>
        <w:t>.2</w:t>
      </w:r>
      <w:r w:rsidRPr="000A54D8">
        <w:rPr>
          <w:b/>
          <w:sz w:val="24"/>
          <w:szCs w:val="24"/>
        </w:rPr>
        <w:t>.</w:t>
      </w:r>
      <w:r w:rsidRPr="000F44BD">
        <w:rPr>
          <w:sz w:val="24"/>
          <w:szCs w:val="24"/>
        </w:rPr>
        <w:t> </w:t>
      </w:r>
      <w:r w:rsidRPr="003F1034">
        <w:rPr>
          <w:sz w:val="24"/>
          <w:szCs w:val="24"/>
        </w:rPr>
        <w:t>По объекту «Создание яхтенной марины, г. Севастополь», подлежащему вводу в эксплуатацию в 2026 году, бюджетные ассигнования запланированы на 2027 год (1 405,6 млн рублей), после предусмотренного срока ввода его в эксплуатацию.</w:t>
      </w:r>
    </w:p>
    <w:p w:rsidR="008F4BDE" w:rsidRPr="0063746C" w:rsidRDefault="0063746C" w:rsidP="006420ED">
      <w:pPr>
        <w:widowControl w:val="0"/>
        <w:overflowPunct/>
        <w:autoSpaceDE/>
        <w:autoSpaceDN/>
        <w:adjustRightInd/>
        <w:ind w:left="0" w:right="0" w:firstLine="720"/>
        <w:textAlignment w:val="auto"/>
        <w:rPr>
          <w:rFonts w:eastAsiaTheme="minorHAnsi"/>
          <w:sz w:val="24"/>
          <w:szCs w:val="24"/>
          <w:lang w:eastAsia="en-US"/>
        </w:rPr>
      </w:pPr>
      <w:r w:rsidRPr="001E331E">
        <w:rPr>
          <w:b/>
          <w:sz w:val="24"/>
          <w:szCs w:val="24"/>
        </w:rPr>
        <w:t>14.1</w:t>
      </w:r>
      <w:r w:rsidR="00460B2B">
        <w:rPr>
          <w:b/>
          <w:sz w:val="24"/>
          <w:szCs w:val="24"/>
        </w:rPr>
        <w:t>0</w:t>
      </w:r>
      <w:r w:rsidRPr="001E331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Pr="000A54D8">
        <w:rPr>
          <w:b/>
          <w:sz w:val="24"/>
          <w:szCs w:val="24"/>
        </w:rPr>
        <w:t>.</w:t>
      </w:r>
      <w:r w:rsidRPr="001E331E">
        <w:rPr>
          <w:sz w:val="24"/>
          <w:szCs w:val="24"/>
        </w:rPr>
        <w:t> </w:t>
      </w:r>
      <w:r>
        <w:rPr>
          <w:sz w:val="24"/>
          <w:szCs w:val="24"/>
        </w:rPr>
        <w:t>П</w:t>
      </w:r>
      <w:r w:rsidR="00712673" w:rsidRPr="0063746C">
        <w:rPr>
          <w:rFonts w:eastAsiaTheme="minorHAnsi"/>
          <w:sz w:val="24"/>
          <w:szCs w:val="24"/>
          <w:lang w:eastAsia="en-US"/>
        </w:rPr>
        <w:t xml:space="preserve">о </w:t>
      </w:r>
      <w:r w:rsidR="00642723" w:rsidRPr="0063746C">
        <w:rPr>
          <w:rFonts w:eastAsiaTheme="minorHAnsi"/>
          <w:sz w:val="24"/>
          <w:szCs w:val="24"/>
          <w:lang w:eastAsia="en-US"/>
        </w:rPr>
        <w:t>64</w:t>
      </w:r>
      <w:r w:rsidR="00712673" w:rsidRPr="0063746C">
        <w:rPr>
          <w:rFonts w:eastAsiaTheme="minorHAnsi"/>
          <w:sz w:val="24"/>
          <w:szCs w:val="24"/>
          <w:lang w:eastAsia="en-US"/>
        </w:rPr>
        <w:t xml:space="preserve"> объектам (</w:t>
      </w:r>
      <w:r w:rsidR="00642723" w:rsidRPr="0063746C">
        <w:rPr>
          <w:rFonts w:eastAsiaTheme="minorHAnsi"/>
          <w:sz w:val="24"/>
          <w:szCs w:val="24"/>
          <w:lang w:eastAsia="en-US"/>
        </w:rPr>
        <w:t>7,9</w:t>
      </w:r>
      <w:r w:rsidR="00712673" w:rsidRPr="0063746C">
        <w:rPr>
          <w:rFonts w:eastAsiaTheme="minorHAnsi"/>
          <w:sz w:val="24"/>
          <w:szCs w:val="24"/>
          <w:lang w:eastAsia="en-US"/>
        </w:rPr>
        <w:t xml:space="preserve"> % общего количества объектов) с общим объемом бюджетных ассигнований на 202</w:t>
      </w:r>
      <w:r w:rsidR="00642723" w:rsidRPr="0063746C">
        <w:rPr>
          <w:rFonts w:eastAsiaTheme="minorHAnsi"/>
          <w:sz w:val="24"/>
          <w:szCs w:val="24"/>
          <w:lang w:eastAsia="en-US"/>
        </w:rPr>
        <w:t>6</w:t>
      </w:r>
      <w:r w:rsidR="00712673" w:rsidRPr="0063746C">
        <w:rPr>
          <w:rFonts w:eastAsiaTheme="minorHAnsi"/>
          <w:sz w:val="24"/>
          <w:szCs w:val="24"/>
          <w:lang w:eastAsia="en-US"/>
        </w:rPr>
        <w:t xml:space="preserve"> год </w:t>
      </w:r>
      <w:r w:rsidRPr="0063746C">
        <w:rPr>
          <w:rFonts w:eastAsiaTheme="minorHAnsi"/>
          <w:sz w:val="24"/>
          <w:szCs w:val="24"/>
          <w:lang w:eastAsia="en-US"/>
        </w:rPr>
        <w:t>83 342,0</w:t>
      </w:r>
      <w:r w:rsidR="00712673" w:rsidRPr="0063746C">
        <w:rPr>
          <w:rFonts w:eastAsiaTheme="minorHAnsi"/>
          <w:sz w:val="24"/>
          <w:szCs w:val="24"/>
          <w:lang w:eastAsia="en-US"/>
        </w:rPr>
        <w:t xml:space="preserve"> </w:t>
      </w:r>
      <w:r w:rsidR="00190CE2">
        <w:rPr>
          <w:rFonts w:eastAsiaTheme="minorHAnsi"/>
          <w:sz w:val="24"/>
          <w:szCs w:val="24"/>
          <w:lang w:eastAsia="en-US"/>
        </w:rPr>
        <w:t>млн</w:t>
      </w:r>
      <w:r w:rsidR="00712673" w:rsidRPr="0063746C">
        <w:rPr>
          <w:rFonts w:eastAsiaTheme="minorHAnsi"/>
          <w:sz w:val="24"/>
          <w:szCs w:val="24"/>
          <w:lang w:eastAsia="en-US"/>
        </w:rPr>
        <w:t xml:space="preserve"> рублей, на 202</w:t>
      </w:r>
      <w:r w:rsidRPr="0063746C">
        <w:rPr>
          <w:rFonts w:eastAsiaTheme="minorHAnsi"/>
          <w:sz w:val="24"/>
          <w:szCs w:val="24"/>
          <w:lang w:eastAsia="en-US"/>
        </w:rPr>
        <w:t>7</w:t>
      </w:r>
      <w:r w:rsidR="00712673" w:rsidRPr="0063746C">
        <w:rPr>
          <w:rFonts w:eastAsiaTheme="minorHAnsi"/>
          <w:sz w:val="24"/>
          <w:szCs w:val="24"/>
          <w:lang w:eastAsia="en-US"/>
        </w:rPr>
        <w:t xml:space="preserve"> год – </w:t>
      </w:r>
      <w:r w:rsidRPr="0063746C">
        <w:rPr>
          <w:rFonts w:eastAsiaTheme="minorHAnsi"/>
          <w:sz w:val="24"/>
          <w:szCs w:val="24"/>
          <w:lang w:eastAsia="en-US"/>
        </w:rPr>
        <w:t>78 816,6</w:t>
      </w:r>
      <w:r w:rsidR="00712673" w:rsidRPr="0063746C">
        <w:rPr>
          <w:rFonts w:eastAsiaTheme="minorHAnsi"/>
          <w:sz w:val="24"/>
          <w:szCs w:val="24"/>
          <w:lang w:eastAsia="en-US"/>
        </w:rPr>
        <w:t> </w:t>
      </w:r>
      <w:r w:rsidR="00190CE2">
        <w:rPr>
          <w:rFonts w:eastAsiaTheme="minorHAnsi"/>
          <w:sz w:val="24"/>
          <w:szCs w:val="24"/>
          <w:lang w:eastAsia="en-US"/>
        </w:rPr>
        <w:t>млн</w:t>
      </w:r>
      <w:r w:rsidR="00712673" w:rsidRPr="0063746C">
        <w:rPr>
          <w:rFonts w:eastAsiaTheme="minorHAnsi"/>
          <w:sz w:val="24"/>
          <w:szCs w:val="24"/>
          <w:lang w:eastAsia="en-US"/>
        </w:rPr>
        <w:t xml:space="preserve"> рублей 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712673" w:rsidRPr="0063746C">
        <w:rPr>
          <w:rFonts w:eastAsiaTheme="minorHAnsi"/>
          <w:sz w:val="24"/>
          <w:szCs w:val="24"/>
          <w:lang w:eastAsia="en-US"/>
        </w:rPr>
        <w:t>на 202</w:t>
      </w:r>
      <w:r w:rsidRPr="0063746C">
        <w:rPr>
          <w:rFonts w:eastAsiaTheme="minorHAnsi"/>
          <w:sz w:val="24"/>
          <w:szCs w:val="24"/>
          <w:lang w:eastAsia="en-US"/>
        </w:rPr>
        <w:t>8</w:t>
      </w:r>
      <w:r w:rsidR="00712673" w:rsidRPr="0063746C">
        <w:rPr>
          <w:rFonts w:eastAsiaTheme="minorHAnsi"/>
          <w:sz w:val="24"/>
          <w:szCs w:val="24"/>
          <w:lang w:eastAsia="en-US"/>
        </w:rPr>
        <w:t xml:space="preserve"> год – </w:t>
      </w:r>
      <w:r w:rsidRPr="0063746C">
        <w:rPr>
          <w:rFonts w:eastAsiaTheme="minorHAnsi"/>
          <w:sz w:val="24"/>
          <w:szCs w:val="24"/>
          <w:lang w:eastAsia="en-US"/>
        </w:rPr>
        <w:t>51 047,1</w:t>
      </w:r>
      <w:r w:rsidR="00712673" w:rsidRPr="0063746C">
        <w:rPr>
          <w:rFonts w:eastAsiaTheme="minorHAnsi"/>
          <w:sz w:val="24"/>
          <w:szCs w:val="24"/>
          <w:lang w:eastAsia="en-US"/>
        </w:rPr>
        <w:t xml:space="preserve"> </w:t>
      </w:r>
      <w:r w:rsidR="00190CE2">
        <w:rPr>
          <w:rFonts w:eastAsiaTheme="minorHAnsi"/>
          <w:sz w:val="24"/>
          <w:szCs w:val="24"/>
          <w:lang w:eastAsia="en-US"/>
        </w:rPr>
        <w:t>млн</w:t>
      </w:r>
      <w:r w:rsidR="00712673" w:rsidRPr="0063746C">
        <w:rPr>
          <w:rFonts w:eastAsiaTheme="minorHAnsi"/>
          <w:sz w:val="24"/>
          <w:szCs w:val="24"/>
          <w:lang w:eastAsia="en-US"/>
        </w:rPr>
        <w:t xml:space="preserve"> рублей (</w:t>
      </w:r>
      <w:r w:rsidRPr="0063746C">
        <w:rPr>
          <w:rFonts w:eastAsiaTheme="minorHAnsi"/>
          <w:sz w:val="24"/>
          <w:szCs w:val="24"/>
          <w:lang w:eastAsia="en-US"/>
        </w:rPr>
        <w:t>7,1</w:t>
      </w:r>
      <w:r w:rsidR="00712673" w:rsidRPr="0063746C">
        <w:rPr>
          <w:rFonts w:eastAsiaTheme="minorHAnsi"/>
          <w:sz w:val="24"/>
          <w:szCs w:val="24"/>
          <w:lang w:eastAsia="en-US"/>
        </w:rPr>
        <w:t xml:space="preserve"> %, </w:t>
      </w:r>
      <w:r w:rsidRPr="0063746C">
        <w:rPr>
          <w:rFonts w:eastAsiaTheme="minorHAnsi"/>
          <w:sz w:val="24"/>
          <w:szCs w:val="24"/>
          <w:lang w:eastAsia="en-US"/>
        </w:rPr>
        <w:t>5</w:t>
      </w:r>
      <w:r w:rsidR="00712673" w:rsidRPr="0063746C">
        <w:rPr>
          <w:rFonts w:eastAsiaTheme="minorHAnsi"/>
          <w:sz w:val="24"/>
          <w:szCs w:val="24"/>
          <w:lang w:eastAsia="en-US"/>
        </w:rPr>
        <w:t xml:space="preserve">,8 %, </w:t>
      </w:r>
      <w:r w:rsidRPr="0063746C">
        <w:rPr>
          <w:rFonts w:eastAsiaTheme="minorHAnsi"/>
          <w:sz w:val="24"/>
          <w:szCs w:val="24"/>
          <w:lang w:eastAsia="en-US"/>
        </w:rPr>
        <w:t>3,3</w:t>
      </w:r>
      <w:r w:rsidR="00712673" w:rsidRPr="0063746C">
        <w:rPr>
          <w:rFonts w:eastAsiaTheme="minorHAnsi"/>
          <w:sz w:val="24"/>
          <w:szCs w:val="24"/>
          <w:lang w:eastAsia="en-US"/>
        </w:rPr>
        <w:t xml:space="preserve"> % </w:t>
      </w:r>
      <w:r w:rsidR="008F4BDE" w:rsidRPr="0063746C">
        <w:rPr>
          <w:rFonts w:eastAsiaTheme="minorHAnsi"/>
          <w:sz w:val="24"/>
          <w:szCs w:val="24"/>
          <w:lang w:eastAsia="en-US"/>
        </w:rPr>
        <w:t xml:space="preserve">общего объема расходов </w:t>
      </w:r>
      <w:r w:rsidR="00B7544A">
        <w:rPr>
          <w:rFonts w:eastAsiaTheme="minorHAnsi"/>
          <w:sz w:val="24"/>
          <w:szCs w:val="24"/>
          <w:lang w:eastAsia="en-US"/>
        </w:rPr>
        <w:br/>
      </w:r>
      <w:r w:rsidR="008F4BDE" w:rsidRPr="0063746C">
        <w:rPr>
          <w:rFonts w:eastAsiaTheme="minorHAnsi"/>
          <w:sz w:val="24"/>
          <w:szCs w:val="24"/>
          <w:lang w:eastAsia="en-US"/>
        </w:rPr>
        <w:t>на капитальные вложения</w:t>
      </w:r>
      <w:r w:rsidR="00712673" w:rsidRPr="0063746C">
        <w:rPr>
          <w:rFonts w:eastAsiaTheme="minorHAnsi"/>
          <w:sz w:val="24"/>
          <w:szCs w:val="24"/>
          <w:lang w:eastAsia="en-US"/>
        </w:rPr>
        <w:t>) проектная документация разработана и утверждена в 201</w:t>
      </w:r>
      <w:r w:rsidRPr="0063746C">
        <w:rPr>
          <w:rFonts w:eastAsiaTheme="minorHAnsi"/>
          <w:sz w:val="24"/>
          <w:szCs w:val="24"/>
          <w:lang w:eastAsia="en-US"/>
        </w:rPr>
        <w:t>1</w:t>
      </w:r>
      <w:r w:rsidR="0044630B" w:rsidRPr="0063746C">
        <w:t>–</w:t>
      </w:r>
      <w:r w:rsidR="00712673" w:rsidRPr="0063746C">
        <w:rPr>
          <w:rFonts w:eastAsiaTheme="minorHAnsi"/>
          <w:sz w:val="24"/>
          <w:szCs w:val="24"/>
          <w:lang w:eastAsia="en-US"/>
        </w:rPr>
        <w:t>20</w:t>
      </w:r>
      <w:r w:rsidRPr="0063746C">
        <w:rPr>
          <w:rFonts w:eastAsiaTheme="minorHAnsi"/>
          <w:sz w:val="24"/>
          <w:szCs w:val="24"/>
          <w:lang w:eastAsia="en-US"/>
        </w:rPr>
        <w:t>19</w:t>
      </w:r>
      <w:r w:rsidR="00712673" w:rsidRPr="0063746C">
        <w:rPr>
          <w:rFonts w:eastAsiaTheme="minorHAnsi"/>
          <w:sz w:val="24"/>
          <w:szCs w:val="24"/>
          <w:lang w:eastAsia="en-US"/>
        </w:rPr>
        <w:t xml:space="preserve"> годах, что свидетельствует о рисках необходимости проведения корректировки проектной документации, в том числе в связи с уточнением треб</w:t>
      </w:r>
      <w:r w:rsidRPr="0063746C">
        <w:rPr>
          <w:rFonts w:eastAsiaTheme="minorHAnsi"/>
          <w:sz w:val="24"/>
          <w:szCs w:val="24"/>
          <w:lang w:eastAsia="en-US"/>
        </w:rPr>
        <w:t>ований к проектной документации</w:t>
      </w:r>
      <w:r w:rsidR="00596B0E" w:rsidRPr="0063746C">
        <w:rPr>
          <w:b/>
          <w:sz w:val="24"/>
          <w:szCs w:val="24"/>
          <w:lang w:eastAsia="en-US"/>
        </w:rPr>
        <w:t>.</w:t>
      </w:r>
    </w:p>
    <w:p w:rsidR="000F5A1F" w:rsidRPr="004C7AC4" w:rsidRDefault="000F5A1F" w:rsidP="006420ED">
      <w:pPr>
        <w:ind w:left="0" w:right="0"/>
        <w:rPr>
          <w:sz w:val="24"/>
          <w:szCs w:val="24"/>
        </w:rPr>
      </w:pPr>
      <w:r w:rsidRPr="006F2ADC">
        <w:rPr>
          <w:b/>
          <w:sz w:val="24"/>
          <w:szCs w:val="24"/>
        </w:rPr>
        <w:t xml:space="preserve">14.10.4. </w:t>
      </w:r>
      <w:r w:rsidRPr="006F2ADC">
        <w:rPr>
          <w:sz w:val="24"/>
          <w:szCs w:val="24"/>
        </w:rPr>
        <w:t>В Реестр объектов включен объект</w:t>
      </w:r>
      <w:r w:rsidRPr="004C7AC4">
        <w:rPr>
          <w:sz w:val="24"/>
          <w:szCs w:val="24"/>
        </w:rPr>
        <w:t xml:space="preserve"> «Строительство автомобильного пункта пропуска через государственную границу Российской Федерации Хасан, Приморский край»,</w:t>
      </w:r>
      <w:r w:rsidRPr="006F2ADC">
        <w:rPr>
          <w:sz w:val="24"/>
          <w:szCs w:val="24"/>
        </w:rPr>
        <w:t xml:space="preserve"> </w:t>
      </w:r>
      <w:r w:rsidRPr="004C7AC4">
        <w:rPr>
          <w:sz w:val="24"/>
          <w:szCs w:val="24"/>
          <w:lang w:eastAsia="en-US"/>
        </w:rPr>
        <w:t xml:space="preserve">по которому </w:t>
      </w:r>
      <w:r w:rsidRPr="004C7AC4">
        <w:rPr>
          <w:b/>
          <w:bCs/>
          <w:sz w:val="24"/>
          <w:szCs w:val="24"/>
        </w:rPr>
        <w:t>отсутствует</w:t>
      </w:r>
      <w:r w:rsidRPr="004C7AC4">
        <w:rPr>
          <w:sz w:val="24"/>
          <w:szCs w:val="24"/>
        </w:rPr>
        <w:t xml:space="preserve"> принятое Заместителем Председателя Правительства Российской Федерации </w:t>
      </w:r>
      <w:r w:rsidRPr="004C7AC4">
        <w:rPr>
          <w:b/>
          <w:bCs/>
          <w:sz w:val="24"/>
          <w:szCs w:val="24"/>
        </w:rPr>
        <w:t xml:space="preserve">решение о его финансировании, </w:t>
      </w:r>
      <w:r w:rsidRPr="006F2ADC">
        <w:rPr>
          <w:bCs/>
          <w:sz w:val="24"/>
          <w:szCs w:val="24"/>
        </w:rPr>
        <w:t>а также</w:t>
      </w:r>
      <w:r w:rsidRPr="004C7AC4">
        <w:rPr>
          <w:sz w:val="24"/>
          <w:szCs w:val="24"/>
          <w:lang w:eastAsia="en-US"/>
        </w:rPr>
        <w:t xml:space="preserve"> по которому Минэкономразвития России по результатам проведенной проверки инвестиционного проекта на предмет эффективности использования средств федерального бюджета, направляемых на капитальные вложения, сделан вывод о низкой эффективности использования средств федерального бюджета</w:t>
      </w:r>
      <w:r w:rsidRPr="004C7AC4">
        <w:rPr>
          <w:b/>
          <w:bCs/>
          <w:sz w:val="24"/>
          <w:szCs w:val="24"/>
        </w:rPr>
        <w:t>.</w:t>
      </w:r>
    </w:p>
    <w:p w:rsidR="000F5A1F" w:rsidRDefault="000F5A1F" w:rsidP="006420ED">
      <w:pPr>
        <w:ind w:left="0" w:right="0"/>
        <w:rPr>
          <w:sz w:val="24"/>
          <w:szCs w:val="24"/>
        </w:rPr>
      </w:pPr>
      <w:r w:rsidRPr="006F2ADC">
        <w:rPr>
          <w:b/>
          <w:sz w:val="24"/>
          <w:szCs w:val="24"/>
        </w:rPr>
        <w:t>14.10.5.</w:t>
      </w:r>
      <w:r>
        <w:rPr>
          <w:sz w:val="24"/>
          <w:szCs w:val="24"/>
        </w:rPr>
        <w:t xml:space="preserve"> В Реестр объектов</w:t>
      </w:r>
      <w:r w:rsidRPr="006F2ADC">
        <w:rPr>
          <w:sz w:val="24"/>
          <w:szCs w:val="24"/>
        </w:rPr>
        <w:t xml:space="preserve"> на 2026–2028 годы включен объект </w:t>
      </w:r>
      <w:r w:rsidRPr="00EC3FB7">
        <w:rPr>
          <w:sz w:val="24"/>
          <w:szCs w:val="24"/>
        </w:rPr>
        <w:t xml:space="preserve">«Реконструкция транспортной развязки на автомобильной дороге Казань – Оренбург – Акбулак – граница </w:t>
      </w:r>
      <w:r w:rsidR="00B7544A">
        <w:rPr>
          <w:sz w:val="24"/>
          <w:szCs w:val="24"/>
        </w:rPr>
        <w:br/>
      </w:r>
      <w:r w:rsidRPr="00EC3FB7">
        <w:rPr>
          <w:sz w:val="24"/>
          <w:szCs w:val="24"/>
        </w:rPr>
        <w:t>с Республикой Казахстан в Лаишевском муниципальн</w:t>
      </w:r>
      <w:r>
        <w:rPr>
          <w:sz w:val="24"/>
          <w:szCs w:val="24"/>
        </w:rPr>
        <w:t xml:space="preserve">ом районе Республики Татарстан» в отсутствие проведенной </w:t>
      </w:r>
      <w:r w:rsidRPr="00945C60">
        <w:rPr>
          <w:sz w:val="24"/>
          <w:szCs w:val="24"/>
        </w:rPr>
        <w:t>Минэкономразвития России оценки на предмет эффективности использования средств федерального бюджета</w:t>
      </w:r>
      <w:r>
        <w:rPr>
          <w:sz w:val="24"/>
          <w:szCs w:val="24"/>
        </w:rPr>
        <w:t>.</w:t>
      </w:r>
    </w:p>
    <w:p w:rsidR="000F5A1F" w:rsidRPr="009C5742" w:rsidRDefault="009C5742" w:rsidP="006420ED">
      <w:pPr>
        <w:ind w:left="0" w:right="0"/>
        <w:rPr>
          <w:sz w:val="24"/>
          <w:szCs w:val="24"/>
        </w:rPr>
      </w:pPr>
      <w:r w:rsidRPr="006F2ADC">
        <w:rPr>
          <w:b/>
          <w:sz w:val="24"/>
          <w:szCs w:val="24"/>
        </w:rPr>
        <w:t xml:space="preserve">14.10.6. </w:t>
      </w:r>
      <w:r w:rsidRPr="006F2ADC">
        <w:rPr>
          <w:sz w:val="24"/>
          <w:szCs w:val="24"/>
        </w:rPr>
        <w:t xml:space="preserve">В Реестр объектов на 2026–2028 годы </w:t>
      </w:r>
      <w:r w:rsidR="00EA6F04" w:rsidRPr="00A415EF">
        <w:rPr>
          <w:sz w:val="24"/>
          <w:szCs w:val="24"/>
        </w:rPr>
        <w:t>без детализации включен</w:t>
      </w:r>
      <w:r w:rsidR="00EA6F04">
        <w:rPr>
          <w:sz w:val="24"/>
          <w:szCs w:val="24"/>
        </w:rPr>
        <w:t>ы:</w:t>
      </w:r>
    </w:p>
    <w:p w:rsidR="000F5A1F" w:rsidRDefault="000F5A1F" w:rsidP="006420ED">
      <w:pPr>
        <w:ind w:left="0" w:right="0"/>
        <w:rPr>
          <w:sz w:val="24"/>
          <w:szCs w:val="24"/>
        </w:rPr>
      </w:pPr>
      <w:r w:rsidRPr="006F2ADC">
        <w:rPr>
          <w:sz w:val="24"/>
          <w:szCs w:val="24"/>
        </w:rPr>
        <w:t>мероприятие Росавтодора по строительству (реконструкции) объекта дорожного хозяйства федерального значения, по которому планируется финансирование на 2026 год в</w:t>
      </w:r>
      <w:r w:rsidR="000A54D8">
        <w:rPr>
          <w:sz w:val="24"/>
          <w:szCs w:val="24"/>
        </w:rPr>
        <w:t> </w:t>
      </w:r>
      <w:r w:rsidRPr="006F2ADC">
        <w:rPr>
          <w:sz w:val="24"/>
          <w:szCs w:val="24"/>
        </w:rPr>
        <w:t>объеме 7</w:t>
      </w:r>
      <w:r w:rsidR="00EA6F04">
        <w:rPr>
          <w:sz w:val="24"/>
          <w:szCs w:val="24"/>
        </w:rPr>
        <w:t> </w:t>
      </w:r>
      <w:r w:rsidRPr="006F2ADC">
        <w:rPr>
          <w:sz w:val="24"/>
          <w:szCs w:val="24"/>
        </w:rPr>
        <w:t>282</w:t>
      </w:r>
      <w:r w:rsidR="00EA6F04">
        <w:rPr>
          <w:sz w:val="24"/>
          <w:szCs w:val="24"/>
        </w:rPr>
        <w:t>,2 млн</w:t>
      </w:r>
      <w:r w:rsidRPr="006F2ADC">
        <w:rPr>
          <w:sz w:val="24"/>
          <w:szCs w:val="24"/>
        </w:rPr>
        <w:t xml:space="preserve"> рублей, на 2027 год – 8</w:t>
      </w:r>
      <w:r w:rsidR="00EA6F04">
        <w:rPr>
          <w:sz w:val="24"/>
          <w:szCs w:val="24"/>
        </w:rPr>
        <w:t> </w:t>
      </w:r>
      <w:r w:rsidRPr="006F2ADC">
        <w:rPr>
          <w:sz w:val="24"/>
          <w:szCs w:val="24"/>
        </w:rPr>
        <w:t>543</w:t>
      </w:r>
      <w:r w:rsidR="00EA6F04">
        <w:rPr>
          <w:sz w:val="24"/>
          <w:szCs w:val="24"/>
        </w:rPr>
        <w:t>,3 млн</w:t>
      </w:r>
      <w:r w:rsidRPr="006F2ADC">
        <w:rPr>
          <w:sz w:val="24"/>
          <w:szCs w:val="24"/>
        </w:rPr>
        <w:t xml:space="preserve"> рублей, на 2028 год – 148</w:t>
      </w:r>
      <w:r w:rsidR="00EA6F04">
        <w:rPr>
          <w:sz w:val="24"/>
          <w:szCs w:val="24"/>
        </w:rPr>
        <w:t> </w:t>
      </w:r>
      <w:r w:rsidRPr="006F2ADC">
        <w:rPr>
          <w:sz w:val="24"/>
          <w:szCs w:val="24"/>
        </w:rPr>
        <w:t>014</w:t>
      </w:r>
      <w:r w:rsidR="00EA6F04">
        <w:rPr>
          <w:sz w:val="24"/>
          <w:szCs w:val="24"/>
        </w:rPr>
        <w:t>,8 млн рублей;</w:t>
      </w:r>
    </w:p>
    <w:p w:rsidR="000F5A1F" w:rsidRPr="006F2ADC" w:rsidRDefault="000F5A1F" w:rsidP="006420ED">
      <w:pPr>
        <w:ind w:left="0" w:right="0"/>
        <w:rPr>
          <w:sz w:val="24"/>
          <w:szCs w:val="24"/>
        </w:rPr>
      </w:pPr>
      <w:r w:rsidRPr="006F2ADC">
        <w:rPr>
          <w:sz w:val="24"/>
          <w:szCs w:val="24"/>
        </w:rPr>
        <w:t>укрупненный инвестиционный проект Росавтодора, по которому планируется софинансирование на 2026 год в объеме 1</w:t>
      </w:r>
      <w:r w:rsidR="00EA6F04">
        <w:rPr>
          <w:sz w:val="24"/>
          <w:szCs w:val="24"/>
        </w:rPr>
        <w:t> </w:t>
      </w:r>
      <w:r w:rsidRPr="006F2ADC">
        <w:rPr>
          <w:sz w:val="24"/>
          <w:szCs w:val="24"/>
        </w:rPr>
        <w:t>947</w:t>
      </w:r>
      <w:r w:rsidR="00EA6F04">
        <w:rPr>
          <w:sz w:val="24"/>
          <w:szCs w:val="24"/>
        </w:rPr>
        <w:t>,1</w:t>
      </w:r>
      <w:r w:rsidR="000A54D8">
        <w:rPr>
          <w:sz w:val="24"/>
          <w:szCs w:val="24"/>
        </w:rPr>
        <w:t xml:space="preserve"> </w:t>
      </w:r>
      <w:r w:rsidR="00EA6F04">
        <w:rPr>
          <w:sz w:val="24"/>
          <w:szCs w:val="24"/>
        </w:rPr>
        <w:t>млн</w:t>
      </w:r>
      <w:r w:rsidRPr="006F2ADC">
        <w:rPr>
          <w:sz w:val="24"/>
          <w:szCs w:val="24"/>
        </w:rPr>
        <w:t xml:space="preserve"> рублей.</w:t>
      </w:r>
    </w:p>
    <w:p w:rsidR="00EA6F04" w:rsidRPr="000A789E" w:rsidRDefault="00EA6F04" w:rsidP="006420ED">
      <w:pPr>
        <w:ind w:left="0" w:right="0"/>
        <w:rPr>
          <w:sz w:val="24"/>
          <w:szCs w:val="24"/>
        </w:rPr>
      </w:pPr>
      <w:r>
        <w:rPr>
          <w:b/>
          <w:sz w:val="24"/>
          <w:szCs w:val="24"/>
        </w:rPr>
        <w:t>14.10.7</w:t>
      </w:r>
      <w:r w:rsidRPr="000A789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0A789E">
        <w:rPr>
          <w:sz w:val="24"/>
          <w:szCs w:val="24"/>
        </w:rPr>
        <w:t>В Реестр объектов на 2026–2028 годы</w:t>
      </w:r>
      <w:r>
        <w:rPr>
          <w:sz w:val="24"/>
          <w:szCs w:val="24"/>
        </w:rPr>
        <w:t xml:space="preserve"> включены </w:t>
      </w:r>
      <w:r w:rsidRPr="000A789E">
        <w:rPr>
          <w:sz w:val="24"/>
          <w:szCs w:val="24"/>
        </w:rPr>
        <w:t>48 вновь начинаемых объектов Росавтодора, по которым не предусмотрено финансирование на 2025 год, с</w:t>
      </w:r>
      <w:r w:rsidR="000A54D8">
        <w:rPr>
          <w:sz w:val="24"/>
          <w:szCs w:val="24"/>
        </w:rPr>
        <w:t> </w:t>
      </w:r>
      <w:r w:rsidRPr="000A789E">
        <w:rPr>
          <w:sz w:val="24"/>
          <w:szCs w:val="24"/>
        </w:rPr>
        <w:t>объемом финансирования на 2026 год –</w:t>
      </w:r>
      <w:r w:rsidR="000A54D8">
        <w:rPr>
          <w:sz w:val="24"/>
          <w:szCs w:val="24"/>
        </w:rPr>
        <w:t xml:space="preserve"> </w:t>
      </w:r>
      <w:r>
        <w:rPr>
          <w:sz w:val="24"/>
          <w:szCs w:val="24"/>
        </w:rPr>
        <w:t>18 296,</w:t>
      </w:r>
      <w:r w:rsidRPr="000A789E">
        <w:rPr>
          <w:sz w:val="24"/>
          <w:szCs w:val="24"/>
        </w:rPr>
        <w:t>1</w:t>
      </w:r>
      <w:r w:rsidR="00D25489">
        <w:rPr>
          <w:sz w:val="24"/>
          <w:szCs w:val="24"/>
        </w:rPr>
        <w:t xml:space="preserve"> </w:t>
      </w:r>
      <w:r>
        <w:rPr>
          <w:sz w:val="24"/>
          <w:szCs w:val="24"/>
        </w:rPr>
        <w:t>млн</w:t>
      </w:r>
      <w:r w:rsidRPr="000A789E">
        <w:rPr>
          <w:sz w:val="24"/>
          <w:szCs w:val="24"/>
        </w:rPr>
        <w:t xml:space="preserve"> рублей, при этом по реализуемым объектам сокращается объем финансирования и увеличиваются срок</w:t>
      </w:r>
      <w:r w:rsidR="00F2591F">
        <w:rPr>
          <w:sz w:val="24"/>
          <w:szCs w:val="24"/>
        </w:rPr>
        <w:t>и</w:t>
      </w:r>
      <w:r w:rsidRPr="000A789E">
        <w:rPr>
          <w:sz w:val="24"/>
          <w:szCs w:val="24"/>
        </w:rPr>
        <w:t xml:space="preserve"> их реализации.</w:t>
      </w:r>
    </w:p>
    <w:p w:rsidR="00D25489" w:rsidRDefault="00F2591F" w:rsidP="006420ED">
      <w:pPr>
        <w:ind w:left="0" w:right="0"/>
        <w:rPr>
          <w:sz w:val="24"/>
          <w:szCs w:val="24"/>
        </w:rPr>
      </w:pPr>
      <w:r w:rsidRPr="006F2ADC">
        <w:rPr>
          <w:b/>
          <w:sz w:val="24"/>
          <w:szCs w:val="24"/>
        </w:rPr>
        <w:lastRenderedPageBreak/>
        <w:t>14.10.8.</w:t>
      </w:r>
      <w:r>
        <w:rPr>
          <w:sz w:val="24"/>
          <w:szCs w:val="24"/>
        </w:rPr>
        <w:t xml:space="preserve"> </w:t>
      </w:r>
      <w:r w:rsidRPr="000A789E">
        <w:rPr>
          <w:sz w:val="24"/>
          <w:szCs w:val="24"/>
        </w:rPr>
        <w:t>В Реестр объектов на 2026–2028 годы</w:t>
      </w:r>
      <w:r>
        <w:rPr>
          <w:sz w:val="24"/>
          <w:szCs w:val="24"/>
        </w:rPr>
        <w:t xml:space="preserve"> </w:t>
      </w:r>
      <w:r w:rsidR="000F5A1F" w:rsidRPr="006F2ADC">
        <w:rPr>
          <w:sz w:val="24"/>
          <w:szCs w:val="24"/>
        </w:rPr>
        <w:t xml:space="preserve">включены </w:t>
      </w:r>
      <w:r w:rsidR="000A54D8">
        <w:rPr>
          <w:sz w:val="24"/>
          <w:szCs w:val="24"/>
        </w:rPr>
        <w:t>три</w:t>
      </w:r>
      <w:r w:rsidRPr="00AA3F31">
        <w:rPr>
          <w:sz w:val="24"/>
          <w:szCs w:val="24"/>
        </w:rPr>
        <w:t xml:space="preserve"> объекта Минтранса России</w:t>
      </w:r>
      <w:r w:rsidR="00D25489">
        <w:rPr>
          <w:sz w:val="24"/>
          <w:szCs w:val="24"/>
        </w:rPr>
        <w:t xml:space="preserve"> </w:t>
      </w:r>
      <w:r w:rsidR="00D25489" w:rsidRPr="00D25489">
        <w:rPr>
          <w:sz w:val="24"/>
          <w:szCs w:val="24"/>
        </w:rPr>
        <w:t>с объемом финансирования на 2026 год – 6</w:t>
      </w:r>
      <w:r w:rsidR="00D25489">
        <w:rPr>
          <w:sz w:val="24"/>
          <w:szCs w:val="24"/>
        </w:rPr>
        <w:t> </w:t>
      </w:r>
      <w:r w:rsidR="00D25489" w:rsidRPr="00D25489">
        <w:rPr>
          <w:sz w:val="24"/>
          <w:szCs w:val="24"/>
        </w:rPr>
        <w:t>218</w:t>
      </w:r>
      <w:r w:rsidR="00D25489">
        <w:rPr>
          <w:sz w:val="24"/>
          <w:szCs w:val="24"/>
        </w:rPr>
        <w:t xml:space="preserve">,6 млн рублей, а также </w:t>
      </w:r>
      <w:r w:rsidR="00D25489" w:rsidRPr="00D25489">
        <w:rPr>
          <w:sz w:val="24"/>
          <w:szCs w:val="24"/>
        </w:rPr>
        <w:t>10 объектов Росавтодора с объемо</w:t>
      </w:r>
      <w:r w:rsidR="00D25489">
        <w:rPr>
          <w:sz w:val="24"/>
          <w:szCs w:val="24"/>
        </w:rPr>
        <w:t xml:space="preserve">м финансирования на 2026 год </w:t>
      </w:r>
      <w:r w:rsidR="000A54D8" w:rsidRPr="006F2ADC">
        <w:rPr>
          <w:bCs/>
          <w:sz w:val="24"/>
          <w:szCs w:val="24"/>
        </w:rPr>
        <w:t>–</w:t>
      </w:r>
      <w:r w:rsidR="00D25489">
        <w:rPr>
          <w:sz w:val="24"/>
          <w:szCs w:val="24"/>
        </w:rPr>
        <w:t xml:space="preserve"> </w:t>
      </w:r>
      <w:r w:rsidR="00D25489" w:rsidRPr="00D25489">
        <w:rPr>
          <w:sz w:val="24"/>
          <w:szCs w:val="24"/>
        </w:rPr>
        <w:t>19</w:t>
      </w:r>
      <w:r w:rsidR="00D25489">
        <w:rPr>
          <w:sz w:val="24"/>
          <w:szCs w:val="24"/>
        </w:rPr>
        <w:t> </w:t>
      </w:r>
      <w:r w:rsidR="00D25489" w:rsidRPr="00D25489">
        <w:rPr>
          <w:sz w:val="24"/>
          <w:szCs w:val="24"/>
        </w:rPr>
        <w:t>746</w:t>
      </w:r>
      <w:r w:rsidR="00D25489">
        <w:rPr>
          <w:sz w:val="24"/>
          <w:szCs w:val="24"/>
        </w:rPr>
        <w:t xml:space="preserve">,6 млн рублей </w:t>
      </w:r>
      <w:r w:rsidR="00D25489" w:rsidRPr="00D25489">
        <w:rPr>
          <w:sz w:val="24"/>
          <w:szCs w:val="24"/>
        </w:rPr>
        <w:t>без положительного заключения</w:t>
      </w:r>
      <w:r w:rsidR="00D25489">
        <w:rPr>
          <w:sz w:val="24"/>
          <w:szCs w:val="24"/>
        </w:rPr>
        <w:t xml:space="preserve"> государственной экспертизы проектной документации;</w:t>
      </w:r>
    </w:p>
    <w:p w:rsidR="000F5A1F" w:rsidRPr="006F2ADC" w:rsidRDefault="00920150" w:rsidP="006420ED">
      <w:pPr>
        <w:ind w:left="0" w:right="0"/>
        <w:rPr>
          <w:sz w:val="24"/>
          <w:szCs w:val="24"/>
        </w:rPr>
      </w:pPr>
      <w:r w:rsidRPr="002528D3">
        <w:rPr>
          <w:b/>
          <w:sz w:val="24"/>
          <w:szCs w:val="24"/>
        </w:rPr>
        <w:t>14.10.</w:t>
      </w:r>
      <w:r w:rsidR="00D25489">
        <w:rPr>
          <w:b/>
          <w:sz w:val="24"/>
          <w:szCs w:val="24"/>
        </w:rPr>
        <w:t>9</w:t>
      </w:r>
      <w:r w:rsidRPr="002528D3">
        <w:rPr>
          <w:b/>
          <w:sz w:val="24"/>
          <w:szCs w:val="24"/>
        </w:rPr>
        <w:t xml:space="preserve">. </w:t>
      </w:r>
      <w:r w:rsidRPr="002528D3">
        <w:rPr>
          <w:sz w:val="24"/>
          <w:szCs w:val="24"/>
        </w:rPr>
        <w:t>В Реестре объектов на 2026–2028 годы предусмотрено финансирование 5 </w:t>
      </w:r>
      <w:r w:rsidR="000F5A1F" w:rsidRPr="006F2ADC">
        <w:rPr>
          <w:sz w:val="24"/>
          <w:szCs w:val="24"/>
        </w:rPr>
        <w:t xml:space="preserve">объектов Росавтодора </w:t>
      </w:r>
      <w:r w:rsidRPr="002528D3">
        <w:rPr>
          <w:sz w:val="24"/>
          <w:szCs w:val="24"/>
        </w:rPr>
        <w:t xml:space="preserve">в 2026 году </w:t>
      </w:r>
      <w:r w:rsidR="000F5A1F" w:rsidRPr="006F2ADC">
        <w:rPr>
          <w:sz w:val="24"/>
          <w:szCs w:val="24"/>
        </w:rPr>
        <w:t>на общую сумму 1</w:t>
      </w:r>
      <w:r w:rsidRPr="002528D3">
        <w:rPr>
          <w:sz w:val="24"/>
          <w:szCs w:val="24"/>
        </w:rPr>
        <w:t> </w:t>
      </w:r>
      <w:r w:rsidR="000F5A1F" w:rsidRPr="006F2ADC">
        <w:rPr>
          <w:sz w:val="24"/>
          <w:szCs w:val="24"/>
        </w:rPr>
        <w:t>443</w:t>
      </w:r>
      <w:r w:rsidRPr="002528D3">
        <w:rPr>
          <w:sz w:val="24"/>
          <w:szCs w:val="24"/>
        </w:rPr>
        <w:t>,8 млн</w:t>
      </w:r>
      <w:r w:rsidR="000F5A1F" w:rsidRPr="006F2ADC">
        <w:rPr>
          <w:sz w:val="24"/>
          <w:szCs w:val="24"/>
        </w:rPr>
        <w:t xml:space="preserve"> рублей, по которым расторгнуты государственные контракты на выполнение </w:t>
      </w:r>
      <w:r w:rsidR="007B5D68" w:rsidRPr="002528D3">
        <w:rPr>
          <w:sz w:val="24"/>
          <w:szCs w:val="24"/>
        </w:rPr>
        <w:t>строительных работ.</w:t>
      </w:r>
    </w:p>
    <w:p w:rsidR="002528D3" w:rsidRDefault="002528D3" w:rsidP="006420ED">
      <w:pPr>
        <w:ind w:left="0" w:right="0"/>
        <w:rPr>
          <w:sz w:val="24"/>
          <w:szCs w:val="24"/>
          <w:lang w:eastAsia="en-US"/>
        </w:rPr>
      </w:pPr>
      <w:r w:rsidRPr="002528D3">
        <w:rPr>
          <w:b/>
          <w:sz w:val="24"/>
          <w:szCs w:val="24"/>
          <w:lang w:eastAsia="en-US"/>
        </w:rPr>
        <w:t>14.10.1</w:t>
      </w:r>
      <w:r w:rsidR="00D25489">
        <w:rPr>
          <w:b/>
          <w:sz w:val="24"/>
          <w:szCs w:val="24"/>
          <w:lang w:eastAsia="en-US"/>
        </w:rPr>
        <w:t>0</w:t>
      </w:r>
      <w:r w:rsidRPr="002528D3">
        <w:rPr>
          <w:b/>
          <w:sz w:val="24"/>
          <w:szCs w:val="24"/>
          <w:lang w:eastAsia="en-US"/>
        </w:rPr>
        <w:t>.</w:t>
      </w:r>
      <w:r w:rsidRPr="002528D3">
        <w:rPr>
          <w:sz w:val="24"/>
          <w:szCs w:val="24"/>
          <w:lang w:eastAsia="en-US"/>
        </w:rPr>
        <w:t xml:space="preserve"> В Реестре объектов на 2026–2028 годы</w:t>
      </w:r>
      <w:r>
        <w:rPr>
          <w:sz w:val="24"/>
          <w:szCs w:val="24"/>
          <w:lang w:eastAsia="en-US"/>
        </w:rPr>
        <w:t xml:space="preserve"> отсутствуют бюджетные ассигнования на предоставление </w:t>
      </w:r>
      <w:r w:rsidRPr="002528D3">
        <w:rPr>
          <w:sz w:val="24"/>
          <w:szCs w:val="24"/>
          <w:lang w:eastAsia="en-US"/>
        </w:rPr>
        <w:t xml:space="preserve">субсидии Государственной компании </w:t>
      </w:r>
      <w:r>
        <w:rPr>
          <w:sz w:val="24"/>
          <w:szCs w:val="24"/>
          <w:lang w:eastAsia="en-US"/>
        </w:rPr>
        <w:t>«Российские автомобильные дороги»</w:t>
      </w:r>
      <w:r w:rsidRPr="002528D3">
        <w:rPr>
          <w:sz w:val="24"/>
          <w:szCs w:val="24"/>
          <w:lang w:eastAsia="en-US"/>
        </w:rPr>
        <w:t xml:space="preserve"> в целях осуществления деятельности по организации строительства и реконструкции автомобильных дорог </w:t>
      </w:r>
      <w:r>
        <w:rPr>
          <w:sz w:val="24"/>
          <w:szCs w:val="24"/>
          <w:lang w:eastAsia="en-US"/>
        </w:rPr>
        <w:t xml:space="preserve">в объемах, предусмотренных законопроектом на 2026 год </w:t>
      </w:r>
      <w:r w:rsidR="00B7544A" w:rsidRPr="002528D3">
        <w:rPr>
          <w:sz w:val="24"/>
          <w:szCs w:val="24"/>
          <w:lang w:eastAsia="en-US"/>
        </w:rPr>
        <w:t>–</w:t>
      </w:r>
      <w:r>
        <w:rPr>
          <w:sz w:val="24"/>
          <w:szCs w:val="24"/>
          <w:lang w:eastAsia="en-US"/>
        </w:rPr>
        <w:t xml:space="preserve"> 122 688,5 млн рублей, на 2027 год </w:t>
      </w:r>
      <w:r w:rsidR="00B7544A" w:rsidRPr="002528D3">
        <w:rPr>
          <w:sz w:val="24"/>
          <w:szCs w:val="24"/>
          <w:lang w:eastAsia="en-US"/>
        </w:rPr>
        <w:t>–</w:t>
      </w:r>
      <w:r w:rsidR="00B7544A">
        <w:rPr>
          <w:sz w:val="24"/>
          <w:szCs w:val="24"/>
          <w:lang w:eastAsia="en-US"/>
        </w:rPr>
        <w:t xml:space="preserve"> 222 </w:t>
      </w:r>
      <w:r>
        <w:rPr>
          <w:sz w:val="24"/>
          <w:szCs w:val="24"/>
          <w:lang w:eastAsia="en-US"/>
        </w:rPr>
        <w:t>100,0 млн</w:t>
      </w:r>
      <w:r w:rsidRPr="002528D3">
        <w:rPr>
          <w:sz w:val="24"/>
          <w:szCs w:val="24"/>
          <w:lang w:eastAsia="en-US"/>
        </w:rPr>
        <w:t xml:space="preserve"> рублей</w:t>
      </w:r>
      <w:r w:rsidR="002B0EFB">
        <w:rPr>
          <w:sz w:val="24"/>
          <w:szCs w:val="24"/>
          <w:lang w:eastAsia="en-US"/>
        </w:rPr>
        <w:t>, на 2028 год – 150 500,0 </w:t>
      </w:r>
      <w:r>
        <w:rPr>
          <w:sz w:val="24"/>
          <w:szCs w:val="24"/>
          <w:lang w:eastAsia="en-US"/>
        </w:rPr>
        <w:t>млн рублей.</w:t>
      </w:r>
    </w:p>
    <w:p w:rsidR="0069748E" w:rsidRDefault="0069748E" w:rsidP="006420ED">
      <w:pPr>
        <w:ind w:left="0" w:right="0"/>
        <w:rPr>
          <w:color w:val="000000" w:themeColor="text1"/>
          <w:sz w:val="24"/>
          <w:szCs w:val="24"/>
        </w:rPr>
      </w:pPr>
      <w:r w:rsidRPr="0063746C">
        <w:rPr>
          <w:color w:val="000000" w:themeColor="text1"/>
          <w:sz w:val="24"/>
          <w:szCs w:val="24"/>
        </w:rPr>
        <w:t xml:space="preserve">Подробная информация о нарушениях и приведена в приложениях </w:t>
      </w:r>
      <w:r w:rsidR="00B7544A">
        <w:rPr>
          <w:color w:val="000000" w:themeColor="text1"/>
          <w:sz w:val="24"/>
          <w:szCs w:val="24"/>
        </w:rPr>
        <w:t xml:space="preserve">№ </w:t>
      </w:r>
      <w:r w:rsidRPr="0063746C">
        <w:rPr>
          <w:color w:val="000000" w:themeColor="text1"/>
          <w:sz w:val="24"/>
          <w:szCs w:val="24"/>
        </w:rPr>
        <w:t>1 и</w:t>
      </w:r>
      <w:r w:rsidR="004944A8">
        <w:rPr>
          <w:color w:val="000000" w:themeColor="text1"/>
          <w:sz w:val="24"/>
          <w:szCs w:val="24"/>
        </w:rPr>
        <w:t xml:space="preserve"> №</w:t>
      </w:r>
      <w:r w:rsidRPr="0063746C">
        <w:rPr>
          <w:color w:val="000000" w:themeColor="text1"/>
          <w:sz w:val="24"/>
          <w:szCs w:val="24"/>
        </w:rPr>
        <w:t xml:space="preserve"> 2, содержащем сведения ограниченного распространения с пометкой «Для служебного пользования», к Заключению.</w:t>
      </w:r>
    </w:p>
    <w:p w:rsidR="002528D3" w:rsidRDefault="002528D3" w:rsidP="002528D3">
      <w:pPr>
        <w:ind w:left="0" w:right="0"/>
        <w:rPr>
          <w:sz w:val="24"/>
          <w:szCs w:val="24"/>
          <w:lang w:eastAsia="en-US"/>
        </w:rPr>
      </w:pPr>
    </w:p>
    <w:sectPr w:rsidR="002528D3" w:rsidSect="00013A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Start w:val="122"/>
      </w:footnotePr>
      <w:pgSz w:w="11906" w:h="16838"/>
      <w:pgMar w:top="1134" w:right="851" w:bottom="1134" w:left="1418" w:header="709" w:footer="709" w:gutter="0"/>
      <w:pgNumType w:start="27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B66" w:rsidRDefault="00577B66" w:rsidP="00F63543">
      <w:pPr>
        <w:spacing w:line="240" w:lineRule="auto"/>
      </w:pPr>
      <w:r>
        <w:separator/>
      </w:r>
    </w:p>
  </w:endnote>
  <w:endnote w:type="continuationSeparator" w:id="0">
    <w:p w:rsidR="00577B66" w:rsidRDefault="00577B66" w:rsidP="00F63543">
      <w:pPr>
        <w:spacing w:line="240" w:lineRule="auto"/>
      </w:pPr>
      <w:r>
        <w:continuationSeparator/>
      </w:r>
    </w:p>
  </w:endnote>
  <w:endnote w:type="continuationNotice" w:id="1">
    <w:p w:rsidR="00577B66" w:rsidRDefault="00577B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10" w:rsidRPr="00013A8D" w:rsidRDefault="001F0E10" w:rsidP="00013A8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10" w:rsidRPr="00013A8D" w:rsidRDefault="001F0E10" w:rsidP="00013A8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10" w:rsidRPr="00013A8D" w:rsidRDefault="001F0E10" w:rsidP="00013A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B66" w:rsidRDefault="00577B66" w:rsidP="00F63543">
      <w:pPr>
        <w:spacing w:line="240" w:lineRule="auto"/>
      </w:pPr>
      <w:r>
        <w:separator/>
      </w:r>
    </w:p>
  </w:footnote>
  <w:footnote w:type="continuationSeparator" w:id="0">
    <w:p w:rsidR="00577B66" w:rsidRDefault="00577B66" w:rsidP="00F63543">
      <w:pPr>
        <w:spacing w:line="240" w:lineRule="auto"/>
      </w:pPr>
      <w:r>
        <w:continuationSeparator/>
      </w:r>
    </w:p>
  </w:footnote>
  <w:footnote w:type="continuationNotice" w:id="1">
    <w:p w:rsidR="00577B66" w:rsidRDefault="00577B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A8D" w:rsidRDefault="00013A8D" w:rsidP="00840C1C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840386" w:rsidRPr="00013A8D" w:rsidRDefault="00840386" w:rsidP="00013A8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A8D" w:rsidRPr="00013A8D" w:rsidRDefault="00013A8D" w:rsidP="00840C1C">
    <w:pPr>
      <w:pStyle w:val="a5"/>
      <w:framePr w:wrap="around" w:vAnchor="text" w:hAnchor="margin" w:xAlign="center" w:y="1"/>
      <w:rPr>
        <w:rStyle w:val="ab"/>
        <w:sz w:val="24"/>
      </w:rPr>
    </w:pPr>
    <w:r w:rsidRPr="00013A8D">
      <w:rPr>
        <w:rStyle w:val="ab"/>
        <w:sz w:val="24"/>
      </w:rPr>
      <w:fldChar w:fldCharType="begin"/>
    </w:r>
    <w:r w:rsidRPr="00013A8D">
      <w:rPr>
        <w:rStyle w:val="ab"/>
        <w:sz w:val="24"/>
      </w:rPr>
      <w:instrText xml:space="preserve"> PAGE </w:instrText>
    </w:r>
    <w:r w:rsidRPr="00013A8D">
      <w:rPr>
        <w:rStyle w:val="ab"/>
        <w:sz w:val="24"/>
      </w:rPr>
      <w:fldChar w:fldCharType="separate"/>
    </w:r>
    <w:r w:rsidR="00E3034D">
      <w:rPr>
        <w:rStyle w:val="ab"/>
        <w:noProof/>
        <w:sz w:val="24"/>
      </w:rPr>
      <w:t>270</w:t>
    </w:r>
    <w:r w:rsidRPr="00013A8D">
      <w:rPr>
        <w:rStyle w:val="ab"/>
        <w:sz w:val="24"/>
      </w:rPr>
      <w:fldChar w:fldCharType="end"/>
    </w:r>
  </w:p>
  <w:p w:rsidR="00840386" w:rsidRPr="00013A8D" w:rsidRDefault="00840386" w:rsidP="00013A8D">
    <w:pPr>
      <w:pStyle w:val="a5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10" w:rsidRPr="00013A8D" w:rsidRDefault="001F0E10" w:rsidP="00013A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 w15:restartNumberingAfterBreak="0">
    <w:nsid w:val="171545C9"/>
    <w:multiLevelType w:val="hybridMultilevel"/>
    <w:tmpl w:val="11BE0308"/>
    <w:lvl w:ilvl="0" w:tplc="8F485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62EC0"/>
    <w:multiLevelType w:val="hybridMultilevel"/>
    <w:tmpl w:val="78C002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27DB3"/>
    <w:multiLevelType w:val="hybridMultilevel"/>
    <w:tmpl w:val="2F88E00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2A8559C0"/>
    <w:multiLevelType w:val="hybridMultilevel"/>
    <w:tmpl w:val="68FAB8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0B5FB0"/>
    <w:multiLevelType w:val="hybridMultilevel"/>
    <w:tmpl w:val="AF10A156"/>
    <w:lvl w:ilvl="0" w:tplc="6A3AB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7A3B7D"/>
    <w:multiLevelType w:val="hybridMultilevel"/>
    <w:tmpl w:val="D042F6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762EAF"/>
    <w:multiLevelType w:val="multilevel"/>
    <w:tmpl w:val="6658BA70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123"/>
      <w:lvlText w:val="%1.%2.%3.%4.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6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44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8" w15:restartNumberingAfterBreak="0">
    <w:nsid w:val="4DE47028"/>
    <w:multiLevelType w:val="hybridMultilevel"/>
    <w:tmpl w:val="2270AB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B23F9B"/>
    <w:multiLevelType w:val="hybridMultilevel"/>
    <w:tmpl w:val="CD642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2529"/>
  </w:hdrShapeDefaults>
  <w:footnotePr>
    <w:numStart w:val="122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04"/>
    <w:rsid w:val="0000065C"/>
    <w:rsid w:val="00000B31"/>
    <w:rsid w:val="00000B38"/>
    <w:rsid w:val="00000B79"/>
    <w:rsid w:val="00000DD2"/>
    <w:rsid w:val="00001148"/>
    <w:rsid w:val="00001FCD"/>
    <w:rsid w:val="00002184"/>
    <w:rsid w:val="00002D50"/>
    <w:rsid w:val="000043DF"/>
    <w:rsid w:val="00004A4D"/>
    <w:rsid w:val="00005D12"/>
    <w:rsid w:val="00007B0D"/>
    <w:rsid w:val="00010D57"/>
    <w:rsid w:val="00011A2C"/>
    <w:rsid w:val="00011AFF"/>
    <w:rsid w:val="00011F08"/>
    <w:rsid w:val="0001253B"/>
    <w:rsid w:val="0001254A"/>
    <w:rsid w:val="00013A8D"/>
    <w:rsid w:val="000143D9"/>
    <w:rsid w:val="00014952"/>
    <w:rsid w:val="00014FBD"/>
    <w:rsid w:val="0001543B"/>
    <w:rsid w:val="000164CB"/>
    <w:rsid w:val="00017E59"/>
    <w:rsid w:val="00020A1F"/>
    <w:rsid w:val="00020AF2"/>
    <w:rsid w:val="0002166A"/>
    <w:rsid w:val="00021A4F"/>
    <w:rsid w:val="00022955"/>
    <w:rsid w:val="0002510E"/>
    <w:rsid w:val="0002534A"/>
    <w:rsid w:val="0002537C"/>
    <w:rsid w:val="00025726"/>
    <w:rsid w:val="00026157"/>
    <w:rsid w:val="0002681D"/>
    <w:rsid w:val="00027108"/>
    <w:rsid w:val="000279B0"/>
    <w:rsid w:val="000279D8"/>
    <w:rsid w:val="00030643"/>
    <w:rsid w:val="00031DD5"/>
    <w:rsid w:val="000323A3"/>
    <w:rsid w:val="00032E1B"/>
    <w:rsid w:val="000333E1"/>
    <w:rsid w:val="00033D2A"/>
    <w:rsid w:val="0003420D"/>
    <w:rsid w:val="000347B9"/>
    <w:rsid w:val="00034BE3"/>
    <w:rsid w:val="0003532B"/>
    <w:rsid w:val="00035360"/>
    <w:rsid w:val="0003558B"/>
    <w:rsid w:val="000357C2"/>
    <w:rsid w:val="00036BC5"/>
    <w:rsid w:val="00036E72"/>
    <w:rsid w:val="00040F98"/>
    <w:rsid w:val="000413D3"/>
    <w:rsid w:val="0004164D"/>
    <w:rsid w:val="00041873"/>
    <w:rsid w:val="00042D66"/>
    <w:rsid w:val="000439AA"/>
    <w:rsid w:val="000448E2"/>
    <w:rsid w:val="0004532D"/>
    <w:rsid w:val="00045A28"/>
    <w:rsid w:val="00047825"/>
    <w:rsid w:val="00050519"/>
    <w:rsid w:val="000506AB"/>
    <w:rsid w:val="00050AD2"/>
    <w:rsid w:val="0005139E"/>
    <w:rsid w:val="000528ED"/>
    <w:rsid w:val="00052A3E"/>
    <w:rsid w:val="00052DA9"/>
    <w:rsid w:val="00053CF7"/>
    <w:rsid w:val="00054013"/>
    <w:rsid w:val="00054165"/>
    <w:rsid w:val="00055587"/>
    <w:rsid w:val="00055A34"/>
    <w:rsid w:val="00055FD2"/>
    <w:rsid w:val="000566A5"/>
    <w:rsid w:val="0005710E"/>
    <w:rsid w:val="00057261"/>
    <w:rsid w:val="000575B5"/>
    <w:rsid w:val="0005768E"/>
    <w:rsid w:val="00057706"/>
    <w:rsid w:val="0005778C"/>
    <w:rsid w:val="00057986"/>
    <w:rsid w:val="00057FE6"/>
    <w:rsid w:val="00061932"/>
    <w:rsid w:val="00062341"/>
    <w:rsid w:val="00062AD6"/>
    <w:rsid w:val="00062EEB"/>
    <w:rsid w:val="0006321F"/>
    <w:rsid w:val="0006364B"/>
    <w:rsid w:val="000638BF"/>
    <w:rsid w:val="0006399A"/>
    <w:rsid w:val="00063DFA"/>
    <w:rsid w:val="000644D7"/>
    <w:rsid w:val="00064ED0"/>
    <w:rsid w:val="000660CC"/>
    <w:rsid w:val="0006689B"/>
    <w:rsid w:val="00066912"/>
    <w:rsid w:val="0006733F"/>
    <w:rsid w:val="0007142F"/>
    <w:rsid w:val="000716CE"/>
    <w:rsid w:val="000718E9"/>
    <w:rsid w:val="00071F9D"/>
    <w:rsid w:val="00072194"/>
    <w:rsid w:val="00072C61"/>
    <w:rsid w:val="00072C8C"/>
    <w:rsid w:val="0007321D"/>
    <w:rsid w:val="00074ACF"/>
    <w:rsid w:val="00074FDF"/>
    <w:rsid w:val="00075446"/>
    <w:rsid w:val="000755C0"/>
    <w:rsid w:val="00076A91"/>
    <w:rsid w:val="00076C12"/>
    <w:rsid w:val="00076E15"/>
    <w:rsid w:val="0007782D"/>
    <w:rsid w:val="00077957"/>
    <w:rsid w:val="00077F97"/>
    <w:rsid w:val="0008065A"/>
    <w:rsid w:val="000806E6"/>
    <w:rsid w:val="000815CC"/>
    <w:rsid w:val="0008169A"/>
    <w:rsid w:val="00081FE5"/>
    <w:rsid w:val="00082213"/>
    <w:rsid w:val="00082807"/>
    <w:rsid w:val="000837E3"/>
    <w:rsid w:val="0008459B"/>
    <w:rsid w:val="00085AEA"/>
    <w:rsid w:val="00086D91"/>
    <w:rsid w:val="00086E40"/>
    <w:rsid w:val="000870AD"/>
    <w:rsid w:val="00087A4B"/>
    <w:rsid w:val="000912DA"/>
    <w:rsid w:val="00091BB4"/>
    <w:rsid w:val="000925C1"/>
    <w:rsid w:val="0009356B"/>
    <w:rsid w:val="00093FAF"/>
    <w:rsid w:val="00094305"/>
    <w:rsid w:val="0009443B"/>
    <w:rsid w:val="00094842"/>
    <w:rsid w:val="000948BD"/>
    <w:rsid w:val="00094935"/>
    <w:rsid w:val="00094F4C"/>
    <w:rsid w:val="00094FCC"/>
    <w:rsid w:val="00096171"/>
    <w:rsid w:val="0009724B"/>
    <w:rsid w:val="0009768E"/>
    <w:rsid w:val="00097DEA"/>
    <w:rsid w:val="000A03D2"/>
    <w:rsid w:val="000A0B06"/>
    <w:rsid w:val="000A0B2A"/>
    <w:rsid w:val="000A0C34"/>
    <w:rsid w:val="000A1339"/>
    <w:rsid w:val="000A17C5"/>
    <w:rsid w:val="000A1B3F"/>
    <w:rsid w:val="000A1FC2"/>
    <w:rsid w:val="000A28D4"/>
    <w:rsid w:val="000A2F45"/>
    <w:rsid w:val="000A3173"/>
    <w:rsid w:val="000A3F07"/>
    <w:rsid w:val="000A41A0"/>
    <w:rsid w:val="000A4342"/>
    <w:rsid w:val="000A47DC"/>
    <w:rsid w:val="000A485F"/>
    <w:rsid w:val="000A4B97"/>
    <w:rsid w:val="000A54D8"/>
    <w:rsid w:val="000A564C"/>
    <w:rsid w:val="000A5F8C"/>
    <w:rsid w:val="000A60D4"/>
    <w:rsid w:val="000A754D"/>
    <w:rsid w:val="000B002A"/>
    <w:rsid w:val="000B0213"/>
    <w:rsid w:val="000B07E9"/>
    <w:rsid w:val="000B1458"/>
    <w:rsid w:val="000B504C"/>
    <w:rsid w:val="000B6268"/>
    <w:rsid w:val="000B64CA"/>
    <w:rsid w:val="000B658A"/>
    <w:rsid w:val="000B6E32"/>
    <w:rsid w:val="000B781E"/>
    <w:rsid w:val="000B7B9E"/>
    <w:rsid w:val="000C0C76"/>
    <w:rsid w:val="000C12F3"/>
    <w:rsid w:val="000C155A"/>
    <w:rsid w:val="000C1BFA"/>
    <w:rsid w:val="000C1CA6"/>
    <w:rsid w:val="000C2212"/>
    <w:rsid w:val="000C36D0"/>
    <w:rsid w:val="000C66BE"/>
    <w:rsid w:val="000C6DAE"/>
    <w:rsid w:val="000C6DD7"/>
    <w:rsid w:val="000D0484"/>
    <w:rsid w:val="000D05B8"/>
    <w:rsid w:val="000D250B"/>
    <w:rsid w:val="000D3104"/>
    <w:rsid w:val="000D3805"/>
    <w:rsid w:val="000D436E"/>
    <w:rsid w:val="000D48C1"/>
    <w:rsid w:val="000D54A7"/>
    <w:rsid w:val="000D663C"/>
    <w:rsid w:val="000D6D26"/>
    <w:rsid w:val="000D75B7"/>
    <w:rsid w:val="000D7F31"/>
    <w:rsid w:val="000E06D3"/>
    <w:rsid w:val="000E0C20"/>
    <w:rsid w:val="000E0E2F"/>
    <w:rsid w:val="000E11C0"/>
    <w:rsid w:val="000E2785"/>
    <w:rsid w:val="000E4244"/>
    <w:rsid w:val="000E42D2"/>
    <w:rsid w:val="000E4BD8"/>
    <w:rsid w:val="000E51AF"/>
    <w:rsid w:val="000E5B8A"/>
    <w:rsid w:val="000E5DBD"/>
    <w:rsid w:val="000E6AF7"/>
    <w:rsid w:val="000E739E"/>
    <w:rsid w:val="000E7F38"/>
    <w:rsid w:val="000F00A7"/>
    <w:rsid w:val="000F0341"/>
    <w:rsid w:val="000F0BF1"/>
    <w:rsid w:val="000F1209"/>
    <w:rsid w:val="000F2CEE"/>
    <w:rsid w:val="000F348D"/>
    <w:rsid w:val="000F3490"/>
    <w:rsid w:val="000F3B5A"/>
    <w:rsid w:val="000F4416"/>
    <w:rsid w:val="000F44BD"/>
    <w:rsid w:val="000F4611"/>
    <w:rsid w:val="000F461C"/>
    <w:rsid w:val="000F470E"/>
    <w:rsid w:val="000F4BC5"/>
    <w:rsid w:val="000F5A1F"/>
    <w:rsid w:val="000F67F7"/>
    <w:rsid w:val="000F7991"/>
    <w:rsid w:val="000F7A56"/>
    <w:rsid w:val="00100264"/>
    <w:rsid w:val="00100449"/>
    <w:rsid w:val="00100A24"/>
    <w:rsid w:val="00101746"/>
    <w:rsid w:val="00101AA6"/>
    <w:rsid w:val="0010211F"/>
    <w:rsid w:val="001029DF"/>
    <w:rsid w:val="001029ED"/>
    <w:rsid w:val="0010301C"/>
    <w:rsid w:val="0010408B"/>
    <w:rsid w:val="0010434E"/>
    <w:rsid w:val="00104A41"/>
    <w:rsid w:val="00104BD1"/>
    <w:rsid w:val="0010527E"/>
    <w:rsid w:val="0010534D"/>
    <w:rsid w:val="00105561"/>
    <w:rsid w:val="00105F55"/>
    <w:rsid w:val="00107578"/>
    <w:rsid w:val="0010762B"/>
    <w:rsid w:val="001134F2"/>
    <w:rsid w:val="0011358C"/>
    <w:rsid w:val="00113758"/>
    <w:rsid w:val="00114D03"/>
    <w:rsid w:val="0011556A"/>
    <w:rsid w:val="001157A9"/>
    <w:rsid w:val="00115D4F"/>
    <w:rsid w:val="0011687E"/>
    <w:rsid w:val="00116D07"/>
    <w:rsid w:val="00117766"/>
    <w:rsid w:val="00117B13"/>
    <w:rsid w:val="0012024B"/>
    <w:rsid w:val="00121329"/>
    <w:rsid w:val="001218ED"/>
    <w:rsid w:val="00122FBD"/>
    <w:rsid w:val="00124036"/>
    <w:rsid w:val="001247E3"/>
    <w:rsid w:val="00124A4D"/>
    <w:rsid w:val="00124B0C"/>
    <w:rsid w:val="00124D2D"/>
    <w:rsid w:val="00126688"/>
    <w:rsid w:val="00126CFC"/>
    <w:rsid w:val="00127064"/>
    <w:rsid w:val="00127082"/>
    <w:rsid w:val="0012742A"/>
    <w:rsid w:val="001279E4"/>
    <w:rsid w:val="00130722"/>
    <w:rsid w:val="00130B74"/>
    <w:rsid w:val="00130C55"/>
    <w:rsid w:val="00130FC0"/>
    <w:rsid w:val="00131620"/>
    <w:rsid w:val="00131974"/>
    <w:rsid w:val="00132955"/>
    <w:rsid w:val="001329E1"/>
    <w:rsid w:val="001330AE"/>
    <w:rsid w:val="00133D2A"/>
    <w:rsid w:val="00134510"/>
    <w:rsid w:val="00134DA8"/>
    <w:rsid w:val="00135461"/>
    <w:rsid w:val="001355AF"/>
    <w:rsid w:val="001369E4"/>
    <w:rsid w:val="00136B6E"/>
    <w:rsid w:val="00136CB1"/>
    <w:rsid w:val="00136CE4"/>
    <w:rsid w:val="00136FD3"/>
    <w:rsid w:val="00137885"/>
    <w:rsid w:val="001378F6"/>
    <w:rsid w:val="00137DA5"/>
    <w:rsid w:val="00137DF9"/>
    <w:rsid w:val="00137F87"/>
    <w:rsid w:val="00137FBA"/>
    <w:rsid w:val="001400D5"/>
    <w:rsid w:val="00140322"/>
    <w:rsid w:val="00140368"/>
    <w:rsid w:val="00141182"/>
    <w:rsid w:val="00141EEC"/>
    <w:rsid w:val="00142162"/>
    <w:rsid w:val="00142376"/>
    <w:rsid w:val="001449EE"/>
    <w:rsid w:val="001450C8"/>
    <w:rsid w:val="00146662"/>
    <w:rsid w:val="00146FEC"/>
    <w:rsid w:val="00147878"/>
    <w:rsid w:val="001508C0"/>
    <w:rsid w:val="00151104"/>
    <w:rsid w:val="001514A2"/>
    <w:rsid w:val="00151752"/>
    <w:rsid w:val="001522E3"/>
    <w:rsid w:val="00152FAF"/>
    <w:rsid w:val="001547BF"/>
    <w:rsid w:val="00154995"/>
    <w:rsid w:val="00155213"/>
    <w:rsid w:val="00155C1E"/>
    <w:rsid w:val="0015667C"/>
    <w:rsid w:val="00156787"/>
    <w:rsid w:val="00156CED"/>
    <w:rsid w:val="00157805"/>
    <w:rsid w:val="001578A2"/>
    <w:rsid w:val="00160780"/>
    <w:rsid w:val="0016109A"/>
    <w:rsid w:val="001615A4"/>
    <w:rsid w:val="001615FA"/>
    <w:rsid w:val="001624BC"/>
    <w:rsid w:val="00162905"/>
    <w:rsid w:val="00162EA2"/>
    <w:rsid w:val="001632C3"/>
    <w:rsid w:val="00163626"/>
    <w:rsid w:val="00164304"/>
    <w:rsid w:val="0016585F"/>
    <w:rsid w:val="00166AE8"/>
    <w:rsid w:val="00166D9B"/>
    <w:rsid w:val="0016736F"/>
    <w:rsid w:val="00167870"/>
    <w:rsid w:val="00167C19"/>
    <w:rsid w:val="00167CF0"/>
    <w:rsid w:val="001702BC"/>
    <w:rsid w:val="00170443"/>
    <w:rsid w:val="00170FA7"/>
    <w:rsid w:val="00170FBC"/>
    <w:rsid w:val="00171986"/>
    <w:rsid w:val="0017277D"/>
    <w:rsid w:val="00172936"/>
    <w:rsid w:val="00173660"/>
    <w:rsid w:val="001748A3"/>
    <w:rsid w:val="001754CC"/>
    <w:rsid w:val="001755F2"/>
    <w:rsid w:val="001759B6"/>
    <w:rsid w:val="001759EA"/>
    <w:rsid w:val="00176271"/>
    <w:rsid w:val="00177247"/>
    <w:rsid w:val="00177948"/>
    <w:rsid w:val="00177A7A"/>
    <w:rsid w:val="00177B26"/>
    <w:rsid w:val="00177CA6"/>
    <w:rsid w:val="00180087"/>
    <w:rsid w:val="00180232"/>
    <w:rsid w:val="001810EF"/>
    <w:rsid w:val="001823F5"/>
    <w:rsid w:val="00182D27"/>
    <w:rsid w:val="00182D85"/>
    <w:rsid w:val="00182ED8"/>
    <w:rsid w:val="00183CF2"/>
    <w:rsid w:val="0018468C"/>
    <w:rsid w:val="001847A2"/>
    <w:rsid w:val="00185E35"/>
    <w:rsid w:val="001861A7"/>
    <w:rsid w:val="00186A26"/>
    <w:rsid w:val="00187209"/>
    <w:rsid w:val="00187839"/>
    <w:rsid w:val="00190069"/>
    <w:rsid w:val="00190944"/>
    <w:rsid w:val="00190CE2"/>
    <w:rsid w:val="00191179"/>
    <w:rsid w:val="00191513"/>
    <w:rsid w:val="00191A6E"/>
    <w:rsid w:val="00191CA8"/>
    <w:rsid w:val="00192420"/>
    <w:rsid w:val="0019258F"/>
    <w:rsid w:val="00194127"/>
    <w:rsid w:val="001945BF"/>
    <w:rsid w:val="00194C4E"/>
    <w:rsid w:val="00194CFE"/>
    <w:rsid w:val="00195D46"/>
    <w:rsid w:val="001967FE"/>
    <w:rsid w:val="00197EDC"/>
    <w:rsid w:val="001A075E"/>
    <w:rsid w:val="001A1941"/>
    <w:rsid w:val="001A2044"/>
    <w:rsid w:val="001A2904"/>
    <w:rsid w:val="001A2D64"/>
    <w:rsid w:val="001A384B"/>
    <w:rsid w:val="001A3BDE"/>
    <w:rsid w:val="001A4448"/>
    <w:rsid w:val="001A4BA6"/>
    <w:rsid w:val="001A4E5E"/>
    <w:rsid w:val="001A5257"/>
    <w:rsid w:val="001A5432"/>
    <w:rsid w:val="001A5496"/>
    <w:rsid w:val="001A57E1"/>
    <w:rsid w:val="001A5AE8"/>
    <w:rsid w:val="001A60A7"/>
    <w:rsid w:val="001A613F"/>
    <w:rsid w:val="001A6763"/>
    <w:rsid w:val="001A7402"/>
    <w:rsid w:val="001A74D6"/>
    <w:rsid w:val="001A7AB0"/>
    <w:rsid w:val="001A7C52"/>
    <w:rsid w:val="001A7FF3"/>
    <w:rsid w:val="001B018F"/>
    <w:rsid w:val="001B0326"/>
    <w:rsid w:val="001B0B7B"/>
    <w:rsid w:val="001B1224"/>
    <w:rsid w:val="001B1605"/>
    <w:rsid w:val="001B1D0A"/>
    <w:rsid w:val="001B2B7D"/>
    <w:rsid w:val="001B4AAB"/>
    <w:rsid w:val="001B4F8A"/>
    <w:rsid w:val="001B55F5"/>
    <w:rsid w:val="001B5E08"/>
    <w:rsid w:val="001B5ECB"/>
    <w:rsid w:val="001B5F63"/>
    <w:rsid w:val="001B68BE"/>
    <w:rsid w:val="001B70E3"/>
    <w:rsid w:val="001C0F60"/>
    <w:rsid w:val="001C24B1"/>
    <w:rsid w:val="001C362B"/>
    <w:rsid w:val="001C480A"/>
    <w:rsid w:val="001C49B8"/>
    <w:rsid w:val="001C4B6F"/>
    <w:rsid w:val="001C5319"/>
    <w:rsid w:val="001C65FE"/>
    <w:rsid w:val="001C68FD"/>
    <w:rsid w:val="001C76EC"/>
    <w:rsid w:val="001C77B5"/>
    <w:rsid w:val="001C7CDB"/>
    <w:rsid w:val="001D0E9A"/>
    <w:rsid w:val="001D122F"/>
    <w:rsid w:val="001D125B"/>
    <w:rsid w:val="001D1814"/>
    <w:rsid w:val="001D1AD1"/>
    <w:rsid w:val="001D2A84"/>
    <w:rsid w:val="001D2FC3"/>
    <w:rsid w:val="001D373A"/>
    <w:rsid w:val="001D3D21"/>
    <w:rsid w:val="001D6150"/>
    <w:rsid w:val="001D6590"/>
    <w:rsid w:val="001D6A84"/>
    <w:rsid w:val="001D778E"/>
    <w:rsid w:val="001D77C2"/>
    <w:rsid w:val="001E0624"/>
    <w:rsid w:val="001E08D7"/>
    <w:rsid w:val="001E126F"/>
    <w:rsid w:val="001E1F3E"/>
    <w:rsid w:val="001E1FCD"/>
    <w:rsid w:val="001E20E1"/>
    <w:rsid w:val="001E2591"/>
    <w:rsid w:val="001E2FD5"/>
    <w:rsid w:val="001E30EA"/>
    <w:rsid w:val="001E43E9"/>
    <w:rsid w:val="001E4A6D"/>
    <w:rsid w:val="001E5C54"/>
    <w:rsid w:val="001E68B4"/>
    <w:rsid w:val="001E70F3"/>
    <w:rsid w:val="001E78E0"/>
    <w:rsid w:val="001F0724"/>
    <w:rsid w:val="001F0E10"/>
    <w:rsid w:val="001F0F24"/>
    <w:rsid w:val="001F1C77"/>
    <w:rsid w:val="001F23E2"/>
    <w:rsid w:val="001F2854"/>
    <w:rsid w:val="001F3756"/>
    <w:rsid w:val="001F413E"/>
    <w:rsid w:val="001F446F"/>
    <w:rsid w:val="001F4D50"/>
    <w:rsid w:val="001F50CC"/>
    <w:rsid w:val="001F52EF"/>
    <w:rsid w:val="001F58E9"/>
    <w:rsid w:val="001F5D1C"/>
    <w:rsid w:val="001F638E"/>
    <w:rsid w:val="001F6C56"/>
    <w:rsid w:val="001F6ED6"/>
    <w:rsid w:val="001F70B9"/>
    <w:rsid w:val="001F7F64"/>
    <w:rsid w:val="0020048F"/>
    <w:rsid w:val="00201361"/>
    <w:rsid w:val="00201672"/>
    <w:rsid w:val="00201A9B"/>
    <w:rsid w:val="00201C10"/>
    <w:rsid w:val="0020264B"/>
    <w:rsid w:val="002027F5"/>
    <w:rsid w:val="00202D39"/>
    <w:rsid w:val="00202D56"/>
    <w:rsid w:val="00202FF1"/>
    <w:rsid w:val="00203C68"/>
    <w:rsid w:val="0020449C"/>
    <w:rsid w:val="0020529C"/>
    <w:rsid w:val="00205B49"/>
    <w:rsid w:val="002067AC"/>
    <w:rsid w:val="00206C9E"/>
    <w:rsid w:val="00206DBD"/>
    <w:rsid w:val="00206DBF"/>
    <w:rsid w:val="00207568"/>
    <w:rsid w:val="00207D07"/>
    <w:rsid w:val="00210266"/>
    <w:rsid w:val="002108BD"/>
    <w:rsid w:val="00210A48"/>
    <w:rsid w:val="00211D72"/>
    <w:rsid w:val="00212CC1"/>
    <w:rsid w:val="00214276"/>
    <w:rsid w:val="00214BA2"/>
    <w:rsid w:val="0021571C"/>
    <w:rsid w:val="00215C02"/>
    <w:rsid w:val="00215DBD"/>
    <w:rsid w:val="00215FDB"/>
    <w:rsid w:val="0021640C"/>
    <w:rsid w:val="0021708A"/>
    <w:rsid w:val="00220431"/>
    <w:rsid w:val="00221035"/>
    <w:rsid w:val="002210E7"/>
    <w:rsid w:val="002224D1"/>
    <w:rsid w:val="00223A77"/>
    <w:rsid w:val="002247D0"/>
    <w:rsid w:val="00225932"/>
    <w:rsid w:val="00225C48"/>
    <w:rsid w:val="00225CC6"/>
    <w:rsid w:val="00226662"/>
    <w:rsid w:val="00226F9E"/>
    <w:rsid w:val="002279E7"/>
    <w:rsid w:val="00227E60"/>
    <w:rsid w:val="0023022C"/>
    <w:rsid w:val="002307A3"/>
    <w:rsid w:val="002315F8"/>
    <w:rsid w:val="002316FF"/>
    <w:rsid w:val="00231951"/>
    <w:rsid w:val="002325CA"/>
    <w:rsid w:val="00232ED1"/>
    <w:rsid w:val="00233641"/>
    <w:rsid w:val="002337B1"/>
    <w:rsid w:val="002342F0"/>
    <w:rsid w:val="00234C6B"/>
    <w:rsid w:val="00234FEF"/>
    <w:rsid w:val="00235605"/>
    <w:rsid w:val="00235B42"/>
    <w:rsid w:val="002369FE"/>
    <w:rsid w:val="00236E02"/>
    <w:rsid w:val="002377CF"/>
    <w:rsid w:val="0023786D"/>
    <w:rsid w:val="002401C3"/>
    <w:rsid w:val="00240240"/>
    <w:rsid w:val="0024128C"/>
    <w:rsid w:val="002415C0"/>
    <w:rsid w:val="00241CFC"/>
    <w:rsid w:val="00241F5B"/>
    <w:rsid w:val="00242B3B"/>
    <w:rsid w:val="0024343B"/>
    <w:rsid w:val="002439ED"/>
    <w:rsid w:val="00243BD4"/>
    <w:rsid w:val="00243D78"/>
    <w:rsid w:val="00244300"/>
    <w:rsid w:val="00245ECF"/>
    <w:rsid w:val="002467F9"/>
    <w:rsid w:val="00246FDC"/>
    <w:rsid w:val="0024751E"/>
    <w:rsid w:val="00247C2C"/>
    <w:rsid w:val="002505D5"/>
    <w:rsid w:val="002507DF"/>
    <w:rsid w:val="00250AEF"/>
    <w:rsid w:val="00251CC4"/>
    <w:rsid w:val="00251E55"/>
    <w:rsid w:val="00251FFA"/>
    <w:rsid w:val="0025208E"/>
    <w:rsid w:val="002528D3"/>
    <w:rsid w:val="00252918"/>
    <w:rsid w:val="00252F6A"/>
    <w:rsid w:val="00253086"/>
    <w:rsid w:val="0025314F"/>
    <w:rsid w:val="00253429"/>
    <w:rsid w:val="00253B97"/>
    <w:rsid w:val="00253EC1"/>
    <w:rsid w:val="00254A84"/>
    <w:rsid w:val="00254C38"/>
    <w:rsid w:val="00256165"/>
    <w:rsid w:val="00256BBA"/>
    <w:rsid w:val="0025745C"/>
    <w:rsid w:val="00257D24"/>
    <w:rsid w:val="00257E64"/>
    <w:rsid w:val="00257FF3"/>
    <w:rsid w:val="0026040E"/>
    <w:rsid w:val="00260622"/>
    <w:rsid w:val="002606DE"/>
    <w:rsid w:val="002610C7"/>
    <w:rsid w:val="002617E7"/>
    <w:rsid w:val="00262DDB"/>
    <w:rsid w:val="0026313C"/>
    <w:rsid w:val="0026316C"/>
    <w:rsid w:val="00263594"/>
    <w:rsid w:val="0026374F"/>
    <w:rsid w:val="00264311"/>
    <w:rsid w:val="00264DD4"/>
    <w:rsid w:val="00265193"/>
    <w:rsid w:val="002657A9"/>
    <w:rsid w:val="00265F90"/>
    <w:rsid w:val="002661CB"/>
    <w:rsid w:val="00266693"/>
    <w:rsid w:val="00266FC4"/>
    <w:rsid w:val="002670EA"/>
    <w:rsid w:val="00267ED0"/>
    <w:rsid w:val="00270458"/>
    <w:rsid w:val="0027079C"/>
    <w:rsid w:val="00270B45"/>
    <w:rsid w:val="00271884"/>
    <w:rsid w:val="002735FF"/>
    <w:rsid w:val="00273720"/>
    <w:rsid w:val="0027472A"/>
    <w:rsid w:val="00274A07"/>
    <w:rsid w:val="00274DD2"/>
    <w:rsid w:val="00275185"/>
    <w:rsid w:val="0028049D"/>
    <w:rsid w:val="00280AFF"/>
    <w:rsid w:val="00281298"/>
    <w:rsid w:val="002813BC"/>
    <w:rsid w:val="002829AD"/>
    <w:rsid w:val="00282CE0"/>
    <w:rsid w:val="00282E5D"/>
    <w:rsid w:val="0028336B"/>
    <w:rsid w:val="002839DC"/>
    <w:rsid w:val="002840B5"/>
    <w:rsid w:val="002843B4"/>
    <w:rsid w:val="00284731"/>
    <w:rsid w:val="00285D81"/>
    <w:rsid w:val="00286026"/>
    <w:rsid w:val="00286B3B"/>
    <w:rsid w:val="00287103"/>
    <w:rsid w:val="00287246"/>
    <w:rsid w:val="0029002D"/>
    <w:rsid w:val="00290B30"/>
    <w:rsid w:val="00290B39"/>
    <w:rsid w:val="0029251D"/>
    <w:rsid w:val="0029275E"/>
    <w:rsid w:val="00292BAC"/>
    <w:rsid w:val="002932DF"/>
    <w:rsid w:val="00293819"/>
    <w:rsid w:val="0029443A"/>
    <w:rsid w:val="002958CA"/>
    <w:rsid w:val="0029650D"/>
    <w:rsid w:val="00296F7A"/>
    <w:rsid w:val="002973A0"/>
    <w:rsid w:val="0029743C"/>
    <w:rsid w:val="0029762C"/>
    <w:rsid w:val="00297673"/>
    <w:rsid w:val="00297753"/>
    <w:rsid w:val="002A072E"/>
    <w:rsid w:val="002A0E1C"/>
    <w:rsid w:val="002A126C"/>
    <w:rsid w:val="002A2B38"/>
    <w:rsid w:val="002A3489"/>
    <w:rsid w:val="002A391A"/>
    <w:rsid w:val="002A472E"/>
    <w:rsid w:val="002A4820"/>
    <w:rsid w:val="002A545D"/>
    <w:rsid w:val="002A5653"/>
    <w:rsid w:val="002A78E4"/>
    <w:rsid w:val="002B0E50"/>
    <w:rsid w:val="002B0EFB"/>
    <w:rsid w:val="002B183B"/>
    <w:rsid w:val="002B2320"/>
    <w:rsid w:val="002B28F4"/>
    <w:rsid w:val="002B32C9"/>
    <w:rsid w:val="002B3956"/>
    <w:rsid w:val="002B474F"/>
    <w:rsid w:val="002B4C8D"/>
    <w:rsid w:val="002B5730"/>
    <w:rsid w:val="002B5B48"/>
    <w:rsid w:val="002B5BDD"/>
    <w:rsid w:val="002B5D2A"/>
    <w:rsid w:val="002B6490"/>
    <w:rsid w:val="002B690F"/>
    <w:rsid w:val="002B6B39"/>
    <w:rsid w:val="002B741C"/>
    <w:rsid w:val="002B7DC5"/>
    <w:rsid w:val="002C0F73"/>
    <w:rsid w:val="002C1419"/>
    <w:rsid w:val="002C1447"/>
    <w:rsid w:val="002C1FA0"/>
    <w:rsid w:val="002C2425"/>
    <w:rsid w:val="002C2920"/>
    <w:rsid w:val="002C4239"/>
    <w:rsid w:val="002C43E7"/>
    <w:rsid w:val="002C470F"/>
    <w:rsid w:val="002C4DFC"/>
    <w:rsid w:val="002C4E55"/>
    <w:rsid w:val="002C5965"/>
    <w:rsid w:val="002C5FFF"/>
    <w:rsid w:val="002D01A2"/>
    <w:rsid w:val="002D09CB"/>
    <w:rsid w:val="002D1133"/>
    <w:rsid w:val="002D1482"/>
    <w:rsid w:val="002D1C45"/>
    <w:rsid w:val="002D2200"/>
    <w:rsid w:val="002D28C5"/>
    <w:rsid w:val="002D28E5"/>
    <w:rsid w:val="002D2CF0"/>
    <w:rsid w:val="002D32D9"/>
    <w:rsid w:val="002D3329"/>
    <w:rsid w:val="002D3495"/>
    <w:rsid w:val="002D3B9C"/>
    <w:rsid w:val="002D4DCF"/>
    <w:rsid w:val="002D4FA8"/>
    <w:rsid w:val="002D533E"/>
    <w:rsid w:val="002D608C"/>
    <w:rsid w:val="002D6D01"/>
    <w:rsid w:val="002D7B25"/>
    <w:rsid w:val="002D7D73"/>
    <w:rsid w:val="002E005A"/>
    <w:rsid w:val="002E147F"/>
    <w:rsid w:val="002E1A0D"/>
    <w:rsid w:val="002E1BA0"/>
    <w:rsid w:val="002E2FAF"/>
    <w:rsid w:val="002E3125"/>
    <w:rsid w:val="002E48B0"/>
    <w:rsid w:val="002E4979"/>
    <w:rsid w:val="002E5540"/>
    <w:rsid w:val="002E6BA9"/>
    <w:rsid w:val="002E7326"/>
    <w:rsid w:val="002E7C92"/>
    <w:rsid w:val="002F018B"/>
    <w:rsid w:val="002F049E"/>
    <w:rsid w:val="002F0579"/>
    <w:rsid w:val="002F15EF"/>
    <w:rsid w:val="002F1DE9"/>
    <w:rsid w:val="002F2004"/>
    <w:rsid w:val="002F209A"/>
    <w:rsid w:val="002F2612"/>
    <w:rsid w:val="002F37AD"/>
    <w:rsid w:val="002F4775"/>
    <w:rsid w:val="002F4829"/>
    <w:rsid w:val="002F5D10"/>
    <w:rsid w:val="002F5EE6"/>
    <w:rsid w:val="002F6E8B"/>
    <w:rsid w:val="0030218B"/>
    <w:rsid w:val="003024C7"/>
    <w:rsid w:val="00302626"/>
    <w:rsid w:val="003028EC"/>
    <w:rsid w:val="0030364D"/>
    <w:rsid w:val="0030459B"/>
    <w:rsid w:val="00304C5F"/>
    <w:rsid w:val="00304D1F"/>
    <w:rsid w:val="00305016"/>
    <w:rsid w:val="003058CB"/>
    <w:rsid w:val="00306262"/>
    <w:rsid w:val="00306ED2"/>
    <w:rsid w:val="003073E4"/>
    <w:rsid w:val="003103B6"/>
    <w:rsid w:val="00311539"/>
    <w:rsid w:val="0031173B"/>
    <w:rsid w:val="00311959"/>
    <w:rsid w:val="00312F02"/>
    <w:rsid w:val="00313470"/>
    <w:rsid w:val="00313521"/>
    <w:rsid w:val="0031374D"/>
    <w:rsid w:val="003138BA"/>
    <w:rsid w:val="00313D4A"/>
    <w:rsid w:val="00314126"/>
    <w:rsid w:val="00314425"/>
    <w:rsid w:val="0031448D"/>
    <w:rsid w:val="0031542E"/>
    <w:rsid w:val="003154CB"/>
    <w:rsid w:val="00315B9E"/>
    <w:rsid w:val="003208B8"/>
    <w:rsid w:val="003213C3"/>
    <w:rsid w:val="00322C1D"/>
    <w:rsid w:val="0032300C"/>
    <w:rsid w:val="00323368"/>
    <w:rsid w:val="00323D0C"/>
    <w:rsid w:val="003240D6"/>
    <w:rsid w:val="00324B15"/>
    <w:rsid w:val="00325FC4"/>
    <w:rsid w:val="00326523"/>
    <w:rsid w:val="003271EC"/>
    <w:rsid w:val="00330F94"/>
    <w:rsid w:val="0033124C"/>
    <w:rsid w:val="00331F44"/>
    <w:rsid w:val="00332253"/>
    <w:rsid w:val="003324E1"/>
    <w:rsid w:val="003332A0"/>
    <w:rsid w:val="0033374A"/>
    <w:rsid w:val="003338FC"/>
    <w:rsid w:val="00333CE6"/>
    <w:rsid w:val="00333CF3"/>
    <w:rsid w:val="003344C3"/>
    <w:rsid w:val="00334C95"/>
    <w:rsid w:val="00335066"/>
    <w:rsid w:val="0033509F"/>
    <w:rsid w:val="003357AD"/>
    <w:rsid w:val="003359A8"/>
    <w:rsid w:val="003359F3"/>
    <w:rsid w:val="003366FB"/>
    <w:rsid w:val="00336D93"/>
    <w:rsid w:val="00337471"/>
    <w:rsid w:val="003377CC"/>
    <w:rsid w:val="00337EF7"/>
    <w:rsid w:val="0034055B"/>
    <w:rsid w:val="00340B04"/>
    <w:rsid w:val="00340ED5"/>
    <w:rsid w:val="00341534"/>
    <w:rsid w:val="0034196E"/>
    <w:rsid w:val="00341C04"/>
    <w:rsid w:val="00341C81"/>
    <w:rsid w:val="003421A9"/>
    <w:rsid w:val="00343BC5"/>
    <w:rsid w:val="003447B3"/>
    <w:rsid w:val="00344898"/>
    <w:rsid w:val="003448DF"/>
    <w:rsid w:val="003452CC"/>
    <w:rsid w:val="00345954"/>
    <w:rsid w:val="00345FF3"/>
    <w:rsid w:val="00346893"/>
    <w:rsid w:val="003468A8"/>
    <w:rsid w:val="00346C03"/>
    <w:rsid w:val="00347AA7"/>
    <w:rsid w:val="00350F22"/>
    <w:rsid w:val="00351D88"/>
    <w:rsid w:val="00351E8C"/>
    <w:rsid w:val="00352D75"/>
    <w:rsid w:val="00353929"/>
    <w:rsid w:val="003540DF"/>
    <w:rsid w:val="003541AC"/>
    <w:rsid w:val="00354A1B"/>
    <w:rsid w:val="00354FBF"/>
    <w:rsid w:val="00355241"/>
    <w:rsid w:val="003555C7"/>
    <w:rsid w:val="00355668"/>
    <w:rsid w:val="00357013"/>
    <w:rsid w:val="0035780B"/>
    <w:rsid w:val="003601A1"/>
    <w:rsid w:val="0036037E"/>
    <w:rsid w:val="00360C43"/>
    <w:rsid w:val="003617EB"/>
    <w:rsid w:val="00361B30"/>
    <w:rsid w:val="00361E64"/>
    <w:rsid w:val="0036269D"/>
    <w:rsid w:val="00363689"/>
    <w:rsid w:val="00363BA1"/>
    <w:rsid w:val="00363E06"/>
    <w:rsid w:val="0036465E"/>
    <w:rsid w:val="0036489A"/>
    <w:rsid w:val="00364E47"/>
    <w:rsid w:val="003656ED"/>
    <w:rsid w:val="00365885"/>
    <w:rsid w:val="00365A12"/>
    <w:rsid w:val="00365B37"/>
    <w:rsid w:val="003673FE"/>
    <w:rsid w:val="0036743F"/>
    <w:rsid w:val="00367764"/>
    <w:rsid w:val="0037081C"/>
    <w:rsid w:val="00370B92"/>
    <w:rsid w:val="00370D21"/>
    <w:rsid w:val="00370D96"/>
    <w:rsid w:val="003714B8"/>
    <w:rsid w:val="003714FB"/>
    <w:rsid w:val="00371A70"/>
    <w:rsid w:val="00371CE4"/>
    <w:rsid w:val="00372568"/>
    <w:rsid w:val="00372B6C"/>
    <w:rsid w:val="00372FCD"/>
    <w:rsid w:val="003734E2"/>
    <w:rsid w:val="00374835"/>
    <w:rsid w:val="003755FB"/>
    <w:rsid w:val="0037605C"/>
    <w:rsid w:val="003769A2"/>
    <w:rsid w:val="00377052"/>
    <w:rsid w:val="00377258"/>
    <w:rsid w:val="003773A2"/>
    <w:rsid w:val="00377888"/>
    <w:rsid w:val="00377E66"/>
    <w:rsid w:val="003810B4"/>
    <w:rsid w:val="00381904"/>
    <w:rsid w:val="003819C6"/>
    <w:rsid w:val="00381E1C"/>
    <w:rsid w:val="003828A8"/>
    <w:rsid w:val="00382D5C"/>
    <w:rsid w:val="00382F09"/>
    <w:rsid w:val="0038306B"/>
    <w:rsid w:val="003836BA"/>
    <w:rsid w:val="0038393A"/>
    <w:rsid w:val="00385330"/>
    <w:rsid w:val="003861D2"/>
    <w:rsid w:val="003862A8"/>
    <w:rsid w:val="00386E10"/>
    <w:rsid w:val="003877D9"/>
    <w:rsid w:val="003900E6"/>
    <w:rsid w:val="0039056C"/>
    <w:rsid w:val="00390CEF"/>
    <w:rsid w:val="00390F76"/>
    <w:rsid w:val="00391391"/>
    <w:rsid w:val="00391EC9"/>
    <w:rsid w:val="00391F1E"/>
    <w:rsid w:val="0039290C"/>
    <w:rsid w:val="00392A29"/>
    <w:rsid w:val="00392F7E"/>
    <w:rsid w:val="003931EF"/>
    <w:rsid w:val="003934D9"/>
    <w:rsid w:val="0039353C"/>
    <w:rsid w:val="00393A25"/>
    <w:rsid w:val="00393BD6"/>
    <w:rsid w:val="00393BE3"/>
    <w:rsid w:val="003961A6"/>
    <w:rsid w:val="003967D0"/>
    <w:rsid w:val="00396FF9"/>
    <w:rsid w:val="00397A69"/>
    <w:rsid w:val="00397DBC"/>
    <w:rsid w:val="003A0944"/>
    <w:rsid w:val="003A0E50"/>
    <w:rsid w:val="003A116C"/>
    <w:rsid w:val="003A1896"/>
    <w:rsid w:val="003A3C76"/>
    <w:rsid w:val="003A4079"/>
    <w:rsid w:val="003A43CA"/>
    <w:rsid w:val="003A4CB3"/>
    <w:rsid w:val="003A4E33"/>
    <w:rsid w:val="003A5E47"/>
    <w:rsid w:val="003A6A7A"/>
    <w:rsid w:val="003A78DD"/>
    <w:rsid w:val="003B01F5"/>
    <w:rsid w:val="003B0EB4"/>
    <w:rsid w:val="003B1584"/>
    <w:rsid w:val="003B1CF2"/>
    <w:rsid w:val="003B236C"/>
    <w:rsid w:val="003B339C"/>
    <w:rsid w:val="003B41F1"/>
    <w:rsid w:val="003B466D"/>
    <w:rsid w:val="003B4CCA"/>
    <w:rsid w:val="003B60B2"/>
    <w:rsid w:val="003B636A"/>
    <w:rsid w:val="003B63A0"/>
    <w:rsid w:val="003C03CD"/>
    <w:rsid w:val="003C05A9"/>
    <w:rsid w:val="003C1504"/>
    <w:rsid w:val="003C1E2C"/>
    <w:rsid w:val="003C1EE7"/>
    <w:rsid w:val="003C2AF0"/>
    <w:rsid w:val="003C30EB"/>
    <w:rsid w:val="003C3367"/>
    <w:rsid w:val="003C456C"/>
    <w:rsid w:val="003C4BB9"/>
    <w:rsid w:val="003C4E46"/>
    <w:rsid w:val="003C5042"/>
    <w:rsid w:val="003C6EA7"/>
    <w:rsid w:val="003C6F6C"/>
    <w:rsid w:val="003C76E5"/>
    <w:rsid w:val="003D0E72"/>
    <w:rsid w:val="003D1497"/>
    <w:rsid w:val="003D15E0"/>
    <w:rsid w:val="003D1BCA"/>
    <w:rsid w:val="003D2225"/>
    <w:rsid w:val="003D318B"/>
    <w:rsid w:val="003D65E7"/>
    <w:rsid w:val="003E02D7"/>
    <w:rsid w:val="003E03C4"/>
    <w:rsid w:val="003E16BA"/>
    <w:rsid w:val="003E22FE"/>
    <w:rsid w:val="003E3588"/>
    <w:rsid w:val="003E38E4"/>
    <w:rsid w:val="003E4167"/>
    <w:rsid w:val="003E475E"/>
    <w:rsid w:val="003E557C"/>
    <w:rsid w:val="003E5A42"/>
    <w:rsid w:val="003E6338"/>
    <w:rsid w:val="003E6395"/>
    <w:rsid w:val="003E6713"/>
    <w:rsid w:val="003E6E16"/>
    <w:rsid w:val="003E705C"/>
    <w:rsid w:val="003E7AE5"/>
    <w:rsid w:val="003E7CDB"/>
    <w:rsid w:val="003E7E58"/>
    <w:rsid w:val="003F0208"/>
    <w:rsid w:val="003F1034"/>
    <w:rsid w:val="003F1480"/>
    <w:rsid w:val="003F169F"/>
    <w:rsid w:val="003F1CE9"/>
    <w:rsid w:val="003F236C"/>
    <w:rsid w:val="003F273A"/>
    <w:rsid w:val="003F28BE"/>
    <w:rsid w:val="003F2B6B"/>
    <w:rsid w:val="003F2BAD"/>
    <w:rsid w:val="003F2D3B"/>
    <w:rsid w:val="003F2F03"/>
    <w:rsid w:val="003F3102"/>
    <w:rsid w:val="003F3211"/>
    <w:rsid w:val="003F3314"/>
    <w:rsid w:val="003F338E"/>
    <w:rsid w:val="003F3569"/>
    <w:rsid w:val="003F383A"/>
    <w:rsid w:val="003F409C"/>
    <w:rsid w:val="003F40AA"/>
    <w:rsid w:val="003F4385"/>
    <w:rsid w:val="003F458E"/>
    <w:rsid w:val="003F46E6"/>
    <w:rsid w:val="003F4852"/>
    <w:rsid w:val="003F517E"/>
    <w:rsid w:val="003F630D"/>
    <w:rsid w:val="003F64C3"/>
    <w:rsid w:val="003F7405"/>
    <w:rsid w:val="003F7A5C"/>
    <w:rsid w:val="003F7DF5"/>
    <w:rsid w:val="0040049A"/>
    <w:rsid w:val="00400930"/>
    <w:rsid w:val="00400B6F"/>
    <w:rsid w:val="00400EE5"/>
    <w:rsid w:val="0040113A"/>
    <w:rsid w:val="00401582"/>
    <w:rsid w:val="004019A6"/>
    <w:rsid w:val="00401CAB"/>
    <w:rsid w:val="004021A8"/>
    <w:rsid w:val="004025B6"/>
    <w:rsid w:val="004033D7"/>
    <w:rsid w:val="0040374E"/>
    <w:rsid w:val="0040398C"/>
    <w:rsid w:val="00403E9F"/>
    <w:rsid w:val="004043AF"/>
    <w:rsid w:val="0040526F"/>
    <w:rsid w:val="00405979"/>
    <w:rsid w:val="00405B4F"/>
    <w:rsid w:val="004070F4"/>
    <w:rsid w:val="00407179"/>
    <w:rsid w:val="004076C7"/>
    <w:rsid w:val="00407B30"/>
    <w:rsid w:val="0041009F"/>
    <w:rsid w:val="0041092F"/>
    <w:rsid w:val="00410F87"/>
    <w:rsid w:val="00411D63"/>
    <w:rsid w:val="00411DFA"/>
    <w:rsid w:val="00413A9D"/>
    <w:rsid w:val="00413B3D"/>
    <w:rsid w:val="00413C15"/>
    <w:rsid w:val="00414736"/>
    <w:rsid w:val="004157D5"/>
    <w:rsid w:val="00415AD4"/>
    <w:rsid w:val="00416346"/>
    <w:rsid w:val="00416770"/>
    <w:rsid w:val="00416B5E"/>
    <w:rsid w:val="00417900"/>
    <w:rsid w:val="00420360"/>
    <w:rsid w:val="00420600"/>
    <w:rsid w:val="00421DED"/>
    <w:rsid w:val="00423B37"/>
    <w:rsid w:val="00425A79"/>
    <w:rsid w:val="004261F0"/>
    <w:rsid w:val="0042636A"/>
    <w:rsid w:val="00426DB6"/>
    <w:rsid w:val="00427DFD"/>
    <w:rsid w:val="00430330"/>
    <w:rsid w:val="00431B72"/>
    <w:rsid w:val="00431F15"/>
    <w:rsid w:val="00432064"/>
    <w:rsid w:val="0043220B"/>
    <w:rsid w:val="00433040"/>
    <w:rsid w:val="00433469"/>
    <w:rsid w:val="00433600"/>
    <w:rsid w:val="004337C5"/>
    <w:rsid w:val="004338CA"/>
    <w:rsid w:val="00434826"/>
    <w:rsid w:val="00434CD1"/>
    <w:rsid w:val="0043558E"/>
    <w:rsid w:val="00435A72"/>
    <w:rsid w:val="00437079"/>
    <w:rsid w:val="0044037A"/>
    <w:rsid w:val="00440A84"/>
    <w:rsid w:val="00441AB2"/>
    <w:rsid w:val="00441B81"/>
    <w:rsid w:val="00441BBA"/>
    <w:rsid w:val="00442275"/>
    <w:rsid w:val="00442992"/>
    <w:rsid w:val="00442AB3"/>
    <w:rsid w:val="004437E6"/>
    <w:rsid w:val="00443DCF"/>
    <w:rsid w:val="004443D7"/>
    <w:rsid w:val="0044500C"/>
    <w:rsid w:val="0044630B"/>
    <w:rsid w:val="00447430"/>
    <w:rsid w:val="004475E5"/>
    <w:rsid w:val="004479DF"/>
    <w:rsid w:val="00450147"/>
    <w:rsid w:val="004513DA"/>
    <w:rsid w:val="004516F0"/>
    <w:rsid w:val="004519E5"/>
    <w:rsid w:val="004523A2"/>
    <w:rsid w:val="00452642"/>
    <w:rsid w:val="00452BD2"/>
    <w:rsid w:val="00453025"/>
    <w:rsid w:val="004533EE"/>
    <w:rsid w:val="004539A8"/>
    <w:rsid w:val="00455943"/>
    <w:rsid w:val="004565D5"/>
    <w:rsid w:val="00456F80"/>
    <w:rsid w:val="004570EE"/>
    <w:rsid w:val="00460876"/>
    <w:rsid w:val="00460B2B"/>
    <w:rsid w:val="00461044"/>
    <w:rsid w:val="0046169D"/>
    <w:rsid w:val="004625FF"/>
    <w:rsid w:val="00462A4F"/>
    <w:rsid w:val="00462EB6"/>
    <w:rsid w:val="0046305E"/>
    <w:rsid w:val="004638B0"/>
    <w:rsid w:val="00465FBE"/>
    <w:rsid w:val="004668DF"/>
    <w:rsid w:val="00466920"/>
    <w:rsid w:val="0046752E"/>
    <w:rsid w:val="0047018E"/>
    <w:rsid w:val="00471590"/>
    <w:rsid w:val="0047165F"/>
    <w:rsid w:val="0047169B"/>
    <w:rsid w:val="00471757"/>
    <w:rsid w:val="00471C9E"/>
    <w:rsid w:val="00471EFB"/>
    <w:rsid w:val="00471F81"/>
    <w:rsid w:val="004733DC"/>
    <w:rsid w:val="00475189"/>
    <w:rsid w:val="004756A7"/>
    <w:rsid w:val="004758EC"/>
    <w:rsid w:val="0047656F"/>
    <w:rsid w:val="00477334"/>
    <w:rsid w:val="004775AB"/>
    <w:rsid w:val="00477700"/>
    <w:rsid w:val="004777A8"/>
    <w:rsid w:val="0048060D"/>
    <w:rsid w:val="00480C77"/>
    <w:rsid w:val="00480D31"/>
    <w:rsid w:val="004816CB"/>
    <w:rsid w:val="00482EE4"/>
    <w:rsid w:val="00482F14"/>
    <w:rsid w:val="00483353"/>
    <w:rsid w:val="0048418E"/>
    <w:rsid w:val="00484A79"/>
    <w:rsid w:val="0048505F"/>
    <w:rsid w:val="004857F0"/>
    <w:rsid w:val="0048599F"/>
    <w:rsid w:val="00485AFC"/>
    <w:rsid w:val="00485B85"/>
    <w:rsid w:val="00485CDE"/>
    <w:rsid w:val="00486490"/>
    <w:rsid w:val="00486A4C"/>
    <w:rsid w:val="0048731E"/>
    <w:rsid w:val="004879D3"/>
    <w:rsid w:val="00487D2D"/>
    <w:rsid w:val="00490AA8"/>
    <w:rsid w:val="00490E3B"/>
    <w:rsid w:val="00491873"/>
    <w:rsid w:val="004935C3"/>
    <w:rsid w:val="004944A8"/>
    <w:rsid w:val="004944BA"/>
    <w:rsid w:val="00495C58"/>
    <w:rsid w:val="00496202"/>
    <w:rsid w:val="0049759F"/>
    <w:rsid w:val="004979A1"/>
    <w:rsid w:val="00497B5E"/>
    <w:rsid w:val="004A1B6C"/>
    <w:rsid w:val="004A1CE3"/>
    <w:rsid w:val="004A2372"/>
    <w:rsid w:val="004A304B"/>
    <w:rsid w:val="004A3151"/>
    <w:rsid w:val="004A3284"/>
    <w:rsid w:val="004A4543"/>
    <w:rsid w:val="004A4C03"/>
    <w:rsid w:val="004A4C74"/>
    <w:rsid w:val="004A4D37"/>
    <w:rsid w:val="004A4FB2"/>
    <w:rsid w:val="004A517E"/>
    <w:rsid w:val="004A5CC8"/>
    <w:rsid w:val="004A637F"/>
    <w:rsid w:val="004A67DC"/>
    <w:rsid w:val="004A6B7F"/>
    <w:rsid w:val="004A6D8E"/>
    <w:rsid w:val="004A7002"/>
    <w:rsid w:val="004A712C"/>
    <w:rsid w:val="004A737E"/>
    <w:rsid w:val="004A7784"/>
    <w:rsid w:val="004A77BE"/>
    <w:rsid w:val="004A7998"/>
    <w:rsid w:val="004A7A8C"/>
    <w:rsid w:val="004B0CDE"/>
    <w:rsid w:val="004B20CE"/>
    <w:rsid w:val="004B2129"/>
    <w:rsid w:val="004B26A0"/>
    <w:rsid w:val="004B27B7"/>
    <w:rsid w:val="004B2EBC"/>
    <w:rsid w:val="004B398E"/>
    <w:rsid w:val="004B5070"/>
    <w:rsid w:val="004B539C"/>
    <w:rsid w:val="004B5F73"/>
    <w:rsid w:val="004B6175"/>
    <w:rsid w:val="004B65C4"/>
    <w:rsid w:val="004B7210"/>
    <w:rsid w:val="004B7CEF"/>
    <w:rsid w:val="004C06A3"/>
    <w:rsid w:val="004C07EE"/>
    <w:rsid w:val="004C0DE7"/>
    <w:rsid w:val="004C11EF"/>
    <w:rsid w:val="004C140C"/>
    <w:rsid w:val="004C1947"/>
    <w:rsid w:val="004C1C66"/>
    <w:rsid w:val="004C2A8F"/>
    <w:rsid w:val="004C2C8F"/>
    <w:rsid w:val="004C311C"/>
    <w:rsid w:val="004C3136"/>
    <w:rsid w:val="004C33AB"/>
    <w:rsid w:val="004C3AAB"/>
    <w:rsid w:val="004C4934"/>
    <w:rsid w:val="004C763F"/>
    <w:rsid w:val="004C7AC4"/>
    <w:rsid w:val="004D2611"/>
    <w:rsid w:val="004D27C4"/>
    <w:rsid w:val="004D27DF"/>
    <w:rsid w:val="004D3C1C"/>
    <w:rsid w:val="004D40F0"/>
    <w:rsid w:val="004D434D"/>
    <w:rsid w:val="004D45BE"/>
    <w:rsid w:val="004D50F5"/>
    <w:rsid w:val="004D51E5"/>
    <w:rsid w:val="004D589F"/>
    <w:rsid w:val="004D5A31"/>
    <w:rsid w:val="004D60F9"/>
    <w:rsid w:val="004D6962"/>
    <w:rsid w:val="004D6D9E"/>
    <w:rsid w:val="004D6DDA"/>
    <w:rsid w:val="004D6E0D"/>
    <w:rsid w:val="004E025C"/>
    <w:rsid w:val="004E0FE8"/>
    <w:rsid w:val="004E2024"/>
    <w:rsid w:val="004E2EEB"/>
    <w:rsid w:val="004E354B"/>
    <w:rsid w:val="004E3C17"/>
    <w:rsid w:val="004E4D8D"/>
    <w:rsid w:val="004E526E"/>
    <w:rsid w:val="004E557B"/>
    <w:rsid w:val="004E5A37"/>
    <w:rsid w:val="004E61AC"/>
    <w:rsid w:val="004E6B64"/>
    <w:rsid w:val="004E739D"/>
    <w:rsid w:val="004F0354"/>
    <w:rsid w:val="004F07B7"/>
    <w:rsid w:val="004F0D59"/>
    <w:rsid w:val="004F10DD"/>
    <w:rsid w:val="004F117B"/>
    <w:rsid w:val="004F18F8"/>
    <w:rsid w:val="004F1907"/>
    <w:rsid w:val="004F1BC0"/>
    <w:rsid w:val="004F2F24"/>
    <w:rsid w:val="004F3698"/>
    <w:rsid w:val="004F5085"/>
    <w:rsid w:val="004F5C85"/>
    <w:rsid w:val="004F756F"/>
    <w:rsid w:val="004F7BB7"/>
    <w:rsid w:val="004F7FDA"/>
    <w:rsid w:val="00500099"/>
    <w:rsid w:val="00500186"/>
    <w:rsid w:val="00501796"/>
    <w:rsid w:val="005027CD"/>
    <w:rsid w:val="00502962"/>
    <w:rsid w:val="005032BD"/>
    <w:rsid w:val="0050333D"/>
    <w:rsid w:val="00503433"/>
    <w:rsid w:val="005047C7"/>
    <w:rsid w:val="00504955"/>
    <w:rsid w:val="0050535E"/>
    <w:rsid w:val="00505929"/>
    <w:rsid w:val="00507BA9"/>
    <w:rsid w:val="0051024C"/>
    <w:rsid w:val="00510B70"/>
    <w:rsid w:val="00510CCB"/>
    <w:rsid w:val="00511B37"/>
    <w:rsid w:val="005122E4"/>
    <w:rsid w:val="0051282A"/>
    <w:rsid w:val="0051289E"/>
    <w:rsid w:val="00512C3E"/>
    <w:rsid w:val="00512DA0"/>
    <w:rsid w:val="00513160"/>
    <w:rsid w:val="00513F47"/>
    <w:rsid w:val="0051548B"/>
    <w:rsid w:val="005159C0"/>
    <w:rsid w:val="00515C61"/>
    <w:rsid w:val="00515D5F"/>
    <w:rsid w:val="005161E8"/>
    <w:rsid w:val="00516808"/>
    <w:rsid w:val="00516CBA"/>
    <w:rsid w:val="00521986"/>
    <w:rsid w:val="005219A6"/>
    <w:rsid w:val="00523699"/>
    <w:rsid w:val="005237AF"/>
    <w:rsid w:val="00523D31"/>
    <w:rsid w:val="00524B23"/>
    <w:rsid w:val="0052507B"/>
    <w:rsid w:val="005257DE"/>
    <w:rsid w:val="00526384"/>
    <w:rsid w:val="00526882"/>
    <w:rsid w:val="005269CD"/>
    <w:rsid w:val="00526CB7"/>
    <w:rsid w:val="00527651"/>
    <w:rsid w:val="00530006"/>
    <w:rsid w:val="005301C6"/>
    <w:rsid w:val="00530273"/>
    <w:rsid w:val="0053167B"/>
    <w:rsid w:val="00531F60"/>
    <w:rsid w:val="00532B8C"/>
    <w:rsid w:val="005330E2"/>
    <w:rsid w:val="00533251"/>
    <w:rsid w:val="005332BB"/>
    <w:rsid w:val="0053368B"/>
    <w:rsid w:val="00534223"/>
    <w:rsid w:val="005342DD"/>
    <w:rsid w:val="00534323"/>
    <w:rsid w:val="00535DA7"/>
    <w:rsid w:val="00536D3D"/>
    <w:rsid w:val="00542239"/>
    <w:rsid w:val="00542554"/>
    <w:rsid w:val="00543AC9"/>
    <w:rsid w:val="00543D8D"/>
    <w:rsid w:val="005443F9"/>
    <w:rsid w:val="00544441"/>
    <w:rsid w:val="005453F0"/>
    <w:rsid w:val="00545903"/>
    <w:rsid w:val="00545B05"/>
    <w:rsid w:val="00545B2D"/>
    <w:rsid w:val="00545F2B"/>
    <w:rsid w:val="00546077"/>
    <w:rsid w:val="00546891"/>
    <w:rsid w:val="00547AC4"/>
    <w:rsid w:val="005506E5"/>
    <w:rsid w:val="00550AE3"/>
    <w:rsid w:val="00551470"/>
    <w:rsid w:val="00555476"/>
    <w:rsid w:val="005555E1"/>
    <w:rsid w:val="00556868"/>
    <w:rsid w:val="00556876"/>
    <w:rsid w:val="00560490"/>
    <w:rsid w:val="005605FB"/>
    <w:rsid w:val="00560832"/>
    <w:rsid w:val="005611C9"/>
    <w:rsid w:val="00561EA1"/>
    <w:rsid w:val="00561F3F"/>
    <w:rsid w:val="00561F59"/>
    <w:rsid w:val="00561F81"/>
    <w:rsid w:val="00562C64"/>
    <w:rsid w:val="0056325D"/>
    <w:rsid w:val="00563A7D"/>
    <w:rsid w:val="00563BB9"/>
    <w:rsid w:val="00563D16"/>
    <w:rsid w:val="005648C6"/>
    <w:rsid w:val="00564B11"/>
    <w:rsid w:val="00564E9E"/>
    <w:rsid w:val="005659DA"/>
    <w:rsid w:val="00566261"/>
    <w:rsid w:val="00567C5C"/>
    <w:rsid w:val="00570505"/>
    <w:rsid w:val="0057067E"/>
    <w:rsid w:val="00570DC9"/>
    <w:rsid w:val="00570DE6"/>
    <w:rsid w:val="00571A06"/>
    <w:rsid w:val="00572838"/>
    <w:rsid w:val="00572E51"/>
    <w:rsid w:val="00572E96"/>
    <w:rsid w:val="00572ED9"/>
    <w:rsid w:val="0057545E"/>
    <w:rsid w:val="00575E28"/>
    <w:rsid w:val="005767AF"/>
    <w:rsid w:val="00576CF6"/>
    <w:rsid w:val="00577542"/>
    <w:rsid w:val="00577B66"/>
    <w:rsid w:val="00577C53"/>
    <w:rsid w:val="00580044"/>
    <w:rsid w:val="005807DC"/>
    <w:rsid w:val="005817A7"/>
    <w:rsid w:val="00581EDE"/>
    <w:rsid w:val="005821EE"/>
    <w:rsid w:val="00582DBA"/>
    <w:rsid w:val="00584823"/>
    <w:rsid w:val="00585103"/>
    <w:rsid w:val="005860DD"/>
    <w:rsid w:val="00586F71"/>
    <w:rsid w:val="00587108"/>
    <w:rsid w:val="005872ED"/>
    <w:rsid w:val="0058779B"/>
    <w:rsid w:val="005902D1"/>
    <w:rsid w:val="00591076"/>
    <w:rsid w:val="0059170F"/>
    <w:rsid w:val="00591EE2"/>
    <w:rsid w:val="00592098"/>
    <w:rsid w:val="00592708"/>
    <w:rsid w:val="00592827"/>
    <w:rsid w:val="00592FAE"/>
    <w:rsid w:val="00593C89"/>
    <w:rsid w:val="0059525B"/>
    <w:rsid w:val="0059559C"/>
    <w:rsid w:val="00596AD8"/>
    <w:rsid w:val="00596B0E"/>
    <w:rsid w:val="00597FE7"/>
    <w:rsid w:val="005A0F30"/>
    <w:rsid w:val="005A117D"/>
    <w:rsid w:val="005A2585"/>
    <w:rsid w:val="005A2BF3"/>
    <w:rsid w:val="005A3B2B"/>
    <w:rsid w:val="005A3DE7"/>
    <w:rsid w:val="005A45F1"/>
    <w:rsid w:val="005A56C8"/>
    <w:rsid w:val="005A5BFE"/>
    <w:rsid w:val="005A6270"/>
    <w:rsid w:val="005A7ADB"/>
    <w:rsid w:val="005B0146"/>
    <w:rsid w:val="005B073E"/>
    <w:rsid w:val="005B1307"/>
    <w:rsid w:val="005B1EDB"/>
    <w:rsid w:val="005B25E6"/>
    <w:rsid w:val="005B3FFC"/>
    <w:rsid w:val="005B4024"/>
    <w:rsid w:val="005B471C"/>
    <w:rsid w:val="005B5100"/>
    <w:rsid w:val="005B516E"/>
    <w:rsid w:val="005B5F8B"/>
    <w:rsid w:val="005B6192"/>
    <w:rsid w:val="005B62B6"/>
    <w:rsid w:val="005B6A65"/>
    <w:rsid w:val="005B776F"/>
    <w:rsid w:val="005C045C"/>
    <w:rsid w:val="005C07DB"/>
    <w:rsid w:val="005C14A8"/>
    <w:rsid w:val="005C14F6"/>
    <w:rsid w:val="005C1726"/>
    <w:rsid w:val="005C1D41"/>
    <w:rsid w:val="005C3066"/>
    <w:rsid w:val="005C375C"/>
    <w:rsid w:val="005C39B9"/>
    <w:rsid w:val="005C4204"/>
    <w:rsid w:val="005C454E"/>
    <w:rsid w:val="005C6110"/>
    <w:rsid w:val="005C6803"/>
    <w:rsid w:val="005C6975"/>
    <w:rsid w:val="005D0050"/>
    <w:rsid w:val="005D0668"/>
    <w:rsid w:val="005D06A5"/>
    <w:rsid w:val="005D0AE2"/>
    <w:rsid w:val="005D0B6E"/>
    <w:rsid w:val="005D1D4B"/>
    <w:rsid w:val="005D28A0"/>
    <w:rsid w:val="005D444E"/>
    <w:rsid w:val="005D4518"/>
    <w:rsid w:val="005D4611"/>
    <w:rsid w:val="005D4BBB"/>
    <w:rsid w:val="005D4D84"/>
    <w:rsid w:val="005D4F23"/>
    <w:rsid w:val="005D745B"/>
    <w:rsid w:val="005D7B06"/>
    <w:rsid w:val="005D7F3F"/>
    <w:rsid w:val="005E2601"/>
    <w:rsid w:val="005E309F"/>
    <w:rsid w:val="005E3351"/>
    <w:rsid w:val="005E3657"/>
    <w:rsid w:val="005E42CB"/>
    <w:rsid w:val="005E52EC"/>
    <w:rsid w:val="005E5416"/>
    <w:rsid w:val="005E542B"/>
    <w:rsid w:val="005E5C59"/>
    <w:rsid w:val="005E5F21"/>
    <w:rsid w:val="005E666B"/>
    <w:rsid w:val="005E6798"/>
    <w:rsid w:val="005E7770"/>
    <w:rsid w:val="005E7E92"/>
    <w:rsid w:val="005F0C11"/>
    <w:rsid w:val="005F1115"/>
    <w:rsid w:val="005F1672"/>
    <w:rsid w:val="005F24CB"/>
    <w:rsid w:val="005F36F6"/>
    <w:rsid w:val="005F4025"/>
    <w:rsid w:val="005F4623"/>
    <w:rsid w:val="005F4F41"/>
    <w:rsid w:val="005F663D"/>
    <w:rsid w:val="005F6BEF"/>
    <w:rsid w:val="005F6E8A"/>
    <w:rsid w:val="005F6EA4"/>
    <w:rsid w:val="005F7A68"/>
    <w:rsid w:val="00601002"/>
    <w:rsid w:val="006015F3"/>
    <w:rsid w:val="006017E9"/>
    <w:rsid w:val="00601E19"/>
    <w:rsid w:val="00602AF4"/>
    <w:rsid w:val="0060319B"/>
    <w:rsid w:val="00603A79"/>
    <w:rsid w:val="00604472"/>
    <w:rsid w:val="00604D63"/>
    <w:rsid w:val="00605032"/>
    <w:rsid w:val="00605100"/>
    <w:rsid w:val="00605815"/>
    <w:rsid w:val="006058DA"/>
    <w:rsid w:val="00605A25"/>
    <w:rsid w:val="00605ED2"/>
    <w:rsid w:val="00606885"/>
    <w:rsid w:val="00606D38"/>
    <w:rsid w:val="00606F4B"/>
    <w:rsid w:val="0061027E"/>
    <w:rsid w:val="00610367"/>
    <w:rsid w:val="00611417"/>
    <w:rsid w:val="0061241A"/>
    <w:rsid w:val="00612FBE"/>
    <w:rsid w:val="006144DD"/>
    <w:rsid w:val="00614D06"/>
    <w:rsid w:val="006154B6"/>
    <w:rsid w:val="00615D48"/>
    <w:rsid w:val="00615F58"/>
    <w:rsid w:val="0061626C"/>
    <w:rsid w:val="0061638E"/>
    <w:rsid w:val="00616812"/>
    <w:rsid w:val="00617314"/>
    <w:rsid w:val="006173F0"/>
    <w:rsid w:val="00617715"/>
    <w:rsid w:val="006209DB"/>
    <w:rsid w:val="00620B27"/>
    <w:rsid w:val="00620B74"/>
    <w:rsid w:val="00620B8B"/>
    <w:rsid w:val="00621368"/>
    <w:rsid w:val="00622585"/>
    <w:rsid w:val="0062327D"/>
    <w:rsid w:val="006249FF"/>
    <w:rsid w:val="00624AE9"/>
    <w:rsid w:val="00625134"/>
    <w:rsid w:val="0062550C"/>
    <w:rsid w:val="00625A59"/>
    <w:rsid w:val="00625DF7"/>
    <w:rsid w:val="006264F7"/>
    <w:rsid w:val="0062682E"/>
    <w:rsid w:val="00626D4A"/>
    <w:rsid w:val="00627127"/>
    <w:rsid w:val="00627E7D"/>
    <w:rsid w:val="00631519"/>
    <w:rsid w:val="00631EC0"/>
    <w:rsid w:val="00631ED6"/>
    <w:rsid w:val="00632A7D"/>
    <w:rsid w:val="00632C07"/>
    <w:rsid w:val="00632E6E"/>
    <w:rsid w:val="006338A5"/>
    <w:rsid w:val="00633C98"/>
    <w:rsid w:val="00633E1A"/>
    <w:rsid w:val="00634156"/>
    <w:rsid w:val="0063434E"/>
    <w:rsid w:val="0063466F"/>
    <w:rsid w:val="0063498D"/>
    <w:rsid w:val="00634F9C"/>
    <w:rsid w:val="006363E9"/>
    <w:rsid w:val="006366D2"/>
    <w:rsid w:val="0063688A"/>
    <w:rsid w:val="006369D1"/>
    <w:rsid w:val="0063746C"/>
    <w:rsid w:val="006374A0"/>
    <w:rsid w:val="00637AEF"/>
    <w:rsid w:val="00640066"/>
    <w:rsid w:val="00640480"/>
    <w:rsid w:val="0064135C"/>
    <w:rsid w:val="006413FC"/>
    <w:rsid w:val="006420ED"/>
    <w:rsid w:val="006422C1"/>
    <w:rsid w:val="00642723"/>
    <w:rsid w:val="00642966"/>
    <w:rsid w:val="00643031"/>
    <w:rsid w:val="0064308A"/>
    <w:rsid w:val="006433A9"/>
    <w:rsid w:val="00644B9A"/>
    <w:rsid w:val="0064523B"/>
    <w:rsid w:val="00645535"/>
    <w:rsid w:val="00645C10"/>
    <w:rsid w:val="006475D7"/>
    <w:rsid w:val="00650231"/>
    <w:rsid w:val="0065026D"/>
    <w:rsid w:val="006509EC"/>
    <w:rsid w:val="00650EA4"/>
    <w:rsid w:val="00650F5E"/>
    <w:rsid w:val="00651879"/>
    <w:rsid w:val="006525C9"/>
    <w:rsid w:val="00652AAC"/>
    <w:rsid w:val="00653E39"/>
    <w:rsid w:val="00653FD3"/>
    <w:rsid w:val="00654874"/>
    <w:rsid w:val="00654EDE"/>
    <w:rsid w:val="00654F4C"/>
    <w:rsid w:val="00655036"/>
    <w:rsid w:val="00655093"/>
    <w:rsid w:val="00655AA1"/>
    <w:rsid w:val="00655B93"/>
    <w:rsid w:val="00656079"/>
    <w:rsid w:val="00656DF6"/>
    <w:rsid w:val="00657968"/>
    <w:rsid w:val="0066053A"/>
    <w:rsid w:val="0066125E"/>
    <w:rsid w:val="00661344"/>
    <w:rsid w:val="006618A6"/>
    <w:rsid w:val="00661AF2"/>
    <w:rsid w:val="00662261"/>
    <w:rsid w:val="00663DBB"/>
    <w:rsid w:val="00665DC1"/>
    <w:rsid w:val="006663D2"/>
    <w:rsid w:val="00666AE6"/>
    <w:rsid w:val="00670202"/>
    <w:rsid w:val="00670512"/>
    <w:rsid w:val="00670FA6"/>
    <w:rsid w:val="006713EA"/>
    <w:rsid w:val="00671878"/>
    <w:rsid w:val="00672D93"/>
    <w:rsid w:val="00673A5F"/>
    <w:rsid w:val="00674748"/>
    <w:rsid w:val="00675D79"/>
    <w:rsid w:val="00676436"/>
    <w:rsid w:val="00676A0B"/>
    <w:rsid w:val="00677380"/>
    <w:rsid w:val="00677994"/>
    <w:rsid w:val="00680105"/>
    <w:rsid w:val="00680571"/>
    <w:rsid w:val="006806A6"/>
    <w:rsid w:val="00680959"/>
    <w:rsid w:val="006812C4"/>
    <w:rsid w:val="0068150C"/>
    <w:rsid w:val="00681870"/>
    <w:rsid w:val="00681F1F"/>
    <w:rsid w:val="006823E4"/>
    <w:rsid w:val="00682789"/>
    <w:rsid w:val="006828B3"/>
    <w:rsid w:val="0068349A"/>
    <w:rsid w:val="00684089"/>
    <w:rsid w:val="00684B49"/>
    <w:rsid w:val="00685762"/>
    <w:rsid w:val="006858C7"/>
    <w:rsid w:val="00685AF5"/>
    <w:rsid w:val="006864FA"/>
    <w:rsid w:val="00690081"/>
    <w:rsid w:val="00690C7E"/>
    <w:rsid w:val="00695343"/>
    <w:rsid w:val="006956C9"/>
    <w:rsid w:val="00696584"/>
    <w:rsid w:val="006968CE"/>
    <w:rsid w:val="00696B30"/>
    <w:rsid w:val="00696E65"/>
    <w:rsid w:val="0069748E"/>
    <w:rsid w:val="006A06FB"/>
    <w:rsid w:val="006A0D80"/>
    <w:rsid w:val="006A10E7"/>
    <w:rsid w:val="006A17F6"/>
    <w:rsid w:val="006A1D0B"/>
    <w:rsid w:val="006A2591"/>
    <w:rsid w:val="006A2AC2"/>
    <w:rsid w:val="006A3815"/>
    <w:rsid w:val="006A3FA8"/>
    <w:rsid w:val="006A411F"/>
    <w:rsid w:val="006A4258"/>
    <w:rsid w:val="006A4AA8"/>
    <w:rsid w:val="006A519B"/>
    <w:rsid w:val="006A7A2C"/>
    <w:rsid w:val="006B1021"/>
    <w:rsid w:val="006B1B0C"/>
    <w:rsid w:val="006B26F9"/>
    <w:rsid w:val="006B2CE7"/>
    <w:rsid w:val="006B345E"/>
    <w:rsid w:val="006B400E"/>
    <w:rsid w:val="006B4A28"/>
    <w:rsid w:val="006B577F"/>
    <w:rsid w:val="006B5CF6"/>
    <w:rsid w:val="006B7885"/>
    <w:rsid w:val="006B78CF"/>
    <w:rsid w:val="006C10BA"/>
    <w:rsid w:val="006C377C"/>
    <w:rsid w:val="006C37C2"/>
    <w:rsid w:val="006C4BC2"/>
    <w:rsid w:val="006C4F7E"/>
    <w:rsid w:val="006C57D2"/>
    <w:rsid w:val="006C6464"/>
    <w:rsid w:val="006C7DD8"/>
    <w:rsid w:val="006D04A7"/>
    <w:rsid w:val="006D2409"/>
    <w:rsid w:val="006D260A"/>
    <w:rsid w:val="006D3142"/>
    <w:rsid w:val="006D3AAE"/>
    <w:rsid w:val="006D411A"/>
    <w:rsid w:val="006D45A5"/>
    <w:rsid w:val="006D4BD4"/>
    <w:rsid w:val="006D5139"/>
    <w:rsid w:val="006D5CBB"/>
    <w:rsid w:val="006D66B0"/>
    <w:rsid w:val="006E00D4"/>
    <w:rsid w:val="006E079C"/>
    <w:rsid w:val="006E0F59"/>
    <w:rsid w:val="006E234B"/>
    <w:rsid w:val="006E27BD"/>
    <w:rsid w:val="006E2D83"/>
    <w:rsid w:val="006E3323"/>
    <w:rsid w:val="006E3354"/>
    <w:rsid w:val="006E3CC4"/>
    <w:rsid w:val="006E4912"/>
    <w:rsid w:val="006E5020"/>
    <w:rsid w:val="006E5154"/>
    <w:rsid w:val="006E5F17"/>
    <w:rsid w:val="006E6912"/>
    <w:rsid w:val="006E6E17"/>
    <w:rsid w:val="006E6FB7"/>
    <w:rsid w:val="006E7DB1"/>
    <w:rsid w:val="006E7DF4"/>
    <w:rsid w:val="006F086C"/>
    <w:rsid w:val="006F09ED"/>
    <w:rsid w:val="006F1677"/>
    <w:rsid w:val="006F1882"/>
    <w:rsid w:val="006F1D74"/>
    <w:rsid w:val="006F1E95"/>
    <w:rsid w:val="006F2460"/>
    <w:rsid w:val="006F2ADC"/>
    <w:rsid w:val="006F2ADD"/>
    <w:rsid w:val="006F3030"/>
    <w:rsid w:val="006F3086"/>
    <w:rsid w:val="006F30E4"/>
    <w:rsid w:val="006F3212"/>
    <w:rsid w:val="006F3335"/>
    <w:rsid w:val="006F349E"/>
    <w:rsid w:val="006F3C3D"/>
    <w:rsid w:val="006F3CD4"/>
    <w:rsid w:val="006F43F3"/>
    <w:rsid w:val="006F4BA7"/>
    <w:rsid w:val="006F4EE3"/>
    <w:rsid w:val="006F4FC6"/>
    <w:rsid w:val="006F5D57"/>
    <w:rsid w:val="006F62EB"/>
    <w:rsid w:val="006F64E9"/>
    <w:rsid w:val="006F6649"/>
    <w:rsid w:val="006F6D19"/>
    <w:rsid w:val="00701A93"/>
    <w:rsid w:val="00701BFE"/>
    <w:rsid w:val="007027AF"/>
    <w:rsid w:val="007031C5"/>
    <w:rsid w:val="00703518"/>
    <w:rsid w:val="00703932"/>
    <w:rsid w:val="00703A82"/>
    <w:rsid w:val="0070453A"/>
    <w:rsid w:val="00704552"/>
    <w:rsid w:val="00704767"/>
    <w:rsid w:val="007056A7"/>
    <w:rsid w:val="007067B5"/>
    <w:rsid w:val="00706A96"/>
    <w:rsid w:val="007100DE"/>
    <w:rsid w:val="007103A9"/>
    <w:rsid w:val="00711BF4"/>
    <w:rsid w:val="00712673"/>
    <w:rsid w:val="007132C2"/>
    <w:rsid w:val="00713694"/>
    <w:rsid w:val="00713875"/>
    <w:rsid w:val="00714713"/>
    <w:rsid w:val="0071592A"/>
    <w:rsid w:val="00715C85"/>
    <w:rsid w:val="007172AA"/>
    <w:rsid w:val="00717308"/>
    <w:rsid w:val="0071774E"/>
    <w:rsid w:val="00717E32"/>
    <w:rsid w:val="007219DD"/>
    <w:rsid w:val="00721A11"/>
    <w:rsid w:val="00722A18"/>
    <w:rsid w:val="00722C15"/>
    <w:rsid w:val="00722CC4"/>
    <w:rsid w:val="00722F65"/>
    <w:rsid w:val="007230C4"/>
    <w:rsid w:val="00723F78"/>
    <w:rsid w:val="0072431E"/>
    <w:rsid w:val="0072472E"/>
    <w:rsid w:val="00724A23"/>
    <w:rsid w:val="007254C1"/>
    <w:rsid w:val="007260D1"/>
    <w:rsid w:val="00726151"/>
    <w:rsid w:val="007261ED"/>
    <w:rsid w:val="00727154"/>
    <w:rsid w:val="007277FE"/>
    <w:rsid w:val="00727A62"/>
    <w:rsid w:val="00727A88"/>
    <w:rsid w:val="00727C6A"/>
    <w:rsid w:val="0073013D"/>
    <w:rsid w:val="00730CFE"/>
    <w:rsid w:val="00731922"/>
    <w:rsid w:val="00731A94"/>
    <w:rsid w:val="00731C5E"/>
    <w:rsid w:val="0073209E"/>
    <w:rsid w:val="0073288B"/>
    <w:rsid w:val="0073361E"/>
    <w:rsid w:val="0073420F"/>
    <w:rsid w:val="00734BA7"/>
    <w:rsid w:val="00734FC3"/>
    <w:rsid w:val="007352AF"/>
    <w:rsid w:val="0073562E"/>
    <w:rsid w:val="00735677"/>
    <w:rsid w:val="00735702"/>
    <w:rsid w:val="00735B8F"/>
    <w:rsid w:val="00735E06"/>
    <w:rsid w:val="00736850"/>
    <w:rsid w:val="00736EA4"/>
    <w:rsid w:val="0073751F"/>
    <w:rsid w:val="00740477"/>
    <w:rsid w:val="00740864"/>
    <w:rsid w:val="00740924"/>
    <w:rsid w:val="00740E0A"/>
    <w:rsid w:val="0074137A"/>
    <w:rsid w:val="00741437"/>
    <w:rsid w:val="0074186E"/>
    <w:rsid w:val="007418FE"/>
    <w:rsid w:val="007428A3"/>
    <w:rsid w:val="00742B05"/>
    <w:rsid w:val="007441C2"/>
    <w:rsid w:val="007444A5"/>
    <w:rsid w:val="0074521D"/>
    <w:rsid w:val="00745871"/>
    <w:rsid w:val="00745FF5"/>
    <w:rsid w:val="007460C2"/>
    <w:rsid w:val="0074701B"/>
    <w:rsid w:val="00747B28"/>
    <w:rsid w:val="00750D39"/>
    <w:rsid w:val="00751864"/>
    <w:rsid w:val="00751FA9"/>
    <w:rsid w:val="00751FDF"/>
    <w:rsid w:val="0075266C"/>
    <w:rsid w:val="00753745"/>
    <w:rsid w:val="00753F14"/>
    <w:rsid w:val="0075422C"/>
    <w:rsid w:val="007556BD"/>
    <w:rsid w:val="007563B7"/>
    <w:rsid w:val="00756944"/>
    <w:rsid w:val="00757557"/>
    <w:rsid w:val="00757841"/>
    <w:rsid w:val="00762F23"/>
    <w:rsid w:val="0076360E"/>
    <w:rsid w:val="00764286"/>
    <w:rsid w:val="0076450A"/>
    <w:rsid w:val="0076483B"/>
    <w:rsid w:val="00766CDC"/>
    <w:rsid w:val="00766E9F"/>
    <w:rsid w:val="00767386"/>
    <w:rsid w:val="007679A0"/>
    <w:rsid w:val="00767FD0"/>
    <w:rsid w:val="00770B3F"/>
    <w:rsid w:val="00770F12"/>
    <w:rsid w:val="00771167"/>
    <w:rsid w:val="00771AE9"/>
    <w:rsid w:val="00772A78"/>
    <w:rsid w:val="00774A5F"/>
    <w:rsid w:val="007756F6"/>
    <w:rsid w:val="00775E66"/>
    <w:rsid w:val="007769AC"/>
    <w:rsid w:val="0077753C"/>
    <w:rsid w:val="00780478"/>
    <w:rsid w:val="00780710"/>
    <w:rsid w:val="00780C44"/>
    <w:rsid w:val="007815B7"/>
    <w:rsid w:val="00781AB7"/>
    <w:rsid w:val="007822A8"/>
    <w:rsid w:val="00782E2A"/>
    <w:rsid w:val="0078331E"/>
    <w:rsid w:val="007834B8"/>
    <w:rsid w:val="00783CB6"/>
    <w:rsid w:val="00784A08"/>
    <w:rsid w:val="007851C0"/>
    <w:rsid w:val="00786D68"/>
    <w:rsid w:val="0078708D"/>
    <w:rsid w:val="007879F4"/>
    <w:rsid w:val="007907D8"/>
    <w:rsid w:val="00790EB7"/>
    <w:rsid w:val="00792951"/>
    <w:rsid w:val="00793BEC"/>
    <w:rsid w:val="0079421A"/>
    <w:rsid w:val="0079459C"/>
    <w:rsid w:val="00794C72"/>
    <w:rsid w:val="00796DB7"/>
    <w:rsid w:val="007971B3"/>
    <w:rsid w:val="0079750F"/>
    <w:rsid w:val="00797BFB"/>
    <w:rsid w:val="00797C1E"/>
    <w:rsid w:val="007A0E12"/>
    <w:rsid w:val="007A10A6"/>
    <w:rsid w:val="007A153D"/>
    <w:rsid w:val="007A44DA"/>
    <w:rsid w:val="007A4663"/>
    <w:rsid w:val="007A499F"/>
    <w:rsid w:val="007A6328"/>
    <w:rsid w:val="007A7C9D"/>
    <w:rsid w:val="007A7E0D"/>
    <w:rsid w:val="007B00D4"/>
    <w:rsid w:val="007B0765"/>
    <w:rsid w:val="007B0FCB"/>
    <w:rsid w:val="007B241F"/>
    <w:rsid w:val="007B35A8"/>
    <w:rsid w:val="007B37FA"/>
    <w:rsid w:val="007B3853"/>
    <w:rsid w:val="007B4FF5"/>
    <w:rsid w:val="007B58C7"/>
    <w:rsid w:val="007B5D68"/>
    <w:rsid w:val="007B6F62"/>
    <w:rsid w:val="007B7051"/>
    <w:rsid w:val="007B707F"/>
    <w:rsid w:val="007B7282"/>
    <w:rsid w:val="007B7B15"/>
    <w:rsid w:val="007B7D4D"/>
    <w:rsid w:val="007C004A"/>
    <w:rsid w:val="007C0D46"/>
    <w:rsid w:val="007C3C68"/>
    <w:rsid w:val="007C446E"/>
    <w:rsid w:val="007C5255"/>
    <w:rsid w:val="007C56D2"/>
    <w:rsid w:val="007C5B33"/>
    <w:rsid w:val="007C6B5B"/>
    <w:rsid w:val="007C6C15"/>
    <w:rsid w:val="007C7012"/>
    <w:rsid w:val="007C7838"/>
    <w:rsid w:val="007D0A11"/>
    <w:rsid w:val="007D0F10"/>
    <w:rsid w:val="007D118D"/>
    <w:rsid w:val="007D1BB2"/>
    <w:rsid w:val="007D1EE3"/>
    <w:rsid w:val="007D200F"/>
    <w:rsid w:val="007D2C41"/>
    <w:rsid w:val="007D3D61"/>
    <w:rsid w:val="007D422F"/>
    <w:rsid w:val="007D4AFB"/>
    <w:rsid w:val="007D53EE"/>
    <w:rsid w:val="007D5723"/>
    <w:rsid w:val="007D5FD6"/>
    <w:rsid w:val="007D63A9"/>
    <w:rsid w:val="007D6400"/>
    <w:rsid w:val="007D69BF"/>
    <w:rsid w:val="007D6B18"/>
    <w:rsid w:val="007D6C4F"/>
    <w:rsid w:val="007D75AB"/>
    <w:rsid w:val="007D76F0"/>
    <w:rsid w:val="007E11F4"/>
    <w:rsid w:val="007E2586"/>
    <w:rsid w:val="007E312E"/>
    <w:rsid w:val="007E37D8"/>
    <w:rsid w:val="007E4118"/>
    <w:rsid w:val="007E418D"/>
    <w:rsid w:val="007E46E1"/>
    <w:rsid w:val="007E4F3E"/>
    <w:rsid w:val="007E5B4F"/>
    <w:rsid w:val="007E5C09"/>
    <w:rsid w:val="007E5CAC"/>
    <w:rsid w:val="007E6F5E"/>
    <w:rsid w:val="007F0411"/>
    <w:rsid w:val="007F095F"/>
    <w:rsid w:val="007F165D"/>
    <w:rsid w:val="007F17BC"/>
    <w:rsid w:val="007F2B21"/>
    <w:rsid w:val="007F3838"/>
    <w:rsid w:val="007F3EBB"/>
    <w:rsid w:val="007F5567"/>
    <w:rsid w:val="007F70AA"/>
    <w:rsid w:val="00800353"/>
    <w:rsid w:val="00800A06"/>
    <w:rsid w:val="00800AD8"/>
    <w:rsid w:val="00800E9C"/>
    <w:rsid w:val="00801564"/>
    <w:rsid w:val="00801C72"/>
    <w:rsid w:val="00801DAE"/>
    <w:rsid w:val="008021A5"/>
    <w:rsid w:val="0080266F"/>
    <w:rsid w:val="00802827"/>
    <w:rsid w:val="008029FB"/>
    <w:rsid w:val="00803769"/>
    <w:rsid w:val="00803FC8"/>
    <w:rsid w:val="00804B38"/>
    <w:rsid w:val="00805181"/>
    <w:rsid w:val="008055FF"/>
    <w:rsid w:val="00806092"/>
    <w:rsid w:val="00806737"/>
    <w:rsid w:val="00806D82"/>
    <w:rsid w:val="00810556"/>
    <w:rsid w:val="008128EC"/>
    <w:rsid w:val="00812B61"/>
    <w:rsid w:val="00812E20"/>
    <w:rsid w:val="008130F0"/>
    <w:rsid w:val="008134E3"/>
    <w:rsid w:val="00813C33"/>
    <w:rsid w:val="00815C36"/>
    <w:rsid w:val="00815F77"/>
    <w:rsid w:val="00816676"/>
    <w:rsid w:val="00817FE6"/>
    <w:rsid w:val="00820742"/>
    <w:rsid w:val="00820972"/>
    <w:rsid w:val="0082179C"/>
    <w:rsid w:val="00821F5A"/>
    <w:rsid w:val="00822537"/>
    <w:rsid w:val="008226E8"/>
    <w:rsid w:val="008227F8"/>
    <w:rsid w:val="00822BB4"/>
    <w:rsid w:val="00823F4F"/>
    <w:rsid w:val="0082472B"/>
    <w:rsid w:val="00826966"/>
    <w:rsid w:val="0083028A"/>
    <w:rsid w:val="008305F6"/>
    <w:rsid w:val="00830AAB"/>
    <w:rsid w:val="00830F24"/>
    <w:rsid w:val="0083171F"/>
    <w:rsid w:val="00831902"/>
    <w:rsid w:val="008321BB"/>
    <w:rsid w:val="00832B06"/>
    <w:rsid w:val="00833259"/>
    <w:rsid w:val="00833D10"/>
    <w:rsid w:val="00833FCD"/>
    <w:rsid w:val="00836763"/>
    <w:rsid w:val="00836CFA"/>
    <w:rsid w:val="00836FCB"/>
    <w:rsid w:val="00837780"/>
    <w:rsid w:val="00840386"/>
    <w:rsid w:val="008405E0"/>
    <w:rsid w:val="00840C21"/>
    <w:rsid w:val="00841921"/>
    <w:rsid w:val="008423E9"/>
    <w:rsid w:val="008429F3"/>
    <w:rsid w:val="00842B3D"/>
    <w:rsid w:val="00843FBE"/>
    <w:rsid w:val="00844964"/>
    <w:rsid w:val="00844B16"/>
    <w:rsid w:val="00845081"/>
    <w:rsid w:val="0084526B"/>
    <w:rsid w:val="008457D8"/>
    <w:rsid w:val="0084589D"/>
    <w:rsid w:val="0084680E"/>
    <w:rsid w:val="0085077E"/>
    <w:rsid w:val="00852210"/>
    <w:rsid w:val="0085382B"/>
    <w:rsid w:val="008557CE"/>
    <w:rsid w:val="0085610A"/>
    <w:rsid w:val="00856570"/>
    <w:rsid w:val="008570A6"/>
    <w:rsid w:val="0085759E"/>
    <w:rsid w:val="0085787D"/>
    <w:rsid w:val="00857BE8"/>
    <w:rsid w:val="00860A5B"/>
    <w:rsid w:val="008611F3"/>
    <w:rsid w:val="008612AB"/>
    <w:rsid w:val="00861384"/>
    <w:rsid w:val="008626A6"/>
    <w:rsid w:val="00862F9C"/>
    <w:rsid w:val="00863005"/>
    <w:rsid w:val="008648C7"/>
    <w:rsid w:val="0086492D"/>
    <w:rsid w:val="00864A3C"/>
    <w:rsid w:val="00864CF1"/>
    <w:rsid w:val="0086533F"/>
    <w:rsid w:val="0086561B"/>
    <w:rsid w:val="00865A6D"/>
    <w:rsid w:val="0086616C"/>
    <w:rsid w:val="008663CB"/>
    <w:rsid w:val="0086653C"/>
    <w:rsid w:val="0086743B"/>
    <w:rsid w:val="00867E36"/>
    <w:rsid w:val="00867F29"/>
    <w:rsid w:val="008700D1"/>
    <w:rsid w:val="00871D55"/>
    <w:rsid w:val="0087299D"/>
    <w:rsid w:val="00872B30"/>
    <w:rsid w:val="00873915"/>
    <w:rsid w:val="00873A75"/>
    <w:rsid w:val="00873F08"/>
    <w:rsid w:val="00873FB2"/>
    <w:rsid w:val="00873FE5"/>
    <w:rsid w:val="00874674"/>
    <w:rsid w:val="008747E5"/>
    <w:rsid w:val="0087545B"/>
    <w:rsid w:val="008756CF"/>
    <w:rsid w:val="00875A66"/>
    <w:rsid w:val="00876DFC"/>
    <w:rsid w:val="00876F22"/>
    <w:rsid w:val="0087753A"/>
    <w:rsid w:val="008776D6"/>
    <w:rsid w:val="008776EE"/>
    <w:rsid w:val="00877DA8"/>
    <w:rsid w:val="00877EB9"/>
    <w:rsid w:val="0088018E"/>
    <w:rsid w:val="008801DC"/>
    <w:rsid w:val="00880AA8"/>
    <w:rsid w:val="00881499"/>
    <w:rsid w:val="008814E6"/>
    <w:rsid w:val="0088151F"/>
    <w:rsid w:val="00881764"/>
    <w:rsid w:val="00881B70"/>
    <w:rsid w:val="00882444"/>
    <w:rsid w:val="00882726"/>
    <w:rsid w:val="00883B5C"/>
    <w:rsid w:val="00883D72"/>
    <w:rsid w:val="00883ECF"/>
    <w:rsid w:val="00885958"/>
    <w:rsid w:val="008859F8"/>
    <w:rsid w:val="0088617F"/>
    <w:rsid w:val="008863AB"/>
    <w:rsid w:val="00886C65"/>
    <w:rsid w:val="00886F3A"/>
    <w:rsid w:val="0088749F"/>
    <w:rsid w:val="00887685"/>
    <w:rsid w:val="00887E6D"/>
    <w:rsid w:val="0089093A"/>
    <w:rsid w:val="00890EFC"/>
    <w:rsid w:val="008911FC"/>
    <w:rsid w:val="0089126A"/>
    <w:rsid w:val="008914B3"/>
    <w:rsid w:val="008916B0"/>
    <w:rsid w:val="008923A9"/>
    <w:rsid w:val="00892BB8"/>
    <w:rsid w:val="00892D24"/>
    <w:rsid w:val="008938F3"/>
    <w:rsid w:val="00893AD7"/>
    <w:rsid w:val="00893F6D"/>
    <w:rsid w:val="008942BE"/>
    <w:rsid w:val="008944A8"/>
    <w:rsid w:val="00894AE0"/>
    <w:rsid w:val="00894FB3"/>
    <w:rsid w:val="00895E67"/>
    <w:rsid w:val="008976AD"/>
    <w:rsid w:val="00897883"/>
    <w:rsid w:val="008A0186"/>
    <w:rsid w:val="008A040B"/>
    <w:rsid w:val="008A09F1"/>
    <w:rsid w:val="008A0B29"/>
    <w:rsid w:val="008A10F8"/>
    <w:rsid w:val="008A1E99"/>
    <w:rsid w:val="008A2473"/>
    <w:rsid w:val="008A2481"/>
    <w:rsid w:val="008A26F3"/>
    <w:rsid w:val="008A29B9"/>
    <w:rsid w:val="008A3F28"/>
    <w:rsid w:val="008A434B"/>
    <w:rsid w:val="008A4D18"/>
    <w:rsid w:val="008A50F5"/>
    <w:rsid w:val="008A51E0"/>
    <w:rsid w:val="008A561C"/>
    <w:rsid w:val="008A5A9E"/>
    <w:rsid w:val="008A66AA"/>
    <w:rsid w:val="008A68C3"/>
    <w:rsid w:val="008A6C0E"/>
    <w:rsid w:val="008A7B3A"/>
    <w:rsid w:val="008A7F74"/>
    <w:rsid w:val="008B125A"/>
    <w:rsid w:val="008B192A"/>
    <w:rsid w:val="008B2132"/>
    <w:rsid w:val="008B230A"/>
    <w:rsid w:val="008B29DE"/>
    <w:rsid w:val="008B34DC"/>
    <w:rsid w:val="008B3632"/>
    <w:rsid w:val="008B3B1B"/>
    <w:rsid w:val="008B465A"/>
    <w:rsid w:val="008B745A"/>
    <w:rsid w:val="008C041D"/>
    <w:rsid w:val="008C1B1E"/>
    <w:rsid w:val="008C1B83"/>
    <w:rsid w:val="008C2355"/>
    <w:rsid w:val="008C246C"/>
    <w:rsid w:val="008C27D0"/>
    <w:rsid w:val="008C3AAE"/>
    <w:rsid w:val="008C3B56"/>
    <w:rsid w:val="008C4639"/>
    <w:rsid w:val="008C5359"/>
    <w:rsid w:val="008C676E"/>
    <w:rsid w:val="008C72AB"/>
    <w:rsid w:val="008C786F"/>
    <w:rsid w:val="008D0210"/>
    <w:rsid w:val="008D1ADE"/>
    <w:rsid w:val="008D1CF8"/>
    <w:rsid w:val="008D2621"/>
    <w:rsid w:val="008D33EC"/>
    <w:rsid w:val="008D352A"/>
    <w:rsid w:val="008D41A5"/>
    <w:rsid w:val="008D4254"/>
    <w:rsid w:val="008D5203"/>
    <w:rsid w:val="008D692B"/>
    <w:rsid w:val="008D6D48"/>
    <w:rsid w:val="008D750F"/>
    <w:rsid w:val="008D7DFD"/>
    <w:rsid w:val="008D7E50"/>
    <w:rsid w:val="008E01C7"/>
    <w:rsid w:val="008E0335"/>
    <w:rsid w:val="008E06D4"/>
    <w:rsid w:val="008E08B1"/>
    <w:rsid w:val="008E0D92"/>
    <w:rsid w:val="008E187D"/>
    <w:rsid w:val="008E2C6D"/>
    <w:rsid w:val="008E49F6"/>
    <w:rsid w:val="008E4F2D"/>
    <w:rsid w:val="008E4FBE"/>
    <w:rsid w:val="008E62D1"/>
    <w:rsid w:val="008E7115"/>
    <w:rsid w:val="008F1192"/>
    <w:rsid w:val="008F1BC9"/>
    <w:rsid w:val="008F217B"/>
    <w:rsid w:val="008F4BDE"/>
    <w:rsid w:val="008F4D1F"/>
    <w:rsid w:val="008F5849"/>
    <w:rsid w:val="008F6015"/>
    <w:rsid w:val="008F6808"/>
    <w:rsid w:val="008F6840"/>
    <w:rsid w:val="008F68FA"/>
    <w:rsid w:val="008F699A"/>
    <w:rsid w:val="008F7B93"/>
    <w:rsid w:val="0090103F"/>
    <w:rsid w:val="0090208E"/>
    <w:rsid w:val="00902476"/>
    <w:rsid w:val="0090251A"/>
    <w:rsid w:val="00902ADC"/>
    <w:rsid w:val="0090311D"/>
    <w:rsid w:val="009048D5"/>
    <w:rsid w:val="00905B65"/>
    <w:rsid w:val="00907A29"/>
    <w:rsid w:val="0091020B"/>
    <w:rsid w:val="00910AD3"/>
    <w:rsid w:val="00910F8F"/>
    <w:rsid w:val="00911500"/>
    <w:rsid w:val="009120B7"/>
    <w:rsid w:val="00912100"/>
    <w:rsid w:val="00912A5E"/>
    <w:rsid w:val="009133C5"/>
    <w:rsid w:val="009143E6"/>
    <w:rsid w:val="0091484A"/>
    <w:rsid w:val="00914A89"/>
    <w:rsid w:val="00914D75"/>
    <w:rsid w:val="00914DBB"/>
    <w:rsid w:val="00914F88"/>
    <w:rsid w:val="0091638C"/>
    <w:rsid w:val="009174B2"/>
    <w:rsid w:val="00917637"/>
    <w:rsid w:val="009177D2"/>
    <w:rsid w:val="00917828"/>
    <w:rsid w:val="00917924"/>
    <w:rsid w:val="00920150"/>
    <w:rsid w:val="00920CB5"/>
    <w:rsid w:val="00920E79"/>
    <w:rsid w:val="009212C6"/>
    <w:rsid w:val="009232DF"/>
    <w:rsid w:val="009235FD"/>
    <w:rsid w:val="00923B83"/>
    <w:rsid w:val="00924AB8"/>
    <w:rsid w:val="009255DB"/>
    <w:rsid w:val="0092617C"/>
    <w:rsid w:val="009279C1"/>
    <w:rsid w:val="00930DC4"/>
    <w:rsid w:val="00931EFE"/>
    <w:rsid w:val="00931F31"/>
    <w:rsid w:val="009321E7"/>
    <w:rsid w:val="00932475"/>
    <w:rsid w:val="00932B64"/>
    <w:rsid w:val="00933429"/>
    <w:rsid w:val="0093370A"/>
    <w:rsid w:val="009339C7"/>
    <w:rsid w:val="00933C87"/>
    <w:rsid w:val="009343D1"/>
    <w:rsid w:val="00934BA3"/>
    <w:rsid w:val="00936226"/>
    <w:rsid w:val="00936DAF"/>
    <w:rsid w:val="009377B6"/>
    <w:rsid w:val="00937945"/>
    <w:rsid w:val="00937A36"/>
    <w:rsid w:val="00937DBA"/>
    <w:rsid w:val="009404FE"/>
    <w:rsid w:val="009406C8"/>
    <w:rsid w:val="0094117A"/>
    <w:rsid w:val="009416DF"/>
    <w:rsid w:val="00941C53"/>
    <w:rsid w:val="009422AD"/>
    <w:rsid w:val="00942C6A"/>
    <w:rsid w:val="00943C15"/>
    <w:rsid w:val="00943E60"/>
    <w:rsid w:val="009440A5"/>
    <w:rsid w:val="00945373"/>
    <w:rsid w:val="00945E58"/>
    <w:rsid w:val="00945FE2"/>
    <w:rsid w:val="00946158"/>
    <w:rsid w:val="0094661C"/>
    <w:rsid w:val="00946804"/>
    <w:rsid w:val="009500A6"/>
    <w:rsid w:val="0095198D"/>
    <w:rsid w:val="009521D9"/>
    <w:rsid w:val="009543CE"/>
    <w:rsid w:val="00954A66"/>
    <w:rsid w:val="00954E11"/>
    <w:rsid w:val="00955597"/>
    <w:rsid w:val="00955993"/>
    <w:rsid w:val="0095601F"/>
    <w:rsid w:val="00956347"/>
    <w:rsid w:val="0095669E"/>
    <w:rsid w:val="00956B16"/>
    <w:rsid w:val="00956E87"/>
    <w:rsid w:val="0095742B"/>
    <w:rsid w:val="00960230"/>
    <w:rsid w:val="00960DBA"/>
    <w:rsid w:val="00961192"/>
    <w:rsid w:val="00962392"/>
    <w:rsid w:val="009623F8"/>
    <w:rsid w:val="0096319A"/>
    <w:rsid w:val="00963966"/>
    <w:rsid w:val="00963D3A"/>
    <w:rsid w:val="00964215"/>
    <w:rsid w:val="00964C5A"/>
    <w:rsid w:val="0097029A"/>
    <w:rsid w:val="009704C9"/>
    <w:rsid w:val="00971701"/>
    <w:rsid w:val="00972589"/>
    <w:rsid w:val="00973590"/>
    <w:rsid w:val="00973653"/>
    <w:rsid w:val="009741E3"/>
    <w:rsid w:val="009743C0"/>
    <w:rsid w:val="009752CC"/>
    <w:rsid w:val="009757E0"/>
    <w:rsid w:val="00975916"/>
    <w:rsid w:val="00975BE9"/>
    <w:rsid w:val="00980398"/>
    <w:rsid w:val="009808DA"/>
    <w:rsid w:val="0098191E"/>
    <w:rsid w:val="00981CED"/>
    <w:rsid w:val="00982040"/>
    <w:rsid w:val="009826B2"/>
    <w:rsid w:val="00982D13"/>
    <w:rsid w:val="00982F22"/>
    <w:rsid w:val="00983460"/>
    <w:rsid w:val="009838DF"/>
    <w:rsid w:val="00983B70"/>
    <w:rsid w:val="00984597"/>
    <w:rsid w:val="00984B93"/>
    <w:rsid w:val="00985807"/>
    <w:rsid w:val="00985E66"/>
    <w:rsid w:val="00986FED"/>
    <w:rsid w:val="009901BB"/>
    <w:rsid w:val="009908AA"/>
    <w:rsid w:val="00991DA9"/>
    <w:rsid w:val="00992498"/>
    <w:rsid w:val="009925B1"/>
    <w:rsid w:val="00992E6F"/>
    <w:rsid w:val="00993170"/>
    <w:rsid w:val="0099592C"/>
    <w:rsid w:val="0099598E"/>
    <w:rsid w:val="0099619C"/>
    <w:rsid w:val="00996D1A"/>
    <w:rsid w:val="00996F17"/>
    <w:rsid w:val="00997AB8"/>
    <w:rsid w:val="009A16A2"/>
    <w:rsid w:val="009A2139"/>
    <w:rsid w:val="009A30BA"/>
    <w:rsid w:val="009A31CB"/>
    <w:rsid w:val="009A40A8"/>
    <w:rsid w:val="009A41C7"/>
    <w:rsid w:val="009A4D6E"/>
    <w:rsid w:val="009A6222"/>
    <w:rsid w:val="009A7BC6"/>
    <w:rsid w:val="009B0136"/>
    <w:rsid w:val="009B06D4"/>
    <w:rsid w:val="009B07F1"/>
    <w:rsid w:val="009B0DC1"/>
    <w:rsid w:val="009B133D"/>
    <w:rsid w:val="009B1423"/>
    <w:rsid w:val="009B14F9"/>
    <w:rsid w:val="009B18A6"/>
    <w:rsid w:val="009B1A86"/>
    <w:rsid w:val="009B2269"/>
    <w:rsid w:val="009B3223"/>
    <w:rsid w:val="009B3717"/>
    <w:rsid w:val="009B3899"/>
    <w:rsid w:val="009B40AC"/>
    <w:rsid w:val="009B40F0"/>
    <w:rsid w:val="009B50E8"/>
    <w:rsid w:val="009B51AB"/>
    <w:rsid w:val="009B60CE"/>
    <w:rsid w:val="009B6956"/>
    <w:rsid w:val="009B7098"/>
    <w:rsid w:val="009B798B"/>
    <w:rsid w:val="009B7A68"/>
    <w:rsid w:val="009C0057"/>
    <w:rsid w:val="009C03C9"/>
    <w:rsid w:val="009C14C6"/>
    <w:rsid w:val="009C26FA"/>
    <w:rsid w:val="009C2B24"/>
    <w:rsid w:val="009C3AE0"/>
    <w:rsid w:val="009C45CC"/>
    <w:rsid w:val="009C4625"/>
    <w:rsid w:val="009C4A70"/>
    <w:rsid w:val="009C4D72"/>
    <w:rsid w:val="009C56D7"/>
    <w:rsid w:val="009C5742"/>
    <w:rsid w:val="009C5C6E"/>
    <w:rsid w:val="009C6202"/>
    <w:rsid w:val="009C623D"/>
    <w:rsid w:val="009C7513"/>
    <w:rsid w:val="009D2924"/>
    <w:rsid w:val="009D4082"/>
    <w:rsid w:val="009D4357"/>
    <w:rsid w:val="009D4519"/>
    <w:rsid w:val="009D4761"/>
    <w:rsid w:val="009D4DC9"/>
    <w:rsid w:val="009D5533"/>
    <w:rsid w:val="009D60A4"/>
    <w:rsid w:val="009D618F"/>
    <w:rsid w:val="009D61AB"/>
    <w:rsid w:val="009D6B2C"/>
    <w:rsid w:val="009D6E85"/>
    <w:rsid w:val="009D7464"/>
    <w:rsid w:val="009D7F35"/>
    <w:rsid w:val="009E0241"/>
    <w:rsid w:val="009E080C"/>
    <w:rsid w:val="009E169D"/>
    <w:rsid w:val="009E1A5D"/>
    <w:rsid w:val="009E294D"/>
    <w:rsid w:val="009E2C50"/>
    <w:rsid w:val="009E318B"/>
    <w:rsid w:val="009E35A7"/>
    <w:rsid w:val="009E3A9F"/>
    <w:rsid w:val="009E401E"/>
    <w:rsid w:val="009E4B3D"/>
    <w:rsid w:val="009E4E93"/>
    <w:rsid w:val="009E53A1"/>
    <w:rsid w:val="009E5562"/>
    <w:rsid w:val="009E5EC6"/>
    <w:rsid w:val="009E6106"/>
    <w:rsid w:val="009E6789"/>
    <w:rsid w:val="009E772E"/>
    <w:rsid w:val="009E7799"/>
    <w:rsid w:val="009E7836"/>
    <w:rsid w:val="009E7AB1"/>
    <w:rsid w:val="009F0428"/>
    <w:rsid w:val="009F05C7"/>
    <w:rsid w:val="009F05FD"/>
    <w:rsid w:val="009F0B7D"/>
    <w:rsid w:val="009F1335"/>
    <w:rsid w:val="009F26CC"/>
    <w:rsid w:val="009F2B80"/>
    <w:rsid w:val="009F2CD3"/>
    <w:rsid w:val="009F31CB"/>
    <w:rsid w:val="009F32D0"/>
    <w:rsid w:val="009F3558"/>
    <w:rsid w:val="009F45E2"/>
    <w:rsid w:val="009F46BF"/>
    <w:rsid w:val="009F47A8"/>
    <w:rsid w:val="009F50D6"/>
    <w:rsid w:val="009F5D7E"/>
    <w:rsid w:val="009F672A"/>
    <w:rsid w:val="009F6F5F"/>
    <w:rsid w:val="009F742F"/>
    <w:rsid w:val="009F7BAD"/>
    <w:rsid w:val="00A002CF"/>
    <w:rsid w:val="00A00B0F"/>
    <w:rsid w:val="00A00BAF"/>
    <w:rsid w:val="00A01247"/>
    <w:rsid w:val="00A01B33"/>
    <w:rsid w:val="00A0288E"/>
    <w:rsid w:val="00A03A18"/>
    <w:rsid w:val="00A03BA3"/>
    <w:rsid w:val="00A03E71"/>
    <w:rsid w:val="00A047DF"/>
    <w:rsid w:val="00A05563"/>
    <w:rsid w:val="00A056B5"/>
    <w:rsid w:val="00A05890"/>
    <w:rsid w:val="00A068E3"/>
    <w:rsid w:val="00A06C81"/>
    <w:rsid w:val="00A06C92"/>
    <w:rsid w:val="00A0754B"/>
    <w:rsid w:val="00A0793A"/>
    <w:rsid w:val="00A10017"/>
    <w:rsid w:val="00A1079B"/>
    <w:rsid w:val="00A10884"/>
    <w:rsid w:val="00A10F7D"/>
    <w:rsid w:val="00A117DE"/>
    <w:rsid w:val="00A11BFD"/>
    <w:rsid w:val="00A12CF5"/>
    <w:rsid w:val="00A13135"/>
    <w:rsid w:val="00A13638"/>
    <w:rsid w:val="00A13847"/>
    <w:rsid w:val="00A14A7F"/>
    <w:rsid w:val="00A158C3"/>
    <w:rsid w:val="00A15D23"/>
    <w:rsid w:val="00A16490"/>
    <w:rsid w:val="00A1764B"/>
    <w:rsid w:val="00A178AA"/>
    <w:rsid w:val="00A20CB2"/>
    <w:rsid w:val="00A2113B"/>
    <w:rsid w:val="00A21315"/>
    <w:rsid w:val="00A2132B"/>
    <w:rsid w:val="00A21DBB"/>
    <w:rsid w:val="00A221E1"/>
    <w:rsid w:val="00A22503"/>
    <w:rsid w:val="00A22694"/>
    <w:rsid w:val="00A2286D"/>
    <w:rsid w:val="00A22FC5"/>
    <w:rsid w:val="00A2419B"/>
    <w:rsid w:val="00A25EA2"/>
    <w:rsid w:val="00A26776"/>
    <w:rsid w:val="00A26ADD"/>
    <w:rsid w:val="00A26DF1"/>
    <w:rsid w:val="00A27C93"/>
    <w:rsid w:val="00A31589"/>
    <w:rsid w:val="00A31BEC"/>
    <w:rsid w:val="00A33349"/>
    <w:rsid w:val="00A3384F"/>
    <w:rsid w:val="00A33D42"/>
    <w:rsid w:val="00A33E14"/>
    <w:rsid w:val="00A34561"/>
    <w:rsid w:val="00A348D8"/>
    <w:rsid w:val="00A34E8F"/>
    <w:rsid w:val="00A357BD"/>
    <w:rsid w:val="00A359F5"/>
    <w:rsid w:val="00A35F08"/>
    <w:rsid w:val="00A369C0"/>
    <w:rsid w:val="00A3759F"/>
    <w:rsid w:val="00A37F46"/>
    <w:rsid w:val="00A4057F"/>
    <w:rsid w:val="00A4120F"/>
    <w:rsid w:val="00A412C1"/>
    <w:rsid w:val="00A42FB8"/>
    <w:rsid w:val="00A43566"/>
    <w:rsid w:val="00A43741"/>
    <w:rsid w:val="00A44016"/>
    <w:rsid w:val="00A440FC"/>
    <w:rsid w:val="00A44B5E"/>
    <w:rsid w:val="00A44D14"/>
    <w:rsid w:val="00A453F9"/>
    <w:rsid w:val="00A456D5"/>
    <w:rsid w:val="00A4686C"/>
    <w:rsid w:val="00A46D21"/>
    <w:rsid w:val="00A47F0F"/>
    <w:rsid w:val="00A51997"/>
    <w:rsid w:val="00A524D5"/>
    <w:rsid w:val="00A529AD"/>
    <w:rsid w:val="00A52B65"/>
    <w:rsid w:val="00A534EA"/>
    <w:rsid w:val="00A535EC"/>
    <w:rsid w:val="00A5390E"/>
    <w:rsid w:val="00A54181"/>
    <w:rsid w:val="00A546C3"/>
    <w:rsid w:val="00A6029F"/>
    <w:rsid w:val="00A6195F"/>
    <w:rsid w:val="00A61AFB"/>
    <w:rsid w:val="00A61ECE"/>
    <w:rsid w:val="00A6267F"/>
    <w:rsid w:val="00A62F91"/>
    <w:rsid w:val="00A636ED"/>
    <w:rsid w:val="00A63C03"/>
    <w:rsid w:val="00A666F1"/>
    <w:rsid w:val="00A668AD"/>
    <w:rsid w:val="00A66928"/>
    <w:rsid w:val="00A67975"/>
    <w:rsid w:val="00A70726"/>
    <w:rsid w:val="00A70A8F"/>
    <w:rsid w:val="00A70C62"/>
    <w:rsid w:val="00A7114D"/>
    <w:rsid w:val="00A7188C"/>
    <w:rsid w:val="00A72A5F"/>
    <w:rsid w:val="00A72F63"/>
    <w:rsid w:val="00A74413"/>
    <w:rsid w:val="00A74DBA"/>
    <w:rsid w:val="00A76C2A"/>
    <w:rsid w:val="00A77321"/>
    <w:rsid w:val="00A775DF"/>
    <w:rsid w:val="00A80173"/>
    <w:rsid w:val="00A80309"/>
    <w:rsid w:val="00A80321"/>
    <w:rsid w:val="00A80F27"/>
    <w:rsid w:val="00A81067"/>
    <w:rsid w:val="00A82E44"/>
    <w:rsid w:val="00A8427E"/>
    <w:rsid w:val="00A844ED"/>
    <w:rsid w:val="00A847DE"/>
    <w:rsid w:val="00A849F1"/>
    <w:rsid w:val="00A85460"/>
    <w:rsid w:val="00A87A56"/>
    <w:rsid w:val="00A87D52"/>
    <w:rsid w:val="00A87E6B"/>
    <w:rsid w:val="00A90828"/>
    <w:rsid w:val="00A92419"/>
    <w:rsid w:val="00A94AC0"/>
    <w:rsid w:val="00A95187"/>
    <w:rsid w:val="00A95504"/>
    <w:rsid w:val="00A963A8"/>
    <w:rsid w:val="00A971B0"/>
    <w:rsid w:val="00A97D81"/>
    <w:rsid w:val="00AA06EF"/>
    <w:rsid w:val="00AA1C8B"/>
    <w:rsid w:val="00AA23AC"/>
    <w:rsid w:val="00AA2876"/>
    <w:rsid w:val="00AA2BEC"/>
    <w:rsid w:val="00AA2F77"/>
    <w:rsid w:val="00AA3022"/>
    <w:rsid w:val="00AA4179"/>
    <w:rsid w:val="00AA58BA"/>
    <w:rsid w:val="00AA6B56"/>
    <w:rsid w:val="00AB03FA"/>
    <w:rsid w:val="00AB0957"/>
    <w:rsid w:val="00AB0FC1"/>
    <w:rsid w:val="00AB158C"/>
    <w:rsid w:val="00AB197A"/>
    <w:rsid w:val="00AB1D77"/>
    <w:rsid w:val="00AB2077"/>
    <w:rsid w:val="00AB276D"/>
    <w:rsid w:val="00AB3451"/>
    <w:rsid w:val="00AB40AF"/>
    <w:rsid w:val="00AB4344"/>
    <w:rsid w:val="00AB43E7"/>
    <w:rsid w:val="00AB4BBD"/>
    <w:rsid w:val="00AB4DCE"/>
    <w:rsid w:val="00AB5B0F"/>
    <w:rsid w:val="00AB702D"/>
    <w:rsid w:val="00AB745B"/>
    <w:rsid w:val="00AC0171"/>
    <w:rsid w:val="00AC05B3"/>
    <w:rsid w:val="00AC0625"/>
    <w:rsid w:val="00AC281E"/>
    <w:rsid w:val="00AC298A"/>
    <w:rsid w:val="00AC329F"/>
    <w:rsid w:val="00AC39A8"/>
    <w:rsid w:val="00AC3F06"/>
    <w:rsid w:val="00AC4104"/>
    <w:rsid w:val="00AC41F1"/>
    <w:rsid w:val="00AC4806"/>
    <w:rsid w:val="00AC59E8"/>
    <w:rsid w:val="00AC626C"/>
    <w:rsid w:val="00AC6DCA"/>
    <w:rsid w:val="00AC72DB"/>
    <w:rsid w:val="00AC74AB"/>
    <w:rsid w:val="00AC7A31"/>
    <w:rsid w:val="00AC7C50"/>
    <w:rsid w:val="00AD1755"/>
    <w:rsid w:val="00AD2E2D"/>
    <w:rsid w:val="00AD3097"/>
    <w:rsid w:val="00AD337A"/>
    <w:rsid w:val="00AD35EA"/>
    <w:rsid w:val="00AD389A"/>
    <w:rsid w:val="00AD56BA"/>
    <w:rsid w:val="00AD5D2D"/>
    <w:rsid w:val="00AD622A"/>
    <w:rsid w:val="00AD6C06"/>
    <w:rsid w:val="00AD6C95"/>
    <w:rsid w:val="00AD6EB1"/>
    <w:rsid w:val="00AD7470"/>
    <w:rsid w:val="00AE01FF"/>
    <w:rsid w:val="00AE08CD"/>
    <w:rsid w:val="00AE2049"/>
    <w:rsid w:val="00AE2349"/>
    <w:rsid w:val="00AE239F"/>
    <w:rsid w:val="00AE23CC"/>
    <w:rsid w:val="00AE34D1"/>
    <w:rsid w:val="00AE3555"/>
    <w:rsid w:val="00AE4606"/>
    <w:rsid w:val="00AE6295"/>
    <w:rsid w:val="00AE64F2"/>
    <w:rsid w:val="00AE67BC"/>
    <w:rsid w:val="00AE6DA6"/>
    <w:rsid w:val="00AE7115"/>
    <w:rsid w:val="00AF00E8"/>
    <w:rsid w:val="00AF0A0A"/>
    <w:rsid w:val="00AF303F"/>
    <w:rsid w:val="00AF31EC"/>
    <w:rsid w:val="00AF369C"/>
    <w:rsid w:val="00AF3CC5"/>
    <w:rsid w:val="00AF3EFF"/>
    <w:rsid w:val="00AF420A"/>
    <w:rsid w:val="00AF424F"/>
    <w:rsid w:val="00AF4973"/>
    <w:rsid w:val="00AF49B4"/>
    <w:rsid w:val="00AF5362"/>
    <w:rsid w:val="00AF5F82"/>
    <w:rsid w:val="00AF61C5"/>
    <w:rsid w:val="00AF6E4D"/>
    <w:rsid w:val="00AF7727"/>
    <w:rsid w:val="00AF7BA7"/>
    <w:rsid w:val="00B0008C"/>
    <w:rsid w:val="00B00DFC"/>
    <w:rsid w:val="00B014A4"/>
    <w:rsid w:val="00B015F6"/>
    <w:rsid w:val="00B016A2"/>
    <w:rsid w:val="00B01BDF"/>
    <w:rsid w:val="00B021C5"/>
    <w:rsid w:val="00B031F9"/>
    <w:rsid w:val="00B03A48"/>
    <w:rsid w:val="00B042DF"/>
    <w:rsid w:val="00B04BF2"/>
    <w:rsid w:val="00B05137"/>
    <w:rsid w:val="00B05238"/>
    <w:rsid w:val="00B05301"/>
    <w:rsid w:val="00B05904"/>
    <w:rsid w:val="00B061E0"/>
    <w:rsid w:val="00B067C0"/>
    <w:rsid w:val="00B07DFC"/>
    <w:rsid w:val="00B107CA"/>
    <w:rsid w:val="00B11492"/>
    <w:rsid w:val="00B134B6"/>
    <w:rsid w:val="00B136D0"/>
    <w:rsid w:val="00B14170"/>
    <w:rsid w:val="00B144E5"/>
    <w:rsid w:val="00B1670A"/>
    <w:rsid w:val="00B16C41"/>
    <w:rsid w:val="00B16D5F"/>
    <w:rsid w:val="00B17B72"/>
    <w:rsid w:val="00B17E6A"/>
    <w:rsid w:val="00B203E8"/>
    <w:rsid w:val="00B2044C"/>
    <w:rsid w:val="00B22B95"/>
    <w:rsid w:val="00B22E03"/>
    <w:rsid w:val="00B23965"/>
    <w:rsid w:val="00B23C23"/>
    <w:rsid w:val="00B23C24"/>
    <w:rsid w:val="00B242FE"/>
    <w:rsid w:val="00B247BA"/>
    <w:rsid w:val="00B25233"/>
    <w:rsid w:val="00B269F9"/>
    <w:rsid w:val="00B27C38"/>
    <w:rsid w:val="00B27CC8"/>
    <w:rsid w:val="00B30A70"/>
    <w:rsid w:val="00B3127D"/>
    <w:rsid w:val="00B31341"/>
    <w:rsid w:val="00B31D02"/>
    <w:rsid w:val="00B32385"/>
    <w:rsid w:val="00B32454"/>
    <w:rsid w:val="00B33A66"/>
    <w:rsid w:val="00B33D43"/>
    <w:rsid w:val="00B351E4"/>
    <w:rsid w:val="00B35281"/>
    <w:rsid w:val="00B36511"/>
    <w:rsid w:val="00B3720E"/>
    <w:rsid w:val="00B40D1D"/>
    <w:rsid w:val="00B41EC5"/>
    <w:rsid w:val="00B424C7"/>
    <w:rsid w:val="00B432F1"/>
    <w:rsid w:val="00B437E6"/>
    <w:rsid w:val="00B43901"/>
    <w:rsid w:val="00B44104"/>
    <w:rsid w:val="00B44544"/>
    <w:rsid w:val="00B44C06"/>
    <w:rsid w:val="00B4527E"/>
    <w:rsid w:val="00B454EB"/>
    <w:rsid w:val="00B4629C"/>
    <w:rsid w:val="00B46B92"/>
    <w:rsid w:val="00B5013D"/>
    <w:rsid w:val="00B509D9"/>
    <w:rsid w:val="00B52389"/>
    <w:rsid w:val="00B52CD5"/>
    <w:rsid w:val="00B53D20"/>
    <w:rsid w:val="00B53EAD"/>
    <w:rsid w:val="00B54EC4"/>
    <w:rsid w:val="00B55152"/>
    <w:rsid w:val="00B554D1"/>
    <w:rsid w:val="00B55CF5"/>
    <w:rsid w:val="00B57937"/>
    <w:rsid w:val="00B57D4A"/>
    <w:rsid w:val="00B6039E"/>
    <w:rsid w:val="00B61116"/>
    <w:rsid w:val="00B61BA5"/>
    <w:rsid w:val="00B61CD6"/>
    <w:rsid w:val="00B61D42"/>
    <w:rsid w:val="00B6294D"/>
    <w:rsid w:val="00B63207"/>
    <w:rsid w:val="00B6347C"/>
    <w:rsid w:val="00B63482"/>
    <w:rsid w:val="00B63492"/>
    <w:rsid w:val="00B63F95"/>
    <w:rsid w:val="00B64EEC"/>
    <w:rsid w:val="00B65151"/>
    <w:rsid w:val="00B651C4"/>
    <w:rsid w:val="00B658C6"/>
    <w:rsid w:val="00B6602B"/>
    <w:rsid w:val="00B66404"/>
    <w:rsid w:val="00B6665B"/>
    <w:rsid w:val="00B67EC7"/>
    <w:rsid w:val="00B705F5"/>
    <w:rsid w:val="00B71114"/>
    <w:rsid w:val="00B7138C"/>
    <w:rsid w:val="00B714F4"/>
    <w:rsid w:val="00B722EC"/>
    <w:rsid w:val="00B725DE"/>
    <w:rsid w:val="00B7427A"/>
    <w:rsid w:val="00B74D18"/>
    <w:rsid w:val="00B74DDC"/>
    <w:rsid w:val="00B7544A"/>
    <w:rsid w:val="00B75570"/>
    <w:rsid w:val="00B75F4B"/>
    <w:rsid w:val="00B77010"/>
    <w:rsid w:val="00B77F8C"/>
    <w:rsid w:val="00B804CF"/>
    <w:rsid w:val="00B8134A"/>
    <w:rsid w:val="00B818C5"/>
    <w:rsid w:val="00B823C2"/>
    <w:rsid w:val="00B82F1C"/>
    <w:rsid w:val="00B83BAA"/>
    <w:rsid w:val="00B8484A"/>
    <w:rsid w:val="00B84B80"/>
    <w:rsid w:val="00B84EC8"/>
    <w:rsid w:val="00B85A58"/>
    <w:rsid w:val="00B8685C"/>
    <w:rsid w:val="00B86BC8"/>
    <w:rsid w:val="00B86F70"/>
    <w:rsid w:val="00B9289E"/>
    <w:rsid w:val="00B92C58"/>
    <w:rsid w:val="00B92F5D"/>
    <w:rsid w:val="00B9392A"/>
    <w:rsid w:val="00B93BAE"/>
    <w:rsid w:val="00B9413D"/>
    <w:rsid w:val="00B956E3"/>
    <w:rsid w:val="00B958D6"/>
    <w:rsid w:val="00B95A82"/>
    <w:rsid w:val="00B95AF1"/>
    <w:rsid w:val="00B96043"/>
    <w:rsid w:val="00B96470"/>
    <w:rsid w:val="00B96588"/>
    <w:rsid w:val="00B96687"/>
    <w:rsid w:val="00B97521"/>
    <w:rsid w:val="00B9768C"/>
    <w:rsid w:val="00B9773D"/>
    <w:rsid w:val="00B97A2D"/>
    <w:rsid w:val="00B97ACD"/>
    <w:rsid w:val="00BA06DA"/>
    <w:rsid w:val="00BA1277"/>
    <w:rsid w:val="00BA1F8A"/>
    <w:rsid w:val="00BA2D9F"/>
    <w:rsid w:val="00BA3F07"/>
    <w:rsid w:val="00BA3F0D"/>
    <w:rsid w:val="00BA4158"/>
    <w:rsid w:val="00BA5180"/>
    <w:rsid w:val="00BA59FC"/>
    <w:rsid w:val="00BA5C0D"/>
    <w:rsid w:val="00BA5DD3"/>
    <w:rsid w:val="00BA64A9"/>
    <w:rsid w:val="00BA71D4"/>
    <w:rsid w:val="00BA7446"/>
    <w:rsid w:val="00BA7779"/>
    <w:rsid w:val="00BA7C3D"/>
    <w:rsid w:val="00BB0D65"/>
    <w:rsid w:val="00BB136C"/>
    <w:rsid w:val="00BB14D0"/>
    <w:rsid w:val="00BB1912"/>
    <w:rsid w:val="00BB1F08"/>
    <w:rsid w:val="00BB1F9C"/>
    <w:rsid w:val="00BB3187"/>
    <w:rsid w:val="00BB3F7B"/>
    <w:rsid w:val="00BB5C71"/>
    <w:rsid w:val="00BB6781"/>
    <w:rsid w:val="00BB6B8A"/>
    <w:rsid w:val="00BC020A"/>
    <w:rsid w:val="00BC0602"/>
    <w:rsid w:val="00BC09B1"/>
    <w:rsid w:val="00BC1393"/>
    <w:rsid w:val="00BC1B23"/>
    <w:rsid w:val="00BC2BB3"/>
    <w:rsid w:val="00BC2FD3"/>
    <w:rsid w:val="00BC3BB5"/>
    <w:rsid w:val="00BC4582"/>
    <w:rsid w:val="00BC49BA"/>
    <w:rsid w:val="00BC52A0"/>
    <w:rsid w:val="00BC5472"/>
    <w:rsid w:val="00BC644A"/>
    <w:rsid w:val="00BC66D7"/>
    <w:rsid w:val="00BC6B1D"/>
    <w:rsid w:val="00BC6B28"/>
    <w:rsid w:val="00BC6F05"/>
    <w:rsid w:val="00BD0CA8"/>
    <w:rsid w:val="00BD1750"/>
    <w:rsid w:val="00BD3484"/>
    <w:rsid w:val="00BD423B"/>
    <w:rsid w:val="00BD59B3"/>
    <w:rsid w:val="00BD5BCB"/>
    <w:rsid w:val="00BD6345"/>
    <w:rsid w:val="00BD64D2"/>
    <w:rsid w:val="00BE04DE"/>
    <w:rsid w:val="00BE0684"/>
    <w:rsid w:val="00BE2B74"/>
    <w:rsid w:val="00BE3548"/>
    <w:rsid w:val="00BE5313"/>
    <w:rsid w:val="00BE6197"/>
    <w:rsid w:val="00BE664F"/>
    <w:rsid w:val="00BE685B"/>
    <w:rsid w:val="00BE7874"/>
    <w:rsid w:val="00BE7958"/>
    <w:rsid w:val="00BF05D1"/>
    <w:rsid w:val="00BF1590"/>
    <w:rsid w:val="00BF185D"/>
    <w:rsid w:val="00BF2327"/>
    <w:rsid w:val="00BF3F8B"/>
    <w:rsid w:val="00BF4203"/>
    <w:rsid w:val="00BF490E"/>
    <w:rsid w:val="00BF5A2C"/>
    <w:rsid w:val="00BF60B6"/>
    <w:rsid w:val="00BF697A"/>
    <w:rsid w:val="00BF7989"/>
    <w:rsid w:val="00BF7B40"/>
    <w:rsid w:val="00C0002E"/>
    <w:rsid w:val="00C0037D"/>
    <w:rsid w:val="00C0064D"/>
    <w:rsid w:val="00C014AC"/>
    <w:rsid w:val="00C014D4"/>
    <w:rsid w:val="00C01838"/>
    <w:rsid w:val="00C01A67"/>
    <w:rsid w:val="00C025BC"/>
    <w:rsid w:val="00C03F31"/>
    <w:rsid w:val="00C04490"/>
    <w:rsid w:val="00C04828"/>
    <w:rsid w:val="00C051E9"/>
    <w:rsid w:val="00C0710E"/>
    <w:rsid w:val="00C07112"/>
    <w:rsid w:val="00C10A30"/>
    <w:rsid w:val="00C120EE"/>
    <w:rsid w:val="00C124C5"/>
    <w:rsid w:val="00C129AE"/>
    <w:rsid w:val="00C12C04"/>
    <w:rsid w:val="00C12C72"/>
    <w:rsid w:val="00C13083"/>
    <w:rsid w:val="00C135FB"/>
    <w:rsid w:val="00C137FF"/>
    <w:rsid w:val="00C14431"/>
    <w:rsid w:val="00C14BF4"/>
    <w:rsid w:val="00C14D8C"/>
    <w:rsid w:val="00C15220"/>
    <w:rsid w:val="00C15835"/>
    <w:rsid w:val="00C15BA9"/>
    <w:rsid w:val="00C15D96"/>
    <w:rsid w:val="00C168BC"/>
    <w:rsid w:val="00C168DC"/>
    <w:rsid w:val="00C17CA4"/>
    <w:rsid w:val="00C201B9"/>
    <w:rsid w:val="00C21695"/>
    <w:rsid w:val="00C21C53"/>
    <w:rsid w:val="00C22596"/>
    <w:rsid w:val="00C229D9"/>
    <w:rsid w:val="00C22BE2"/>
    <w:rsid w:val="00C23FA7"/>
    <w:rsid w:val="00C24011"/>
    <w:rsid w:val="00C2420E"/>
    <w:rsid w:val="00C24368"/>
    <w:rsid w:val="00C245FE"/>
    <w:rsid w:val="00C24CAC"/>
    <w:rsid w:val="00C25044"/>
    <w:rsid w:val="00C2517E"/>
    <w:rsid w:val="00C260D3"/>
    <w:rsid w:val="00C26510"/>
    <w:rsid w:val="00C26521"/>
    <w:rsid w:val="00C26F59"/>
    <w:rsid w:val="00C276F7"/>
    <w:rsid w:val="00C27DC5"/>
    <w:rsid w:val="00C30281"/>
    <w:rsid w:val="00C302A5"/>
    <w:rsid w:val="00C311D1"/>
    <w:rsid w:val="00C31D38"/>
    <w:rsid w:val="00C32409"/>
    <w:rsid w:val="00C3464C"/>
    <w:rsid w:val="00C3498E"/>
    <w:rsid w:val="00C35018"/>
    <w:rsid w:val="00C35A01"/>
    <w:rsid w:val="00C367A9"/>
    <w:rsid w:val="00C378EB"/>
    <w:rsid w:val="00C37C65"/>
    <w:rsid w:val="00C37C7B"/>
    <w:rsid w:val="00C37DFB"/>
    <w:rsid w:val="00C37EF4"/>
    <w:rsid w:val="00C401E1"/>
    <w:rsid w:val="00C42A87"/>
    <w:rsid w:val="00C42EFA"/>
    <w:rsid w:val="00C4318E"/>
    <w:rsid w:val="00C442C5"/>
    <w:rsid w:val="00C44508"/>
    <w:rsid w:val="00C445DC"/>
    <w:rsid w:val="00C448AA"/>
    <w:rsid w:val="00C44976"/>
    <w:rsid w:val="00C44A3F"/>
    <w:rsid w:val="00C45D23"/>
    <w:rsid w:val="00C46023"/>
    <w:rsid w:val="00C46117"/>
    <w:rsid w:val="00C469AC"/>
    <w:rsid w:val="00C47387"/>
    <w:rsid w:val="00C47449"/>
    <w:rsid w:val="00C47D01"/>
    <w:rsid w:val="00C47F57"/>
    <w:rsid w:val="00C50396"/>
    <w:rsid w:val="00C512C7"/>
    <w:rsid w:val="00C516EA"/>
    <w:rsid w:val="00C5185D"/>
    <w:rsid w:val="00C529A2"/>
    <w:rsid w:val="00C53F04"/>
    <w:rsid w:val="00C547FE"/>
    <w:rsid w:val="00C558FE"/>
    <w:rsid w:val="00C55A78"/>
    <w:rsid w:val="00C55EE5"/>
    <w:rsid w:val="00C56AA1"/>
    <w:rsid w:val="00C56CB8"/>
    <w:rsid w:val="00C60B37"/>
    <w:rsid w:val="00C60C8C"/>
    <w:rsid w:val="00C60D10"/>
    <w:rsid w:val="00C61FF0"/>
    <w:rsid w:val="00C62EC6"/>
    <w:rsid w:val="00C62F5C"/>
    <w:rsid w:val="00C6305F"/>
    <w:rsid w:val="00C63D01"/>
    <w:rsid w:val="00C64030"/>
    <w:rsid w:val="00C640CC"/>
    <w:rsid w:val="00C64D38"/>
    <w:rsid w:val="00C661D5"/>
    <w:rsid w:val="00C66471"/>
    <w:rsid w:val="00C664F7"/>
    <w:rsid w:val="00C70DA1"/>
    <w:rsid w:val="00C72667"/>
    <w:rsid w:val="00C731F9"/>
    <w:rsid w:val="00C73BB3"/>
    <w:rsid w:val="00C75CF8"/>
    <w:rsid w:val="00C760E8"/>
    <w:rsid w:val="00C761CD"/>
    <w:rsid w:val="00C76DEE"/>
    <w:rsid w:val="00C81DBE"/>
    <w:rsid w:val="00C833AF"/>
    <w:rsid w:val="00C844D7"/>
    <w:rsid w:val="00C84708"/>
    <w:rsid w:val="00C84E2E"/>
    <w:rsid w:val="00C84F37"/>
    <w:rsid w:val="00C859C5"/>
    <w:rsid w:val="00C85E15"/>
    <w:rsid w:val="00C85ECE"/>
    <w:rsid w:val="00C877C6"/>
    <w:rsid w:val="00C90A0E"/>
    <w:rsid w:val="00C915BC"/>
    <w:rsid w:val="00C939CD"/>
    <w:rsid w:val="00C93B1C"/>
    <w:rsid w:val="00C943A2"/>
    <w:rsid w:val="00C9450F"/>
    <w:rsid w:val="00C94922"/>
    <w:rsid w:val="00C953F1"/>
    <w:rsid w:val="00C954CC"/>
    <w:rsid w:val="00C957D3"/>
    <w:rsid w:val="00C9653B"/>
    <w:rsid w:val="00C96570"/>
    <w:rsid w:val="00C97896"/>
    <w:rsid w:val="00C97F73"/>
    <w:rsid w:val="00CA114B"/>
    <w:rsid w:val="00CA15A9"/>
    <w:rsid w:val="00CA1845"/>
    <w:rsid w:val="00CA1C87"/>
    <w:rsid w:val="00CA1EF1"/>
    <w:rsid w:val="00CA235A"/>
    <w:rsid w:val="00CA4177"/>
    <w:rsid w:val="00CA46DE"/>
    <w:rsid w:val="00CA4FF0"/>
    <w:rsid w:val="00CA5001"/>
    <w:rsid w:val="00CA550D"/>
    <w:rsid w:val="00CA5D91"/>
    <w:rsid w:val="00CA5F9D"/>
    <w:rsid w:val="00CA7F0C"/>
    <w:rsid w:val="00CB0A60"/>
    <w:rsid w:val="00CB13CB"/>
    <w:rsid w:val="00CB1A34"/>
    <w:rsid w:val="00CB2F5F"/>
    <w:rsid w:val="00CB3C20"/>
    <w:rsid w:val="00CB3E6E"/>
    <w:rsid w:val="00CB3EB6"/>
    <w:rsid w:val="00CB4E43"/>
    <w:rsid w:val="00CB61BA"/>
    <w:rsid w:val="00CB6223"/>
    <w:rsid w:val="00CB69AC"/>
    <w:rsid w:val="00CB6F77"/>
    <w:rsid w:val="00CB7193"/>
    <w:rsid w:val="00CB7315"/>
    <w:rsid w:val="00CB78D1"/>
    <w:rsid w:val="00CB7B06"/>
    <w:rsid w:val="00CB7B88"/>
    <w:rsid w:val="00CB7BB2"/>
    <w:rsid w:val="00CB7CDC"/>
    <w:rsid w:val="00CC0244"/>
    <w:rsid w:val="00CC0CAA"/>
    <w:rsid w:val="00CC1A39"/>
    <w:rsid w:val="00CC227D"/>
    <w:rsid w:val="00CC2FB0"/>
    <w:rsid w:val="00CC36FE"/>
    <w:rsid w:val="00CC3C89"/>
    <w:rsid w:val="00CC414B"/>
    <w:rsid w:val="00CC516E"/>
    <w:rsid w:val="00CC553F"/>
    <w:rsid w:val="00CC5AC9"/>
    <w:rsid w:val="00CC5BB0"/>
    <w:rsid w:val="00CC6119"/>
    <w:rsid w:val="00CC61F1"/>
    <w:rsid w:val="00CC6B35"/>
    <w:rsid w:val="00CC6DBA"/>
    <w:rsid w:val="00CC7974"/>
    <w:rsid w:val="00CD0D98"/>
    <w:rsid w:val="00CD0FBA"/>
    <w:rsid w:val="00CD1891"/>
    <w:rsid w:val="00CD2429"/>
    <w:rsid w:val="00CD3749"/>
    <w:rsid w:val="00CD3A5F"/>
    <w:rsid w:val="00CD4476"/>
    <w:rsid w:val="00CD4531"/>
    <w:rsid w:val="00CD4899"/>
    <w:rsid w:val="00CD4F43"/>
    <w:rsid w:val="00CD50AC"/>
    <w:rsid w:val="00CD53BD"/>
    <w:rsid w:val="00CD5770"/>
    <w:rsid w:val="00CD5948"/>
    <w:rsid w:val="00CD7ABC"/>
    <w:rsid w:val="00CE0CF2"/>
    <w:rsid w:val="00CE1216"/>
    <w:rsid w:val="00CE122D"/>
    <w:rsid w:val="00CE1421"/>
    <w:rsid w:val="00CE2140"/>
    <w:rsid w:val="00CE2206"/>
    <w:rsid w:val="00CE3874"/>
    <w:rsid w:val="00CE407F"/>
    <w:rsid w:val="00CE476A"/>
    <w:rsid w:val="00CE48AE"/>
    <w:rsid w:val="00CE5932"/>
    <w:rsid w:val="00CE5BB5"/>
    <w:rsid w:val="00CE6ABC"/>
    <w:rsid w:val="00CE7FE9"/>
    <w:rsid w:val="00CF0BF7"/>
    <w:rsid w:val="00CF104D"/>
    <w:rsid w:val="00CF1722"/>
    <w:rsid w:val="00CF2118"/>
    <w:rsid w:val="00CF2314"/>
    <w:rsid w:val="00CF2390"/>
    <w:rsid w:val="00CF25B6"/>
    <w:rsid w:val="00CF2889"/>
    <w:rsid w:val="00CF36D8"/>
    <w:rsid w:val="00CF3824"/>
    <w:rsid w:val="00CF3C68"/>
    <w:rsid w:val="00CF3CE0"/>
    <w:rsid w:val="00CF57A7"/>
    <w:rsid w:val="00CF648C"/>
    <w:rsid w:val="00CF7284"/>
    <w:rsid w:val="00CF77E7"/>
    <w:rsid w:val="00CF7F4F"/>
    <w:rsid w:val="00D00D68"/>
    <w:rsid w:val="00D01286"/>
    <w:rsid w:val="00D01491"/>
    <w:rsid w:val="00D0216F"/>
    <w:rsid w:val="00D02EE1"/>
    <w:rsid w:val="00D03090"/>
    <w:rsid w:val="00D04CAF"/>
    <w:rsid w:val="00D0532C"/>
    <w:rsid w:val="00D0559A"/>
    <w:rsid w:val="00D05B25"/>
    <w:rsid w:val="00D06C40"/>
    <w:rsid w:val="00D07933"/>
    <w:rsid w:val="00D07A18"/>
    <w:rsid w:val="00D07C1E"/>
    <w:rsid w:val="00D07C56"/>
    <w:rsid w:val="00D1035F"/>
    <w:rsid w:val="00D107BC"/>
    <w:rsid w:val="00D10DB3"/>
    <w:rsid w:val="00D10F3B"/>
    <w:rsid w:val="00D125C5"/>
    <w:rsid w:val="00D128B1"/>
    <w:rsid w:val="00D13619"/>
    <w:rsid w:val="00D13781"/>
    <w:rsid w:val="00D13ECC"/>
    <w:rsid w:val="00D144F5"/>
    <w:rsid w:val="00D1465B"/>
    <w:rsid w:val="00D1596F"/>
    <w:rsid w:val="00D15C7F"/>
    <w:rsid w:val="00D16995"/>
    <w:rsid w:val="00D1764E"/>
    <w:rsid w:val="00D2001D"/>
    <w:rsid w:val="00D2082B"/>
    <w:rsid w:val="00D219B1"/>
    <w:rsid w:val="00D2291A"/>
    <w:rsid w:val="00D23153"/>
    <w:rsid w:val="00D231AA"/>
    <w:rsid w:val="00D239FB"/>
    <w:rsid w:val="00D2461F"/>
    <w:rsid w:val="00D24A99"/>
    <w:rsid w:val="00D25489"/>
    <w:rsid w:val="00D25E88"/>
    <w:rsid w:val="00D264A6"/>
    <w:rsid w:val="00D265E7"/>
    <w:rsid w:val="00D267A7"/>
    <w:rsid w:val="00D267E6"/>
    <w:rsid w:val="00D26935"/>
    <w:rsid w:val="00D27D38"/>
    <w:rsid w:val="00D27D44"/>
    <w:rsid w:val="00D3015B"/>
    <w:rsid w:val="00D3076A"/>
    <w:rsid w:val="00D30E4C"/>
    <w:rsid w:val="00D30FDF"/>
    <w:rsid w:val="00D3110C"/>
    <w:rsid w:val="00D3143B"/>
    <w:rsid w:val="00D31EDC"/>
    <w:rsid w:val="00D32601"/>
    <w:rsid w:val="00D32644"/>
    <w:rsid w:val="00D32CAB"/>
    <w:rsid w:val="00D33D14"/>
    <w:rsid w:val="00D346D2"/>
    <w:rsid w:val="00D35156"/>
    <w:rsid w:val="00D364D6"/>
    <w:rsid w:val="00D36523"/>
    <w:rsid w:val="00D36CC1"/>
    <w:rsid w:val="00D37920"/>
    <w:rsid w:val="00D40854"/>
    <w:rsid w:val="00D40E97"/>
    <w:rsid w:val="00D40EA9"/>
    <w:rsid w:val="00D4158E"/>
    <w:rsid w:val="00D41E08"/>
    <w:rsid w:val="00D42239"/>
    <w:rsid w:val="00D42719"/>
    <w:rsid w:val="00D43603"/>
    <w:rsid w:val="00D438BD"/>
    <w:rsid w:val="00D43BAF"/>
    <w:rsid w:val="00D4432E"/>
    <w:rsid w:val="00D4454A"/>
    <w:rsid w:val="00D44684"/>
    <w:rsid w:val="00D44ADB"/>
    <w:rsid w:val="00D44E9B"/>
    <w:rsid w:val="00D462A7"/>
    <w:rsid w:val="00D46E19"/>
    <w:rsid w:val="00D47587"/>
    <w:rsid w:val="00D478CE"/>
    <w:rsid w:val="00D506C3"/>
    <w:rsid w:val="00D50F73"/>
    <w:rsid w:val="00D516C2"/>
    <w:rsid w:val="00D5174C"/>
    <w:rsid w:val="00D51758"/>
    <w:rsid w:val="00D517F6"/>
    <w:rsid w:val="00D51EAE"/>
    <w:rsid w:val="00D52109"/>
    <w:rsid w:val="00D52EC4"/>
    <w:rsid w:val="00D53E0B"/>
    <w:rsid w:val="00D5471D"/>
    <w:rsid w:val="00D54926"/>
    <w:rsid w:val="00D54EDC"/>
    <w:rsid w:val="00D5603D"/>
    <w:rsid w:val="00D5686A"/>
    <w:rsid w:val="00D57097"/>
    <w:rsid w:val="00D5758E"/>
    <w:rsid w:val="00D57AA4"/>
    <w:rsid w:val="00D60E82"/>
    <w:rsid w:val="00D60EBF"/>
    <w:rsid w:val="00D61898"/>
    <w:rsid w:val="00D63CBC"/>
    <w:rsid w:val="00D63E00"/>
    <w:rsid w:val="00D64974"/>
    <w:rsid w:val="00D64AFF"/>
    <w:rsid w:val="00D66081"/>
    <w:rsid w:val="00D66B7D"/>
    <w:rsid w:val="00D66E34"/>
    <w:rsid w:val="00D674A9"/>
    <w:rsid w:val="00D678EE"/>
    <w:rsid w:val="00D67C06"/>
    <w:rsid w:val="00D70BA1"/>
    <w:rsid w:val="00D71A47"/>
    <w:rsid w:val="00D72232"/>
    <w:rsid w:val="00D72708"/>
    <w:rsid w:val="00D742A0"/>
    <w:rsid w:val="00D74BA3"/>
    <w:rsid w:val="00D75246"/>
    <w:rsid w:val="00D75361"/>
    <w:rsid w:val="00D754D6"/>
    <w:rsid w:val="00D758AA"/>
    <w:rsid w:val="00D7789D"/>
    <w:rsid w:val="00D77B8D"/>
    <w:rsid w:val="00D77EC4"/>
    <w:rsid w:val="00D81182"/>
    <w:rsid w:val="00D811A4"/>
    <w:rsid w:val="00D813A1"/>
    <w:rsid w:val="00D81466"/>
    <w:rsid w:val="00D81AD8"/>
    <w:rsid w:val="00D82055"/>
    <w:rsid w:val="00D838DA"/>
    <w:rsid w:val="00D84FFB"/>
    <w:rsid w:val="00D85C8A"/>
    <w:rsid w:val="00D85F5B"/>
    <w:rsid w:val="00D86535"/>
    <w:rsid w:val="00D868BA"/>
    <w:rsid w:val="00D873BC"/>
    <w:rsid w:val="00D873C4"/>
    <w:rsid w:val="00D90ECB"/>
    <w:rsid w:val="00D9176C"/>
    <w:rsid w:val="00D92699"/>
    <w:rsid w:val="00D9287D"/>
    <w:rsid w:val="00D92995"/>
    <w:rsid w:val="00D92DF4"/>
    <w:rsid w:val="00D9389B"/>
    <w:rsid w:val="00D938B7"/>
    <w:rsid w:val="00D93966"/>
    <w:rsid w:val="00D9427F"/>
    <w:rsid w:val="00D94449"/>
    <w:rsid w:val="00D94E83"/>
    <w:rsid w:val="00D956C4"/>
    <w:rsid w:val="00D965AD"/>
    <w:rsid w:val="00D96A38"/>
    <w:rsid w:val="00DA09F3"/>
    <w:rsid w:val="00DA117A"/>
    <w:rsid w:val="00DA17A2"/>
    <w:rsid w:val="00DA20CE"/>
    <w:rsid w:val="00DA2F4A"/>
    <w:rsid w:val="00DA31EC"/>
    <w:rsid w:val="00DA3DCE"/>
    <w:rsid w:val="00DA3DE3"/>
    <w:rsid w:val="00DA611D"/>
    <w:rsid w:val="00DA6305"/>
    <w:rsid w:val="00DA6903"/>
    <w:rsid w:val="00DA6E32"/>
    <w:rsid w:val="00DA7759"/>
    <w:rsid w:val="00DA7EED"/>
    <w:rsid w:val="00DB0364"/>
    <w:rsid w:val="00DB0581"/>
    <w:rsid w:val="00DB1460"/>
    <w:rsid w:val="00DB15BC"/>
    <w:rsid w:val="00DB215C"/>
    <w:rsid w:val="00DB21CB"/>
    <w:rsid w:val="00DB2A6C"/>
    <w:rsid w:val="00DB3B9B"/>
    <w:rsid w:val="00DB3E15"/>
    <w:rsid w:val="00DB42A3"/>
    <w:rsid w:val="00DB4352"/>
    <w:rsid w:val="00DB45E8"/>
    <w:rsid w:val="00DB487F"/>
    <w:rsid w:val="00DB4B85"/>
    <w:rsid w:val="00DB4CBD"/>
    <w:rsid w:val="00DB4EE1"/>
    <w:rsid w:val="00DB503F"/>
    <w:rsid w:val="00DB56E1"/>
    <w:rsid w:val="00DB5792"/>
    <w:rsid w:val="00DB6C53"/>
    <w:rsid w:val="00DB74A3"/>
    <w:rsid w:val="00DB75DC"/>
    <w:rsid w:val="00DB7A3E"/>
    <w:rsid w:val="00DB7AB3"/>
    <w:rsid w:val="00DC17B0"/>
    <w:rsid w:val="00DC1B03"/>
    <w:rsid w:val="00DC1FF2"/>
    <w:rsid w:val="00DC20B7"/>
    <w:rsid w:val="00DC377B"/>
    <w:rsid w:val="00DC387C"/>
    <w:rsid w:val="00DC3A7C"/>
    <w:rsid w:val="00DC3DD6"/>
    <w:rsid w:val="00DC49CE"/>
    <w:rsid w:val="00DC4AAF"/>
    <w:rsid w:val="00DC4B92"/>
    <w:rsid w:val="00DC5370"/>
    <w:rsid w:val="00DC7914"/>
    <w:rsid w:val="00DD017A"/>
    <w:rsid w:val="00DD0340"/>
    <w:rsid w:val="00DD143B"/>
    <w:rsid w:val="00DD1FC8"/>
    <w:rsid w:val="00DD2203"/>
    <w:rsid w:val="00DD2F26"/>
    <w:rsid w:val="00DD3A48"/>
    <w:rsid w:val="00DD52C0"/>
    <w:rsid w:val="00DD5BF8"/>
    <w:rsid w:val="00DD5FB7"/>
    <w:rsid w:val="00DD6E3A"/>
    <w:rsid w:val="00DD73B1"/>
    <w:rsid w:val="00DE01A9"/>
    <w:rsid w:val="00DE01FB"/>
    <w:rsid w:val="00DE1E1C"/>
    <w:rsid w:val="00DE26EC"/>
    <w:rsid w:val="00DE2D33"/>
    <w:rsid w:val="00DE2FEE"/>
    <w:rsid w:val="00DE4134"/>
    <w:rsid w:val="00DE51CB"/>
    <w:rsid w:val="00DE6ED5"/>
    <w:rsid w:val="00DE79E3"/>
    <w:rsid w:val="00DE7D45"/>
    <w:rsid w:val="00DF0820"/>
    <w:rsid w:val="00DF0EA9"/>
    <w:rsid w:val="00DF1887"/>
    <w:rsid w:val="00DF20EA"/>
    <w:rsid w:val="00DF21B5"/>
    <w:rsid w:val="00DF2A39"/>
    <w:rsid w:val="00DF3506"/>
    <w:rsid w:val="00DF3693"/>
    <w:rsid w:val="00DF3A79"/>
    <w:rsid w:val="00DF3E55"/>
    <w:rsid w:val="00DF4779"/>
    <w:rsid w:val="00DF4E75"/>
    <w:rsid w:val="00DF5B5C"/>
    <w:rsid w:val="00DF63BC"/>
    <w:rsid w:val="00DF6644"/>
    <w:rsid w:val="00DF6903"/>
    <w:rsid w:val="00E002F4"/>
    <w:rsid w:val="00E010FB"/>
    <w:rsid w:val="00E016AD"/>
    <w:rsid w:val="00E01B8E"/>
    <w:rsid w:val="00E01D71"/>
    <w:rsid w:val="00E02151"/>
    <w:rsid w:val="00E027EB"/>
    <w:rsid w:val="00E03522"/>
    <w:rsid w:val="00E038D3"/>
    <w:rsid w:val="00E03DE5"/>
    <w:rsid w:val="00E0535E"/>
    <w:rsid w:val="00E05724"/>
    <w:rsid w:val="00E05E5C"/>
    <w:rsid w:val="00E05EA1"/>
    <w:rsid w:val="00E068E9"/>
    <w:rsid w:val="00E07115"/>
    <w:rsid w:val="00E07705"/>
    <w:rsid w:val="00E1023B"/>
    <w:rsid w:val="00E10762"/>
    <w:rsid w:val="00E10D38"/>
    <w:rsid w:val="00E11594"/>
    <w:rsid w:val="00E127B4"/>
    <w:rsid w:val="00E1291F"/>
    <w:rsid w:val="00E12AAF"/>
    <w:rsid w:val="00E12ACC"/>
    <w:rsid w:val="00E134B6"/>
    <w:rsid w:val="00E1438D"/>
    <w:rsid w:val="00E147BA"/>
    <w:rsid w:val="00E15512"/>
    <w:rsid w:val="00E15B97"/>
    <w:rsid w:val="00E15ECD"/>
    <w:rsid w:val="00E16CB9"/>
    <w:rsid w:val="00E1732F"/>
    <w:rsid w:val="00E17C0B"/>
    <w:rsid w:val="00E2143A"/>
    <w:rsid w:val="00E2156C"/>
    <w:rsid w:val="00E21D37"/>
    <w:rsid w:val="00E22064"/>
    <w:rsid w:val="00E22853"/>
    <w:rsid w:val="00E230E8"/>
    <w:rsid w:val="00E232B3"/>
    <w:rsid w:val="00E239B8"/>
    <w:rsid w:val="00E23A1F"/>
    <w:rsid w:val="00E23F52"/>
    <w:rsid w:val="00E24801"/>
    <w:rsid w:val="00E259FB"/>
    <w:rsid w:val="00E25E9A"/>
    <w:rsid w:val="00E260A3"/>
    <w:rsid w:val="00E27BC2"/>
    <w:rsid w:val="00E27DED"/>
    <w:rsid w:val="00E27F24"/>
    <w:rsid w:val="00E3034D"/>
    <w:rsid w:val="00E314D7"/>
    <w:rsid w:val="00E31EEB"/>
    <w:rsid w:val="00E32C94"/>
    <w:rsid w:val="00E33BEC"/>
    <w:rsid w:val="00E33D02"/>
    <w:rsid w:val="00E33F75"/>
    <w:rsid w:val="00E3408D"/>
    <w:rsid w:val="00E34BE7"/>
    <w:rsid w:val="00E363FC"/>
    <w:rsid w:val="00E37893"/>
    <w:rsid w:val="00E37FB8"/>
    <w:rsid w:val="00E40F5B"/>
    <w:rsid w:val="00E41077"/>
    <w:rsid w:val="00E416D7"/>
    <w:rsid w:val="00E4229D"/>
    <w:rsid w:val="00E42486"/>
    <w:rsid w:val="00E43048"/>
    <w:rsid w:val="00E436D4"/>
    <w:rsid w:val="00E43C1C"/>
    <w:rsid w:val="00E45723"/>
    <w:rsid w:val="00E46131"/>
    <w:rsid w:val="00E46E8A"/>
    <w:rsid w:val="00E476D9"/>
    <w:rsid w:val="00E51444"/>
    <w:rsid w:val="00E516D6"/>
    <w:rsid w:val="00E5184F"/>
    <w:rsid w:val="00E51DB2"/>
    <w:rsid w:val="00E5284C"/>
    <w:rsid w:val="00E52BB5"/>
    <w:rsid w:val="00E538FE"/>
    <w:rsid w:val="00E53D9A"/>
    <w:rsid w:val="00E54907"/>
    <w:rsid w:val="00E54E72"/>
    <w:rsid w:val="00E55122"/>
    <w:rsid w:val="00E55284"/>
    <w:rsid w:val="00E56026"/>
    <w:rsid w:val="00E5641D"/>
    <w:rsid w:val="00E5785B"/>
    <w:rsid w:val="00E60560"/>
    <w:rsid w:val="00E607B2"/>
    <w:rsid w:val="00E60BFB"/>
    <w:rsid w:val="00E60FEB"/>
    <w:rsid w:val="00E61087"/>
    <w:rsid w:val="00E628D3"/>
    <w:rsid w:val="00E6511E"/>
    <w:rsid w:val="00E6582E"/>
    <w:rsid w:val="00E65B84"/>
    <w:rsid w:val="00E70519"/>
    <w:rsid w:val="00E70782"/>
    <w:rsid w:val="00E70D2E"/>
    <w:rsid w:val="00E72A34"/>
    <w:rsid w:val="00E72CB8"/>
    <w:rsid w:val="00E73099"/>
    <w:rsid w:val="00E733E3"/>
    <w:rsid w:val="00E73676"/>
    <w:rsid w:val="00E73848"/>
    <w:rsid w:val="00E74835"/>
    <w:rsid w:val="00E74AEE"/>
    <w:rsid w:val="00E74BFF"/>
    <w:rsid w:val="00E75B3D"/>
    <w:rsid w:val="00E75B75"/>
    <w:rsid w:val="00E76245"/>
    <w:rsid w:val="00E76455"/>
    <w:rsid w:val="00E76E45"/>
    <w:rsid w:val="00E77E24"/>
    <w:rsid w:val="00E77E88"/>
    <w:rsid w:val="00E80F87"/>
    <w:rsid w:val="00E80FED"/>
    <w:rsid w:val="00E81864"/>
    <w:rsid w:val="00E8191C"/>
    <w:rsid w:val="00E81F2B"/>
    <w:rsid w:val="00E81F9C"/>
    <w:rsid w:val="00E82433"/>
    <w:rsid w:val="00E82B47"/>
    <w:rsid w:val="00E836EA"/>
    <w:rsid w:val="00E838E6"/>
    <w:rsid w:val="00E84009"/>
    <w:rsid w:val="00E84714"/>
    <w:rsid w:val="00E84E82"/>
    <w:rsid w:val="00E86B67"/>
    <w:rsid w:val="00E86DDA"/>
    <w:rsid w:val="00E8716A"/>
    <w:rsid w:val="00E8789F"/>
    <w:rsid w:val="00E90F16"/>
    <w:rsid w:val="00E9207A"/>
    <w:rsid w:val="00E9268F"/>
    <w:rsid w:val="00E92D25"/>
    <w:rsid w:val="00E94377"/>
    <w:rsid w:val="00E94BB9"/>
    <w:rsid w:val="00E95B5C"/>
    <w:rsid w:val="00E95FAA"/>
    <w:rsid w:val="00E962A8"/>
    <w:rsid w:val="00E963E4"/>
    <w:rsid w:val="00E96448"/>
    <w:rsid w:val="00E969FD"/>
    <w:rsid w:val="00E96D48"/>
    <w:rsid w:val="00E96E30"/>
    <w:rsid w:val="00E97210"/>
    <w:rsid w:val="00E97FBD"/>
    <w:rsid w:val="00EA01CE"/>
    <w:rsid w:val="00EA0DA6"/>
    <w:rsid w:val="00EA19A9"/>
    <w:rsid w:val="00EA1F67"/>
    <w:rsid w:val="00EA2971"/>
    <w:rsid w:val="00EA29CD"/>
    <w:rsid w:val="00EA2F97"/>
    <w:rsid w:val="00EA3DD3"/>
    <w:rsid w:val="00EA3EDC"/>
    <w:rsid w:val="00EA5C8A"/>
    <w:rsid w:val="00EA65CA"/>
    <w:rsid w:val="00EA6893"/>
    <w:rsid w:val="00EA6DFC"/>
    <w:rsid w:val="00EA6F04"/>
    <w:rsid w:val="00EA722A"/>
    <w:rsid w:val="00EA72A1"/>
    <w:rsid w:val="00EA7D13"/>
    <w:rsid w:val="00EB0647"/>
    <w:rsid w:val="00EB14DE"/>
    <w:rsid w:val="00EB1C44"/>
    <w:rsid w:val="00EB1C72"/>
    <w:rsid w:val="00EB3FD2"/>
    <w:rsid w:val="00EB503E"/>
    <w:rsid w:val="00EB5565"/>
    <w:rsid w:val="00EB632C"/>
    <w:rsid w:val="00EB72C6"/>
    <w:rsid w:val="00EC02E8"/>
    <w:rsid w:val="00EC04E6"/>
    <w:rsid w:val="00EC09D2"/>
    <w:rsid w:val="00EC0B6F"/>
    <w:rsid w:val="00EC1E6E"/>
    <w:rsid w:val="00EC2B94"/>
    <w:rsid w:val="00EC3187"/>
    <w:rsid w:val="00EC4DE9"/>
    <w:rsid w:val="00EC4F90"/>
    <w:rsid w:val="00EC50EE"/>
    <w:rsid w:val="00EC554F"/>
    <w:rsid w:val="00EC5917"/>
    <w:rsid w:val="00EC68F9"/>
    <w:rsid w:val="00EC6949"/>
    <w:rsid w:val="00EC6F97"/>
    <w:rsid w:val="00ED01A2"/>
    <w:rsid w:val="00ED100C"/>
    <w:rsid w:val="00ED1E9A"/>
    <w:rsid w:val="00ED2BC8"/>
    <w:rsid w:val="00ED2FDA"/>
    <w:rsid w:val="00ED35B2"/>
    <w:rsid w:val="00ED3B81"/>
    <w:rsid w:val="00ED3EFE"/>
    <w:rsid w:val="00ED4A5D"/>
    <w:rsid w:val="00ED4B88"/>
    <w:rsid w:val="00ED6325"/>
    <w:rsid w:val="00ED74E7"/>
    <w:rsid w:val="00ED7ACF"/>
    <w:rsid w:val="00EE0B9E"/>
    <w:rsid w:val="00EE2F6D"/>
    <w:rsid w:val="00EE314E"/>
    <w:rsid w:val="00EE32C8"/>
    <w:rsid w:val="00EE345A"/>
    <w:rsid w:val="00EE3DC9"/>
    <w:rsid w:val="00EE3FFE"/>
    <w:rsid w:val="00EE4AAF"/>
    <w:rsid w:val="00EE4F01"/>
    <w:rsid w:val="00EE516F"/>
    <w:rsid w:val="00EE57C3"/>
    <w:rsid w:val="00EE58B1"/>
    <w:rsid w:val="00EE6B1D"/>
    <w:rsid w:val="00EE7001"/>
    <w:rsid w:val="00EE799C"/>
    <w:rsid w:val="00EE7CE3"/>
    <w:rsid w:val="00EF01E8"/>
    <w:rsid w:val="00EF0CEF"/>
    <w:rsid w:val="00EF12E7"/>
    <w:rsid w:val="00EF1300"/>
    <w:rsid w:val="00EF1DA1"/>
    <w:rsid w:val="00EF243D"/>
    <w:rsid w:val="00EF29FD"/>
    <w:rsid w:val="00EF2BAF"/>
    <w:rsid w:val="00EF310E"/>
    <w:rsid w:val="00EF3220"/>
    <w:rsid w:val="00EF4736"/>
    <w:rsid w:val="00EF4A17"/>
    <w:rsid w:val="00EF4D01"/>
    <w:rsid w:val="00EF5627"/>
    <w:rsid w:val="00EF6C7F"/>
    <w:rsid w:val="00EF7096"/>
    <w:rsid w:val="00EF75C7"/>
    <w:rsid w:val="00EF7642"/>
    <w:rsid w:val="00EF7F28"/>
    <w:rsid w:val="00F00B32"/>
    <w:rsid w:val="00F01057"/>
    <w:rsid w:val="00F01DF1"/>
    <w:rsid w:val="00F0201D"/>
    <w:rsid w:val="00F02096"/>
    <w:rsid w:val="00F0220C"/>
    <w:rsid w:val="00F03137"/>
    <w:rsid w:val="00F03910"/>
    <w:rsid w:val="00F04653"/>
    <w:rsid w:val="00F04885"/>
    <w:rsid w:val="00F04D33"/>
    <w:rsid w:val="00F05374"/>
    <w:rsid w:val="00F103CE"/>
    <w:rsid w:val="00F1104A"/>
    <w:rsid w:val="00F12413"/>
    <w:rsid w:val="00F136B3"/>
    <w:rsid w:val="00F13732"/>
    <w:rsid w:val="00F13E9C"/>
    <w:rsid w:val="00F13F04"/>
    <w:rsid w:val="00F14699"/>
    <w:rsid w:val="00F15267"/>
    <w:rsid w:val="00F1574F"/>
    <w:rsid w:val="00F15CDB"/>
    <w:rsid w:val="00F1674A"/>
    <w:rsid w:val="00F16751"/>
    <w:rsid w:val="00F167AF"/>
    <w:rsid w:val="00F20750"/>
    <w:rsid w:val="00F20B32"/>
    <w:rsid w:val="00F20D98"/>
    <w:rsid w:val="00F216E3"/>
    <w:rsid w:val="00F22474"/>
    <w:rsid w:val="00F22A66"/>
    <w:rsid w:val="00F22B87"/>
    <w:rsid w:val="00F24326"/>
    <w:rsid w:val="00F252FC"/>
    <w:rsid w:val="00F2591F"/>
    <w:rsid w:val="00F25ED1"/>
    <w:rsid w:val="00F26704"/>
    <w:rsid w:val="00F267B7"/>
    <w:rsid w:val="00F26B52"/>
    <w:rsid w:val="00F26BBF"/>
    <w:rsid w:val="00F26BF7"/>
    <w:rsid w:val="00F26C91"/>
    <w:rsid w:val="00F2709A"/>
    <w:rsid w:val="00F3189B"/>
    <w:rsid w:val="00F32790"/>
    <w:rsid w:val="00F329AE"/>
    <w:rsid w:val="00F32CB1"/>
    <w:rsid w:val="00F33128"/>
    <w:rsid w:val="00F331A9"/>
    <w:rsid w:val="00F344B7"/>
    <w:rsid w:val="00F34680"/>
    <w:rsid w:val="00F35C65"/>
    <w:rsid w:val="00F360C0"/>
    <w:rsid w:val="00F3701B"/>
    <w:rsid w:val="00F37171"/>
    <w:rsid w:val="00F3768F"/>
    <w:rsid w:val="00F4068E"/>
    <w:rsid w:val="00F412B5"/>
    <w:rsid w:val="00F4183F"/>
    <w:rsid w:val="00F41A25"/>
    <w:rsid w:val="00F42873"/>
    <w:rsid w:val="00F42C17"/>
    <w:rsid w:val="00F42D70"/>
    <w:rsid w:val="00F4312C"/>
    <w:rsid w:val="00F438B1"/>
    <w:rsid w:val="00F439F9"/>
    <w:rsid w:val="00F441C8"/>
    <w:rsid w:val="00F44DEC"/>
    <w:rsid w:val="00F4503E"/>
    <w:rsid w:val="00F45A53"/>
    <w:rsid w:val="00F4685F"/>
    <w:rsid w:val="00F46DB4"/>
    <w:rsid w:val="00F479E1"/>
    <w:rsid w:val="00F47A28"/>
    <w:rsid w:val="00F47AA8"/>
    <w:rsid w:val="00F504E0"/>
    <w:rsid w:val="00F50D09"/>
    <w:rsid w:val="00F51668"/>
    <w:rsid w:val="00F51CEA"/>
    <w:rsid w:val="00F51ED9"/>
    <w:rsid w:val="00F51F65"/>
    <w:rsid w:val="00F522ED"/>
    <w:rsid w:val="00F541F3"/>
    <w:rsid w:val="00F54643"/>
    <w:rsid w:val="00F54CDF"/>
    <w:rsid w:val="00F551B1"/>
    <w:rsid w:val="00F56E63"/>
    <w:rsid w:val="00F56F46"/>
    <w:rsid w:val="00F579D4"/>
    <w:rsid w:val="00F6048C"/>
    <w:rsid w:val="00F61406"/>
    <w:rsid w:val="00F619EC"/>
    <w:rsid w:val="00F61A07"/>
    <w:rsid w:val="00F61CDE"/>
    <w:rsid w:val="00F61DA7"/>
    <w:rsid w:val="00F62927"/>
    <w:rsid w:val="00F6298F"/>
    <w:rsid w:val="00F62A67"/>
    <w:rsid w:val="00F6313F"/>
    <w:rsid w:val="00F63543"/>
    <w:rsid w:val="00F63D0A"/>
    <w:rsid w:val="00F64119"/>
    <w:rsid w:val="00F650D5"/>
    <w:rsid w:val="00F65118"/>
    <w:rsid w:val="00F67D56"/>
    <w:rsid w:val="00F70062"/>
    <w:rsid w:val="00F70515"/>
    <w:rsid w:val="00F70F5C"/>
    <w:rsid w:val="00F7146E"/>
    <w:rsid w:val="00F7223B"/>
    <w:rsid w:val="00F72F45"/>
    <w:rsid w:val="00F7303B"/>
    <w:rsid w:val="00F730CB"/>
    <w:rsid w:val="00F7416E"/>
    <w:rsid w:val="00F75CD5"/>
    <w:rsid w:val="00F75D79"/>
    <w:rsid w:val="00F76117"/>
    <w:rsid w:val="00F764D4"/>
    <w:rsid w:val="00F765E1"/>
    <w:rsid w:val="00F769FF"/>
    <w:rsid w:val="00F775D0"/>
    <w:rsid w:val="00F77891"/>
    <w:rsid w:val="00F80943"/>
    <w:rsid w:val="00F8132A"/>
    <w:rsid w:val="00F814F0"/>
    <w:rsid w:val="00F816DF"/>
    <w:rsid w:val="00F81AC1"/>
    <w:rsid w:val="00F81B14"/>
    <w:rsid w:val="00F82750"/>
    <w:rsid w:val="00F82D87"/>
    <w:rsid w:val="00F82E96"/>
    <w:rsid w:val="00F835B6"/>
    <w:rsid w:val="00F83BE1"/>
    <w:rsid w:val="00F8433F"/>
    <w:rsid w:val="00F8475D"/>
    <w:rsid w:val="00F847C8"/>
    <w:rsid w:val="00F84CCD"/>
    <w:rsid w:val="00F86D51"/>
    <w:rsid w:val="00F86E0B"/>
    <w:rsid w:val="00F870D6"/>
    <w:rsid w:val="00F90D0C"/>
    <w:rsid w:val="00F90DA6"/>
    <w:rsid w:val="00F91039"/>
    <w:rsid w:val="00F91107"/>
    <w:rsid w:val="00F9276F"/>
    <w:rsid w:val="00F92E45"/>
    <w:rsid w:val="00F94692"/>
    <w:rsid w:val="00F949B5"/>
    <w:rsid w:val="00F950FA"/>
    <w:rsid w:val="00F95172"/>
    <w:rsid w:val="00F9531E"/>
    <w:rsid w:val="00F95602"/>
    <w:rsid w:val="00F95826"/>
    <w:rsid w:val="00F964CA"/>
    <w:rsid w:val="00FA0947"/>
    <w:rsid w:val="00FA17B7"/>
    <w:rsid w:val="00FA2754"/>
    <w:rsid w:val="00FA2AF2"/>
    <w:rsid w:val="00FA43D0"/>
    <w:rsid w:val="00FA440B"/>
    <w:rsid w:val="00FA459F"/>
    <w:rsid w:val="00FA5661"/>
    <w:rsid w:val="00FA56B7"/>
    <w:rsid w:val="00FA5C54"/>
    <w:rsid w:val="00FA6112"/>
    <w:rsid w:val="00FA6876"/>
    <w:rsid w:val="00FA6914"/>
    <w:rsid w:val="00FA716A"/>
    <w:rsid w:val="00FA7899"/>
    <w:rsid w:val="00FA7DAF"/>
    <w:rsid w:val="00FB007C"/>
    <w:rsid w:val="00FB017B"/>
    <w:rsid w:val="00FB0421"/>
    <w:rsid w:val="00FB04D9"/>
    <w:rsid w:val="00FB0B8E"/>
    <w:rsid w:val="00FB2679"/>
    <w:rsid w:val="00FB382B"/>
    <w:rsid w:val="00FB46DE"/>
    <w:rsid w:val="00FB506E"/>
    <w:rsid w:val="00FB5187"/>
    <w:rsid w:val="00FB696D"/>
    <w:rsid w:val="00FC042A"/>
    <w:rsid w:val="00FC11AD"/>
    <w:rsid w:val="00FC1587"/>
    <w:rsid w:val="00FC1ABB"/>
    <w:rsid w:val="00FC2106"/>
    <w:rsid w:val="00FC35F4"/>
    <w:rsid w:val="00FC3899"/>
    <w:rsid w:val="00FC3C40"/>
    <w:rsid w:val="00FC42AA"/>
    <w:rsid w:val="00FC496B"/>
    <w:rsid w:val="00FC4D03"/>
    <w:rsid w:val="00FC52C4"/>
    <w:rsid w:val="00FC5330"/>
    <w:rsid w:val="00FC64FE"/>
    <w:rsid w:val="00FC6A31"/>
    <w:rsid w:val="00FC7067"/>
    <w:rsid w:val="00FC726A"/>
    <w:rsid w:val="00FC75FA"/>
    <w:rsid w:val="00FC7D6D"/>
    <w:rsid w:val="00FC7FBE"/>
    <w:rsid w:val="00FD02C0"/>
    <w:rsid w:val="00FD037B"/>
    <w:rsid w:val="00FD09B8"/>
    <w:rsid w:val="00FD0E08"/>
    <w:rsid w:val="00FD0E68"/>
    <w:rsid w:val="00FD194B"/>
    <w:rsid w:val="00FD1997"/>
    <w:rsid w:val="00FD1AB7"/>
    <w:rsid w:val="00FD1F1F"/>
    <w:rsid w:val="00FD23EA"/>
    <w:rsid w:val="00FD2423"/>
    <w:rsid w:val="00FD251E"/>
    <w:rsid w:val="00FD266C"/>
    <w:rsid w:val="00FD2722"/>
    <w:rsid w:val="00FD3FEB"/>
    <w:rsid w:val="00FD4A79"/>
    <w:rsid w:val="00FD4C24"/>
    <w:rsid w:val="00FD4FC0"/>
    <w:rsid w:val="00FD54C4"/>
    <w:rsid w:val="00FD57C7"/>
    <w:rsid w:val="00FD593B"/>
    <w:rsid w:val="00FD5E2F"/>
    <w:rsid w:val="00FD7C43"/>
    <w:rsid w:val="00FE0210"/>
    <w:rsid w:val="00FE128E"/>
    <w:rsid w:val="00FE1502"/>
    <w:rsid w:val="00FE1657"/>
    <w:rsid w:val="00FE1E0C"/>
    <w:rsid w:val="00FE1F13"/>
    <w:rsid w:val="00FE1F78"/>
    <w:rsid w:val="00FE202A"/>
    <w:rsid w:val="00FE23F5"/>
    <w:rsid w:val="00FE2EE6"/>
    <w:rsid w:val="00FE2F9F"/>
    <w:rsid w:val="00FE304A"/>
    <w:rsid w:val="00FE38ED"/>
    <w:rsid w:val="00FE3B4C"/>
    <w:rsid w:val="00FE4950"/>
    <w:rsid w:val="00FE58F2"/>
    <w:rsid w:val="00FE6687"/>
    <w:rsid w:val="00FE6ED6"/>
    <w:rsid w:val="00FF1511"/>
    <w:rsid w:val="00FF1E34"/>
    <w:rsid w:val="00FF2171"/>
    <w:rsid w:val="00FF2D0F"/>
    <w:rsid w:val="00FF309D"/>
    <w:rsid w:val="00FF3104"/>
    <w:rsid w:val="00FF3AA5"/>
    <w:rsid w:val="00FF47C5"/>
    <w:rsid w:val="00FF4CDE"/>
    <w:rsid w:val="00FF5412"/>
    <w:rsid w:val="00FF5C55"/>
    <w:rsid w:val="00FF62FA"/>
    <w:rsid w:val="00FF651B"/>
    <w:rsid w:val="00FF66F8"/>
    <w:rsid w:val="00FF6821"/>
    <w:rsid w:val="00FF6AFF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FA2304"/>
  <w15:docId w15:val="{C3995CA1-2405-4F42-847E-9FC25E59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103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091BB4"/>
    <w:pPr>
      <w:spacing w:line="240" w:lineRule="auto"/>
      <w:ind w:left="0" w:right="0" w:firstLine="0"/>
      <w:jc w:val="center"/>
      <w:outlineLvl w:val="2"/>
    </w:pPr>
    <w:rPr>
      <w:rFonts w:eastAsia="Times New Roman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8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896"/>
    <w:rPr>
      <w:rFonts w:ascii="Tahoma" w:eastAsia="Calibri" w:hAnsi="Tahoma" w:cs="Tahoma"/>
      <w:sz w:val="16"/>
      <w:szCs w:val="16"/>
      <w:lang w:eastAsia="ru-RU"/>
    </w:rPr>
  </w:style>
  <w:style w:type="character" w:customStyle="1" w:styleId="Bodytext">
    <w:name w:val="Body text_"/>
    <w:link w:val="2"/>
    <w:locked/>
    <w:rsid w:val="00606D38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606D38"/>
    <w:pPr>
      <w:widowControl w:val="0"/>
      <w:shd w:val="clear" w:color="auto" w:fill="FFFFFF"/>
      <w:overflowPunct/>
      <w:autoSpaceDE/>
      <w:autoSpaceDN/>
      <w:adjustRightInd/>
      <w:spacing w:line="480" w:lineRule="exact"/>
      <w:ind w:left="0" w:right="0" w:firstLine="0"/>
      <w:textAlignment w:val="auto"/>
    </w:pPr>
    <w:rPr>
      <w:rFonts w:ascii="Sylfaen" w:eastAsiaTheme="minorHAnsi" w:hAnsi="Sylfaen" w:cs="Sylfaen"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F6354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3543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nhideWhenUsed/>
    <w:rsid w:val="00F6354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rsid w:val="00F63543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A56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_"/>
    <w:basedOn w:val="a0"/>
    <w:link w:val="110"/>
    <w:locked/>
    <w:rsid w:val="007563B7"/>
    <w:rPr>
      <w:b/>
      <w:bCs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563B7"/>
    <w:pPr>
      <w:shd w:val="clear" w:color="auto" w:fill="FFFFFF"/>
      <w:overflowPunct/>
      <w:autoSpaceDE/>
      <w:autoSpaceDN/>
      <w:adjustRightInd/>
      <w:spacing w:before="540" w:after="360" w:line="322" w:lineRule="exact"/>
      <w:ind w:left="0" w:right="0" w:firstLine="0"/>
      <w:textAlignment w:val="auto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9421A"/>
    <w:pPr>
      <w:ind w:left="720"/>
      <w:contextualSpacing/>
    </w:pPr>
  </w:style>
  <w:style w:type="paragraph" w:customStyle="1" w:styleId="aa">
    <w:name w:val="Абзац заключения"/>
    <w:basedOn w:val="a"/>
    <w:qFormat/>
    <w:rsid w:val="005A2BF3"/>
    <w:pPr>
      <w:widowControl w:val="0"/>
      <w:overflowPunct/>
      <w:spacing w:after="120" w:line="240" w:lineRule="auto"/>
      <w:ind w:left="0" w:right="0"/>
      <w:contextualSpacing/>
      <w:textAlignment w:val="auto"/>
    </w:pPr>
    <w:rPr>
      <w:rFonts w:eastAsia="Times New Roman"/>
      <w:sz w:val="24"/>
    </w:rPr>
  </w:style>
  <w:style w:type="character" w:styleId="ab">
    <w:name w:val="page number"/>
    <w:basedOn w:val="a0"/>
    <w:uiPriority w:val="99"/>
    <w:semiHidden/>
    <w:unhideWhenUsed/>
    <w:rsid w:val="008914B3"/>
  </w:style>
  <w:style w:type="character" w:customStyle="1" w:styleId="20">
    <w:name w:val="Основной текст (2)_"/>
    <w:basedOn w:val="a0"/>
    <w:link w:val="21"/>
    <w:uiPriority w:val="99"/>
    <w:locked/>
    <w:rsid w:val="0035524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355241"/>
    <w:pPr>
      <w:widowControl w:val="0"/>
      <w:shd w:val="clear" w:color="auto" w:fill="FFFFFF"/>
      <w:overflowPunct/>
      <w:autoSpaceDE/>
      <w:autoSpaceDN/>
      <w:adjustRightInd/>
      <w:spacing w:before="600" w:line="322" w:lineRule="exact"/>
      <w:ind w:left="0" w:right="0" w:firstLine="0"/>
      <w:textAlignment w:val="auto"/>
    </w:pPr>
    <w:rPr>
      <w:rFonts w:eastAsiaTheme="minorHAnsi"/>
      <w:sz w:val="26"/>
      <w:szCs w:val="26"/>
      <w:lang w:eastAsia="en-US"/>
    </w:rPr>
  </w:style>
  <w:style w:type="paragraph" w:styleId="22">
    <w:name w:val="Body Text 2"/>
    <w:basedOn w:val="a"/>
    <w:link w:val="23"/>
    <w:rsid w:val="00D8118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81182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90081"/>
    <w:rPr>
      <w:rFonts w:ascii="Times New Roman" w:hAnsi="Times New Roman" w:cs="Times New Roman"/>
      <w:sz w:val="24"/>
      <w:szCs w:val="24"/>
    </w:rPr>
  </w:style>
  <w:style w:type="paragraph" w:styleId="ac">
    <w:name w:val="footnote text"/>
    <w:aliases w:val="Текст сноски Знак Знак Знак,Table_Footnote_last,Текст сноски-FN,Oaeno niinee-FN,Oaeno niinee Ciae,F1,Footnote Text Char Знак Знак,Footnote Text Char Знак,Текст сноски Знак1 Знак,single space,Текст сноски Знак2,Текст сноски Знак Знак1 Знак,F"/>
    <w:basedOn w:val="a"/>
    <w:link w:val="ad"/>
    <w:uiPriority w:val="99"/>
    <w:qFormat/>
    <w:rsid w:val="00690081"/>
    <w:pPr>
      <w:overflowPunct/>
      <w:autoSpaceDE/>
      <w:autoSpaceDN/>
      <w:adjustRightInd/>
      <w:spacing w:line="240" w:lineRule="auto"/>
      <w:ind w:left="0" w:right="0" w:firstLine="0"/>
      <w:jc w:val="left"/>
      <w:textAlignment w:val="auto"/>
    </w:pPr>
    <w:rPr>
      <w:rFonts w:eastAsia="Times New Roman"/>
      <w:sz w:val="20"/>
      <w:szCs w:val="20"/>
    </w:rPr>
  </w:style>
  <w:style w:type="character" w:customStyle="1" w:styleId="ad">
    <w:name w:val="Текст сноски Знак"/>
    <w:aliases w:val="Текст сноски Знак Знак Знак Знак,Table_Footnote_last Знак,Текст сноски-FN Знак,Oaeno niinee-FN Знак,Oaeno niinee Ciae Знак,F1 Знак,Footnote Text Char Знак Знак Знак,Footnote Text Char Знак Знак1,Текст сноски Знак1 Знак Знак,F Знак"/>
    <w:basedOn w:val="a0"/>
    <w:link w:val="ac"/>
    <w:uiPriority w:val="99"/>
    <w:qFormat/>
    <w:rsid w:val="006900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aliases w:val="Знак сноски-FN,Ciae niinee-FN,Знак сноски 1,fr,Used by Word for Help footnote symbols,Referencia nota al pie,SUPERS,Ciae niinee 1,Ссылка на сноску 45,Appel note de bas de page,анкета сноска,Odwołanie przypisu,Odwo³anie przypisu,сноск,ftref"/>
    <w:basedOn w:val="a0"/>
    <w:link w:val="1"/>
    <w:uiPriority w:val="99"/>
    <w:qFormat/>
    <w:rsid w:val="00690081"/>
    <w:rPr>
      <w:vertAlign w:val="superscript"/>
    </w:rPr>
  </w:style>
  <w:style w:type="paragraph" w:customStyle="1" w:styleId="1">
    <w:name w:val="Знак сноски1"/>
    <w:link w:val="ae"/>
    <w:uiPriority w:val="99"/>
    <w:rsid w:val="00690081"/>
    <w:pPr>
      <w:spacing w:after="0" w:line="360" w:lineRule="auto"/>
    </w:pPr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562C6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62C6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62C6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62C6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62C6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B014A4"/>
    <w:pPr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rFonts w:eastAsiaTheme="minorEastAsia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91BB4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paragraph" w:customStyle="1" w:styleId="123">
    <w:name w:val="Заголовок123"/>
    <w:basedOn w:val="a"/>
    <w:link w:val="1230"/>
    <w:qFormat/>
    <w:rsid w:val="00091BB4"/>
    <w:pPr>
      <w:keepNext/>
      <w:widowControl w:val="0"/>
      <w:numPr>
        <w:ilvl w:val="3"/>
        <w:numId w:val="9"/>
      </w:numPr>
      <w:shd w:val="clear" w:color="auto" w:fill="FFFFFF"/>
      <w:overflowPunct/>
      <w:adjustRightInd/>
      <w:spacing w:line="276" w:lineRule="auto"/>
      <w:ind w:right="0"/>
      <w:textAlignment w:val="auto"/>
    </w:pPr>
    <w:rPr>
      <w:rFonts w:eastAsia="Times New Roman"/>
      <w:color w:val="000000"/>
    </w:rPr>
  </w:style>
  <w:style w:type="character" w:customStyle="1" w:styleId="-1">
    <w:name w:val="Цветной список - Акцент 1 Знак"/>
    <w:aliases w:val="ПАРАГРАФ Знак,Bullet List Знак,FooterText Знак,numbered Знак,Абзац основного текста Знак,Подпись рисунка Знак,Маркированный список_уровень1 Знак,Table-Normal Знак,RSHB_Table-Normal Знак,SL_Абзац списка Знак,СпБезКС Знак"/>
    <w:link w:val="-10"/>
    <w:uiPriority w:val="34"/>
    <w:qFormat/>
    <w:locked/>
    <w:rsid w:val="00DA09F3"/>
    <w:rPr>
      <w:sz w:val="28"/>
      <w:szCs w:val="28"/>
    </w:rPr>
  </w:style>
  <w:style w:type="table" w:styleId="-10">
    <w:name w:val="Colorful List Accent 1"/>
    <w:basedOn w:val="a1"/>
    <w:link w:val="-1"/>
    <w:uiPriority w:val="34"/>
    <w:rsid w:val="00DA09F3"/>
    <w:pPr>
      <w:spacing w:after="0" w:line="240" w:lineRule="auto"/>
    </w:pPr>
    <w:rPr>
      <w:sz w:val="28"/>
      <w:szCs w:val="28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230">
    <w:name w:val="Заголовок123 Знак"/>
    <w:link w:val="123"/>
    <w:rsid w:val="00A1764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xmsonormal">
    <w:name w:val="x_msonormal"/>
    <w:basedOn w:val="a"/>
    <w:uiPriority w:val="99"/>
    <w:rsid w:val="000F0BF1"/>
    <w:pPr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rFonts w:eastAsia="Times New Roman"/>
      <w:sz w:val="24"/>
      <w:szCs w:val="24"/>
    </w:rPr>
  </w:style>
  <w:style w:type="character" w:styleId="af5">
    <w:name w:val="Hyperlink"/>
    <w:uiPriority w:val="99"/>
    <w:rsid w:val="008029FB"/>
    <w:rPr>
      <w:rFonts w:cs="Times New Roman"/>
      <w:color w:val="0000FF"/>
      <w:u w:val="single"/>
    </w:rPr>
  </w:style>
  <w:style w:type="paragraph" w:styleId="af6">
    <w:name w:val="Revision"/>
    <w:hidden/>
    <w:uiPriority w:val="99"/>
    <w:semiHidden/>
    <w:rsid w:val="00190CE2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25%20&#1075;&#1086;&#1076;%20&#1057;&#1074;&#1086;&#1076;&#1085;&#1099;&#1081;%20&#1076;&#1077;&#1087;&#1072;&#1088;&#1090;&#1072;&#1084;&#1077;&#1085;&#1090;\&#1055;&#1056;&#1054;&#1045;&#1050;&#1058;&#1048;&#1056;&#1054;&#1042;&#1050;&#1048;%20%20%2026-28\&#1047;&#1040;&#1050;&#1051;&#1070;&#1063;&#1045;&#1053;&#1048;&#1045;%20&#1056;&#1054;&#1050;&#1057;\26-28\&#1044;&#1080;&#1072;&#1075;&#1088;&#1072;&#1084;&#1084;&#1099;%20&#1074;%20&#1047;&#1040;&#1050;&#1051;&#1070;&#1063;&#1045;&#1053;&#1048;&#1045;%2026-2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25%20&#1075;&#1086;&#1076;%20&#1057;&#1074;&#1086;&#1076;&#1085;&#1099;&#1081;%20&#1076;&#1077;&#1087;&#1072;&#1088;&#1090;&#1072;&#1084;&#1077;&#1085;&#1090;\&#1055;&#1056;&#1054;&#1045;&#1050;&#1058;&#1048;&#1056;&#1054;&#1042;&#1050;&#1048;%20%20%2026-28\&#1047;&#1040;&#1050;&#1051;&#1070;&#1063;&#1045;&#1053;&#1048;&#1045;%20&#1056;&#1054;&#1050;&#1057;\26-28\&#1044;&#1080;&#1072;&#1075;&#1088;&#1072;&#1084;&#1084;&#1099;%20&#1074;%20&#1047;&#1040;&#1050;&#1051;&#1070;&#1063;&#1045;&#1053;&#1048;&#1045;%2026-28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5361146983160233"/>
          <c:y val="5.5614893564171979E-2"/>
          <c:w val="0.50792701393095097"/>
          <c:h val="0.8444725403015476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'По ГП'!$C$7</c:f>
              <c:strCache>
                <c:ptCount val="1"/>
                <c:pt idx="0">
                  <c:v>2026 год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 b="1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'По ГП'!$B$8:$B$16</c:f>
              <c:strCache>
                <c:ptCount val="9"/>
                <c:pt idx="0">
                  <c:v>ГП "Развитие транспортной системы"</c:v>
                </c:pt>
                <c:pt idx="1">
                  <c:v>ГП "Развитие здравоохранения"</c:v>
                </c:pt>
                <c:pt idx="2">
                  <c:v>ГП "Научно-технологическое развитие Российской Федерации"</c:v>
                </c:pt>
                <c:pt idx="3">
                  <c:v>ГП "Социально-экономическое развитие Республики Крым и г. Севастополя"</c:v>
                </c:pt>
                <c:pt idx="4">
                  <c:v>ГП "Развитие атомного энергопромышленного комплекса"</c:v>
                </c:pt>
                <c:pt idx="5">
                  <c:v>ГП "Развитие культуры"</c:v>
                </c:pt>
                <c:pt idx="6">
                  <c:v>ГП "Обеспечение доступным и комфортным жильем и коммунальными услугами граждан Российской Федерации"</c:v>
                </c:pt>
                <c:pt idx="7">
                  <c:v>ГП "Комплексное развитие сельских территорий"</c:v>
                </c:pt>
                <c:pt idx="8">
                  <c:v>Иные</c:v>
                </c:pt>
              </c:strCache>
            </c:strRef>
          </c:cat>
          <c:val>
            <c:numRef>
              <c:f>'По ГП'!$C$8:$C$16</c:f>
              <c:numCache>
                <c:formatCode>0.0</c:formatCode>
                <c:ptCount val="9"/>
                <c:pt idx="0">
                  <c:v>527.97367940000015</c:v>
                </c:pt>
                <c:pt idx="1">
                  <c:v>91.816863599999976</c:v>
                </c:pt>
                <c:pt idx="2">
                  <c:v>90.381793799999997</c:v>
                </c:pt>
                <c:pt idx="3">
                  <c:v>71.029837900000018</c:v>
                </c:pt>
                <c:pt idx="4">
                  <c:v>65.825336900000011</c:v>
                </c:pt>
                <c:pt idx="5">
                  <c:v>44.257964799999996</c:v>
                </c:pt>
                <c:pt idx="6">
                  <c:v>43.371242300000006</c:v>
                </c:pt>
                <c:pt idx="7">
                  <c:v>28.060487799999997</c:v>
                </c:pt>
                <c:pt idx="8" formatCode="#,##0.0">
                  <c:v>150.83213859999998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13-4E2F-B606-2BA2C16473B3}"/>
            </c:ext>
          </c:extLst>
        </c:ser>
        <c:ser>
          <c:idx val="1"/>
          <c:order val="1"/>
          <c:tx>
            <c:strRef>
              <c:f>'По ГП'!$D$7</c:f>
              <c:strCache>
                <c:ptCount val="1"/>
                <c:pt idx="0">
                  <c:v>2027 год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solidFill>
                <a:schemeClr val="bg1">
                  <a:lumMod val="75000"/>
                </a:schemeClr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 b="1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'По ГП'!$B$8:$B$16</c:f>
              <c:strCache>
                <c:ptCount val="9"/>
                <c:pt idx="0">
                  <c:v>ГП "Развитие транспортной системы"</c:v>
                </c:pt>
                <c:pt idx="1">
                  <c:v>ГП "Развитие здравоохранения"</c:v>
                </c:pt>
                <c:pt idx="2">
                  <c:v>ГП "Научно-технологическое развитие Российской Федерации"</c:v>
                </c:pt>
                <c:pt idx="3">
                  <c:v>ГП "Социально-экономическое развитие Республики Крым и г. Севастополя"</c:v>
                </c:pt>
                <c:pt idx="4">
                  <c:v>ГП "Развитие атомного энергопромышленного комплекса"</c:v>
                </c:pt>
                <c:pt idx="5">
                  <c:v>ГП "Развитие культуры"</c:v>
                </c:pt>
                <c:pt idx="6">
                  <c:v>ГП "Обеспечение доступным и комфортным жильем и коммунальными услугами граждан Российской Федерации"</c:v>
                </c:pt>
                <c:pt idx="7">
                  <c:v>ГП "Комплексное развитие сельских территорий"</c:v>
                </c:pt>
                <c:pt idx="8">
                  <c:v>Иные</c:v>
                </c:pt>
              </c:strCache>
            </c:strRef>
          </c:cat>
          <c:val>
            <c:numRef>
              <c:f>'По ГП'!$D$8:$D$16</c:f>
              <c:numCache>
                <c:formatCode>0.0</c:formatCode>
                <c:ptCount val="9"/>
                <c:pt idx="0">
                  <c:v>686.65788700000041</c:v>
                </c:pt>
                <c:pt idx="1">
                  <c:v>93.710788699999995</c:v>
                </c:pt>
                <c:pt idx="2">
                  <c:v>97.088479899999996</c:v>
                </c:pt>
                <c:pt idx="3">
                  <c:v>74.92348969999999</c:v>
                </c:pt>
                <c:pt idx="4">
                  <c:v>70.504778599999995</c:v>
                </c:pt>
                <c:pt idx="5">
                  <c:v>35.798519399999996</c:v>
                </c:pt>
                <c:pt idx="6">
                  <c:v>64.776590200000001</c:v>
                </c:pt>
                <c:pt idx="7">
                  <c:v>17.182958799999998</c:v>
                </c:pt>
                <c:pt idx="8" formatCode="#,##0.0">
                  <c:v>160.59190039999996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13-4E2F-B606-2BA2C16473B3}"/>
            </c:ext>
          </c:extLst>
        </c:ser>
        <c:ser>
          <c:idx val="2"/>
          <c:order val="2"/>
          <c:tx>
            <c:strRef>
              <c:f>'По ГП'!$E$7</c:f>
              <c:strCache>
                <c:ptCount val="1"/>
                <c:pt idx="0">
                  <c:v>2028 год</c:v>
                </c:pt>
              </c:strCache>
            </c:strRef>
          </c:tx>
          <c:spPr>
            <a:pattFill prst="ltUpDiag">
              <a:fgClr>
                <a:schemeClr val="accent1">
                  <a:lumMod val="40000"/>
                  <a:lumOff val="60000"/>
                </a:schemeClr>
              </a:fgClr>
              <a:bgClr>
                <a:schemeClr val="bg1"/>
              </a:bgClr>
            </a:pattFill>
            <a:ln>
              <a:solidFill>
                <a:schemeClr val="bg1">
                  <a:lumMod val="75000"/>
                </a:schemeClr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 b="1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'По ГП'!$B$8:$B$16</c:f>
              <c:strCache>
                <c:ptCount val="9"/>
                <c:pt idx="0">
                  <c:v>ГП "Развитие транспортной системы"</c:v>
                </c:pt>
                <c:pt idx="1">
                  <c:v>ГП "Развитие здравоохранения"</c:v>
                </c:pt>
                <c:pt idx="2">
                  <c:v>ГП "Научно-технологическое развитие Российской Федерации"</c:v>
                </c:pt>
                <c:pt idx="3">
                  <c:v>ГП "Социально-экономическое развитие Республики Крым и г. Севастополя"</c:v>
                </c:pt>
                <c:pt idx="4">
                  <c:v>ГП "Развитие атомного энергопромышленного комплекса"</c:v>
                </c:pt>
                <c:pt idx="5">
                  <c:v>ГП "Развитие культуры"</c:v>
                </c:pt>
                <c:pt idx="6">
                  <c:v>ГП "Обеспечение доступным и комфортным жильем и коммунальными услугами граждан Российской Федерации"</c:v>
                </c:pt>
                <c:pt idx="7">
                  <c:v>ГП "Комплексное развитие сельских территорий"</c:v>
                </c:pt>
                <c:pt idx="8">
                  <c:v>Иные</c:v>
                </c:pt>
              </c:strCache>
            </c:strRef>
          </c:cat>
          <c:val>
            <c:numRef>
              <c:f>'По ГП'!$E$8:$E$16</c:f>
              <c:numCache>
                <c:formatCode>0.0</c:formatCode>
                <c:ptCount val="9"/>
                <c:pt idx="0">
                  <c:v>866.22576529999969</c:v>
                </c:pt>
                <c:pt idx="1">
                  <c:v>103.37995579999999</c:v>
                </c:pt>
                <c:pt idx="2">
                  <c:v>95.293061399999999</c:v>
                </c:pt>
                <c:pt idx="3">
                  <c:v>59.104681000000006</c:v>
                </c:pt>
                <c:pt idx="4">
                  <c:v>47.119057900000001</c:v>
                </c:pt>
                <c:pt idx="5">
                  <c:v>36.181618200000003</c:v>
                </c:pt>
                <c:pt idx="6">
                  <c:v>103.18734579999999</c:v>
                </c:pt>
                <c:pt idx="7">
                  <c:v>11.661018</c:v>
                </c:pt>
                <c:pt idx="8" formatCode="#,##0.0">
                  <c:v>147.32886049999999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13-4E2F-B606-2BA2C16473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0"/>
        <c:axId val="54259712"/>
        <c:axId val="86296832"/>
      </c:barChart>
      <c:catAx>
        <c:axId val="5425971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crossAx val="86296832"/>
        <c:crosses val="autoZero"/>
        <c:auto val="1"/>
        <c:lblAlgn val="ctr"/>
        <c:lblOffset val="100"/>
        <c:noMultiLvlLbl val="0"/>
      </c:catAx>
      <c:valAx>
        <c:axId val="86296832"/>
        <c:scaling>
          <c:orientation val="minMax"/>
        </c:scaling>
        <c:delete val="0"/>
        <c:axPos val="t"/>
        <c:majorGridlines>
          <c:spPr>
            <a:ln>
              <a:noFill/>
            </a:ln>
          </c:spPr>
        </c:majorGridlines>
        <c:numFmt formatCode="0.0" sourceLinked="1"/>
        <c:majorTickMark val="out"/>
        <c:minorTickMark val="none"/>
        <c:tickLblPos val="none"/>
        <c:spPr>
          <a:ln>
            <a:noFill/>
          </a:ln>
        </c:spPr>
        <c:crossAx val="54259712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12291372232317115"/>
          <c:y val="0.91896470354454907"/>
          <c:w val="0.77484404565708365"/>
          <c:h val="5.2102969887384769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528364349418732"/>
          <c:y val="3.0378348522507596E-2"/>
          <c:w val="0.49464108803324552"/>
          <c:h val="0.8710819251597111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'По ГРБС'!$C$7</c:f>
              <c:strCache>
                <c:ptCount val="1"/>
                <c:pt idx="0">
                  <c:v>2026 год </c:v>
                </c:pt>
              </c:strCache>
            </c:strRef>
          </c:tx>
          <c:spPr>
            <a:solidFill>
              <a:srgbClr val="F395BD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 b="1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'По ГРБС'!$B$8:$B$14</c:f>
              <c:strCache>
                <c:ptCount val="7"/>
                <c:pt idx="0">
                  <c:v>Федеральное дорожное агентство </c:v>
                </c:pt>
                <c:pt idx="1">
                  <c:v>Министерство транспорта Российской Федерации</c:v>
                </c:pt>
                <c:pt idx="2">
                  <c:v>Министерство строительства и жилищно-коммунального хозяйства Российской Федерации</c:v>
                </c:pt>
                <c:pt idx="3">
                  <c:v>Публично-правовая компания "Единый заказчик в сфере строительства"</c:v>
                </c:pt>
                <c:pt idx="4">
                  <c:v>Министерство здравоохранения Российской Федерации </c:v>
                </c:pt>
                <c:pt idx="5">
                  <c:v>Государственная корпорация по атомной энергии "Росатом"</c:v>
                </c:pt>
                <c:pt idx="6">
                  <c:v>Иные</c:v>
                </c:pt>
              </c:strCache>
            </c:strRef>
          </c:cat>
          <c:val>
            <c:numRef>
              <c:f>'По ГРБС'!$C$8:$C$14</c:f>
              <c:numCache>
                <c:formatCode>#,##0.0</c:formatCode>
                <c:ptCount val="7"/>
                <c:pt idx="0">
                  <c:v>309.84637639999994</c:v>
                </c:pt>
                <c:pt idx="1">
                  <c:v>204.28346069999998</c:v>
                </c:pt>
                <c:pt idx="2">
                  <c:v>94.539264299999985</c:v>
                </c:pt>
                <c:pt idx="3">
                  <c:v>93.080075600000029</c:v>
                </c:pt>
                <c:pt idx="4">
                  <c:v>70.820351400000007</c:v>
                </c:pt>
                <c:pt idx="5">
                  <c:v>65.825336900000011</c:v>
                </c:pt>
                <c:pt idx="6" formatCode="0.0">
                  <c:v>326.3539166000001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21-49B9-B150-2847641AB7A9}"/>
            </c:ext>
          </c:extLst>
        </c:ser>
        <c:ser>
          <c:idx val="1"/>
          <c:order val="1"/>
          <c:tx>
            <c:strRef>
              <c:f>'По ГРБС'!$D$7</c:f>
              <c:strCache>
                <c:ptCount val="1"/>
                <c:pt idx="0">
                  <c:v>2027 год</c:v>
                </c:pt>
              </c:strCache>
            </c:strRef>
          </c:tx>
          <c:spPr>
            <a:solidFill>
              <a:srgbClr val="B4EACE"/>
            </a:solidFill>
            <a:ln>
              <a:solidFill>
                <a:schemeClr val="bg1">
                  <a:lumMod val="75000"/>
                </a:schemeClr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 b="1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'По ГРБС'!$B$8:$B$14</c:f>
              <c:strCache>
                <c:ptCount val="7"/>
                <c:pt idx="0">
                  <c:v>Федеральное дорожное агентство </c:v>
                </c:pt>
                <c:pt idx="1">
                  <c:v>Министерство транспорта Российской Федерации</c:v>
                </c:pt>
                <c:pt idx="2">
                  <c:v>Министерство строительства и жилищно-коммунального хозяйства Российской Федерации</c:v>
                </c:pt>
                <c:pt idx="3">
                  <c:v>Публично-правовая компания "Единый заказчик в сфере строительства"</c:v>
                </c:pt>
                <c:pt idx="4">
                  <c:v>Министерство здравоохранения Российской Федерации </c:v>
                </c:pt>
                <c:pt idx="5">
                  <c:v>Государственная корпорация по атомной энергии "Росатом"</c:v>
                </c:pt>
                <c:pt idx="6">
                  <c:v>Иные</c:v>
                </c:pt>
              </c:strCache>
            </c:strRef>
          </c:cat>
          <c:val>
            <c:numRef>
              <c:f>'По ГРБС'!$D$8:$D$14</c:f>
              <c:numCache>
                <c:formatCode>#,##0.0</c:formatCode>
                <c:ptCount val="7"/>
                <c:pt idx="0">
                  <c:v>309.27259939999993</c:v>
                </c:pt>
                <c:pt idx="1">
                  <c:v>350.08935939999992</c:v>
                </c:pt>
                <c:pt idx="2">
                  <c:v>119.52708829999997</c:v>
                </c:pt>
                <c:pt idx="3">
                  <c:v>81.5891199</c:v>
                </c:pt>
                <c:pt idx="4">
                  <c:v>53.942668000000012</c:v>
                </c:pt>
                <c:pt idx="5">
                  <c:v>70.826778599999997</c:v>
                </c:pt>
                <c:pt idx="6" formatCode="0.0">
                  <c:v>370.75915179999976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21-49B9-B150-2847641AB7A9}"/>
            </c:ext>
          </c:extLst>
        </c:ser>
        <c:ser>
          <c:idx val="2"/>
          <c:order val="2"/>
          <c:tx>
            <c:strRef>
              <c:f>'По ГРБС'!$E$7</c:f>
              <c:strCache>
                <c:ptCount val="1"/>
                <c:pt idx="0">
                  <c:v>2028 год</c:v>
                </c:pt>
              </c:strCache>
            </c:strRef>
          </c:tx>
          <c:spPr>
            <a:solidFill>
              <a:srgbClr val="F2F0AE"/>
            </a:solidFill>
            <a:ln>
              <a:solidFill>
                <a:schemeClr val="bg1">
                  <a:lumMod val="75000"/>
                </a:schemeClr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 b="1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'По ГРБС'!$B$8:$B$14</c:f>
              <c:strCache>
                <c:ptCount val="7"/>
                <c:pt idx="0">
                  <c:v>Федеральное дорожное агентство </c:v>
                </c:pt>
                <c:pt idx="1">
                  <c:v>Министерство транспорта Российской Федерации</c:v>
                </c:pt>
                <c:pt idx="2">
                  <c:v>Министерство строительства и жилищно-коммунального хозяйства Российской Федерации</c:v>
                </c:pt>
                <c:pt idx="3">
                  <c:v>Публично-правовая компания "Единый заказчик в сфере строительства"</c:v>
                </c:pt>
                <c:pt idx="4">
                  <c:v>Министерство здравоохранения Российской Федерации </c:v>
                </c:pt>
                <c:pt idx="5">
                  <c:v>Государственная корпорация по атомной энергии "Росатом"</c:v>
                </c:pt>
                <c:pt idx="6">
                  <c:v>Иные</c:v>
                </c:pt>
              </c:strCache>
            </c:strRef>
          </c:cat>
          <c:val>
            <c:numRef>
              <c:f>'По ГРБС'!$E$8:$E$14</c:f>
              <c:numCache>
                <c:formatCode>#,##0.0</c:formatCode>
                <c:ptCount val="7"/>
                <c:pt idx="0">
                  <c:v>576.66180380000003</c:v>
                </c:pt>
                <c:pt idx="1">
                  <c:v>262.44639080000002</c:v>
                </c:pt>
                <c:pt idx="2">
                  <c:v>142.02528100000001</c:v>
                </c:pt>
                <c:pt idx="3">
                  <c:v>74.993253400000015</c:v>
                </c:pt>
                <c:pt idx="4">
                  <c:v>55.800432000000001</c:v>
                </c:pt>
                <c:pt idx="5">
                  <c:v>47.604057900000001</c:v>
                </c:pt>
                <c:pt idx="6" formatCode="0.0">
                  <c:v>347.74055570000007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21-49B9-B150-2847641AB7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715072"/>
        <c:axId val="149963328"/>
      </c:barChart>
      <c:catAx>
        <c:axId val="3571507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crossAx val="149963328"/>
        <c:crosses val="autoZero"/>
        <c:auto val="1"/>
        <c:lblAlgn val="ctr"/>
        <c:lblOffset val="100"/>
        <c:noMultiLvlLbl val="0"/>
      </c:catAx>
      <c:valAx>
        <c:axId val="149963328"/>
        <c:scaling>
          <c:orientation val="minMax"/>
        </c:scaling>
        <c:delete val="0"/>
        <c:axPos val="t"/>
        <c:majorGridlines>
          <c:spPr>
            <a:ln>
              <a:noFill/>
            </a:ln>
          </c:spPr>
        </c:majorGridlines>
        <c:numFmt formatCode="#,##0.0" sourceLinked="1"/>
        <c:majorTickMark val="out"/>
        <c:minorTickMark val="none"/>
        <c:tickLblPos val="none"/>
        <c:spPr>
          <a:ln>
            <a:noFill/>
          </a:ln>
        </c:spPr>
        <c:crossAx val="35715072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12291379275265008"/>
          <c:y val="0.92819259661507825"/>
          <c:w val="0.42438000546072469"/>
          <c:h val="5.7619865875918511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2"/>
          <c:order val="0"/>
          <c:tx>
            <c:strRef>
              <c:f>'По НП'!$E$5</c:f>
              <c:strCache>
                <c:ptCount val="1"/>
                <c:pt idx="0">
                  <c:v>2028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'По НП'!$B$6:$B$13</c:f>
              <c:strCache>
                <c:ptCount val="8"/>
                <c:pt idx="0">
                  <c:v>Иные</c:v>
                </c:pt>
                <c:pt idx="1">
                  <c:v>Туризм и гостеприимство</c:v>
                </c:pt>
                <c:pt idx="2">
                  <c:v>Молодежь и дети</c:v>
                </c:pt>
                <c:pt idx="3">
                  <c:v>Семья</c:v>
                </c:pt>
                <c:pt idx="4">
                  <c:v>Экологическое благополучие</c:v>
                </c:pt>
                <c:pt idx="5">
                  <c:v>Новые  атомные и энергетические технологии</c:v>
                </c:pt>
                <c:pt idx="6">
                  <c:v>Эффективная транспортная система</c:v>
                </c:pt>
                <c:pt idx="7">
                  <c:v>Инфраструктура для жизни</c:v>
                </c:pt>
              </c:strCache>
            </c:strRef>
          </c:cat>
          <c:val>
            <c:numRef>
              <c:f>'По НП'!$E$6:$E$13</c:f>
              <c:numCache>
                <c:formatCode>#,##0.0</c:formatCode>
                <c:ptCount val="8"/>
                <c:pt idx="0">
                  <c:v>0.48499999999999999</c:v>
                </c:pt>
                <c:pt idx="1">
                  <c:v>23.005815100000003</c:v>
                </c:pt>
                <c:pt idx="2">
                  <c:v>10.496</c:v>
                </c:pt>
                <c:pt idx="3">
                  <c:v>15.948399999999999</c:v>
                </c:pt>
                <c:pt idx="4">
                  <c:v>56.324224700000002</c:v>
                </c:pt>
                <c:pt idx="5">
                  <c:v>35.172281499999997</c:v>
                </c:pt>
                <c:pt idx="6">
                  <c:v>127.63391619999999</c:v>
                </c:pt>
                <c:pt idx="7">
                  <c:v>748.07479279999973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0F-4382-9863-134CD939064E}"/>
            </c:ext>
          </c:extLst>
        </c:ser>
        <c:ser>
          <c:idx val="1"/>
          <c:order val="1"/>
          <c:tx>
            <c:strRef>
              <c:f>'По НП'!$D$5</c:f>
              <c:strCache>
                <c:ptCount val="1"/>
                <c:pt idx="0">
                  <c:v>2027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700" b="0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'По НП'!$B$6:$B$13</c:f>
              <c:strCache>
                <c:ptCount val="8"/>
                <c:pt idx="0">
                  <c:v>Иные</c:v>
                </c:pt>
                <c:pt idx="1">
                  <c:v>Туризм и гостеприимство</c:v>
                </c:pt>
                <c:pt idx="2">
                  <c:v>Молодежь и дети</c:v>
                </c:pt>
                <c:pt idx="3">
                  <c:v>Семья</c:v>
                </c:pt>
                <c:pt idx="4">
                  <c:v>Экологическое благополучие</c:v>
                </c:pt>
                <c:pt idx="5">
                  <c:v>Новые  атомные и энергетические технологии</c:v>
                </c:pt>
                <c:pt idx="6">
                  <c:v>Эффективная транспортная система</c:v>
                </c:pt>
                <c:pt idx="7">
                  <c:v>Инфраструктура для жизни</c:v>
                </c:pt>
              </c:strCache>
            </c:strRef>
          </c:cat>
          <c:val>
            <c:numRef>
              <c:f>'По НП'!$D$6:$D$13</c:f>
              <c:numCache>
                <c:formatCode>#,##0.0</c:formatCode>
                <c:ptCount val="8"/>
                <c:pt idx="0">
                  <c:v>5.6219999999999999</c:v>
                </c:pt>
                <c:pt idx="1">
                  <c:v>15.6238157</c:v>
                </c:pt>
                <c:pt idx="2">
                  <c:v>17.201708299999996</c:v>
                </c:pt>
                <c:pt idx="3">
                  <c:v>15.696810699999999</c:v>
                </c:pt>
                <c:pt idx="4">
                  <c:v>30.5733125</c:v>
                </c:pt>
                <c:pt idx="5">
                  <c:v>24.426084500000002</c:v>
                </c:pt>
                <c:pt idx="6">
                  <c:v>186.84172029999996</c:v>
                </c:pt>
                <c:pt idx="7">
                  <c:v>544.59069510000018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0F-4382-9863-134CD939064E}"/>
            </c:ext>
          </c:extLst>
        </c:ser>
        <c:ser>
          <c:idx val="0"/>
          <c:order val="2"/>
          <c:tx>
            <c:strRef>
              <c:f>'По НП'!$C$5</c:f>
              <c:strCache>
                <c:ptCount val="1"/>
                <c:pt idx="0">
                  <c:v>2026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700" b="0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'По НП'!$B$6:$B$13</c:f>
              <c:strCache>
                <c:ptCount val="8"/>
                <c:pt idx="0">
                  <c:v>Иные</c:v>
                </c:pt>
                <c:pt idx="1">
                  <c:v>Туризм и гостеприимство</c:v>
                </c:pt>
                <c:pt idx="2">
                  <c:v>Молодежь и дети</c:v>
                </c:pt>
                <c:pt idx="3">
                  <c:v>Семья</c:v>
                </c:pt>
                <c:pt idx="4">
                  <c:v>Экологическое благополучие</c:v>
                </c:pt>
                <c:pt idx="5">
                  <c:v>Новые  атомные и энергетические технологии</c:v>
                </c:pt>
                <c:pt idx="6">
                  <c:v>Эффективная транспортная система</c:v>
                </c:pt>
                <c:pt idx="7">
                  <c:v>Инфраструктура для жизни</c:v>
                </c:pt>
              </c:strCache>
            </c:strRef>
          </c:cat>
          <c:val>
            <c:numRef>
              <c:f>'По НП'!$C$6:$C$13</c:f>
              <c:numCache>
                <c:formatCode>#,##0.0</c:formatCode>
                <c:ptCount val="8"/>
                <c:pt idx="0">
                  <c:v>3.1997719</c:v>
                </c:pt>
                <c:pt idx="1">
                  <c:v>10.182026800000001</c:v>
                </c:pt>
                <c:pt idx="2">
                  <c:v>12.9855137</c:v>
                </c:pt>
                <c:pt idx="3">
                  <c:v>13.569923800000002</c:v>
                </c:pt>
                <c:pt idx="4">
                  <c:v>17.113438600000006</c:v>
                </c:pt>
                <c:pt idx="5">
                  <c:v>20.127565199999999</c:v>
                </c:pt>
                <c:pt idx="6">
                  <c:v>141.93653250000006</c:v>
                </c:pt>
                <c:pt idx="7">
                  <c:v>441.56811280000005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0F-4382-9863-134CD93906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853120"/>
        <c:axId val="149967936"/>
      </c:barChart>
      <c:catAx>
        <c:axId val="5485312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9967936"/>
        <c:crosses val="autoZero"/>
        <c:auto val="1"/>
        <c:lblAlgn val="ctr"/>
        <c:lblOffset val="100"/>
        <c:noMultiLvlLbl val="0"/>
      </c:catAx>
      <c:valAx>
        <c:axId val="149967936"/>
        <c:scaling>
          <c:orientation val="minMax"/>
        </c:scaling>
        <c:delete val="1"/>
        <c:axPos val="b"/>
        <c:numFmt formatCode="#,##0.0" sourceLinked="1"/>
        <c:majorTickMark val="out"/>
        <c:minorTickMark val="none"/>
        <c:tickLblPos val="nextTo"/>
        <c:crossAx val="54853120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F0594-B52C-4030-82F0-16C7E0E2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4879</Words>
  <Characters>27812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Бакаева  И.С.</dc:creator>
  <cp:lastModifiedBy>Изотов Сергей Сергеевич</cp:lastModifiedBy>
  <cp:revision>6</cp:revision>
  <cp:lastPrinted>2025-10-06T13:24:00Z</cp:lastPrinted>
  <dcterms:created xsi:type="dcterms:W3CDTF">2025-10-08T16:27:00Z</dcterms:created>
  <dcterms:modified xsi:type="dcterms:W3CDTF">2025-10-10T13:30:00Z</dcterms:modified>
</cp:coreProperties>
</file>