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C6" w:rsidRDefault="002B50C6" w:rsidP="00F9319A">
      <w:pPr>
        <w:jc w:val="right"/>
        <w:rPr>
          <w:rFonts w:ascii="Times New Roman" w:hAnsi="Times New Roman"/>
          <w:sz w:val="24"/>
          <w:szCs w:val="24"/>
        </w:rPr>
      </w:pPr>
      <w:bookmarkStart w:id="0" w:name="_GoBack"/>
      <w:bookmarkEnd w:id="0"/>
      <w:r w:rsidRPr="00F9319A">
        <w:rPr>
          <w:rFonts w:ascii="Times New Roman" w:hAnsi="Times New Roman"/>
          <w:sz w:val="24"/>
          <w:szCs w:val="24"/>
        </w:rPr>
        <w:t>Приложение № 3</w:t>
      </w:r>
      <w:r w:rsidRPr="00BB514E">
        <w:rPr>
          <w:rFonts w:ascii="Times New Roman" w:hAnsi="Times New Roman"/>
          <w:sz w:val="24"/>
          <w:szCs w:val="24"/>
          <w:lang w:eastAsia="ru-RU"/>
        </w:rPr>
        <w:t xml:space="preserve"> </w:t>
      </w:r>
      <w:r>
        <w:rPr>
          <w:rFonts w:ascii="Times New Roman" w:hAnsi="Times New Roman"/>
          <w:sz w:val="24"/>
          <w:szCs w:val="24"/>
          <w:lang w:eastAsia="ru-RU"/>
        </w:rPr>
        <w:t>Основные элементы экологического сбора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7"/>
        <w:gridCol w:w="7318"/>
      </w:tblGrid>
      <w:tr w:rsidR="002B50C6" w:rsidRPr="00645777" w:rsidTr="00F9319A">
        <w:tc>
          <w:tcPr>
            <w:tcW w:w="2967" w:type="dxa"/>
            <w:vAlign w:val="center"/>
          </w:tcPr>
          <w:p w:rsidR="002B50C6" w:rsidRPr="00F9319A" w:rsidRDefault="002B50C6" w:rsidP="00F9319A">
            <w:pPr>
              <w:spacing w:after="160" w:line="259" w:lineRule="auto"/>
              <w:jc w:val="center"/>
              <w:rPr>
                <w:rFonts w:ascii="Times New Roman" w:hAnsi="Times New Roman"/>
                <w:sz w:val="24"/>
                <w:szCs w:val="24"/>
                <w:lang w:eastAsia="ru-RU"/>
              </w:rPr>
            </w:pPr>
            <w:r w:rsidRPr="00F9319A">
              <w:rPr>
                <w:rFonts w:ascii="Times New Roman" w:hAnsi="Times New Roman"/>
                <w:sz w:val="24"/>
                <w:szCs w:val="24"/>
                <w:lang w:eastAsia="ru-RU"/>
              </w:rPr>
              <w:t>Плательщики</w:t>
            </w:r>
          </w:p>
        </w:tc>
        <w:tc>
          <w:tcPr>
            <w:tcW w:w="7318" w:type="dxa"/>
          </w:tcPr>
          <w:p w:rsidR="002B50C6" w:rsidRPr="00F9319A" w:rsidRDefault="002B50C6" w:rsidP="00F9319A">
            <w:pPr>
              <w:spacing w:after="160" w:line="259" w:lineRule="auto"/>
              <w:jc w:val="both"/>
              <w:rPr>
                <w:rFonts w:ascii="Times New Roman" w:hAnsi="Times New Roman"/>
                <w:sz w:val="24"/>
                <w:szCs w:val="24"/>
                <w:lang w:eastAsia="ru-RU"/>
              </w:rPr>
            </w:pPr>
            <w:r w:rsidRPr="00F9319A">
              <w:rPr>
                <w:rFonts w:ascii="Times New Roman" w:hAnsi="Times New Roman"/>
                <w:sz w:val="24"/>
                <w:szCs w:val="24"/>
                <w:lang w:eastAsia="ru-RU"/>
              </w:rPr>
              <w:t>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отношении упаковки товаров экологический сбор уплачивается производителями товаров, импортерами товаров в этой упаковке.</w:t>
            </w:r>
          </w:p>
        </w:tc>
      </w:tr>
      <w:tr w:rsidR="002B50C6" w:rsidRPr="00645777" w:rsidTr="00F9319A">
        <w:tc>
          <w:tcPr>
            <w:tcW w:w="2967" w:type="dxa"/>
            <w:vAlign w:val="center"/>
          </w:tcPr>
          <w:p w:rsidR="002B50C6" w:rsidRPr="00F9319A" w:rsidRDefault="002B50C6" w:rsidP="00F9319A">
            <w:pPr>
              <w:spacing w:after="160" w:line="259" w:lineRule="auto"/>
              <w:jc w:val="center"/>
              <w:rPr>
                <w:rFonts w:ascii="Times New Roman" w:hAnsi="Times New Roman"/>
                <w:sz w:val="24"/>
                <w:szCs w:val="24"/>
                <w:lang w:eastAsia="ru-RU"/>
              </w:rPr>
            </w:pPr>
            <w:r w:rsidRPr="00F9319A">
              <w:rPr>
                <w:rFonts w:ascii="Times New Roman" w:hAnsi="Times New Roman"/>
                <w:sz w:val="24"/>
                <w:szCs w:val="24"/>
                <w:lang w:eastAsia="ru-RU"/>
              </w:rPr>
              <w:t>Объект обложения</w:t>
            </w:r>
          </w:p>
        </w:tc>
        <w:tc>
          <w:tcPr>
            <w:tcW w:w="7318" w:type="dxa"/>
          </w:tcPr>
          <w:p w:rsidR="002B50C6" w:rsidRPr="00F9319A" w:rsidRDefault="002B50C6" w:rsidP="00F9319A">
            <w:pPr>
              <w:spacing w:after="160" w:line="259" w:lineRule="auto"/>
              <w:ind w:firstLine="328"/>
              <w:jc w:val="both"/>
              <w:rPr>
                <w:rFonts w:ascii="Times New Roman" w:hAnsi="Times New Roman"/>
                <w:sz w:val="24"/>
                <w:szCs w:val="24"/>
                <w:lang w:eastAsia="ru-RU"/>
              </w:rPr>
            </w:pPr>
            <w:r w:rsidRPr="00F9319A">
              <w:rPr>
                <w:rFonts w:ascii="Times New Roman" w:hAnsi="Times New Roman"/>
                <w:sz w:val="24"/>
                <w:szCs w:val="24"/>
                <w:lang w:eastAsia="ru-RU"/>
              </w:rPr>
              <w:t xml:space="preserve">Сбор уплачивается по каждой группе товаров, группе упаковки товаров согласно перечню, указанному в пункте 2 статьи 24.2 Федерального закона № 89-ФЗ. Соответствующие перечни были утверждены: с 28 сентября 2015 года до 1 января 2018 года распоряжением Правительства РФ от 24.09.2015 № 1886-р; с 1 января 2018 по 31 декабря 2020 года - распоряжением Правительства Российской Федерации от 28 декабря </w:t>
            </w:r>
            <w:smartTag w:uri="urn:schemas-microsoft-com:office:smarttags" w:element="metricconverter">
              <w:smartTagPr>
                <w:attr w:name="ProductID" w:val="2017 г"/>
              </w:smartTagPr>
              <w:r w:rsidRPr="00F9319A">
                <w:rPr>
                  <w:rFonts w:ascii="Times New Roman" w:hAnsi="Times New Roman"/>
                  <w:sz w:val="24"/>
                  <w:szCs w:val="24"/>
                  <w:lang w:eastAsia="ru-RU"/>
                </w:rPr>
                <w:t>2017 г</w:t>
              </w:r>
            </w:smartTag>
            <w:r w:rsidRPr="00F9319A">
              <w:rPr>
                <w:rFonts w:ascii="Times New Roman" w:hAnsi="Times New Roman"/>
                <w:sz w:val="24"/>
                <w:szCs w:val="24"/>
                <w:lang w:eastAsia="ru-RU"/>
              </w:rPr>
              <w:t xml:space="preserve">. № 2970-р; с 1 января 2021 года - распоряжением Правительства РФ от 31 декабря </w:t>
            </w:r>
            <w:smartTag w:uri="urn:schemas-microsoft-com:office:smarttags" w:element="metricconverter">
              <w:smartTagPr>
                <w:attr w:name="ProductID" w:val="2020 г"/>
              </w:smartTagPr>
              <w:r w:rsidRPr="00F9319A">
                <w:rPr>
                  <w:rFonts w:ascii="Times New Roman" w:hAnsi="Times New Roman"/>
                  <w:sz w:val="24"/>
                  <w:szCs w:val="24"/>
                  <w:lang w:eastAsia="ru-RU"/>
                </w:rPr>
                <w:t>2020 г</w:t>
              </w:r>
            </w:smartTag>
            <w:r w:rsidRPr="00F9319A">
              <w:rPr>
                <w:rFonts w:ascii="Times New Roman" w:hAnsi="Times New Roman"/>
                <w:sz w:val="24"/>
                <w:szCs w:val="24"/>
                <w:lang w:eastAsia="ru-RU"/>
              </w:rPr>
              <w:t>. № 3721-р. Для товаров в упаковке, не являющихся готовыми к употреблению изделиями, сбор уплачивается только в отношении самой упаковки.</w:t>
            </w:r>
          </w:p>
        </w:tc>
      </w:tr>
      <w:tr w:rsidR="002B50C6" w:rsidRPr="00645777" w:rsidTr="00F9319A">
        <w:tc>
          <w:tcPr>
            <w:tcW w:w="2967" w:type="dxa"/>
            <w:vAlign w:val="center"/>
          </w:tcPr>
          <w:p w:rsidR="002B50C6" w:rsidRPr="00F9319A" w:rsidRDefault="002B50C6" w:rsidP="00F9319A">
            <w:pPr>
              <w:spacing w:after="160" w:line="259" w:lineRule="auto"/>
              <w:jc w:val="center"/>
              <w:rPr>
                <w:rFonts w:ascii="Times New Roman" w:hAnsi="Times New Roman"/>
                <w:sz w:val="24"/>
                <w:szCs w:val="24"/>
                <w:lang w:eastAsia="ru-RU"/>
              </w:rPr>
            </w:pPr>
            <w:r w:rsidRPr="00F9319A">
              <w:rPr>
                <w:rFonts w:ascii="Times New Roman" w:hAnsi="Times New Roman"/>
                <w:sz w:val="24"/>
                <w:szCs w:val="24"/>
                <w:lang w:eastAsia="ru-RU"/>
              </w:rPr>
              <w:t>Ставки сбора</w:t>
            </w:r>
          </w:p>
        </w:tc>
        <w:tc>
          <w:tcPr>
            <w:tcW w:w="7318" w:type="dxa"/>
          </w:tcPr>
          <w:p w:rsidR="002B50C6" w:rsidRPr="00F9319A" w:rsidRDefault="002B50C6" w:rsidP="00F9319A">
            <w:pPr>
              <w:spacing w:after="160" w:line="259" w:lineRule="auto"/>
              <w:jc w:val="both"/>
              <w:rPr>
                <w:rFonts w:ascii="Times New Roman" w:hAnsi="Times New Roman"/>
                <w:sz w:val="24"/>
                <w:szCs w:val="24"/>
                <w:lang w:eastAsia="ru-RU"/>
              </w:rPr>
            </w:pPr>
            <w:r w:rsidRPr="00F9319A">
              <w:rPr>
                <w:rFonts w:ascii="Times New Roman" w:hAnsi="Times New Roman"/>
                <w:sz w:val="24"/>
                <w:szCs w:val="24"/>
                <w:lang w:eastAsia="ru-RU"/>
              </w:rPr>
              <w:t>Ставка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Ставка сбора утв. постановлением Правительства Российской Федерации от 09.04.2016 № 284 и установлена в рублях за 1 тонну групп товаров, групп упаковки товаров.</w:t>
            </w:r>
          </w:p>
        </w:tc>
      </w:tr>
      <w:tr w:rsidR="002B50C6" w:rsidRPr="00645777" w:rsidTr="00F9319A">
        <w:tc>
          <w:tcPr>
            <w:tcW w:w="2967" w:type="dxa"/>
            <w:vAlign w:val="center"/>
          </w:tcPr>
          <w:p w:rsidR="002B50C6" w:rsidRPr="00F9319A" w:rsidRDefault="002B50C6" w:rsidP="00F9319A">
            <w:pPr>
              <w:spacing w:after="160" w:line="259" w:lineRule="auto"/>
              <w:jc w:val="center"/>
              <w:rPr>
                <w:rFonts w:ascii="Times New Roman" w:hAnsi="Times New Roman"/>
                <w:sz w:val="24"/>
                <w:szCs w:val="24"/>
                <w:lang w:eastAsia="ru-RU"/>
              </w:rPr>
            </w:pPr>
            <w:r w:rsidRPr="00F9319A">
              <w:rPr>
                <w:rFonts w:ascii="Times New Roman" w:hAnsi="Times New Roman"/>
                <w:sz w:val="24"/>
                <w:szCs w:val="24"/>
                <w:lang w:eastAsia="ru-RU"/>
              </w:rPr>
              <w:t>Порядок исчисления сбора</w:t>
            </w:r>
          </w:p>
        </w:tc>
        <w:tc>
          <w:tcPr>
            <w:tcW w:w="7318" w:type="dxa"/>
          </w:tcPr>
          <w:p w:rsidR="002B50C6" w:rsidRDefault="002B50C6" w:rsidP="00F9319A">
            <w:pPr>
              <w:spacing w:after="160" w:line="259" w:lineRule="auto"/>
              <w:ind w:firstLine="328"/>
              <w:jc w:val="both"/>
              <w:rPr>
                <w:rFonts w:ascii="Times New Roman" w:hAnsi="Times New Roman"/>
                <w:sz w:val="24"/>
                <w:szCs w:val="24"/>
                <w:lang w:eastAsia="ru-RU"/>
              </w:rPr>
            </w:pPr>
            <w:r w:rsidRPr="00F9319A">
              <w:rPr>
                <w:rFonts w:ascii="Times New Roman" w:hAnsi="Times New Roman"/>
                <w:sz w:val="24"/>
                <w:szCs w:val="24"/>
                <w:lang w:eastAsia="ru-RU"/>
              </w:rPr>
              <w:t xml:space="preserve">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РФ, и на норматив утилизации, установленный на отчетный период и выраженный в относительных единицах. В случае недостижения нормативов утилизации отходов от использования товаров экологический сбор рассчитывается плательщиками посредством умножения ставки экологического сбора на разницу между установленным и фактически достигнутым значением количества утилизированных отходов от использования товаров. Нормативы утилизации были утверждены: с 9 декабря 2015 года до 1 января 2018 года распоряжением Правительства Российской Федерации от 4 декабря </w:t>
            </w:r>
            <w:smartTag w:uri="urn:schemas-microsoft-com:office:smarttags" w:element="metricconverter">
              <w:smartTagPr>
                <w:attr w:name="ProductID" w:val="2015 г"/>
              </w:smartTagPr>
              <w:r w:rsidRPr="00F9319A">
                <w:rPr>
                  <w:rFonts w:ascii="Times New Roman" w:hAnsi="Times New Roman"/>
                  <w:sz w:val="24"/>
                  <w:szCs w:val="24"/>
                  <w:lang w:eastAsia="ru-RU"/>
                </w:rPr>
                <w:t>2015 г</w:t>
              </w:r>
            </w:smartTag>
            <w:r w:rsidRPr="00F9319A">
              <w:rPr>
                <w:rFonts w:ascii="Times New Roman" w:hAnsi="Times New Roman"/>
                <w:sz w:val="24"/>
                <w:szCs w:val="24"/>
                <w:lang w:eastAsia="ru-RU"/>
              </w:rPr>
              <w:t xml:space="preserve">. № 2491-р; с 1 января 2018 года до 1 января 2021 года распоряжением Правительства Российской Федерации от 28 декабря </w:t>
            </w:r>
            <w:smartTag w:uri="urn:schemas-microsoft-com:office:smarttags" w:element="metricconverter">
              <w:smartTagPr>
                <w:attr w:name="ProductID" w:val="2017 г"/>
              </w:smartTagPr>
              <w:r w:rsidRPr="00F9319A">
                <w:rPr>
                  <w:rFonts w:ascii="Times New Roman" w:hAnsi="Times New Roman"/>
                  <w:sz w:val="24"/>
                  <w:szCs w:val="24"/>
                  <w:lang w:eastAsia="ru-RU"/>
                </w:rPr>
                <w:t>2017 г</w:t>
              </w:r>
            </w:smartTag>
            <w:r w:rsidRPr="00F9319A">
              <w:rPr>
                <w:rFonts w:ascii="Times New Roman" w:hAnsi="Times New Roman"/>
                <w:sz w:val="24"/>
                <w:szCs w:val="24"/>
                <w:lang w:eastAsia="ru-RU"/>
              </w:rPr>
              <w:t xml:space="preserve">. № 2971-р; с 1 января 2021 года распоряжением Правительства Российской Федерации от 31 декабря </w:t>
            </w:r>
            <w:smartTag w:uri="urn:schemas-microsoft-com:office:smarttags" w:element="metricconverter">
              <w:smartTagPr>
                <w:attr w:name="ProductID" w:val="2020 г"/>
              </w:smartTagPr>
              <w:r w:rsidRPr="00F9319A">
                <w:rPr>
                  <w:rFonts w:ascii="Times New Roman" w:hAnsi="Times New Roman"/>
                  <w:sz w:val="24"/>
                  <w:szCs w:val="24"/>
                  <w:lang w:eastAsia="ru-RU"/>
                </w:rPr>
                <w:t>2020 г</w:t>
              </w:r>
            </w:smartTag>
            <w:r w:rsidRPr="00F9319A">
              <w:rPr>
                <w:rFonts w:ascii="Times New Roman" w:hAnsi="Times New Roman"/>
                <w:sz w:val="24"/>
                <w:szCs w:val="24"/>
                <w:lang w:eastAsia="ru-RU"/>
              </w:rPr>
              <w:t>. № 3722-р</w:t>
            </w:r>
          </w:p>
          <w:p w:rsidR="002B50C6" w:rsidRPr="00F9319A" w:rsidRDefault="002B50C6" w:rsidP="00F9319A">
            <w:pPr>
              <w:spacing w:after="160" w:line="259" w:lineRule="auto"/>
              <w:ind w:firstLine="328"/>
              <w:jc w:val="both"/>
              <w:rPr>
                <w:rFonts w:ascii="Times New Roman" w:hAnsi="Times New Roman"/>
                <w:sz w:val="24"/>
                <w:szCs w:val="24"/>
                <w:lang w:eastAsia="ru-RU"/>
              </w:rPr>
            </w:pPr>
          </w:p>
        </w:tc>
      </w:tr>
      <w:tr w:rsidR="002B50C6" w:rsidRPr="00645777" w:rsidTr="00F9319A">
        <w:tc>
          <w:tcPr>
            <w:tcW w:w="2967" w:type="dxa"/>
            <w:vAlign w:val="center"/>
          </w:tcPr>
          <w:p w:rsidR="002B50C6" w:rsidRPr="00F9319A" w:rsidRDefault="002B50C6" w:rsidP="00F9319A">
            <w:pPr>
              <w:spacing w:after="160" w:line="259" w:lineRule="auto"/>
              <w:jc w:val="center"/>
              <w:rPr>
                <w:rFonts w:ascii="Times New Roman" w:hAnsi="Times New Roman"/>
                <w:sz w:val="24"/>
                <w:szCs w:val="24"/>
                <w:lang w:eastAsia="ru-RU"/>
              </w:rPr>
            </w:pPr>
            <w:r w:rsidRPr="00F9319A">
              <w:rPr>
                <w:rFonts w:ascii="Times New Roman" w:hAnsi="Times New Roman"/>
                <w:sz w:val="24"/>
                <w:szCs w:val="24"/>
                <w:lang w:eastAsia="ru-RU"/>
              </w:rPr>
              <w:lastRenderedPageBreak/>
              <w:t>Сроки уплаты сбора</w:t>
            </w:r>
          </w:p>
        </w:tc>
        <w:tc>
          <w:tcPr>
            <w:tcW w:w="7318" w:type="dxa"/>
          </w:tcPr>
          <w:p w:rsidR="002B50C6" w:rsidRPr="00F9319A" w:rsidRDefault="002B50C6" w:rsidP="00F9319A">
            <w:pPr>
              <w:spacing w:after="160" w:line="259" w:lineRule="auto"/>
              <w:jc w:val="both"/>
              <w:rPr>
                <w:rFonts w:ascii="Times New Roman" w:hAnsi="Times New Roman"/>
                <w:sz w:val="24"/>
                <w:szCs w:val="24"/>
                <w:lang w:eastAsia="ru-RU"/>
              </w:rPr>
            </w:pPr>
            <w:r w:rsidRPr="00F9319A">
              <w:rPr>
                <w:rFonts w:ascii="Times New Roman" w:hAnsi="Times New Roman"/>
                <w:sz w:val="24"/>
                <w:szCs w:val="24"/>
                <w:lang w:eastAsia="ru-RU"/>
              </w:rPr>
              <w:t xml:space="preserve">Ежегодно, в срок до 15 апреля года, следующего за отчетным периодом (календарный год) (постановление Правительства РФ от 08.10.2015 № 1073) </w:t>
            </w:r>
          </w:p>
        </w:tc>
      </w:tr>
      <w:tr w:rsidR="002B50C6" w:rsidRPr="00645777" w:rsidTr="00F9319A">
        <w:tc>
          <w:tcPr>
            <w:tcW w:w="2967" w:type="dxa"/>
            <w:vAlign w:val="center"/>
          </w:tcPr>
          <w:p w:rsidR="002B50C6" w:rsidRPr="00F9319A" w:rsidRDefault="002B50C6" w:rsidP="00F9319A">
            <w:pPr>
              <w:spacing w:after="160" w:line="259" w:lineRule="auto"/>
              <w:jc w:val="center"/>
              <w:rPr>
                <w:rFonts w:ascii="Times New Roman" w:hAnsi="Times New Roman"/>
                <w:sz w:val="24"/>
                <w:szCs w:val="24"/>
                <w:lang w:eastAsia="ru-RU"/>
              </w:rPr>
            </w:pPr>
            <w:r w:rsidRPr="00F9319A">
              <w:rPr>
                <w:rFonts w:ascii="Times New Roman" w:hAnsi="Times New Roman"/>
                <w:sz w:val="24"/>
                <w:szCs w:val="24"/>
                <w:lang w:eastAsia="ru-RU"/>
              </w:rPr>
              <w:t>Вид отчетности</w:t>
            </w:r>
          </w:p>
        </w:tc>
        <w:tc>
          <w:tcPr>
            <w:tcW w:w="7318" w:type="dxa"/>
          </w:tcPr>
          <w:p w:rsidR="002B50C6" w:rsidRPr="00F9319A" w:rsidRDefault="002B50C6" w:rsidP="00F9319A">
            <w:pPr>
              <w:spacing w:after="160" w:line="259" w:lineRule="auto"/>
              <w:jc w:val="both"/>
              <w:rPr>
                <w:rFonts w:ascii="Times New Roman" w:hAnsi="Times New Roman"/>
                <w:sz w:val="24"/>
                <w:szCs w:val="24"/>
                <w:lang w:eastAsia="ru-RU"/>
              </w:rPr>
            </w:pPr>
            <w:r w:rsidRPr="00F9319A">
              <w:rPr>
                <w:rFonts w:ascii="Times New Roman" w:hAnsi="Times New Roman"/>
                <w:sz w:val="24"/>
                <w:szCs w:val="24"/>
                <w:lang w:eastAsia="ru-RU"/>
              </w:rPr>
              <w:t xml:space="preserve">Расчет суммы экологического сбора представляется ежегодно, в срок до 15 апреля года, следующего за отчетным периодом (календарный год). Отчетность о выполнении нормативов утилизации отходов от использования таких товаров представляется ежегодно до 1 апреля года, следующего за отчетным (постановление Правительства Российской Федерации от 8 декабря </w:t>
            </w:r>
            <w:smartTag w:uri="urn:schemas-microsoft-com:office:smarttags" w:element="metricconverter">
              <w:smartTagPr>
                <w:attr w:name="ProductID" w:val="2015 г"/>
              </w:smartTagPr>
              <w:r w:rsidRPr="00F9319A">
                <w:rPr>
                  <w:rFonts w:ascii="Times New Roman" w:hAnsi="Times New Roman"/>
                  <w:sz w:val="24"/>
                  <w:szCs w:val="24"/>
                  <w:lang w:eastAsia="ru-RU"/>
                </w:rPr>
                <w:t>2015 г</w:t>
              </w:r>
            </w:smartTag>
            <w:r w:rsidRPr="00F9319A">
              <w:rPr>
                <w:rFonts w:ascii="Times New Roman" w:hAnsi="Times New Roman"/>
                <w:sz w:val="24"/>
                <w:szCs w:val="24"/>
                <w:lang w:eastAsia="ru-RU"/>
              </w:rPr>
              <w:t xml:space="preserve">. № 1342 (действовало до 1 января 2021 года), с 1 января 2021 года до 1 января 2022 года - постановление Правительства Российской Федерации от 3 декабря </w:t>
            </w:r>
            <w:smartTag w:uri="urn:schemas-microsoft-com:office:smarttags" w:element="metricconverter">
              <w:smartTagPr>
                <w:attr w:name="ProductID" w:val="2020 г"/>
              </w:smartTagPr>
              <w:r w:rsidRPr="00F9319A">
                <w:rPr>
                  <w:rFonts w:ascii="Times New Roman" w:hAnsi="Times New Roman"/>
                  <w:sz w:val="24"/>
                  <w:szCs w:val="24"/>
                  <w:lang w:eastAsia="ru-RU"/>
                </w:rPr>
                <w:t>2020 г</w:t>
              </w:r>
            </w:smartTag>
            <w:r w:rsidRPr="00F9319A">
              <w:rPr>
                <w:rFonts w:ascii="Times New Roman" w:hAnsi="Times New Roman"/>
                <w:sz w:val="24"/>
                <w:szCs w:val="24"/>
                <w:lang w:eastAsia="ru-RU"/>
              </w:rPr>
              <w:t>. № 2010). Если выполнение нормативов по утилизации товаров выполняется российским экологическим оператором или ассоциацией на основании договора с производителем товаров или импортером товаров, то отчетность о выполнении нормативов утилизации в этом случае представляет российский экологический оператор или ассоциация от своего имени. Декларация о количестве товаров, упаковки товаров представляется ежегодно до 1 апреля года, следующего за отчетным периодом (постановление Правительства РФ от 24.12.2015 г. № 1417)</w:t>
            </w:r>
          </w:p>
        </w:tc>
      </w:tr>
      <w:tr w:rsidR="002B50C6" w:rsidRPr="00645777" w:rsidTr="00F9319A">
        <w:tc>
          <w:tcPr>
            <w:tcW w:w="2967" w:type="dxa"/>
            <w:vAlign w:val="center"/>
          </w:tcPr>
          <w:p w:rsidR="002B50C6" w:rsidRPr="00F9319A" w:rsidRDefault="002B50C6" w:rsidP="00F9319A">
            <w:pPr>
              <w:spacing w:after="160" w:line="259" w:lineRule="auto"/>
              <w:jc w:val="center"/>
              <w:rPr>
                <w:rFonts w:ascii="Times New Roman" w:hAnsi="Times New Roman"/>
                <w:sz w:val="24"/>
                <w:szCs w:val="24"/>
                <w:lang w:eastAsia="ru-RU"/>
              </w:rPr>
            </w:pPr>
            <w:r w:rsidRPr="00F9319A">
              <w:rPr>
                <w:rFonts w:ascii="Times New Roman" w:hAnsi="Times New Roman"/>
                <w:sz w:val="24"/>
                <w:szCs w:val="24"/>
                <w:lang w:eastAsia="ru-RU"/>
              </w:rPr>
              <w:t>Меры ответственности</w:t>
            </w:r>
          </w:p>
        </w:tc>
        <w:tc>
          <w:tcPr>
            <w:tcW w:w="7318" w:type="dxa"/>
          </w:tcPr>
          <w:p w:rsidR="002B50C6" w:rsidRPr="00F9319A" w:rsidRDefault="002B50C6" w:rsidP="00F9319A">
            <w:pPr>
              <w:spacing w:after="160" w:line="259" w:lineRule="auto"/>
              <w:ind w:firstLine="328"/>
              <w:jc w:val="both"/>
              <w:rPr>
                <w:rFonts w:ascii="Times New Roman" w:hAnsi="Times New Roman"/>
                <w:sz w:val="24"/>
                <w:szCs w:val="24"/>
                <w:lang w:eastAsia="ru-RU"/>
              </w:rPr>
            </w:pPr>
            <w:r w:rsidRPr="00F9319A">
              <w:rPr>
                <w:rFonts w:ascii="Times New Roman" w:hAnsi="Times New Roman"/>
                <w:sz w:val="24"/>
                <w:szCs w:val="24"/>
                <w:lang w:eastAsia="ru-RU"/>
              </w:rPr>
              <w:t xml:space="preserve">Статья 8.5.1 КоАП РФ (введена с 17 июня 2019 года ФЗ от 17 июня </w:t>
            </w:r>
            <w:smartTag w:uri="urn:schemas-microsoft-com:office:smarttags" w:element="metricconverter">
              <w:smartTagPr>
                <w:attr w:name="ProductID" w:val="2019 г"/>
              </w:smartTagPr>
              <w:r w:rsidRPr="00F9319A">
                <w:rPr>
                  <w:rFonts w:ascii="Times New Roman" w:hAnsi="Times New Roman"/>
                  <w:sz w:val="24"/>
                  <w:szCs w:val="24"/>
                  <w:lang w:eastAsia="ru-RU"/>
                </w:rPr>
                <w:t>2019 г</w:t>
              </w:r>
            </w:smartTag>
            <w:r w:rsidRPr="00F9319A">
              <w:rPr>
                <w:rFonts w:ascii="Times New Roman" w:hAnsi="Times New Roman"/>
                <w:sz w:val="24"/>
                <w:szCs w:val="24"/>
                <w:lang w:eastAsia="ru-RU"/>
              </w:rPr>
              <w:t xml:space="preserve">. № 141-ФЗ): часть.1 – за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РФ товаров, упаковки товаров - административный штраф: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 часть 2. – за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РФ товаров, упаковки товаров, в неполном объеме либо отчетности, содержащей недостоверные сведения, - административный штраф: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w:t>
            </w:r>
            <w:r w:rsidRPr="00F9319A">
              <w:rPr>
                <w:rFonts w:ascii="Times New Roman" w:hAnsi="Times New Roman"/>
                <w:sz w:val="24"/>
                <w:szCs w:val="24"/>
                <w:lang w:eastAsia="ru-RU"/>
              </w:rPr>
              <w:lastRenderedPageBreak/>
              <w:t xml:space="preserve">обеспечивают самостоятельную утилизацию отходов от использования товаров, но не менее двухсот пятидесяти тысяч рублей. Статья 8.41.1. 1 КоАП РФ (введена с 17 июня 2019 года ФЗ от 17 июня </w:t>
            </w:r>
            <w:smartTag w:uri="urn:schemas-microsoft-com:office:smarttags" w:element="metricconverter">
              <w:smartTagPr>
                <w:attr w:name="ProductID" w:val="2019 г"/>
              </w:smartTagPr>
              <w:r w:rsidRPr="00F9319A">
                <w:rPr>
                  <w:rFonts w:ascii="Times New Roman" w:hAnsi="Times New Roman"/>
                  <w:sz w:val="24"/>
                  <w:szCs w:val="24"/>
                  <w:lang w:eastAsia="ru-RU"/>
                </w:rPr>
                <w:t>2019 г</w:t>
              </w:r>
            </w:smartTag>
            <w:r w:rsidRPr="00F9319A">
              <w:rPr>
                <w:rFonts w:ascii="Times New Roman" w:hAnsi="Times New Roman"/>
                <w:sz w:val="24"/>
                <w:szCs w:val="24"/>
                <w:lang w:eastAsia="ru-RU"/>
              </w:rPr>
              <w:t>. № 141-ФЗ). За неуплату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 административный штраф: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tc>
      </w:tr>
    </w:tbl>
    <w:p w:rsidR="002B50C6" w:rsidRPr="00F9319A" w:rsidRDefault="002B50C6" w:rsidP="00F9319A">
      <w:pPr>
        <w:jc w:val="right"/>
        <w:rPr>
          <w:rFonts w:ascii="Times New Roman" w:hAnsi="Times New Roman"/>
          <w:sz w:val="24"/>
          <w:szCs w:val="24"/>
        </w:rPr>
      </w:pPr>
    </w:p>
    <w:sectPr w:rsidR="002B50C6" w:rsidRPr="00F9319A" w:rsidSect="002B3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9A"/>
    <w:rsid w:val="002B3A20"/>
    <w:rsid w:val="002B50C6"/>
    <w:rsid w:val="00420886"/>
    <w:rsid w:val="00645777"/>
    <w:rsid w:val="00BB514E"/>
    <w:rsid w:val="00CA3F19"/>
    <w:rsid w:val="00E2260D"/>
    <w:rsid w:val="00ED010F"/>
    <w:rsid w:val="00F9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2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rsid w:val="00C17258"/>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2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rsid w:val="00C17258"/>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Мария Александровна</dc:creator>
  <cp:lastModifiedBy>Поборцева О.В.</cp:lastModifiedBy>
  <cp:revision>2</cp:revision>
  <dcterms:created xsi:type="dcterms:W3CDTF">2021-07-12T15:17:00Z</dcterms:created>
  <dcterms:modified xsi:type="dcterms:W3CDTF">2021-07-12T15:17:00Z</dcterms:modified>
</cp:coreProperties>
</file>