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3C" w:rsidRPr="006D40E9" w:rsidRDefault="00E1124A" w:rsidP="004B243C">
      <w:pPr>
        <w:spacing w:after="240" w:line="312" w:lineRule="auto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16</w:t>
      </w:r>
      <w:bookmarkStart w:id="0" w:name="_GoBack"/>
      <w:bookmarkEnd w:id="0"/>
    </w:p>
    <w:p w:rsidR="004B243C" w:rsidRDefault="004B243C" w:rsidP="00F77A4C">
      <w:pPr>
        <w:widowControl w:val="0"/>
        <w:spacing w:line="312" w:lineRule="auto"/>
        <w:ind w:firstLine="709"/>
        <w:jc w:val="center"/>
        <w:rPr>
          <w:b/>
          <w:sz w:val="28"/>
          <w:szCs w:val="28"/>
        </w:rPr>
      </w:pPr>
      <w:r w:rsidRPr="00444E10">
        <w:rPr>
          <w:b/>
          <w:sz w:val="28"/>
          <w:szCs w:val="28"/>
        </w:rPr>
        <w:t>Информация о статусе разработки показателей по 17 ЦУР</w:t>
      </w:r>
    </w:p>
    <w:p w:rsidR="004B243C" w:rsidRDefault="004B243C" w:rsidP="004B243C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4974" w:type="pct"/>
        <w:tblLayout w:type="fixed"/>
        <w:tblLook w:val="04A0" w:firstRow="1" w:lastRow="0" w:firstColumn="1" w:lastColumn="0" w:noHBand="0" w:noVBand="1"/>
      </w:tblPr>
      <w:tblGrid>
        <w:gridCol w:w="1229"/>
        <w:gridCol w:w="1652"/>
        <w:gridCol w:w="1652"/>
        <w:gridCol w:w="1652"/>
        <w:gridCol w:w="1652"/>
        <w:gridCol w:w="1486"/>
        <w:gridCol w:w="1818"/>
        <w:gridCol w:w="3175"/>
      </w:tblGrid>
      <w:tr w:rsidR="00F77A4C" w:rsidRPr="00F77A4C" w:rsidTr="00F77A4C">
        <w:trPr>
          <w:trHeight w:val="976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F77A4C" w:rsidRDefault="00F77A4C" w:rsidP="00F77A4C">
            <w:pPr>
              <w:ind w:left="142"/>
            </w:pPr>
            <w:r w:rsidRPr="00F77A4C">
              <w:t>№ ЦУР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F77A4C" w:rsidRDefault="00F77A4C" w:rsidP="00F77A4C">
            <w:pPr>
              <w:ind w:left="142"/>
            </w:pPr>
            <w:r w:rsidRPr="00F77A4C">
              <w:t>Кол-во показателей всего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F77A4C" w:rsidRDefault="00F77A4C" w:rsidP="00F77A4C">
            <w:pPr>
              <w:ind w:left="142"/>
            </w:pPr>
            <w:proofErr w:type="gramStart"/>
            <w:r w:rsidRPr="00F77A4C">
              <w:t>Глобальные / не характерны для РФ</w:t>
            </w:r>
            <w:proofErr w:type="gram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F77A4C" w:rsidRDefault="00F77A4C" w:rsidP="00F77A4C">
            <w:pPr>
              <w:ind w:left="142"/>
            </w:pPr>
            <w:r w:rsidRPr="00F77A4C">
              <w:rPr>
                <w:lang w:val="en-US"/>
              </w:rPr>
              <w:t>III</w:t>
            </w:r>
            <w:r w:rsidR="00FE6F11">
              <w:t xml:space="preserve"> уровень </w:t>
            </w:r>
            <w:r w:rsidR="00FE6F11" w:rsidRPr="00FE6F11">
              <w:t xml:space="preserve">/  </w:t>
            </w:r>
            <w:r w:rsidRPr="00F77A4C">
              <w:t xml:space="preserve">переведено на </w:t>
            </w:r>
            <w:r w:rsidRPr="00F77A4C">
              <w:rPr>
                <w:lang w:val="en-US"/>
              </w:rPr>
              <w:t>II</w:t>
            </w:r>
            <w:r w:rsidRPr="00F77A4C">
              <w:t xml:space="preserve"> </w:t>
            </w:r>
            <w:r w:rsidR="00846C64">
              <w:t xml:space="preserve">уровень </w:t>
            </w:r>
            <w:r w:rsidRPr="00F77A4C">
              <w:t>в 2019 году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F77A4C" w:rsidRDefault="00F77A4C" w:rsidP="00F77A4C">
            <w:pPr>
              <w:ind w:left="142"/>
            </w:pPr>
            <w:r w:rsidRPr="00F77A4C">
              <w:t>Включено в  планы  НИР</w:t>
            </w:r>
            <w:r w:rsidR="00846C64">
              <w:t xml:space="preserve"> на 2019-2021гг.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F77A4C" w:rsidRDefault="00F77A4C" w:rsidP="00F77A4C">
            <w:pPr>
              <w:ind w:left="142"/>
            </w:pPr>
            <w:r w:rsidRPr="00F77A4C">
              <w:t>Включено в ФПСР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F77A4C" w:rsidRDefault="00F77A4C" w:rsidP="00F77A4C">
            <w:pPr>
              <w:ind w:left="142"/>
            </w:pPr>
            <w:r w:rsidRPr="00F77A4C">
              <w:t>Согласовано включение в ФПСР</w:t>
            </w:r>
            <w:r w:rsidR="00846C64">
              <w:t xml:space="preserve"> в 2020г.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46C64" w:rsidRPr="00F77A4C" w:rsidRDefault="00846C64" w:rsidP="00846C64">
            <w:r>
              <w:t>Н</w:t>
            </w:r>
            <w:r w:rsidRPr="00846C64">
              <w:t xml:space="preserve">е </w:t>
            </w:r>
            <w:proofErr w:type="gramStart"/>
            <w:r w:rsidRPr="00846C64">
              <w:t>был</w:t>
            </w:r>
            <w:proofErr w:type="gramEnd"/>
            <w:r w:rsidRPr="00846C64">
              <w:t xml:space="preserve"> определен ответственный исполнитель и /или не было принято решение о методологии расчета 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E6F11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D66AA7" w:rsidRDefault="00FE6F11" w:rsidP="00F77A4C">
            <w:pPr>
              <w:ind w:left="58"/>
              <w:jc w:val="both"/>
              <w:rPr>
                <w:rFonts w:cstheme="minorBidi"/>
              </w:rPr>
            </w:pPr>
            <w:r>
              <w:t>4</w:t>
            </w:r>
          </w:p>
          <w:p w:rsidR="00F77A4C" w:rsidRDefault="00F77A4C" w:rsidP="00F77A4C">
            <w:pPr>
              <w:ind w:left="58"/>
              <w:jc w:val="both"/>
            </w:pPr>
            <w:r>
              <w:t xml:space="preserve">(1.2.2, </w:t>
            </w:r>
            <w:r w:rsidR="00FE6F11">
              <w:t xml:space="preserve">1.4.2, </w:t>
            </w:r>
            <w:r>
              <w:t>1.5.1, 1.5.4)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4C" w:rsidRDefault="00F77A4C" w:rsidP="00F77A4C">
            <w:pPr>
              <w:ind w:left="614"/>
              <w:jc w:val="both"/>
              <w:rPr>
                <w:rFonts w:cstheme="minorBidi"/>
              </w:rPr>
            </w:pPr>
            <w:r>
              <w:t>6</w:t>
            </w:r>
          </w:p>
          <w:p w:rsidR="00F77A4C" w:rsidRDefault="00F77A4C" w:rsidP="00F77A4C">
            <w:pPr>
              <w:ind w:left="614"/>
              <w:jc w:val="both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7A4C" w:rsidRDefault="00F77A4C" w:rsidP="00F77A4C">
            <w:pPr>
              <w:ind w:left="58"/>
              <w:jc w:val="both"/>
            </w:pPr>
            <w:r>
              <w:t>-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rPr>
                <w:lang w:val="en-US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rPr>
                <w:lang w:val="en-US"/>
              </w:rPr>
              <w:t>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rPr>
                <w:lang w:val="en-US"/>
              </w:rPr>
              <w:t>4</w:t>
            </w:r>
          </w:p>
          <w:p w:rsidR="00F77A4C" w:rsidRDefault="00F77A4C" w:rsidP="00F77A4C">
            <w:pPr>
              <w:ind w:left="58"/>
              <w:jc w:val="both"/>
            </w:pPr>
            <w:r>
              <w:t>(3.5.2, 3.9.1, 3.9.2, 3.</w:t>
            </w:r>
            <w:r>
              <w:rPr>
                <w:lang w:val="en-US"/>
              </w:rPr>
              <w:t>b.2</w:t>
            </w:r>
            <w:r>
              <w:t>)</w:t>
            </w:r>
          </w:p>
          <w:p w:rsidR="00F77A4C" w:rsidRDefault="00F77A4C" w:rsidP="00F77A4C">
            <w:pPr>
              <w:ind w:left="58"/>
              <w:jc w:val="both"/>
            </w:pP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Pr="00FE6F11" w:rsidRDefault="00FE6F11" w:rsidP="00F77A4C">
            <w:pPr>
              <w:ind w:left="614"/>
              <w:jc w:val="both"/>
            </w:pPr>
            <w:r>
              <w:t>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E6F11" w:rsidP="00F77A4C">
            <w:pPr>
              <w:ind w:left="58"/>
              <w:jc w:val="both"/>
              <w:rPr>
                <w:rFonts w:cstheme="minorBidi"/>
              </w:rPr>
            </w:pPr>
            <w:r>
              <w:t>5</w:t>
            </w:r>
          </w:p>
          <w:p w:rsidR="00F77A4C" w:rsidRDefault="00F77A4C" w:rsidP="00F77A4C">
            <w:pPr>
              <w:ind w:left="58"/>
              <w:jc w:val="both"/>
            </w:pPr>
            <w:r>
              <w:rPr>
                <w:lang w:val="en-US"/>
              </w:rPr>
              <w:t>(4</w:t>
            </w:r>
            <w:r w:rsidR="00FE6F11">
              <w:t>.2.2, 4.3.1, 4.5.1</w:t>
            </w:r>
            <w:r>
              <w:t>, 4</w:t>
            </w:r>
            <w:r>
              <w:rPr>
                <w:lang w:val="en-US"/>
              </w:rPr>
              <w:t>.b.1, 4.c.1)</w:t>
            </w:r>
          </w:p>
          <w:p w:rsidR="00F77A4C" w:rsidRDefault="00F77A4C" w:rsidP="00F77A4C">
            <w:pPr>
              <w:ind w:left="58"/>
              <w:jc w:val="both"/>
            </w:pP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 xml:space="preserve">6 </w:t>
            </w:r>
          </w:p>
          <w:p w:rsidR="00F77A4C" w:rsidRPr="008C3C25" w:rsidRDefault="00F77A4C" w:rsidP="00F77A4C">
            <w:pPr>
              <w:ind w:left="58"/>
              <w:jc w:val="both"/>
            </w:pPr>
            <w:r>
              <w:t>(5.2.1, 5.2.2, 5.6.1, 5.6.2, 5.а.2, 5.с.1)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F77A4C" w:rsidRDefault="00F77A4C" w:rsidP="00F77A4C">
            <w:pPr>
              <w:ind w:left="58"/>
              <w:jc w:val="both"/>
              <w:rPr>
                <w:rFonts w:cstheme="minorBidi"/>
                <w:lang w:val="en-US"/>
              </w:rPr>
            </w:pPr>
            <w:r>
              <w:rPr>
                <w:lang w:val="en-US"/>
              </w:rPr>
              <w:t>6</w:t>
            </w:r>
          </w:p>
          <w:p w:rsidR="00F77A4C" w:rsidRDefault="00F77A4C" w:rsidP="00F77A4C">
            <w:pPr>
              <w:ind w:left="58"/>
              <w:jc w:val="both"/>
            </w:pPr>
            <w:r>
              <w:t>(6.3.2, 6.4.1, 6.5.1, 6.6.1, 6.а.1, 6.</w:t>
            </w:r>
            <w:r>
              <w:rPr>
                <w:lang w:val="en-US"/>
              </w:rPr>
              <w:t>b.1</w:t>
            </w:r>
            <w:r>
              <w:t xml:space="preserve">) 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7A4C" w:rsidRDefault="00F77A4C" w:rsidP="00F77A4C">
            <w:pPr>
              <w:ind w:left="58"/>
              <w:jc w:val="both"/>
              <w:rPr>
                <w:rFonts w:cstheme="minorBidi"/>
                <w:lang w:val="en-US"/>
              </w:rPr>
            </w:pPr>
            <w:r>
              <w:rPr>
                <w:lang w:val="en-US"/>
              </w:rPr>
              <w:t>1</w:t>
            </w:r>
          </w:p>
          <w:p w:rsidR="00F77A4C" w:rsidRDefault="00F77A4C" w:rsidP="00F77A4C">
            <w:pPr>
              <w:ind w:left="58"/>
              <w:jc w:val="both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7.</w:t>
            </w:r>
            <w:r>
              <w:rPr>
                <w:lang w:val="en-US"/>
              </w:rPr>
              <w:t>a.1)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>3</w:t>
            </w:r>
          </w:p>
          <w:p w:rsidR="00F77A4C" w:rsidRDefault="00F77A4C" w:rsidP="00846C64">
            <w:pPr>
              <w:ind w:left="58"/>
              <w:jc w:val="both"/>
            </w:pPr>
            <w:r>
              <w:t>(8.4.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 xml:space="preserve">8.8.2,   </w:t>
            </w:r>
            <w:r>
              <w:rPr>
                <w:lang w:val="en-US"/>
              </w:rPr>
              <w:t>8.b.1</w:t>
            </w:r>
            <w:r>
              <w:t>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4C" w:rsidRPr="00865368" w:rsidRDefault="00F77A4C" w:rsidP="00865368">
            <w:pPr>
              <w:ind w:left="614"/>
              <w:jc w:val="both"/>
              <w:rPr>
                <w:rFonts w:cstheme="minorBidi"/>
              </w:rPr>
            </w:pPr>
            <w: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7A4C" w:rsidRDefault="00F77A4C" w:rsidP="00F77A4C">
            <w:pPr>
              <w:ind w:left="58"/>
              <w:jc w:val="both"/>
            </w:pPr>
            <w:r>
              <w:t>-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lastRenderedPageBreak/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4C" w:rsidRDefault="00F77A4C" w:rsidP="00F77A4C">
            <w:pPr>
              <w:ind w:left="614"/>
              <w:jc w:val="both"/>
              <w:rPr>
                <w:rFonts w:cstheme="minorBidi"/>
              </w:rPr>
            </w:pPr>
            <w:r>
              <w:t>1</w:t>
            </w:r>
          </w:p>
          <w:p w:rsidR="00F77A4C" w:rsidRDefault="00F77A4C" w:rsidP="00F77A4C">
            <w:pPr>
              <w:ind w:left="614"/>
              <w:jc w:val="both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>4</w:t>
            </w:r>
          </w:p>
          <w:p w:rsidR="00F77A4C" w:rsidRDefault="00F77A4C" w:rsidP="00F77A4C">
            <w:pPr>
              <w:ind w:left="58"/>
              <w:jc w:val="both"/>
            </w:pPr>
            <w:r>
              <w:t>(10.5.1, 10.7.1, 10.7.2, 10.с.1)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E6F11" w:rsidP="00F77A4C">
            <w:pPr>
              <w:ind w:left="614"/>
              <w:jc w:val="both"/>
            </w:pPr>
            <w: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E6F11" w:rsidP="00F77A4C">
            <w:pPr>
              <w:ind w:left="58"/>
              <w:jc w:val="both"/>
              <w:rPr>
                <w:rFonts w:cstheme="minorBidi"/>
              </w:rPr>
            </w:pPr>
            <w:r>
              <w:t>3</w:t>
            </w:r>
          </w:p>
          <w:p w:rsidR="00F77A4C" w:rsidRDefault="00F77A4C" w:rsidP="00F77A4C">
            <w:pPr>
              <w:ind w:left="58"/>
              <w:jc w:val="both"/>
            </w:pPr>
            <w:r>
              <w:t>(11.2.1, 11.3.2</w:t>
            </w:r>
            <w:r w:rsidR="00FE6F11">
              <w:t>, 11.6.1</w:t>
            </w:r>
            <w:r>
              <w:t>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77A4C" w:rsidRDefault="00F77A4C" w:rsidP="00F77A4C">
            <w:pPr>
              <w:ind w:left="142"/>
              <w:jc w:val="both"/>
              <w:rPr>
                <w:rFonts w:cstheme="minorBidi"/>
              </w:rPr>
            </w:pPr>
            <w:r>
              <w:t>12</w:t>
            </w:r>
          </w:p>
          <w:p w:rsidR="00F77A4C" w:rsidRDefault="00F77A4C" w:rsidP="00F77A4C">
            <w:pPr>
              <w:ind w:left="142"/>
              <w:jc w:val="both"/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>2</w:t>
            </w:r>
          </w:p>
          <w:p w:rsidR="00F77A4C" w:rsidRDefault="00F77A4C" w:rsidP="00F77A4C">
            <w:pPr>
              <w:ind w:left="58"/>
              <w:jc w:val="both"/>
            </w:pPr>
            <w:r>
              <w:t>(12.1.1, 12.с.1)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4C" w:rsidRDefault="00F77A4C" w:rsidP="00F77A4C">
            <w:pPr>
              <w:ind w:left="614"/>
              <w:jc w:val="both"/>
              <w:rPr>
                <w:rFonts w:cstheme="minorBidi"/>
              </w:rPr>
            </w:pPr>
            <w:r>
              <w:t>5</w:t>
            </w:r>
          </w:p>
          <w:p w:rsidR="00F77A4C" w:rsidRDefault="00F77A4C" w:rsidP="00F77A4C">
            <w:pPr>
              <w:ind w:left="614"/>
              <w:jc w:val="both"/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7A4C" w:rsidRDefault="00F77A4C" w:rsidP="00F77A4C">
            <w:pPr>
              <w:ind w:left="58"/>
              <w:jc w:val="both"/>
            </w:pPr>
            <w:r>
              <w:t>-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Default="00F77A4C" w:rsidP="00F77A4C">
            <w:pPr>
              <w:ind w:left="142"/>
              <w:jc w:val="both"/>
            </w:pPr>
            <w:r>
              <w:t>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4C" w:rsidRDefault="00F77A4C" w:rsidP="00F77A4C">
            <w:pPr>
              <w:ind w:left="614"/>
              <w:jc w:val="both"/>
              <w:rPr>
                <w:rFonts w:cstheme="minorBidi"/>
              </w:rPr>
            </w:pPr>
            <w:r>
              <w:t>1</w:t>
            </w:r>
          </w:p>
          <w:p w:rsidR="00F77A4C" w:rsidRDefault="00F77A4C" w:rsidP="00F77A4C">
            <w:pPr>
              <w:ind w:left="614"/>
              <w:jc w:val="both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>3</w:t>
            </w:r>
          </w:p>
          <w:p w:rsidR="00F77A4C" w:rsidRDefault="00F77A4C" w:rsidP="00F77A4C">
            <w:pPr>
              <w:ind w:left="58"/>
              <w:jc w:val="both"/>
              <w:rPr>
                <w:lang w:val="en-US"/>
              </w:rPr>
            </w:pPr>
            <w:r>
              <w:t>(14.3.1, 14.</w:t>
            </w:r>
            <w:r>
              <w:rPr>
                <w:lang w:val="en-US"/>
              </w:rPr>
              <w:t>a</w:t>
            </w:r>
            <w:r>
              <w:t>.1, 14.</w:t>
            </w:r>
            <w:r>
              <w:rPr>
                <w:lang w:val="en-US"/>
              </w:rPr>
              <w:t>b</w:t>
            </w:r>
            <w:r>
              <w:t>.1)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77A4C" w:rsidRDefault="00F77A4C" w:rsidP="00F77A4C">
            <w:pPr>
              <w:ind w:left="142"/>
              <w:jc w:val="both"/>
              <w:rPr>
                <w:rFonts w:cstheme="minorBidi"/>
              </w:rPr>
            </w:pPr>
            <w:r>
              <w:t>15</w:t>
            </w:r>
          </w:p>
          <w:p w:rsidR="00F77A4C" w:rsidRDefault="00F77A4C" w:rsidP="00F77A4C">
            <w:pPr>
              <w:ind w:left="142"/>
              <w:jc w:val="both"/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>3</w:t>
            </w:r>
          </w:p>
          <w:p w:rsidR="00F77A4C" w:rsidRPr="00846C64" w:rsidRDefault="00F77A4C" w:rsidP="00846C64">
            <w:pPr>
              <w:ind w:left="58"/>
              <w:jc w:val="both"/>
              <w:rPr>
                <w:lang w:val="en-US"/>
              </w:rPr>
            </w:pPr>
            <w:r>
              <w:t>(15.4.2,</w:t>
            </w:r>
            <w:r w:rsidR="00846C64">
              <w:t xml:space="preserve"> </w:t>
            </w:r>
            <w:r>
              <w:t>15.8.1, 15.</w:t>
            </w:r>
            <w:r>
              <w:rPr>
                <w:lang w:val="en-US"/>
              </w:rPr>
              <w:t>a.1</w:t>
            </w:r>
            <w:r>
              <w:t>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77A4C" w:rsidRDefault="00F77A4C" w:rsidP="00F77A4C">
            <w:pPr>
              <w:ind w:left="142"/>
              <w:jc w:val="both"/>
              <w:rPr>
                <w:rFonts w:cstheme="minorBidi"/>
              </w:rPr>
            </w:pPr>
          </w:p>
          <w:p w:rsidR="00F77A4C" w:rsidRDefault="00F77A4C" w:rsidP="00F77A4C">
            <w:pPr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21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>12</w:t>
            </w:r>
          </w:p>
          <w:p w:rsidR="00F77A4C" w:rsidRDefault="00F77A4C" w:rsidP="00F77A4C">
            <w:pPr>
              <w:ind w:left="58"/>
              <w:jc w:val="both"/>
              <w:rPr>
                <w:lang w:val="en-US"/>
              </w:rPr>
            </w:pPr>
            <w:r>
              <w:t xml:space="preserve">(16.1.1, 16.1.3, 16.1.4, 16.2.1, 16.2.2, 16.2.3, 16.3.1, 16.3.2, </w:t>
            </w:r>
            <w:r w:rsidR="00846C64">
              <w:t xml:space="preserve">16.4.2, 16.5.1, 16.5.2, </w:t>
            </w:r>
            <w:r>
              <w:t>16.10.1)</w:t>
            </w:r>
          </w:p>
        </w:tc>
      </w:tr>
      <w:tr w:rsidR="00F77A4C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77A4C" w:rsidRDefault="00F77A4C" w:rsidP="00F77A4C">
            <w:pPr>
              <w:ind w:left="142"/>
              <w:jc w:val="both"/>
              <w:rPr>
                <w:rFonts w:cstheme="minorBidi"/>
              </w:rPr>
            </w:pPr>
          </w:p>
          <w:p w:rsidR="00F77A4C" w:rsidRDefault="00F77A4C" w:rsidP="00F77A4C">
            <w:pPr>
              <w:ind w:left="142"/>
              <w:jc w:val="both"/>
            </w:pPr>
            <w:r>
              <w:t>17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A4C" w:rsidRDefault="00F77A4C" w:rsidP="00F77A4C">
            <w:pPr>
              <w:ind w:left="614"/>
              <w:jc w:val="both"/>
            </w:pPr>
            <w: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A4C" w:rsidRPr="008C3C25" w:rsidRDefault="00F77A4C" w:rsidP="00F77A4C">
            <w:pPr>
              <w:ind w:left="58"/>
              <w:jc w:val="both"/>
              <w:rPr>
                <w:rFonts w:cstheme="minorBidi"/>
              </w:rPr>
            </w:pPr>
            <w:r>
              <w:t>2</w:t>
            </w:r>
          </w:p>
          <w:p w:rsidR="00F77A4C" w:rsidRDefault="00F77A4C" w:rsidP="00846C64">
            <w:pPr>
              <w:ind w:left="58"/>
              <w:jc w:val="both"/>
            </w:pPr>
            <w:r>
              <w:t>(17.13.1,</w:t>
            </w:r>
            <w:r w:rsidR="00846C64">
              <w:t xml:space="preserve"> </w:t>
            </w:r>
            <w:r>
              <w:t>17.4.1)</w:t>
            </w:r>
          </w:p>
        </w:tc>
      </w:tr>
      <w:tr w:rsidR="00F77A4C" w:rsidRPr="00846C64" w:rsidTr="00846C64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77A4C" w:rsidRPr="00846C64" w:rsidRDefault="00F77A4C" w:rsidP="00F77A4C">
            <w:pPr>
              <w:ind w:left="142"/>
              <w:jc w:val="both"/>
              <w:rPr>
                <w:b/>
              </w:rPr>
            </w:pPr>
            <w:r w:rsidRPr="00846C64">
              <w:rPr>
                <w:b/>
              </w:rPr>
              <w:t>Все ЦУР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A4C" w:rsidRPr="00846C64" w:rsidRDefault="00F77A4C" w:rsidP="00F77A4C">
            <w:pPr>
              <w:ind w:left="614"/>
              <w:jc w:val="both"/>
              <w:rPr>
                <w:b/>
              </w:rPr>
            </w:pPr>
            <w:r w:rsidRPr="00846C64">
              <w:rPr>
                <w:b/>
              </w:rPr>
              <w:t>232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A4C" w:rsidRPr="00846C64" w:rsidRDefault="00F77A4C" w:rsidP="00F77A4C">
            <w:pPr>
              <w:ind w:left="614"/>
              <w:jc w:val="both"/>
              <w:rPr>
                <w:b/>
              </w:rPr>
            </w:pPr>
            <w:r w:rsidRPr="00846C64">
              <w:rPr>
                <w:b/>
              </w:rPr>
              <w:t>14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A4C" w:rsidRPr="00846C64" w:rsidRDefault="00F77A4C" w:rsidP="00F77A4C">
            <w:pPr>
              <w:ind w:left="614"/>
              <w:jc w:val="both"/>
              <w:rPr>
                <w:b/>
              </w:rPr>
            </w:pPr>
            <w:r w:rsidRPr="00846C64">
              <w:rPr>
                <w:b/>
              </w:rPr>
              <w:t>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A4C" w:rsidRPr="00846C64" w:rsidRDefault="00F77A4C" w:rsidP="00F77A4C">
            <w:pPr>
              <w:ind w:left="614"/>
              <w:jc w:val="both"/>
              <w:rPr>
                <w:b/>
              </w:rPr>
            </w:pPr>
            <w:r w:rsidRPr="00846C64">
              <w:rPr>
                <w:b/>
              </w:rPr>
              <w:t>19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A4C" w:rsidRPr="00846C64" w:rsidRDefault="00F77A4C" w:rsidP="00F77A4C">
            <w:pPr>
              <w:ind w:left="614"/>
              <w:jc w:val="both"/>
              <w:rPr>
                <w:b/>
              </w:rPr>
            </w:pPr>
            <w:r w:rsidRPr="00846C64">
              <w:rPr>
                <w:b/>
              </w:rPr>
              <w:t>87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A4C" w:rsidRPr="00846C64" w:rsidRDefault="00F77A4C" w:rsidP="00F77A4C">
            <w:pPr>
              <w:ind w:left="614"/>
              <w:jc w:val="both"/>
              <w:rPr>
                <w:b/>
              </w:rPr>
            </w:pPr>
            <w:r w:rsidRPr="00846C64">
              <w:rPr>
                <w:b/>
              </w:rPr>
              <w:t>12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7A4C" w:rsidRPr="00846C64" w:rsidRDefault="00104DC5" w:rsidP="00F77A4C">
            <w:pPr>
              <w:ind w:left="58"/>
              <w:jc w:val="both"/>
              <w:rPr>
                <w:b/>
              </w:rPr>
            </w:pPr>
            <w:r w:rsidRPr="00846C64">
              <w:rPr>
                <w:b/>
              </w:rPr>
              <w:t>58</w:t>
            </w:r>
          </w:p>
        </w:tc>
      </w:tr>
    </w:tbl>
    <w:p w:rsidR="004B243C" w:rsidRDefault="004B243C" w:rsidP="004B243C">
      <w:pPr>
        <w:spacing w:line="360" w:lineRule="auto"/>
        <w:ind w:firstLine="709"/>
        <w:jc w:val="both"/>
        <w:rPr>
          <w:rFonts w:cstheme="minorBidi"/>
          <w:sz w:val="28"/>
          <w:szCs w:val="28"/>
        </w:rPr>
      </w:pPr>
    </w:p>
    <w:p w:rsidR="004B243C" w:rsidRPr="00444E10" w:rsidRDefault="004B243C" w:rsidP="004B243C">
      <w:pPr>
        <w:widowControl w:val="0"/>
        <w:spacing w:line="312" w:lineRule="auto"/>
        <w:ind w:firstLine="709"/>
        <w:jc w:val="both"/>
        <w:rPr>
          <w:b/>
          <w:sz w:val="28"/>
          <w:szCs w:val="20"/>
        </w:rPr>
      </w:pPr>
    </w:p>
    <w:sectPr w:rsidR="004B243C" w:rsidRPr="00444E10" w:rsidSect="00AA4F61">
      <w:headerReference w:type="default" r:id="rId7"/>
      <w:pgSz w:w="16838" w:h="11906" w:orient="landscape"/>
      <w:pgMar w:top="850" w:right="1529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5C" w:rsidRDefault="00CD325C" w:rsidP="00AA4F61">
      <w:r>
        <w:separator/>
      </w:r>
    </w:p>
  </w:endnote>
  <w:endnote w:type="continuationSeparator" w:id="0">
    <w:p w:rsidR="00CD325C" w:rsidRDefault="00CD325C" w:rsidP="00AA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5C" w:rsidRDefault="00CD325C" w:rsidP="00AA4F61">
      <w:r>
        <w:separator/>
      </w:r>
    </w:p>
  </w:footnote>
  <w:footnote w:type="continuationSeparator" w:id="0">
    <w:p w:rsidR="00CD325C" w:rsidRDefault="00CD325C" w:rsidP="00AA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131702"/>
      <w:docPartObj>
        <w:docPartGallery w:val="Page Numbers (Top of Page)"/>
        <w:docPartUnique/>
      </w:docPartObj>
    </w:sdtPr>
    <w:sdtEndPr/>
    <w:sdtContent>
      <w:p w:rsidR="00AA4F61" w:rsidRDefault="00AA4F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4A">
          <w:rPr>
            <w:noProof/>
          </w:rPr>
          <w:t>2</w:t>
        </w:r>
        <w:r>
          <w:fldChar w:fldCharType="end"/>
        </w:r>
      </w:p>
    </w:sdtContent>
  </w:sdt>
  <w:p w:rsidR="00AA4F61" w:rsidRDefault="00AA4F6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3C"/>
    <w:rsid w:val="00104DC5"/>
    <w:rsid w:val="001C4848"/>
    <w:rsid w:val="0020259A"/>
    <w:rsid w:val="002E0AC7"/>
    <w:rsid w:val="0032693C"/>
    <w:rsid w:val="004B243C"/>
    <w:rsid w:val="005F0F85"/>
    <w:rsid w:val="00846C64"/>
    <w:rsid w:val="00865368"/>
    <w:rsid w:val="00AA4F61"/>
    <w:rsid w:val="00C47155"/>
    <w:rsid w:val="00CD325C"/>
    <w:rsid w:val="00D812E7"/>
    <w:rsid w:val="00E1124A"/>
    <w:rsid w:val="00F67DD7"/>
    <w:rsid w:val="00F77A4C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77A4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7A4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7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7A4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7A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A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A4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4F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4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4F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4F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77A4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7A4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7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7A4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7A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A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A4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4F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4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4F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4F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dcterms:created xsi:type="dcterms:W3CDTF">2020-03-21T21:40:00Z</dcterms:created>
  <dcterms:modified xsi:type="dcterms:W3CDTF">2020-03-27T09:24:00Z</dcterms:modified>
</cp:coreProperties>
</file>