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67" w:rsidRPr="006A6ECD" w:rsidRDefault="006B2F53" w:rsidP="000D4918">
      <w:pPr>
        <w:pStyle w:val="a3"/>
        <w:widowControl w:val="0"/>
        <w:ind w:right="0"/>
        <w:jc w:val="center"/>
        <w:rPr>
          <w:sz w:val="24"/>
        </w:rPr>
      </w:pPr>
      <w:r>
        <w:rPr>
          <w:b/>
          <w:sz w:val="24"/>
        </w:rPr>
        <w:t>4</w:t>
      </w:r>
      <w:r w:rsidR="008D0267" w:rsidRPr="006A6ECD">
        <w:rPr>
          <w:b/>
          <w:sz w:val="24"/>
        </w:rPr>
        <w:t xml:space="preserve">. </w:t>
      </w:r>
      <w:r w:rsidR="002772C9" w:rsidRPr="002772C9">
        <w:rPr>
          <w:b/>
          <w:bCs/>
          <w:sz w:val="24"/>
        </w:rPr>
        <w:t xml:space="preserve">Анализ соответствия проекта федерального закона о федеральном бюджете </w:t>
      </w:r>
      <w:r w:rsidR="002772C9">
        <w:rPr>
          <w:b/>
          <w:bCs/>
          <w:sz w:val="24"/>
        </w:rPr>
        <w:br/>
      </w:r>
      <w:r w:rsidR="002772C9" w:rsidRPr="002772C9">
        <w:rPr>
          <w:b/>
          <w:bCs/>
          <w:sz w:val="24"/>
        </w:rPr>
        <w:t xml:space="preserve">на 2026 год и на плановый период 2027 и 2028 годов и документов и материалов, представленных одновременно с ним, Бюджетному кодексу Российской Федерации </w:t>
      </w:r>
      <w:r w:rsidR="002772C9">
        <w:rPr>
          <w:b/>
          <w:bCs/>
          <w:sz w:val="24"/>
        </w:rPr>
        <w:br/>
      </w:r>
      <w:r w:rsidR="002772C9" w:rsidRPr="002772C9">
        <w:rPr>
          <w:b/>
          <w:bCs/>
          <w:sz w:val="24"/>
        </w:rPr>
        <w:t xml:space="preserve">и другим законодательным и иным нормативным правовым актам </w:t>
      </w:r>
      <w:r w:rsidR="002772C9">
        <w:rPr>
          <w:b/>
          <w:bCs/>
          <w:sz w:val="24"/>
        </w:rPr>
        <w:br/>
      </w:r>
      <w:r w:rsidR="002772C9" w:rsidRPr="002772C9">
        <w:rPr>
          <w:b/>
          <w:bCs/>
          <w:sz w:val="24"/>
        </w:rPr>
        <w:t>Российской Федерации</w:t>
      </w:r>
    </w:p>
    <w:p w:rsidR="002B0799" w:rsidRPr="006A6ECD" w:rsidRDefault="002B0799" w:rsidP="000D4918">
      <w:pPr>
        <w:pStyle w:val="a5"/>
        <w:spacing w:line="360" w:lineRule="auto"/>
        <w:ind w:firstLine="709"/>
        <w:rPr>
          <w:sz w:val="24"/>
          <w:szCs w:val="24"/>
        </w:rPr>
      </w:pPr>
    </w:p>
    <w:p w:rsidR="0078326F" w:rsidRPr="00E75D5C" w:rsidRDefault="006B2F53" w:rsidP="00DA6CEB">
      <w:pPr>
        <w:pStyle w:val="a4"/>
        <w:spacing w:line="348" w:lineRule="auto"/>
        <w:ind w:right="0" w:firstLine="709"/>
        <w:rPr>
          <w:sz w:val="24"/>
          <w:szCs w:val="24"/>
        </w:rPr>
      </w:pPr>
      <w:bookmarkStart w:id="0" w:name="_GoBack"/>
      <w:r>
        <w:rPr>
          <w:b/>
          <w:sz w:val="24"/>
          <w:szCs w:val="24"/>
        </w:rPr>
        <w:t>4</w:t>
      </w:r>
      <w:r w:rsidR="00C82859" w:rsidRPr="00E75D5C">
        <w:rPr>
          <w:b/>
          <w:sz w:val="24"/>
          <w:szCs w:val="24"/>
        </w:rPr>
        <w:t>.</w:t>
      </w:r>
      <w:r w:rsidR="00D15E0A" w:rsidRPr="00E75D5C">
        <w:rPr>
          <w:b/>
          <w:sz w:val="24"/>
          <w:szCs w:val="24"/>
        </w:rPr>
        <w:t>1</w:t>
      </w:r>
      <w:r w:rsidR="00EF317A" w:rsidRPr="00E75D5C">
        <w:rPr>
          <w:b/>
          <w:sz w:val="24"/>
          <w:szCs w:val="24"/>
        </w:rPr>
        <w:t>.</w:t>
      </w:r>
      <w:r w:rsidR="00EF317A" w:rsidRPr="00E75D5C">
        <w:rPr>
          <w:sz w:val="24"/>
          <w:szCs w:val="24"/>
        </w:rPr>
        <w:t xml:space="preserve"> </w:t>
      </w:r>
      <w:r w:rsidR="0078326F" w:rsidRPr="00E75D5C">
        <w:rPr>
          <w:sz w:val="24"/>
          <w:szCs w:val="24"/>
        </w:rPr>
        <w:t xml:space="preserve">По результатам анализа соответствия законопроекта </w:t>
      </w:r>
      <w:r w:rsidR="0078326F" w:rsidRPr="00E75D5C">
        <w:rPr>
          <w:bCs/>
          <w:sz w:val="24"/>
          <w:szCs w:val="24"/>
        </w:rPr>
        <w:t xml:space="preserve">Бюджетному кодексу Российской Федерации и </w:t>
      </w:r>
      <w:r w:rsidR="002C5F96">
        <w:rPr>
          <w:bCs/>
          <w:sz w:val="24"/>
          <w:szCs w:val="24"/>
        </w:rPr>
        <w:t>иным</w:t>
      </w:r>
      <w:r w:rsidR="0078326F" w:rsidRPr="00E75D5C">
        <w:rPr>
          <w:bCs/>
          <w:sz w:val="24"/>
          <w:szCs w:val="24"/>
        </w:rPr>
        <w:t xml:space="preserve"> </w:t>
      </w:r>
      <w:r w:rsidR="00042AF4" w:rsidRPr="00E75D5C">
        <w:rPr>
          <w:bCs/>
          <w:sz w:val="24"/>
          <w:szCs w:val="24"/>
        </w:rPr>
        <w:t>законодательным и нормативным правовым актам</w:t>
      </w:r>
      <w:r w:rsidR="00042AF4" w:rsidRPr="00E75D5C">
        <w:rPr>
          <w:b/>
          <w:bCs/>
          <w:sz w:val="24"/>
          <w:szCs w:val="24"/>
        </w:rPr>
        <w:t xml:space="preserve"> </w:t>
      </w:r>
      <w:r w:rsidR="0078326F" w:rsidRPr="00E75D5C">
        <w:rPr>
          <w:bCs/>
          <w:sz w:val="24"/>
          <w:szCs w:val="24"/>
        </w:rPr>
        <w:t>Российской Федерации</w:t>
      </w:r>
      <w:r w:rsidR="0078326F" w:rsidRPr="00E75D5C">
        <w:rPr>
          <w:sz w:val="24"/>
          <w:szCs w:val="24"/>
        </w:rPr>
        <w:t xml:space="preserve"> отмечается следующее.</w:t>
      </w:r>
    </w:p>
    <w:p w:rsidR="005332E3" w:rsidRDefault="005332E3" w:rsidP="00DA6CEB">
      <w:pPr>
        <w:pStyle w:val="a4"/>
        <w:spacing w:line="348" w:lineRule="auto"/>
        <w:ind w:right="0" w:firstLine="709"/>
        <w:rPr>
          <w:sz w:val="24"/>
          <w:szCs w:val="24"/>
        </w:rPr>
      </w:pPr>
      <w:r w:rsidRPr="001F4635">
        <w:rPr>
          <w:sz w:val="24"/>
          <w:szCs w:val="24"/>
        </w:rPr>
        <w:t>Законопроект в целом подготовлен в соответствии с требованиями Бюджетно</w:t>
      </w:r>
      <w:r w:rsidR="001B7107" w:rsidRPr="001F4635">
        <w:rPr>
          <w:sz w:val="24"/>
          <w:szCs w:val="24"/>
        </w:rPr>
        <w:t>го кодекса Российской Федерации.</w:t>
      </w:r>
    </w:p>
    <w:p w:rsidR="001C50B3" w:rsidRDefault="00CB5BD4" w:rsidP="00DA6CEB">
      <w:pPr>
        <w:spacing w:line="348" w:lineRule="auto"/>
        <w:ind w:firstLine="709"/>
        <w:jc w:val="both"/>
      </w:pPr>
      <w:r>
        <w:rPr>
          <w:b/>
        </w:rPr>
        <w:t>Согласно пункту</w:t>
      </w:r>
      <w:r w:rsidR="001C50B3" w:rsidRPr="003E749A">
        <w:rPr>
          <w:b/>
        </w:rPr>
        <w:t xml:space="preserve"> 4.2 статьи 192 Бюджетного кодекса</w:t>
      </w:r>
      <w:r w:rsidR="001C50B3" w:rsidRPr="003E749A">
        <w:t xml:space="preserve"> Российской Федерации </w:t>
      </w:r>
      <w:r w:rsidR="001C50B3" w:rsidRPr="003E749A">
        <w:rPr>
          <w:b/>
        </w:rPr>
        <w:t>не позднее дня внесения проекта</w:t>
      </w:r>
      <w:r w:rsidR="001C50B3" w:rsidRPr="003E749A">
        <w:t xml:space="preserve"> федерального закона о федеральном бюджете на очередной финансовый год и плановый период </w:t>
      </w:r>
      <w:r w:rsidR="001C50B3" w:rsidRPr="003E749A">
        <w:rPr>
          <w:b/>
        </w:rPr>
        <w:t>в Государственную Думу</w:t>
      </w:r>
      <w:r w:rsidR="001C50B3" w:rsidRPr="003E749A">
        <w:t xml:space="preserve"> </w:t>
      </w:r>
      <w:r w:rsidR="001C50B3" w:rsidRPr="003E749A">
        <w:rPr>
          <w:b/>
        </w:rPr>
        <w:t>Правительство Российской</w:t>
      </w:r>
      <w:r w:rsidR="001C50B3" w:rsidRPr="003E749A">
        <w:t xml:space="preserve"> Федерации </w:t>
      </w:r>
      <w:r w:rsidR="001C50B3" w:rsidRPr="003E749A">
        <w:rPr>
          <w:b/>
        </w:rPr>
        <w:t>обеспечивает представление</w:t>
      </w:r>
      <w:r w:rsidR="001C50B3" w:rsidRPr="003E749A">
        <w:t xml:space="preserve"> в Государственную Думу </w:t>
      </w:r>
      <w:r w:rsidR="001C50B3" w:rsidRPr="003E749A">
        <w:rPr>
          <w:b/>
        </w:rPr>
        <w:t>документов</w:t>
      </w:r>
      <w:r w:rsidR="001C50B3" w:rsidRPr="003E749A">
        <w:t xml:space="preserve"> и материалов, указанных в пункте 4 статьи 192 Бюджетного кодекса Российской Федерации (за исключением документов, указанных в абзацах втором, четвертом и седьмом пункта 4 статьи 192 Бюджетного кодекса Российской,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w:t>
      </w:r>
      <w:r w:rsidR="001C50B3" w:rsidRPr="003E749A">
        <w:rPr>
          <w:b/>
        </w:rPr>
        <w:t xml:space="preserve">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w:t>
      </w:r>
      <w:r w:rsidR="001C50B3" w:rsidRPr="003E749A">
        <w:t>(далее – единый портал бюджетной системы).</w:t>
      </w:r>
    </w:p>
    <w:p w:rsidR="001C50B3" w:rsidRPr="003E749A" w:rsidRDefault="001C50B3" w:rsidP="00DA6CEB">
      <w:pPr>
        <w:spacing w:line="348" w:lineRule="auto"/>
        <w:ind w:firstLine="709"/>
        <w:jc w:val="both"/>
      </w:pPr>
      <w:r w:rsidRPr="003E749A">
        <w:t xml:space="preserve">Счетная палата отмечает, что Правительством Российской Федерации </w:t>
      </w:r>
      <w:r w:rsidRPr="003E749A">
        <w:rPr>
          <w:b/>
        </w:rPr>
        <w:t>законопроект внесен в Государственную Думу</w:t>
      </w:r>
      <w:r w:rsidRPr="003E749A">
        <w:t xml:space="preserve"> письмом от </w:t>
      </w:r>
      <w:r w:rsidRPr="003E749A">
        <w:rPr>
          <w:b/>
        </w:rPr>
        <w:t xml:space="preserve">27 сентября 2025 г. </w:t>
      </w:r>
      <w:r w:rsidRPr="003E749A">
        <w:t>№ ММ-П13-35987.</w:t>
      </w:r>
    </w:p>
    <w:p w:rsidR="001C50B3" w:rsidRPr="003E749A" w:rsidRDefault="001C50B3" w:rsidP="00DA6CEB">
      <w:pPr>
        <w:spacing w:line="348" w:lineRule="auto"/>
        <w:ind w:firstLine="709"/>
        <w:jc w:val="both"/>
      </w:pPr>
      <w:r w:rsidRPr="003E749A">
        <w:t xml:space="preserve">Вместе с тем в соответствии со справкой о размещении информации на едином портале бюджетной системы «EPBS_105_001_report» </w:t>
      </w:r>
      <w:r w:rsidRPr="003E749A">
        <w:rPr>
          <w:b/>
        </w:rPr>
        <w:t>законопроект размещен</w:t>
      </w:r>
      <w:r w:rsidRPr="003E749A">
        <w:t xml:space="preserve"> на указанном портале </w:t>
      </w:r>
      <w:r w:rsidRPr="003E749A">
        <w:rPr>
          <w:b/>
        </w:rPr>
        <w:t>30 сентября 2025 г</w:t>
      </w:r>
      <w:r>
        <w:rPr>
          <w:b/>
        </w:rPr>
        <w:t>ода</w:t>
      </w:r>
      <w:r w:rsidRPr="003E749A">
        <w:t xml:space="preserve"> в 15:33, </w:t>
      </w:r>
      <w:r w:rsidRPr="0022721E">
        <w:rPr>
          <w:b/>
        </w:rPr>
        <w:t>что позже срока, установленного пунктом 4.2 статьи 192 Бюджетного кодекса</w:t>
      </w:r>
      <w:r w:rsidRPr="003E749A">
        <w:t xml:space="preserve"> Российской Федерации.</w:t>
      </w:r>
      <w:r w:rsidR="00D37995">
        <w:t xml:space="preserve"> </w:t>
      </w:r>
    </w:p>
    <w:p w:rsidR="001C50B3" w:rsidRPr="00DA6CEB" w:rsidRDefault="001C50B3" w:rsidP="00DA6CEB">
      <w:pPr>
        <w:widowControl w:val="0"/>
        <w:spacing w:line="348" w:lineRule="auto"/>
        <w:ind w:firstLine="709"/>
        <w:jc w:val="both"/>
        <w:rPr>
          <w:color w:val="000000" w:themeColor="text1"/>
        </w:rPr>
      </w:pPr>
      <w:r>
        <w:rPr>
          <w:color w:val="000000" w:themeColor="text1"/>
        </w:rPr>
        <w:t xml:space="preserve">Кроме того, по состоянию </w:t>
      </w:r>
      <w:r w:rsidRPr="00CC74F7">
        <w:rPr>
          <w:b/>
          <w:color w:val="000000" w:themeColor="text1"/>
        </w:rPr>
        <w:t>на 3 октября 2025 года</w:t>
      </w:r>
      <w:r>
        <w:rPr>
          <w:color w:val="000000" w:themeColor="text1"/>
        </w:rPr>
        <w:t xml:space="preserve"> на </w:t>
      </w:r>
      <w:r w:rsidRPr="003E749A">
        <w:t>един</w:t>
      </w:r>
      <w:r>
        <w:t>ом</w:t>
      </w:r>
      <w:r w:rsidRPr="003E749A">
        <w:t xml:space="preserve"> портал</w:t>
      </w:r>
      <w:r>
        <w:t>е</w:t>
      </w:r>
      <w:r w:rsidRPr="003E749A">
        <w:t xml:space="preserve"> бюджетной системы</w:t>
      </w:r>
      <w:r w:rsidRPr="005076DD">
        <w:rPr>
          <w:color w:val="000000" w:themeColor="text1"/>
        </w:rPr>
        <w:t xml:space="preserve"> </w:t>
      </w:r>
      <w:r w:rsidRPr="0022721E">
        <w:rPr>
          <w:b/>
          <w:color w:val="000000" w:themeColor="text1"/>
        </w:rPr>
        <w:t>не размещен перечень и оценка объемов расходных обязательств субъектов</w:t>
      </w:r>
      <w:r w:rsidRPr="005076DD">
        <w:rPr>
          <w:color w:val="000000" w:themeColor="text1"/>
        </w:rPr>
        <w:t xml:space="preserve"> Российской Федерации, возникающих при выполнении полномочий Российской Федерации, </w:t>
      </w:r>
      <w:r w:rsidRPr="0022721E">
        <w:rPr>
          <w:b/>
          <w:color w:val="000000" w:themeColor="text1"/>
        </w:rPr>
        <w:t>переданных для осуществления органам государственной власти субъектов</w:t>
      </w:r>
      <w:r w:rsidRPr="005076DD">
        <w:rPr>
          <w:color w:val="000000" w:themeColor="text1"/>
        </w:rPr>
        <w:t xml:space="preserve"> Российской Федерации и (или) органам местного самоуправления, по субъектам Российской Федерации и </w:t>
      </w:r>
      <w:r w:rsidRPr="0022721E">
        <w:rPr>
          <w:b/>
          <w:color w:val="000000" w:themeColor="text1"/>
        </w:rPr>
        <w:t>порядок определения указанных объемов</w:t>
      </w:r>
      <w:r>
        <w:rPr>
          <w:b/>
          <w:color w:val="000000" w:themeColor="text1"/>
        </w:rPr>
        <w:t xml:space="preserve">, </w:t>
      </w:r>
      <w:r w:rsidRPr="0022721E">
        <w:rPr>
          <w:color w:val="000000" w:themeColor="text1"/>
        </w:rPr>
        <w:t xml:space="preserve">который </w:t>
      </w:r>
      <w:r w:rsidRPr="005076DD">
        <w:rPr>
          <w:color w:val="000000" w:themeColor="text1"/>
        </w:rPr>
        <w:t>представлен в Государственную Думу Федерального Собрания Российской Федерации в составе материалов к законопроекту как приложение 2.26.</w:t>
      </w:r>
      <w:r w:rsidR="00DA6CEB" w:rsidRPr="00DA6CEB">
        <w:rPr>
          <w:color w:val="000000" w:themeColor="text1"/>
        </w:rPr>
        <w:t xml:space="preserve"> </w:t>
      </w:r>
      <w:r w:rsidR="00DA6CEB">
        <w:rPr>
          <w:color w:val="000000" w:themeColor="text1"/>
        </w:rPr>
        <w:t>П</w:t>
      </w:r>
      <w:r w:rsidR="00DA6CEB">
        <w:rPr>
          <w:color w:val="000000" w:themeColor="text1"/>
        </w:rPr>
        <w:t xml:space="preserve">о состоянию </w:t>
      </w:r>
      <w:r w:rsidR="00DA6CEB">
        <w:rPr>
          <w:b/>
          <w:color w:val="000000" w:themeColor="text1"/>
        </w:rPr>
        <w:t>на 8</w:t>
      </w:r>
      <w:r w:rsidR="00DA6CEB" w:rsidRPr="00CC74F7">
        <w:rPr>
          <w:b/>
          <w:color w:val="000000" w:themeColor="text1"/>
        </w:rPr>
        <w:t xml:space="preserve"> октября 2025 года</w:t>
      </w:r>
      <w:r w:rsidR="00DA6CEB">
        <w:rPr>
          <w:b/>
          <w:color w:val="000000" w:themeColor="text1"/>
        </w:rPr>
        <w:t xml:space="preserve"> указанная информация размещена на </w:t>
      </w:r>
      <w:r w:rsidR="00DA6CEB" w:rsidRPr="003E749A">
        <w:rPr>
          <w:b/>
        </w:rPr>
        <w:t>едином портале бюджетной системы</w:t>
      </w:r>
      <w:r w:rsidR="00DA6CEB">
        <w:rPr>
          <w:b/>
        </w:rPr>
        <w:t>.</w:t>
      </w:r>
    </w:p>
    <w:bookmarkEnd w:id="0"/>
    <w:p w:rsidR="001C50B3" w:rsidRDefault="001C50B3" w:rsidP="001C50B3">
      <w:pPr>
        <w:spacing w:line="360" w:lineRule="auto"/>
        <w:ind w:firstLine="709"/>
        <w:jc w:val="both"/>
      </w:pPr>
      <w:r>
        <w:lastRenderedPageBreak/>
        <w:t>Таким образом, документы и материалы к законопроекту представлены не в полном соответствии с Бюджетным кодексом Российской Федерации.</w:t>
      </w:r>
    </w:p>
    <w:p w:rsidR="00612FD3" w:rsidRDefault="006B2F53" w:rsidP="00612FD3">
      <w:pPr>
        <w:autoSpaceDE w:val="0"/>
        <w:autoSpaceDN w:val="0"/>
        <w:adjustRightInd w:val="0"/>
        <w:spacing w:line="360" w:lineRule="auto"/>
        <w:ind w:firstLine="709"/>
        <w:jc w:val="both"/>
      </w:pPr>
      <w:r>
        <w:rPr>
          <w:b/>
          <w:iCs/>
          <w:spacing w:val="-4"/>
        </w:rPr>
        <w:t>4</w:t>
      </w:r>
      <w:r w:rsidR="00A46B63">
        <w:rPr>
          <w:b/>
          <w:iCs/>
          <w:spacing w:val="-4"/>
        </w:rPr>
        <w:t xml:space="preserve">.2. </w:t>
      </w:r>
      <w:r w:rsidR="00612FD3">
        <w:rPr>
          <w:iCs/>
          <w:spacing w:val="-4"/>
        </w:rPr>
        <w:t>В</w:t>
      </w:r>
      <w:r w:rsidR="00612FD3" w:rsidRPr="00115DD6">
        <w:rPr>
          <w:iCs/>
          <w:spacing w:val="-4"/>
        </w:rPr>
        <w:t xml:space="preserve">озможность направления поступлений от отдельных видов доходов на осуществление определенных расходов предусмотрена статьей 35 Бюджетного кодекса Российской Федерации, согласно которой </w:t>
      </w:r>
      <w:r w:rsidR="00612FD3" w:rsidRPr="00115DD6">
        <w:t>принцип общего (совокупного) покры</w:t>
      </w:r>
      <w:r w:rsidR="00612FD3">
        <w:t xml:space="preserve">тия расходов бюджетов означает, </w:t>
      </w:r>
      <w:r w:rsidR="00612FD3" w:rsidRPr="00115DD6">
        <w:t>что расходы бюджета не могут быть увязаны с определенными доходами бюджета</w:t>
      </w:r>
      <w:r w:rsidR="00612FD3">
        <w:t xml:space="preserve"> </w:t>
      </w:r>
      <w:r w:rsidR="00612FD3" w:rsidRPr="00115DD6">
        <w:t xml:space="preserve">и источниками финансирования дефицита бюджета, </w:t>
      </w:r>
      <w:r w:rsidR="00612FD3" w:rsidRPr="00115DD6">
        <w:rPr>
          <w:i/>
        </w:rPr>
        <w:t xml:space="preserve">если иное не предусмотрено законом (решением) о бюджете, </w:t>
      </w:r>
      <w:r w:rsidR="00612FD3" w:rsidRPr="00115DD6">
        <w:t>в том числе</w:t>
      </w:r>
      <w:r w:rsidR="00612FD3" w:rsidRPr="00115DD6">
        <w:rPr>
          <w:i/>
        </w:rPr>
        <w:t xml:space="preserve"> </w:t>
      </w:r>
      <w:r w:rsidR="00612FD3" w:rsidRPr="00115DD6">
        <w:t>в части, касающейся расходов бюджета, осуществляемых в случаях и в пределах поступления отдельных видов доходов.</w:t>
      </w:r>
    </w:p>
    <w:p w:rsidR="00612FD3" w:rsidRPr="003E749A" w:rsidRDefault="00612FD3" w:rsidP="00612FD3">
      <w:pPr>
        <w:spacing w:line="360" w:lineRule="auto"/>
        <w:ind w:firstLine="709"/>
        <w:jc w:val="both"/>
        <w:rPr>
          <w:color w:val="000000" w:themeColor="text1"/>
        </w:rPr>
      </w:pPr>
      <w:r w:rsidRPr="006152F8">
        <w:rPr>
          <w:b/>
          <w:iCs/>
          <w:spacing w:val="-4"/>
        </w:rPr>
        <w:t>Частью 9 статьи 21 законопроекта</w:t>
      </w:r>
      <w:r>
        <w:rPr>
          <w:iCs/>
          <w:spacing w:val="-4"/>
        </w:rPr>
        <w:t xml:space="preserve"> </w:t>
      </w:r>
      <w:r w:rsidRPr="002C5F96">
        <w:rPr>
          <w:iCs/>
          <w:spacing w:val="-4"/>
        </w:rPr>
        <w:t>предусматривается у</w:t>
      </w:r>
      <w:r w:rsidRPr="002C5F96">
        <w:rPr>
          <w:rFonts w:eastAsiaTheme="minorHAnsi"/>
          <w:bCs/>
          <w:lang w:eastAsia="en-US"/>
        </w:rPr>
        <w:t>становить, что отдельные расходы федерального бюджета в 2026 году и в плановом периоде 2027 и 2028 годов согласно приложениям 38 и 39 (секретно) к настоящему Федеральному закону осуществляются в пределах поступления доходов федерального бюджета согласно приложениям 40 и 41 (секретно) к настоящему Федеральному закону соответственно в 2026</w:t>
      </w:r>
      <w:r>
        <w:rPr>
          <w:rFonts w:eastAsiaTheme="minorHAnsi"/>
        </w:rPr>
        <w:t> </w:t>
      </w:r>
      <w:r w:rsidRPr="002C5F96">
        <w:rPr>
          <w:rFonts w:eastAsiaTheme="minorHAnsi"/>
          <w:bCs/>
          <w:lang w:eastAsia="en-US"/>
        </w:rPr>
        <w:t>году в объеме до</w:t>
      </w:r>
      <w:r w:rsidR="00AF266C">
        <w:rPr>
          <w:rFonts w:eastAsiaTheme="minorHAnsi"/>
          <w:bCs/>
          <w:lang w:eastAsia="en-US"/>
        </w:rPr>
        <w:t> </w:t>
      </w:r>
      <w:r w:rsidRPr="002C5F96">
        <w:rPr>
          <w:rFonts w:eastAsiaTheme="minorHAnsi"/>
          <w:bCs/>
          <w:lang w:eastAsia="en-US"/>
        </w:rPr>
        <w:t>2</w:t>
      </w:r>
      <w:r w:rsidR="00AF266C">
        <w:rPr>
          <w:rFonts w:eastAsiaTheme="minorHAnsi"/>
          <w:bCs/>
          <w:lang w:eastAsia="en-US"/>
        </w:rPr>
        <w:t> </w:t>
      </w:r>
      <w:r w:rsidRPr="002C5F96">
        <w:rPr>
          <w:rFonts w:eastAsiaTheme="minorHAnsi"/>
          <w:bCs/>
          <w:lang w:eastAsia="en-US"/>
        </w:rPr>
        <w:t>331</w:t>
      </w:r>
      <w:r>
        <w:rPr>
          <w:rFonts w:eastAsiaTheme="minorHAnsi"/>
          <w:bCs/>
          <w:lang w:eastAsia="en-US"/>
        </w:rPr>
        <w:t>,3</w:t>
      </w:r>
      <w:r w:rsidR="00AF266C">
        <w:rPr>
          <w:rFonts w:eastAsiaTheme="minorHAnsi"/>
          <w:bCs/>
          <w:lang w:eastAsia="en-US"/>
        </w:rPr>
        <w:t> </w:t>
      </w:r>
      <w:r>
        <w:rPr>
          <w:rFonts w:eastAsiaTheme="minorHAnsi"/>
          <w:bCs/>
          <w:lang w:eastAsia="en-US"/>
        </w:rPr>
        <w:t>млрд</w:t>
      </w:r>
      <w:r w:rsidRPr="002C5F96">
        <w:rPr>
          <w:rFonts w:eastAsiaTheme="minorHAnsi"/>
          <w:bCs/>
          <w:lang w:eastAsia="en-US"/>
        </w:rPr>
        <w:t xml:space="preserve"> рублей, в 2027 году в объеме до 2</w:t>
      </w:r>
      <w:r>
        <w:rPr>
          <w:rFonts w:eastAsiaTheme="minorHAnsi"/>
          <w:bCs/>
          <w:lang w:eastAsia="en-US"/>
        </w:rPr>
        <w:t> </w:t>
      </w:r>
      <w:r w:rsidRPr="002C5F96">
        <w:rPr>
          <w:rFonts w:eastAsiaTheme="minorHAnsi"/>
          <w:bCs/>
          <w:lang w:eastAsia="en-US"/>
        </w:rPr>
        <w:t>654</w:t>
      </w:r>
      <w:r>
        <w:rPr>
          <w:rFonts w:eastAsiaTheme="minorHAnsi"/>
          <w:bCs/>
          <w:lang w:eastAsia="en-US"/>
        </w:rPr>
        <w:t>,0 млрд</w:t>
      </w:r>
      <w:r w:rsidRPr="002C5F96">
        <w:rPr>
          <w:rFonts w:eastAsiaTheme="minorHAnsi"/>
          <w:bCs/>
          <w:lang w:eastAsia="en-US"/>
        </w:rPr>
        <w:t xml:space="preserve"> рублей и в 2028 году в объеме до 2</w:t>
      </w:r>
      <w:r>
        <w:rPr>
          <w:rFonts w:eastAsiaTheme="minorHAnsi"/>
          <w:bCs/>
          <w:lang w:eastAsia="en-US"/>
        </w:rPr>
        <w:t> </w:t>
      </w:r>
      <w:r w:rsidRPr="002C5F96">
        <w:rPr>
          <w:rFonts w:eastAsiaTheme="minorHAnsi"/>
          <w:bCs/>
          <w:lang w:eastAsia="en-US"/>
        </w:rPr>
        <w:t>965</w:t>
      </w:r>
      <w:r>
        <w:rPr>
          <w:rFonts w:eastAsiaTheme="minorHAnsi"/>
          <w:bCs/>
          <w:lang w:eastAsia="en-US"/>
        </w:rPr>
        <w:t>,7 млрд</w:t>
      </w:r>
      <w:r w:rsidRPr="002C5F96">
        <w:rPr>
          <w:rFonts w:eastAsiaTheme="minorHAnsi"/>
          <w:bCs/>
          <w:lang w:eastAsia="en-US"/>
        </w:rPr>
        <w:t xml:space="preserve"> рублей.</w:t>
      </w:r>
      <w:r>
        <w:rPr>
          <w:rFonts w:eastAsiaTheme="minorHAnsi"/>
          <w:bCs/>
          <w:lang w:eastAsia="en-US"/>
        </w:rPr>
        <w:t xml:space="preserve"> </w:t>
      </w:r>
    </w:p>
    <w:p w:rsidR="00612FD3" w:rsidRPr="003E749A" w:rsidRDefault="00612FD3" w:rsidP="00612FD3">
      <w:pPr>
        <w:spacing w:line="360" w:lineRule="auto"/>
        <w:ind w:firstLine="709"/>
        <w:jc w:val="both"/>
        <w:rPr>
          <w:color w:val="000000" w:themeColor="text1"/>
        </w:rPr>
      </w:pPr>
      <w:r w:rsidRPr="002E6F72">
        <w:rPr>
          <w:color w:val="000000" w:themeColor="text1"/>
        </w:rPr>
        <w:t>Следует отметить, что</w:t>
      </w:r>
      <w:r>
        <w:rPr>
          <w:b/>
          <w:color w:val="000000" w:themeColor="text1"/>
        </w:rPr>
        <w:t xml:space="preserve"> при формировании федерального бюджета на 2026</w:t>
      </w:r>
      <w:r w:rsidR="00AF266C">
        <w:rPr>
          <w:snapToGrid w:val="0"/>
        </w:rPr>
        <w:t>–</w:t>
      </w:r>
      <w:r>
        <w:rPr>
          <w:b/>
          <w:color w:val="000000" w:themeColor="text1"/>
        </w:rPr>
        <w:t xml:space="preserve">2028 годы </w:t>
      </w:r>
      <w:r w:rsidRPr="003E749A">
        <w:rPr>
          <w:b/>
          <w:color w:val="000000" w:themeColor="text1"/>
        </w:rPr>
        <w:t>продолжена работа</w:t>
      </w:r>
      <w:r w:rsidRPr="003E749A">
        <w:rPr>
          <w:color w:val="000000" w:themeColor="text1"/>
        </w:rPr>
        <w:t xml:space="preserve"> по повышению </w:t>
      </w:r>
      <w:r w:rsidRPr="003E749A">
        <w:rPr>
          <w:b/>
          <w:color w:val="000000" w:themeColor="text1"/>
        </w:rPr>
        <w:t xml:space="preserve">прозрачности </w:t>
      </w:r>
      <w:r w:rsidRPr="003E749A">
        <w:rPr>
          <w:color w:val="000000" w:themeColor="text1"/>
        </w:rPr>
        <w:t>расходов, осуществляемых в случаях и в пределах поступления отдельных видов доходов</w:t>
      </w:r>
      <w:r>
        <w:rPr>
          <w:color w:val="000000" w:themeColor="text1"/>
        </w:rPr>
        <w:t>, в том числе с учетом</w:t>
      </w:r>
      <w:r w:rsidRPr="003E749A">
        <w:rPr>
          <w:b/>
          <w:color w:val="000000" w:themeColor="text1"/>
        </w:rPr>
        <w:t xml:space="preserve"> предложени</w:t>
      </w:r>
      <w:r>
        <w:rPr>
          <w:b/>
          <w:color w:val="000000" w:themeColor="text1"/>
        </w:rPr>
        <w:t>й</w:t>
      </w:r>
      <w:r w:rsidRPr="003E749A">
        <w:rPr>
          <w:b/>
          <w:color w:val="000000" w:themeColor="text1"/>
        </w:rPr>
        <w:t xml:space="preserve"> Счетной палаты</w:t>
      </w:r>
      <w:r w:rsidRPr="003E749A">
        <w:rPr>
          <w:color w:val="000000" w:themeColor="text1"/>
        </w:rPr>
        <w:t>.</w:t>
      </w:r>
    </w:p>
    <w:p w:rsidR="00612FD3" w:rsidRDefault="00612FD3" w:rsidP="00612FD3">
      <w:pPr>
        <w:spacing w:line="360" w:lineRule="auto"/>
        <w:ind w:firstLine="709"/>
        <w:jc w:val="both"/>
        <w:rPr>
          <w:color w:val="000000" w:themeColor="text1"/>
        </w:rPr>
      </w:pPr>
      <w:r w:rsidRPr="003E749A">
        <w:rPr>
          <w:color w:val="000000" w:themeColor="text1"/>
        </w:rPr>
        <w:t>Так</w:t>
      </w:r>
      <w:r>
        <w:rPr>
          <w:color w:val="000000" w:themeColor="text1"/>
        </w:rPr>
        <w:t>,</w:t>
      </w:r>
      <w:r w:rsidRPr="003E749A">
        <w:rPr>
          <w:color w:val="000000" w:themeColor="text1"/>
        </w:rPr>
        <w:t xml:space="preserve"> </w:t>
      </w:r>
      <w:r>
        <w:rPr>
          <w:b/>
          <w:color w:val="000000" w:themeColor="text1"/>
        </w:rPr>
        <w:t xml:space="preserve">указанные </w:t>
      </w:r>
      <w:r w:rsidRPr="003E749A">
        <w:rPr>
          <w:b/>
          <w:color w:val="000000" w:themeColor="text1"/>
        </w:rPr>
        <w:t>приложени</w:t>
      </w:r>
      <w:r>
        <w:rPr>
          <w:b/>
          <w:color w:val="000000" w:themeColor="text1"/>
        </w:rPr>
        <w:t>я</w:t>
      </w:r>
      <w:r w:rsidRPr="003E749A">
        <w:rPr>
          <w:b/>
          <w:color w:val="000000" w:themeColor="text1"/>
        </w:rPr>
        <w:t xml:space="preserve"> </w:t>
      </w:r>
      <w:r w:rsidRPr="003E749A">
        <w:rPr>
          <w:color w:val="000000" w:themeColor="text1"/>
        </w:rPr>
        <w:t xml:space="preserve">к законопроекту </w:t>
      </w:r>
      <w:r>
        <w:rPr>
          <w:b/>
          <w:color w:val="000000" w:themeColor="text1"/>
        </w:rPr>
        <w:t>предусматривают сопоставление</w:t>
      </w:r>
      <w:r w:rsidRPr="003E749A">
        <w:rPr>
          <w:b/>
          <w:color w:val="000000" w:themeColor="text1"/>
        </w:rPr>
        <w:t xml:space="preserve"> </w:t>
      </w:r>
      <w:r w:rsidRPr="003E749A">
        <w:rPr>
          <w:color w:val="000000" w:themeColor="text1"/>
        </w:rPr>
        <w:t>расход</w:t>
      </w:r>
      <w:r>
        <w:rPr>
          <w:color w:val="000000" w:themeColor="text1"/>
        </w:rPr>
        <w:t>ов,</w:t>
      </w:r>
      <w:r w:rsidRPr="003E749A">
        <w:rPr>
          <w:color w:val="000000" w:themeColor="text1"/>
        </w:rPr>
        <w:t xml:space="preserve"> осуществляемы</w:t>
      </w:r>
      <w:r>
        <w:rPr>
          <w:color w:val="000000" w:themeColor="text1"/>
        </w:rPr>
        <w:t>х</w:t>
      </w:r>
      <w:r w:rsidRPr="003E749A">
        <w:rPr>
          <w:color w:val="000000" w:themeColor="text1"/>
        </w:rPr>
        <w:t xml:space="preserve"> в пределах поступления конкретных доходов федерального бюджета</w:t>
      </w:r>
      <w:r>
        <w:rPr>
          <w:color w:val="000000" w:themeColor="text1"/>
        </w:rPr>
        <w:t>,</w:t>
      </w:r>
      <w:r w:rsidRPr="003E749A">
        <w:rPr>
          <w:color w:val="000000" w:themeColor="text1"/>
        </w:rPr>
        <w:t xml:space="preserve"> путем присвоения </w:t>
      </w:r>
      <w:r w:rsidRPr="00F82018">
        <w:rPr>
          <w:b/>
          <w:color w:val="000000" w:themeColor="text1"/>
        </w:rPr>
        <w:t>идентичных порядковых номеров</w:t>
      </w:r>
      <w:r w:rsidRPr="003E749A">
        <w:rPr>
          <w:color w:val="000000" w:themeColor="text1"/>
        </w:rPr>
        <w:t>.</w:t>
      </w:r>
    </w:p>
    <w:p w:rsidR="00612FD3" w:rsidRDefault="00612FD3" w:rsidP="00612FD3">
      <w:pPr>
        <w:spacing w:line="360" w:lineRule="auto"/>
        <w:ind w:firstLine="709"/>
        <w:jc w:val="both"/>
        <w:rPr>
          <w:snapToGrid w:val="0"/>
        </w:rPr>
      </w:pPr>
      <w:r>
        <w:rPr>
          <w:snapToGrid w:val="0"/>
        </w:rPr>
        <w:t xml:space="preserve">При этом продолжается тенденция </w:t>
      </w:r>
      <w:r>
        <w:rPr>
          <w:b/>
          <w:snapToGrid w:val="0"/>
        </w:rPr>
        <w:t>увеличения</w:t>
      </w:r>
      <w:r>
        <w:rPr>
          <w:snapToGrid w:val="0"/>
        </w:rPr>
        <w:t xml:space="preserve"> таких расходов по отношению к</w:t>
      </w:r>
      <w:r w:rsidR="00AF266C">
        <w:rPr>
          <w:snapToGrid w:val="0"/>
        </w:rPr>
        <w:t> </w:t>
      </w:r>
      <w:r>
        <w:rPr>
          <w:snapToGrid w:val="0"/>
        </w:rPr>
        <w:t xml:space="preserve">предыдущему году: </w:t>
      </w:r>
      <w:r w:rsidRPr="00D427E6">
        <w:rPr>
          <w:b/>
          <w:snapToGrid w:val="0"/>
        </w:rPr>
        <w:t>в 202</w:t>
      </w:r>
      <w:r>
        <w:rPr>
          <w:b/>
          <w:snapToGrid w:val="0"/>
        </w:rPr>
        <w:t>5</w:t>
      </w:r>
      <w:r w:rsidRPr="00D427E6">
        <w:rPr>
          <w:b/>
          <w:snapToGrid w:val="0"/>
        </w:rPr>
        <w:t xml:space="preserve"> году – в </w:t>
      </w:r>
      <w:r>
        <w:rPr>
          <w:b/>
          <w:snapToGrid w:val="0"/>
        </w:rPr>
        <w:t>2,2</w:t>
      </w:r>
      <w:r w:rsidRPr="00D427E6">
        <w:rPr>
          <w:b/>
          <w:snapToGrid w:val="0"/>
        </w:rPr>
        <w:t xml:space="preserve"> раза</w:t>
      </w:r>
      <w:r>
        <w:rPr>
          <w:b/>
          <w:snapToGrid w:val="0"/>
        </w:rPr>
        <w:t xml:space="preserve"> </w:t>
      </w:r>
      <w:r w:rsidRPr="005E276A">
        <w:rPr>
          <w:snapToGrid w:val="0"/>
        </w:rPr>
        <w:t>(с учетом изменений в федеральный бюджет на 2025</w:t>
      </w:r>
      <w:r w:rsidR="00AF266C">
        <w:rPr>
          <w:snapToGrid w:val="0"/>
        </w:rPr>
        <w:t>–</w:t>
      </w:r>
      <w:r w:rsidRPr="005E276A">
        <w:rPr>
          <w:snapToGrid w:val="0"/>
        </w:rPr>
        <w:t>2027 год</w:t>
      </w:r>
      <w:r>
        <w:rPr>
          <w:snapToGrid w:val="0"/>
        </w:rPr>
        <w:t>ы</w:t>
      </w:r>
      <w:r w:rsidRPr="005E276A">
        <w:rPr>
          <w:snapToGrid w:val="0"/>
        </w:rPr>
        <w:t>, представленный одновременно с законопроектом),</w:t>
      </w:r>
      <w:r w:rsidRPr="00D427E6">
        <w:rPr>
          <w:b/>
          <w:snapToGrid w:val="0"/>
        </w:rPr>
        <w:t xml:space="preserve"> в 202</w:t>
      </w:r>
      <w:r>
        <w:rPr>
          <w:b/>
          <w:snapToGrid w:val="0"/>
        </w:rPr>
        <w:t>6</w:t>
      </w:r>
      <w:r w:rsidRPr="00D427E6">
        <w:rPr>
          <w:b/>
          <w:snapToGrid w:val="0"/>
        </w:rPr>
        <w:t xml:space="preserve"> году – в 1,</w:t>
      </w:r>
      <w:r>
        <w:rPr>
          <w:b/>
          <w:snapToGrid w:val="0"/>
        </w:rPr>
        <w:t>4 </w:t>
      </w:r>
      <w:r w:rsidRPr="00D427E6">
        <w:rPr>
          <w:b/>
          <w:snapToGrid w:val="0"/>
        </w:rPr>
        <w:t>раза</w:t>
      </w:r>
      <w:r>
        <w:rPr>
          <w:snapToGrid w:val="0"/>
        </w:rPr>
        <w:t>, в 2027</w:t>
      </w:r>
      <w:r w:rsidR="00AF266C">
        <w:rPr>
          <w:snapToGrid w:val="0"/>
        </w:rPr>
        <w:t>–</w:t>
      </w:r>
      <w:r>
        <w:rPr>
          <w:snapToGrid w:val="0"/>
        </w:rPr>
        <w:t>2028 годах – в 1,1 раза ежегодно.</w:t>
      </w:r>
    </w:p>
    <w:p w:rsidR="00612FD3" w:rsidRDefault="00612FD3" w:rsidP="00612FD3">
      <w:pPr>
        <w:spacing w:line="360" w:lineRule="auto"/>
        <w:ind w:firstLine="709"/>
        <w:jc w:val="both"/>
        <w:rPr>
          <w:snapToGrid w:val="0"/>
        </w:rPr>
      </w:pPr>
      <w:r>
        <w:rPr>
          <w:b/>
          <w:snapToGrid w:val="0"/>
        </w:rPr>
        <w:t>Д</w:t>
      </w:r>
      <w:r w:rsidRPr="00B54EFD">
        <w:rPr>
          <w:b/>
          <w:snapToGrid w:val="0"/>
        </w:rPr>
        <w:t>оля указанных расходов</w:t>
      </w:r>
      <w:r>
        <w:rPr>
          <w:snapToGrid w:val="0"/>
        </w:rPr>
        <w:t xml:space="preserve"> в общем объеме в 2026</w:t>
      </w:r>
      <w:r w:rsidR="00AF266C">
        <w:rPr>
          <w:snapToGrid w:val="0"/>
        </w:rPr>
        <w:t>–</w:t>
      </w:r>
      <w:r>
        <w:rPr>
          <w:snapToGrid w:val="0"/>
        </w:rPr>
        <w:t>2028 годах составит 5,3 %, 5,8 %, 6</w:t>
      </w:r>
      <w:r w:rsidR="00AF266C">
        <w:rPr>
          <w:snapToGrid w:val="0"/>
        </w:rPr>
        <w:t> </w:t>
      </w:r>
      <w:r>
        <w:rPr>
          <w:snapToGrid w:val="0"/>
        </w:rPr>
        <w:t>% соответственно.</w:t>
      </w:r>
    </w:p>
    <w:p w:rsidR="00612FD3" w:rsidRDefault="00612FD3" w:rsidP="00612FD3">
      <w:pPr>
        <w:spacing w:line="336" w:lineRule="auto"/>
        <w:ind w:firstLine="709"/>
        <w:jc w:val="both"/>
        <w:rPr>
          <w:color w:val="000000" w:themeColor="text1"/>
        </w:rPr>
      </w:pPr>
      <w:r w:rsidRPr="003E749A">
        <w:rPr>
          <w:color w:val="000000" w:themeColor="text1"/>
        </w:rPr>
        <w:t xml:space="preserve">В предыдущих бюджетных циклах, доля указанных расходов </w:t>
      </w:r>
      <w:r w:rsidRPr="003E749A">
        <w:rPr>
          <w:b/>
          <w:color w:val="000000" w:themeColor="text1"/>
        </w:rPr>
        <w:t>составляла менее 4 % общего объема расходов</w:t>
      </w:r>
      <w:r>
        <w:rPr>
          <w:b/>
          <w:color w:val="000000" w:themeColor="text1"/>
        </w:rPr>
        <w:t xml:space="preserve"> </w:t>
      </w:r>
      <w:r w:rsidRPr="005E276A">
        <w:rPr>
          <w:color w:val="000000" w:themeColor="text1"/>
        </w:rPr>
        <w:t>(в 2025 году 3,9 %).</w:t>
      </w:r>
    </w:p>
    <w:p w:rsidR="00612FD3" w:rsidRPr="005E276A" w:rsidRDefault="00612FD3" w:rsidP="00612FD3">
      <w:pPr>
        <w:spacing w:line="336" w:lineRule="auto"/>
        <w:ind w:firstLine="709"/>
        <w:jc w:val="both"/>
        <w:rPr>
          <w:color w:val="000000" w:themeColor="text1"/>
        </w:rPr>
      </w:pPr>
      <w:r>
        <w:rPr>
          <w:color w:val="000000" w:themeColor="text1"/>
        </w:rPr>
        <w:t>При этом, как и в предыдущем бюдж</w:t>
      </w:r>
      <w:r w:rsidR="00871A2A">
        <w:rPr>
          <w:color w:val="000000" w:themeColor="text1"/>
        </w:rPr>
        <w:t>етном цикле, значительный объем</w:t>
      </w:r>
      <w:r>
        <w:rPr>
          <w:color w:val="000000" w:themeColor="text1"/>
        </w:rPr>
        <w:t xml:space="preserve"> указанных расходов (</w:t>
      </w:r>
      <w:r w:rsidRPr="00E763B0">
        <w:rPr>
          <w:b/>
          <w:color w:val="000000" w:themeColor="text1"/>
        </w:rPr>
        <w:t>порядка 30% ежегодно</w:t>
      </w:r>
      <w:r>
        <w:rPr>
          <w:color w:val="000000" w:themeColor="text1"/>
        </w:rPr>
        <w:t xml:space="preserve"> по приложению 38 к законопроекту) зарезервирован на Минфине России </w:t>
      </w:r>
      <w:r w:rsidRPr="00B54EFD">
        <w:rPr>
          <w:b/>
          <w:color w:val="000000" w:themeColor="text1"/>
        </w:rPr>
        <w:t>до соответствующих решений Правительства</w:t>
      </w:r>
      <w:r w:rsidRPr="00B54EFD">
        <w:rPr>
          <w:color w:val="000000" w:themeColor="text1"/>
        </w:rPr>
        <w:t xml:space="preserve"> Российской Федерации</w:t>
      </w:r>
      <w:r>
        <w:rPr>
          <w:color w:val="000000" w:themeColor="text1"/>
        </w:rPr>
        <w:t>.</w:t>
      </w:r>
    </w:p>
    <w:p w:rsidR="00535202" w:rsidRDefault="00612FD3" w:rsidP="00535202">
      <w:pPr>
        <w:spacing w:line="360" w:lineRule="auto"/>
        <w:ind w:firstLine="709"/>
        <w:jc w:val="both"/>
        <w:rPr>
          <w:iCs/>
          <w:spacing w:val="-4"/>
        </w:rPr>
      </w:pPr>
      <w:r>
        <w:rPr>
          <w:b/>
          <w:iCs/>
        </w:rPr>
        <w:lastRenderedPageBreak/>
        <w:t>Так, с</w:t>
      </w:r>
      <w:r w:rsidRPr="00A548D9">
        <w:rPr>
          <w:b/>
          <w:iCs/>
        </w:rPr>
        <w:t xml:space="preserve">татьей 21 (пункты </w:t>
      </w:r>
      <w:r>
        <w:rPr>
          <w:b/>
          <w:iCs/>
        </w:rPr>
        <w:t>14</w:t>
      </w:r>
      <w:r w:rsidR="00AF266C">
        <w:rPr>
          <w:snapToGrid w:val="0"/>
        </w:rPr>
        <w:t>–</w:t>
      </w:r>
      <w:r>
        <w:rPr>
          <w:b/>
          <w:iCs/>
        </w:rPr>
        <w:t>18, 20</w:t>
      </w:r>
      <w:r w:rsidR="00AF266C">
        <w:rPr>
          <w:snapToGrid w:val="0"/>
        </w:rPr>
        <w:t>–</w:t>
      </w:r>
      <w:r>
        <w:rPr>
          <w:b/>
          <w:iCs/>
        </w:rPr>
        <w:t>24, 30, 41, 50, 58, 69, 70</w:t>
      </w:r>
      <w:r w:rsidR="00AF266C">
        <w:rPr>
          <w:snapToGrid w:val="0"/>
        </w:rPr>
        <w:t>–</w:t>
      </w:r>
      <w:r>
        <w:rPr>
          <w:b/>
          <w:iCs/>
        </w:rPr>
        <w:t>74</w:t>
      </w:r>
      <w:r w:rsidRPr="00A548D9">
        <w:rPr>
          <w:b/>
          <w:iCs/>
        </w:rPr>
        <w:t xml:space="preserve"> части 1</w:t>
      </w:r>
      <w:r>
        <w:rPr>
          <w:b/>
          <w:iCs/>
        </w:rPr>
        <w:t xml:space="preserve"> и</w:t>
      </w:r>
      <w:r w:rsidRPr="00A548D9">
        <w:rPr>
          <w:b/>
          <w:iCs/>
        </w:rPr>
        <w:t xml:space="preserve"> част</w:t>
      </w:r>
      <w:r>
        <w:rPr>
          <w:b/>
          <w:iCs/>
        </w:rPr>
        <w:t>ь 20</w:t>
      </w:r>
      <w:r w:rsidRPr="00A548D9">
        <w:rPr>
          <w:b/>
          <w:iCs/>
        </w:rPr>
        <w:t xml:space="preserve">) </w:t>
      </w:r>
      <w:r w:rsidR="00535202" w:rsidRPr="00A548D9">
        <w:rPr>
          <w:b/>
          <w:iCs/>
        </w:rPr>
        <w:t>законопроекта</w:t>
      </w:r>
      <w:r w:rsidR="00535202" w:rsidRPr="00A548D9">
        <w:rPr>
          <w:iCs/>
        </w:rPr>
        <w:t xml:space="preserve"> предлагается</w:t>
      </w:r>
      <w:r w:rsidR="00535202" w:rsidRPr="00412069">
        <w:rPr>
          <w:iCs/>
        </w:rPr>
        <w:t xml:space="preserve"> установить, что определенные расходы федерального бюджета осуществляются в случае и в пределах поступления доходов федерального</w:t>
      </w:r>
      <w:r w:rsidR="00535202">
        <w:rPr>
          <w:iCs/>
          <w:spacing w:val="-4"/>
        </w:rPr>
        <w:t xml:space="preserve"> бюджета </w:t>
      </w:r>
      <w:r w:rsidR="00535202" w:rsidRPr="00115DD6">
        <w:rPr>
          <w:iCs/>
          <w:spacing w:val="-4"/>
        </w:rPr>
        <w:t>от</w:t>
      </w:r>
      <w:r w:rsidR="00AF266C">
        <w:rPr>
          <w:iCs/>
          <w:spacing w:val="-4"/>
        </w:rPr>
        <w:t> </w:t>
      </w:r>
      <w:r w:rsidR="00535202" w:rsidRPr="00115DD6">
        <w:rPr>
          <w:iCs/>
          <w:spacing w:val="-4"/>
        </w:rPr>
        <w:t xml:space="preserve">отдельных </w:t>
      </w:r>
      <w:r w:rsidR="00535202">
        <w:rPr>
          <w:iCs/>
          <w:spacing w:val="-4"/>
        </w:rPr>
        <w:t xml:space="preserve">видов </w:t>
      </w:r>
      <w:r w:rsidR="00535202" w:rsidRPr="00115DD6">
        <w:rPr>
          <w:iCs/>
          <w:spacing w:val="-4"/>
        </w:rPr>
        <w:t xml:space="preserve">доходов. </w:t>
      </w:r>
    </w:p>
    <w:p w:rsidR="00612FD3" w:rsidRDefault="00612FD3" w:rsidP="00612FD3">
      <w:pPr>
        <w:autoSpaceDE w:val="0"/>
        <w:autoSpaceDN w:val="0"/>
        <w:adjustRightInd w:val="0"/>
        <w:spacing w:line="360" w:lineRule="auto"/>
        <w:ind w:firstLine="709"/>
        <w:jc w:val="both"/>
        <w:rPr>
          <w:rFonts w:eastAsiaTheme="minorHAnsi"/>
          <w:bCs/>
          <w:lang w:eastAsia="en-US"/>
        </w:rPr>
      </w:pPr>
      <w:r>
        <w:rPr>
          <w:rFonts w:eastAsiaTheme="minorHAnsi"/>
          <w:bCs/>
          <w:lang w:eastAsia="en-US"/>
        </w:rPr>
        <w:t xml:space="preserve">Одновременно </w:t>
      </w:r>
      <w:r w:rsidRPr="006152F8">
        <w:rPr>
          <w:rFonts w:eastAsiaTheme="minorHAnsi"/>
          <w:b/>
          <w:bCs/>
          <w:lang w:eastAsia="en-US"/>
        </w:rPr>
        <w:t>частью 32 статьи 21 законопроекта</w:t>
      </w:r>
      <w:r>
        <w:rPr>
          <w:rFonts w:eastAsiaTheme="minorHAnsi"/>
          <w:bCs/>
          <w:lang w:eastAsia="en-US"/>
        </w:rPr>
        <w:t xml:space="preserve"> предлагается установить, что </w:t>
      </w:r>
      <w:r w:rsidRPr="00A46B63">
        <w:rPr>
          <w:rFonts w:eastAsiaTheme="minorHAnsi"/>
          <w:bCs/>
          <w:lang w:eastAsia="en-US"/>
        </w:rPr>
        <w:t>по решению Правительства Российской Федерации средства федерального бюджета в случае и в</w:t>
      </w:r>
      <w:r w:rsidR="00AF266C">
        <w:rPr>
          <w:rFonts w:eastAsiaTheme="minorHAnsi"/>
          <w:bCs/>
          <w:lang w:eastAsia="en-US"/>
        </w:rPr>
        <w:t> </w:t>
      </w:r>
      <w:r w:rsidRPr="00A46B63">
        <w:rPr>
          <w:rFonts w:eastAsiaTheme="minorHAnsi"/>
          <w:bCs/>
          <w:lang w:eastAsia="en-US"/>
        </w:rPr>
        <w:t xml:space="preserve">пределах поступления дополнительных доходов федерального бюджета от взимания государственной пошлины за внесение сведений в государственную информационную систему мониторинга за оборотом товаров при вводе в оборот товаров, подлежащих маркировке средствами идентификации, могут быть направлены на реализацию мероприятий в сфере электронной и радиоэлектронной промышленности в рамках государственной программы Российской Федерации </w:t>
      </w:r>
      <w:r>
        <w:rPr>
          <w:rFonts w:eastAsiaTheme="minorHAnsi"/>
          <w:bCs/>
          <w:lang w:eastAsia="en-US"/>
        </w:rPr>
        <w:t>«</w:t>
      </w:r>
      <w:r w:rsidRPr="00A46B63">
        <w:rPr>
          <w:rFonts w:eastAsiaTheme="minorHAnsi"/>
          <w:bCs/>
          <w:lang w:eastAsia="en-US"/>
        </w:rPr>
        <w:t>Развитие электронной и радиоэлектронной промышленности</w:t>
      </w:r>
      <w:r>
        <w:rPr>
          <w:rFonts w:eastAsiaTheme="minorHAnsi"/>
          <w:bCs/>
          <w:lang w:eastAsia="en-US"/>
        </w:rPr>
        <w:t>»</w:t>
      </w:r>
      <w:r w:rsidRPr="00A46B63">
        <w:rPr>
          <w:rFonts w:eastAsiaTheme="minorHAnsi"/>
          <w:bCs/>
          <w:lang w:eastAsia="en-US"/>
        </w:rPr>
        <w:t xml:space="preserve"> и государственной программы Российской Федерации </w:t>
      </w:r>
      <w:r>
        <w:rPr>
          <w:rFonts w:eastAsiaTheme="minorHAnsi"/>
          <w:bCs/>
          <w:lang w:eastAsia="en-US"/>
        </w:rPr>
        <w:t>«</w:t>
      </w:r>
      <w:r w:rsidRPr="00A46B63">
        <w:rPr>
          <w:rFonts w:eastAsiaTheme="minorHAnsi"/>
          <w:bCs/>
          <w:lang w:eastAsia="en-US"/>
        </w:rPr>
        <w:t>Научно-технологическое развитие Российской Федерации</w:t>
      </w:r>
      <w:r>
        <w:rPr>
          <w:rFonts w:eastAsiaTheme="minorHAnsi"/>
          <w:bCs/>
          <w:lang w:eastAsia="en-US"/>
        </w:rPr>
        <w:t xml:space="preserve">». </w:t>
      </w:r>
      <w:r w:rsidRPr="006152F8">
        <w:rPr>
          <w:rFonts w:eastAsiaTheme="minorHAnsi"/>
          <w:b/>
          <w:bCs/>
          <w:lang w:eastAsia="en-US"/>
        </w:rPr>
        <w:t>При этом объем соответствующих расходов федерального бюджета не указан</w:t>
      </w:r>
      <w:r>
        <w:rPr>
          <w:rFonts w:eastAsiaTheme="minorHAnsi"/>
          <w:bCs/>
          <w:lang w:eastAsia="en-US"/>
        </w:rPr>
        <w:t>.</w:t>
      </w:r>
    </w:p>
    <w:p w:rsidR="00612FD3" w:rsidRDefault="00612FD3" w:rsidP="00612FD3">
      <w:pPr>
        <w:autoSpaceDE w:val="0"/>
        <w:autoSpaceDN w:val="0"/>
        <w:adjustRightInd w:val="0"/>
        <w:spacing w:line="360" w:lineRule="auto"/>
        <w:ind w:firstLine="709"/>
        <w:jc w:val="both"/>
        <w:rPr>
          <w:rFonts w:eastAsiaTheme="minorHAnsi"/>
          <w:bCs/>
          <w:lang w:eastAsia="en-US"/>
        </w:rPr>
      </w:pPr>
      <w:r w:rsidRPr="006152F8">
        <w:rPr>
          <w:rFonts w:eastAsiaTheme="minorHAnsi"/>
          <w:b/>
          <w:bCs/>
          <w:lang w:eastAsia="en-US"/>
        </w:rPr>
        <w:t>Указанные расходы не отражены также и в приложении 38 к законопроекту</w:t>
      </w:r>
      <w:r>
        <w:rPr>
          <w:rFonts w:eastAsiaTheme="minorHAnsi"/>
          <w:bCs/>
          <w:lang w:eastAsia="en-US"/>
        </w:rPr>
        <w:t xml:space="preserve">, </w:t>
      </w:r>
      <w:r w:rsidRPr="006152F8">
        <w:rPr>
          <w:rFonts w:eastAsiaTheme="minorHAnsi"/>
          <w:b/>
          <w:bCs/>
          <w:lang w:eastAsia="en-US"/>
        </w:rPr>
        <w:t>а в</w:t>
      </w:r>
      <w:r w:rsidR="00AF266C">
        <w:rPr>
          <w:rFonts w:eastAsiaTheme="minorHAnsi"/>
          <w:b/>
          <w:bCs/>
          <w:lang w:eastAsia="en-US"/>
        </w:rPr>
        <w:t> </w:t>
      </w:r>
      <w:r w:rsidRPr="006152F8">
        <w:rPr>
          <w:rFonts w:eastAsiaTheme="minorHAnsi"/>
          <w:b/>
          <w:bCs/>
          <w:lang w:eastAsia="en-US"/>
        </w:rPr>
        <w:t xml:space="preserve">приложении 40 к законопроекту не указан объем доходов федерального бюджета </w:t>
      </w:r>
      <w:r w:rsidR="00871A2A">
        <w:rPr>
          <w:rFonts w:eastAsiaTheme="minorHAnsi"/>
          <w:b/>
          <w:bCs/>
          <w:lang w:eastAsia="en-US"/>
        </w:rPr>
        <w:br/>
      </w:r>
      <w:r w:rsidRPr="00871A2A">
        <w:rPr>
          <w:rFonts w:eastAsiaTheme="minorHAnsi"/>
          <w:bCs/>
          <w:lang w:eastAsia="en-US"/>
        </w:rPr>
        <w:t>от</w:t>
      </w:r>
      <w:r w:rsidRPr="00A46B63">
        <w:rPr>
          <w:rFonts w:eastAsiaTheme="minorHAnsi"/>
          <w:bCs/>
          <w:lang w:eastAsia="en-US"/>
        </w:rPr>
        <w:t xml:space="preserve"> взимания государственной пошлины за внесение сведений в государственную информационную систему мониторинга за оборотом товаров при вводе в оборот товаров, подлежащих маркировке средствами идентификации</w:t>
      </w:r>
      <w:r>
        <w:rPr>
          <w:rFonts w:eastAsiaTheme="minorHAnsi"/>
          <w:bCs/>
          <w:lang w:eastAsia="en-US"/>
        </w:rPr>
        <w:t>,</w:t>
      </w:r>
      <w:r w:rsidRPr="009E70CC">
        <w:rPr>
          <w:rFonts w:eastAsiaTheme="minorHAnsi"/>
          <w:bCs/>
          <w:lang w:eastAsia="en-US"/>
        </w:rPr>
        <w:t xml:space="preserve"> </w:t>
      </w:r>
      <w:r w:rsidRPr="006152F8">
        <w:rPr>
          <w:rFonts w:eastAsiaTheme="minorHAnsi"/>
          <w:b/>
          <w:bCs/>
          <w:lang w:eastAsia="en-US"/>
        </w:rPr>
        <w:t>в пределах поступления которых (в</w:t>
      </w:r>
      <w:r w:rsidR="00AF266C">
        <w:rPr>
          <w:rFonts w:eastAsiaTheme="minorHAnsi"/>
          <w:b/>
          <w:bCs/>
          <w:lang w:eastAsia="en-US"/>
        </w:rPr>
        <w:t> </w:t>
      </w:r>
      <w:r w:rsidRPr="006152F8">
        <w:rPr>
          <w:rFonts w:eastAsiaTheme="minorHAnsi"/>
          <w:b/>
          <w:bCs/>
          <w:lang w:eastAsia="en-US"/>
        </w:rPr>
        <w:t>соответствии с частью 32 статьи 21 законопроекта) предполагается осуществление указанных расходов федерального бюджета</w:t>
      </w:r>
      <w:r>
        <w:rPr>
          <w:rFonts w:eastAsiaTheme="minorHAnsi"/>
          <w:bCs/>
          <w:lang w:eastAsia="en-US"/>
        </w:rPr>
        <w:t xml:space="preserve"> </w:t>
      </w:r>
      <w:r w:rsidRPr="00A46B63">
        <w:rPr>
          <w:rFonts w:eastAsiaTheme="minorHAnsi"/>
          <w:bCs/>
          <w:lang w:eastAsia="en-US"/>
        </w:rPr>
        <w:t>на реализацию мероприятий в сфере электронной и радиоэлектронной промышленности</w:t>
      </w:r>
      <w:r>
        <w:rPr>
          <w:rFonts w:eastAsiaTheme="minorHAnsi"/>
          <w:bCs/>
          <w:lang w:eastAsia="en-US"/>
        </w:rPr>
        <w:t>.</w:t>
      </w:r>
    </w:p>
    <w:p w:rsidR="00612FD3" w:rsidRPr="007F30FD" w:rsidRDefault="00612FD3" w:rsidP="00612FD3">
      <w:pPr>
        <w:spacing w:line="360" w:lineRule="auto"/>
        <w:ind w:firstLine="709"/>
        <w:jc w:val="both"/>
        <w:rPr>
          <w:rFonts w:eastAsiaTheme="minorHAnsi"/>
          <w:color w:val="000000" w:themeColor="text1"/>
          <w:lang w:eastAsia="en-US"/>
        </w:rPr>
      </w:pPr>
      <w:r>
        <w:rPr>
          <w:rFonts w:eastAsiaTheme="minorHAnsi"/>
          <w:iCs/>
          <w:spacing w:val="-4"/>
          <w:lang w:eastAsia="en-US"/>
        </w:rPr>
        <w:t xml:space="preserve">Таким образом </w:t>
      </w:r>
      <w:r w:rsidRPr="00730928">
        <w:rPr>
          <w:rFonts w:eastAsiaTheme="minorHAnsi"/>
          <w:color w:val="000000" w:themeColor="text1"/>
          <w:lang w:eastAsia="en-US"/>
        </w:rPr>
        <w:t>не в полной мере обеспечена прозрачность</w:t>
      </w:r>
      <w:r w:rsidRPr="007F30FD">
        <w:rPr>
          <w:rFonts w:eastAsiaTheme="minorHAnsi"/>
          <w:color w:val="000000" w:themeColor="text1"/>
          <w:lang w:eastAsia="en-US"/>
        </w:rPr>
        <w:t xml:space="preserve"> формирования </w:t>
      </w:r>
      <w:r>
        <w:rPr>
          <w:rFonts w:eastAsiaTheme="minorHAnsi"/>
          <w:color w:val="000000" w:themeColor="text1"/>
          <w:lang w:eastAsia="en-US"/>
        </w:rPr>
        <w:t xml:space="preserve">отдельных </w:t>
      </w:r>
      <w:r w:rsidRPr="007F30FD">
        <w:rPr>
          <w:rFonts w:eastAsiaTheme="minorHAnsi"/>
          <w:color w:val="000000" w:themeColor="text1"/>
          <w:lang w:eastAsia="en-US"/>
        </w:rPr>
        <w:t>расходов</w:t>
      </w:r>
      <w:r>
        <w:rPr>
          <w:rFonts w:eastAsiaTheme="minorHAnsi"/>
          <w:color w:val="000000" w:themeColor="text1"/>
          <w:lang w:eastAsia="en-US"/>
        </w:rPr>
        <w:t xml:space="preserve"> федерального бюджета</w:t>
      </w:r>
      <w:r w:rsidRPr="007F30FD">
        <w:rPr>
          <w:rFonts w:eastAsiaTheme="minorHAnsi"/>
          <w:color w:val="000000" w:themeColor="text1"/>
          <w:lang w:eastAsia="en-US"/>
        </w:rPr>
        <w:t>, зависящих от поступления доходов</w:t>
      </w:r>
      <w:r>
        <w:rPr>
          <w:rFonts w:eastAsiaTheme="minorHAnsi"/>
          <w:color w:val="000000" w:themeColor="text1"/>
          <w:lang w:eastAsia="en-US"/>
        </w:rPr>
        <w:t xml:space="preserve"> федерального бюджета.</w:t>
      </w:r>
    </w:p>
    <w:p w:rsidR="00612FD3" w:rsidRPr="008D0EFF" w:rsidRDefault="00612FD3" w:rsidP="00612FD3">
      <w:pPr>
        <w:autoSpaceDE w:val="0"/>
        <w:autoSpaceDN w:val="0"/>
        <w:adjustRightInd w:val="0"/>
        <w:spacing w:line="360" w:lineRule="auto"/>
        <w:ind w:firstLine="709"/>
        <w:jc w:val="both"/>
        <w:rPr>
          <w:color w:val="000000"/>
        </w:rPr>
      </w:pPr>
      <w:r>
        <w:rPr>
          <w:rFonts w:eastAsiaTheme="minorHAnsi"/>
          <w:bCs/>
          <w:lang w:eastAsia="en-US"/>
        </w:rPr>
        <w:t xml:space="preserve">Следует также отметить, что </w:t>
      </w:r>
      <w:r w:rsidRPr="008D0EFF">
        <w:rPr>
          <w:rFonts w:eastAsiaTheme="minorHAnsi"/>
          <w:bCs/>
          <w:lang w:eastAsia="en-US"/>
        </w:rPr>
        <w:t xml:space="preserve">правовые основания реализации нормы </w:t>
      </w:r>
      <w:r>
        <w:rPr>
          <w:rFonts w:eastAsiaTheme="minorHAnsi"/>
          <w:bCs/>
          <w:lang w:eastAsia="en-US"/>
        </w:rPr>
        <w:t xml:space="preserve">части 32 статьи 21 законопроекта </w:t>
      </w:r>
      <w:r w:rsidRPr="008D0EFF">
        <w:rPr>
          <w:color w:val="000000"/>
        </w:rPr>
        <w:t>о направлении поступлений от указанной государственной пошлины на финансовое обеспечение мер в сфере развития радио и микроэлектроники в соответствии с федеральным законом о федеральном бюджете</w:t>
      </w:r>
      <w:r w:rsidRPr="008D0EFF">
        <w:rPr>
          <w:rFonts w:eastAsiaTheme="minorHAnsi"/>
          <w:bCs/>
          <w:lang w:eastAsia="en-US"/>
        </w:rPr>
        <w:t xml:space="preserve"> предусматривается установить в </w:t>
      </w:r>
      <w:r w:rsidRPr="008D0EFF">
        <w:rPr>
          <w:color w:val="000000"/>
        </w:rPr>
        <w:t xml:space="preserve">статье 241 Бюджетного кодекса Российской Федерации, а также в статье 35 Бюджетного кодекса Российской Федерации </w:t>
      </w:r>
      <w:r>
        <w:rPr>
          <w:color w:val="000000"/>
        </w:rPr>
        <w:t>(</w:t>
      </w:r>
      <w:r w:rsidRPr="008D0EFF">
        <w:rPr>
          <w:color w:val="000000"/>
        </w:rPr>
        <w:t>в части возможности установления в Бюджетном кодексе Российской Федерации случаев увязки расходов бюджета с определенными доходами бюджета</w:t>
      </w:r>
      <w:r>
        <w:rPr>
          <w:color w:val="000000"/>
        </w:rPr>
        <w:t>)</w:t>
      </w:r>
      <w:r w:rsidRPr="008D0EFF">
        <w:rPr>
          <w:color w:val="000000"/>
        </w:rPr>
        <w:t xml:space="preserve">, проектом федерального закона </w:t>
      </w:r>
      <w:r w:rsidRPr="008D0EFF">
        <w:t>№ 1026189-8</w:t>
      </w:r>
      <w:r w:rsidRPr="00AE5BD0">
        <w:t xml:space="preserve"> </w:t>
      </w:r>
      <w:r w:rsidRPr="008D0EFF">
        <w:rPr>
          <w:color w:val="000000"/>
        </w:rPr>
        <w:t>«</w:t>
      </w:r>
      <w:r w:rsidRPr="008D0EFF">
        <w:t>О внесении изменений в Бюджетный кодекс Российской Федерации</w:t>
      </w:r>
      <w:r w:rsidRPr="008D0EFF">
        <w:rPr>
          <w:color w:val="000000"/>
        </w:rPr>
        <w:t xml:space="preserve"> и о признании утратившими силу отдельных положений законодательных актов </w:t>
      </w:r>
      <w:r w:rsidRPr="008D0EFF">
        <w:rPr>
          <w:color w:val="000000"/>
        </w:rPr>
        <w:lastRenderedPageBreak/>
        <w:t xml:space="preserve">Российской Федерации», </w:t>
      </w:r>
      <w:r w:rsidRPr="008D0EFF">
        <w:t>который внесен в Государственную Думу одновременно с</w:t>
      </w:r>
      <w:r w:rsidR="00AF266C">
        <w:t> </w:t>
      </w:r>
      <w:r w:rsidRPr="008D0EFF">
        <w:t xml:space="preserve">законопроектом </w:t>
      </w:r>
      <w:r>
        <w:t xml:space="preserve">27 сентября </w:t>
      </w:r>
      <w:r w:rsidRPr="008D0EFF">
        <w:t>202</w:t>
      </w:r>
      <w:r>
        <w:t>5</w:t>
      </w:r>
      <w:r w:rsidRPr="008D0EFF">
        <w:t xml:space="preserve"> года</w:t>
      </w:r>
      <w:r>
        <w:t>.</w:t>
      </w:r>
    </w:p>
    <w:p w:rsidR="00655DEF" w:rsidRPr="00366112" w:rsidRDefault="006B2F53" w:rsidP="00655DEF">
      <w:pPr>
        <w:autoSpaceDE w:val="0"/>
        <w:autoSpaceDN w:val="0"/>
        <w:adjustRightInd w:val="0"/>
        <w:spacing w:line="360" w:lineRule="auto"/>
        <w:ind w:firstLine="709"/>
        <w:jc w:val="both"/>
        <w:rPr>
          <w:b/>
          <w:bCs/>
        </w:rPr>
      </w:pPr>
      <w:r>
        <w:rPr>
          <w:b/>
          <w:iCs/>
          <w:spacing w:val="-4"/>
        </w:rPr>
        <w:t>4</w:t>
      </w:r>
      <w:r w:rsidR="00A46B63" w:rsidRPr="00A46B63">
        <w:rPr>
          <w:b/>
          <w:iCs/>
          <w:spacing w:val="-4"/>
        </w:rPr>
        <w:t>.</w:t>
      </w:r>
      <w:r w:rsidR="00147B2E">
        <w:rPr>
          <w:b/>
          <w:iCs/>
          <w:spacing w:val="-4"/>
        </w:rPr>
        <w:t>3</w:t>
      </w:r>
      <w:r w:rsidR="00A46B63" w:rsidRPr="00A46B63">
        <w:rPr>
          <w:b/>
          <w:iCs/>
          <w:spacing w:val="-4"/>
        </w:rPr>
        <w:t>.</w:t>
      </w:r>
      <w:r w:rsidR="00A46B63" w:rsidRPr="00A46B63">
        <w:rPr>
          <w:iCs/>
          <w:spacing w:val="-4"/>
        </w:rPr>
        <w:t xml:space="preserve"> </w:t>
      </w:r>
      <w:r w:rsidR="00655DEF" w:rsidRPr="001F4635">
        <w:rPr>
          <w:b/>
          <w:bCs/>
        </w:rPr>
        <w:t>По результатам анализа</w:t>
      </w:r>
      <w:r w:rsidR="00871A2A">
        <w:rPr>
          <w:b/>
          <w:bCs/>
        </w:rPr>
        <w:t>,</w:t>
      </w:r>
      <w:r w:rsidR="00655DEF" w:rsidRPr="001F4635">
        <w:rPr>
          <w:b/>
          <w:bCs/>
        </w:rPr>
        <w:t xml:space="preserve"> представленного в составе документов и материалов к законопроекту перечня</w:t>
      </w:r>
      <w:r w:rsidR="00871A2A">
        <w:rPr>
          <w:b/>
          <w:bCs/>
        </w:rPr>
        <w:t>,</w:t>
      </w:r>
      <w:r w:rsidR="00655DEF" w:rsidRPr="001F4635">
        <w:rPr>
          <w:b/>
          <w:bCs/>
        </w:rPr>
        <w:t xml:space="preserve"> отмечается следующее</w:t>
      </w:r>
      <w:r w:rsidR="00655DEF" w:rsidRPr="00366112">
        <w:rPr>
          <w:bCs/>
        </w:rPr>
        <w:t>.</w:t>
      </w:r>
      <w:r w:rsidR="00655DEF" w:rsidRPr="00366112">
        <w:rPr>
          <w:b/>
          <w:bCs/>
        </w:rPr>
        <w:t xml:space="preserve"> </w:t>
      </w:r>
    </w:p>
    <w:p w:rsidR="00655DEF" w:rsidRPr="00A558EC" w:rsidRDefault="00655DEF" w:rsidP="00655DEF">
      <w:pPr>
        <w:pStyle w:val="3"/>
        <w:tabs>
          <w:tab w:val="left" w:pos="709"/>
        </w:tabs>
        <w:ind w:firstLine="709"/>
        <w:rPr>
          <w:bCs/>
        </w:rPr>
      </w:pPr>
      <w:r w:rsidRPr="00366112">
        <w:rPr>
          <w:bCs/>
        </w:rPr>
        <w:t xml:space="preserve">Перечнем предусмотрена подготовка </w:t>
      </w:r>
      <w:r>
        <w:rPr>
          <w:bCs/>
        </w:rPr>
        <w:t xml:space="preserve">78 </w:t>
      </w:r>
      <w:r w:rsidRPr="00A558EC">
        <w:rPr>
          <w:bCs/>
        </w:rPr>
        <w:t>нормативных правовых актов</w:t>
      </w:r>
      <w:r>
        <w:rPr>
          <w:bCs/>
        </w:rPr>
        <w:t xml:space="preserve"> (правовых актов)</w:t>
      </w:r>
      <w:r w:rsidRPr="00A558EC">
        <w:rPr>
          <w:bCs/>
        </w:rPr>
        <w:t>,</w:t>
      </w:r>
      <w:r>
        <w:rPr>
          <w:bCs/>
        </w:rPr>
        <w:t xml:space="preserve"> в том числе</w:t>
      </w:r>
      <w:r w:rsidRPr="00366112">
        <w:rPr>
          <w:bCs/>
        </w:rPr>
        <w:t xml:space="preserve"> </w:t>
      </w:r>
      <w:r>
        <w:rPr>
          <w:bCs/>
        </w:rPr>
        <w:t xml:space="preserve">5 </w:t>
      </w:r>
      <w:r w:rsidRPr="00366112">
        <w:rPr>
          <w:bCs/>
        </w:rPr>
        <w:t>нормативных правовых акт</w:t>
      </w:r>
      <w:r>
        <w:rPr>
          <w:bCs/>
        </w:rPr>
        <w:t>а</w:t>
      </w:r>
      <w:r w:rsidRPr="00366112">
        <w:rPr>
          <w:bCs/>
        </w:rPr>
        <w:t xml:space="preserve"> Президента Российской </w:t>
      </w:r>
      <w:r w:rsidRPr="00872159">
        <w:rPr>
          <w:bCs/>
        </w:rPr>
        <w:t>Федерации, 73</w:t>
      </w:r>
      <w:r w:rsidR="00AF266C">
        <w:rPr>
          <w:bCs/>
        </w:rPr>
        <w:t> </w:t>
      </w:r>
      <w:r w:rsidRPr="00872159">
        <w:rPr>
          <w:bCs/>
        </w:rPr>
        <w:t>нормативных</w:t>
      </w:r>
      <w:r w:rsidRPr="00A558EC">
        <w:rPr>
          <w:bCs/>
        </w:rPr>
        <w:t xml:space="preserve"> правов</w:t>
      </w:r>
      <w:r>
        <w:rPr>
          <w:bCs/>
        </w:rPr>
        <w:t xml:space="preserve">ых </w:t>
      </w:r>
      <w:r w:rsidRPr="00A558EC">
        <w:rPr>
          <w:bCs/>
        </w:rPr>
        <w:t>акт</w:t>
      </w:r>
      <w:r>
        <w:rPr>
          <w:bCs/>
        </w:rPr>
        <w:t>ов</w:t>
      </w:r>
      <w:r w:rsidRPr="00A558EC">
        <w:rPr>
          <w:bCs/>
        </w:rPr>
        <w:t xml:space="preserve"> </w:t>
      </w:r>
      <w:r>
        <w:rPr>
          <w:bCs/>
        </w:rPr>
        <w:t xml:space="preserve">(правовых актов) </w:t>
      </w:r>
      <w:r w:rsidRPr="00A558EC">
        <w:rPr>
          <w:bCs/>
        </w:rPr>
        <w:t>Правительства Российской Федерации</w:t>
      </w:r>
      <w:r>
        <w:rPr>
          <w:bCs/>
        </w:rPr>
        <w:t>.</w:t>
      </w:r>
    </w:p>
    <w:p w:rsidR="00655DEF" w:rsidRDefault="00655DEF" w:rsidP="00655DEF">
      <w:pPr>
        <w:pStyle w:val="3"/>
        <w:tabs>
          <w:tab w:val="left" w:pos="709"/>
        </w:tabs>
        <w:ind w:firstLine="709"/>
        <w:rPr>
          <w:bCs/>
        </w:rPr>
      </w:pPr>
      <w:r>
        <w:rPr>
          <w:bCs/>
        </w:rPr>
        <w:t xml:space="preserve">В </w:t>
      </w:r>
      <w:r w:rsidRPr="00366112">
        <w:rPr>
          <w:bCs/>
        </w:rPr>
        <w:t>сентябр</w:t>
      </w:r>
      <w:r>
        <w:rPr>
          <w:bCs/>
        </w:rPr>
        <w:t>е</w:t>
      </w:r>
      <w:r w:rsidRPr="00366112">
        <w:rPr>
          <w:bCs/>
        </w:rPr>
        <w:t xml:space="preserve"> – декабр</w:t>
      </w:r>
      <w:r>
        <w:rPr>
          <w:bCs/>
        </w:rPr>
        <w:t>е</w:t>
      </w:r>
      <w:r w:rsidRPr="00366112">
        <w:rPr>
          <w:bCs/>
        </w:rPr>
        <w:t xml:space="preserve"> 202</w:t>
      </w:r>
      <w:r>
        <w:rPr>
          <w:bCs/>
        </w:rPr>
        <w:t>5</w:t>
      </w:r>
      <w:r w:rsidRPr="00366112">
        <w:rPr>
          <w:bCs/>
        </w:rPr>
        <w:t xml:space="preserve"> года </w:t>
      </w:r>
      <w:r>
        <w:rPr>
          <w:bCs/>
        </w:rPr>
        <w:t xml:space="preserve">для реализации </w:t>
      </w:r>
      <w:r w:rsidRPr="00366112">
        <w:rPr>
          <w:bCs/>
        </w:rPr>
        <w:t>Федеральн</w:t>
      </w:r>
      <w:r>
        <w:rPr>
          <w:bCs/>
        </w:rPr>
        <w:t>ого</w:t>
      </w:r>
      <w:r w:rsidRPr="00366112">
        <w:rPr>
          <w:bCs/>
        </w:rPr>
        <w:t xml:space="preserve"> закон</w:t>
      </w:r>
      <w:r>
        <w:rPr>
          <w:bCs/>
        </w:rPr>
        <w:t>а</w:t>
      </w:r>
      <w:r w:rsidRPr="00366112">
        <w:rPr>
          <w:bCs/>
        </w:rPr>
        <w:t xml:space="preserve"> «О федеральном </w:t>
      </w:r>
      <w:r w:rsidRPr="00872159">
        <w:rPr>
          <w:bCs/>
        </w:rPr>
        <w:t xml:space="preserve">бюджете на 2026 год и на плановый период 2027 и 2028 годов» запланирована подготовка </w:t>
      </w:r>
      <w:r w:rsidRPr="00872159">
        <w:rPr>
          <w:bCs/>
        </w:rPr>
        <w:br/>
        <w:t>58 нормативных правовых актов (79,0</w:t>
      </w:r>
      <w:r w:rsidRPr="00872159">
        <w:rPr>
          <w:rFonts w:eastAsia="Calibri"/>
          <w:color w:val="000000"/>
        </w:rPr>
        <w:t> </w:t>
      </w:r>
      <w:r w:rsidRPr="00872159">
        <w:rPr>
          <w:bCs/>
        </w:rPr>
        <w:t>%) (актов</w:t>
      </w:r>
      <w:r>
        <w:rPr>
          <w:bCs/>
        </w:rPr>
        <w:t xml:space="preserve"> </w:t>
      </w:r>
      <w:r w:rsidRPr="00366112">
        <w:rPr>
          <w:bCs/>
        </w:rPr>
        <w:t>Пра</w:t>
      </w:r>
      <w:r>
        <w:rPr>
          <w:bCs/>
        </w:rPr>
        <w:t>вительства Российской Федерации</w:t>
      </w:r>
      <w:r w:rsidRPr="00F033CA">
        <w:rPr>
          <w:bCs/>
        </w:rPr>
        <w:t>), предусматривающих утверждение правил предоставления субсидий из федерального бюджета бюджетам субъектов Российской Федерации, бюджетных инвестиций отдельным юридическим лицам и других. Предусматривается также внесение изменений в правила предостав</w:t>
      </w:r>
      <w:r>
        <w:rPr>
          <w:bCs/>
        </w:rPr>
        <w:t xml:space="preserve">ления субсидий </w:t>
      </w:r>
      <w:r w:rsidRPr="00F033CA">
        <w:rPr>
          <w:bCs/>
        </w:rPr>
        <w:t>из федерального бюджета бюджетам субъектов Российской Федерации в рамках отдельных государственных программ Российской Федерации.</w:t>
      </w:r>
    </w:p>
    <w:p w:rsidR="00655DEF" w:rsidRPr="007814E1" w:rsidRDefault="00655DEF" w:rsidP="00655DEF">
      <w:pPr>
        <w:pStyle w:val="3"/>
        <w:tabs>
          <w:tab w:val="left" w:pos="709"/>
        </w:tabs>
        <w:ind w:firstLine="709"/>
      </w:pPr>
      <w:r w:rsidRPr="00876C14">
        <w:rPr>
          <w:bCs/>
        </w:rPr>
        <w:t>В 2026 году для реализации Федерального закона «О федеральном бюджете на 2026 год и на плановый период 2027 и 2028 годов» предусматривается подготовка 15 нормативных правовых актов (20 %) (актов Президента Российской Федерации и Правительства Российской Федерации), в том числе 8 актов – в сентябре 2026 года.</w:t>
      </w:r>
    </w:p>
    <w:p w:rsidR="00655DEF" w:rsidRPr="001337BA" w:rsidRDefault="00655DEF" w:rsidP="00655DEF">
      <w:pPr>
        <w:spacing w:line="360" w:lineRule="auto"/>
        <w:ind w:firstLine="709"/>
        <w:jc w:val="both"/>
        <w:rPr>
          <w:rFonts w:eastAsia="Calibri"/>
          <w:color w:val="000000"/>
          <w:shd w:val="clear" w:color="auto" w:fill="FFFFFF"/>
        </w:rPr>
      </w:pPr>
      <w:r w:rsidRPr="001337BA">
        <w:rPr>
          <w:rFonts w:eastAsia="Calibri"/>
          <w:color w:val="000000"/>
          <w:shd w:val="clear" w:color="auto" w:fill="FFFFFF"/>
        </w:rPr>
        <w:t xml:space="preserve">Анализ принятия нормативных правовых актов (правовых актов) Правительства Российской Федерации, необходимых для реализации Федерального закона «О федеральном бюджете на 2025 год и на плановый период 2026 и 2027 годов», показал, что по </w:t>
      </w:r>
      <w:r w:rsidR="0021282D" w:rsidRPr="001337BA">
        <w:rPr>
          <w:rFonts w:eastAsia="Calibri"/>
          <w:color w:val="000000"/>
          <w:shd w:val="clear" w:color="auto" w:fill="FFFFFF"/>
        </w:rPr>
        <w:t>состоянию на</w:t>
      </w:r>
      <w:r w:rsidR="00AF266C">
        <w:rPr>
          <w:rFonts w:eastAsia="Calibri"/>
          <w:color w:val="000000"/>
          <w:shd w:val="clear" w:color="auto" w:fill="FFFFFF"/>
        </w:rPr>
        <w:t> </w:t>
      </w:r>
      <w:r w:rsidR="0021282D" w:rsidRPr="001337BA">
        <w:rPr>
          <w:rFonts w:eastAsia="Calibri"/>
          <w:color w:val="000000"/>
          <w:shd w:val="clear" w:color="auto" w:fill="FFFFFF"/>
        </w:rPr>
        <w:t xml:space="preserve">1 октября 2025 года не </w:t>
      </w:r>
      <w:r w:rsidRPr="001337BA">
        <w:rPr>
          <w:rFonts w:eastAsia="Calibri"/>
          <w:color w:val="000000"/>
          <w:shd w:val="clear" w:color="auto" w:fill="FFFFFF"/>
        </w:rPr>
        <w:t>принят</w:t>
      </w:r>
      <w:r w:rsidR="0021282D" w:rsidRPr="001337BA">
        <w:rPr>
          <w:rFonts w:eastAsia="Calibri"/>
          <w:color w:val="000000"/>
          <w:shd w:val="clear" w:color="auto" w:fill="FFFFFF"/>
        </w:rPr>
        <w:t>ы</w:t>
      </w:r>
      <w:r w:rsidRPr="001337BA">
        <w:rPr>
          <w:rFonts w:eastAsia="Calibri"/>
          <w:color w:val="000000"/>
          <w:shd w:val="clear" w:color="auto" w:fill="FFFFFF"/>
        </w:rPr>
        <w:t xml:space="preserve"> </w:t>
      </w:r>
      <w:r w:rsidR="00AF266C">
        <w:rPr>
          <w:rFonts w:eastAsia="Calibri"/>
          <w:color w:val="000000"/>
          <w:shd w:val="clear" w:color="auto" w:fill="FFFFFF"/>
        </w:rPr>
        <w:t>два</w:t>
      </w:r>
      <w:r w:rsidRPr="001337BA">
        <w:rPr>
          <w:rFonts w:eastAsia="Calibri"/>
          <w:color w:val="000000"/>
          <w:shd w:val="clear" w:color="auto" w:fill="FFFFFF"/>
        </w:rPr>
        <w:t xml:space="preserve"> нормативных правовых акт</w:t>
      </w:r>
      <w:r w:rsidR="0021282D" w:rsidRPr="001337BA">
        <w:rPr>
          <w:rFonts w:eastAsia="Calibri"/>
          <w:color w:val="000000"/>
          <w:shd w:val="clear" w:color="auto" w:fill="FFFFFF"/>
        </w:rPr>
        <w:t xml:space="preserve">а со сроком принятия в </w:t>
      </w:r>
      <w:r w:rsidR="00D47BDA">
        <w:rPr>
          <w:rFonts w:eastAsia="Calibri"/>
          <w:color w:val="000000"/>
          <w:shd w:val="clear" w:color="auto" w:fill="FFFFFF"/>
        </w:rPr>
        <w:t> </w:t>
      </w:r>
      <w:r w:rsidR="0021282D" w:rsidRPr="001337BA">
        <w:rPr>
          <w:rFonts w:eastAsia="Calibri"/>
          <w:color w:val="000000"/>
          <w:shd w:val="clear" w:color="auto" w:fill="FFFFFF"/>
        </w:rPr>
        <w:t>декабре 2024 года.</w:t>
      </w:r>
      <w:r w:rsidRPr="001337BA">
        <w:rPr>
          <w:rFonts w:eastAsia="Calibri"/>
          <w:color w:val="000000"/>
          <w:shd w:val="clear" w:color="auto" w:fill="FFFFFF"/>
        </w:rPr>
        <w:t xml:space="preserve"> </w:t>
      </w:r>
    </w:p>
    <w:p w:rsidR="00655DEF" w:rsidRDefault="00655DEF" w:rsidP="00655DEF">
      <w:pPr>
        <w:spacing w:line="360" w:lineRule="auto"/>
        <w:ind w:firstLine="709"/>
        <w:jc w:val="both"/>
        <w:rPr>
          <w:rFonts w:eastAsia="Calibri"/>
          <w:color w:val="000000"/>
          <w:shd w:val="clear" w:color="auto" w:fill="FFFFFF"/>
        </w:rPr>
      </w:pPr>
      <w:r w:rsidRPr="004006BE">
        <w:rPr>
          <w:rFonts w:eastAsia="Calibri"/>
          <w:color w:val="000000"/>
          <w:shd w:val="clear" w:color="auto" w:fill="FFFFFF"/>
        </w:rPr>
        <w:t xml:space="preserve">Следует отметить, что по </w:t>
      </w:r>
      <w:r w:rsidR="00AF266C">
        <w:rPr>
          <w:rFonts w:eastAsia="Calibri"/>
          <w:color w:val="000000"/>
          <w:shd w:val="clear" w:color="auto" w:fill="FFFFFF"/>
        </w:rPr>
        <w:t>двум</w:t>
      </w:r>
      <w:r w:rsidRPr="004006BE">
        <w:rPr>
          <w:rFonts w:eastAsia="Calibri"/>
          <w:color w:val="000000"/>
          <w:shd w:val="clear" w:color="auto" w:fill="FFFFFF"/>
        </w:rPr>
        <w:t xml:space="preserve"> нормативным правовым актам (правовым актам) были приняты решения о продлении срока их внесения в Правительство Российской Федерации</w:t>
      </w:r>
      <w:r w:rsidR="001337BA" w:rsidRPr="004006BE">
        <w:rPr>
          <w:rFonts w:eastAsia="Calibri"/>
          <w:color w:val="000000"/>
          <w:shd w:val="clear" w:color="auto" w:fill="FFFFFF"/>
        </w:rPr>
        <w:t xml:space="preserve"> </w:t>
      </w:r>
      <w:r w:rsidRPr="004006BE">
        <w:rPr>
          <w:rFonts w:eastAsia="Calibri"/>
          <w:color w:val="000000"/>
          <w:shd w:val="clear" w:color="auto" w:fill="FFFFFF"/>
        </w:rPr>
        <w:t>на</w:t>
      </w:r>
      <w:r w:rsidR="00AF266C">
        <w:rPr>
          <w:rFonts w:eastAsia="Calibri"/>
          <w:color w:val="000000"/>
          <w:shd w:val="clear" w:color="auto" w:fill="FFFFFF"/>
        </w:rPr>
        <w:t> </w:t>
      </w:r>
      <w:r w:rsidRPr="004006BE">
        <w:rPr>
          <w:rFonts w:eastAsia="Calibri"/>
          <w:color w:val="000000"/>
          <w:shd w:val="clear" w:color="auto" w:fill="FFFFFF"/>
        </w:rPr>
        <w:t>12</w:t>
      </w:r>
      <w:r w:rsidR="001337BA" w:rsidRPr="004006BE">
        <w:rPr>
          <w:rFonts w:eastAsia="Calibri"/>
          <w:color w:val="000000"/>
          <w:shd w:val="clear" w:color="auto" w:fill="FFFFFF"/>
        </w:rPr>
        <w:t>2</w:t>
      </w:r>
      <w:r w:rsidRPr="004006BE">
        <w:rPr>
          <w:rFonts w:eastAsia="Calibri"/>
          <w:color w:val="000000"/>
          <w:shd w:val="clear" w:color="auto" w:fill="FFFFFF"/>
        </w:rPr>
        <w:t xml:space="preserve"> дня (с </w:t>
      </w:r>
      <w:r w:rsidR="001337BA" w:rsidRPr="004006BE">
        <w:rPr>
          <w:rFonts w:eastAsia="Calibri"/>
          <w:color w:val="000000"/>
          <w:shd w:val="clear" w:color="auto" w:fill="FFFFFF"/>
        </w:rPr>
        <w:t>28</w:t>
      </w:r>
      <w:r w:rsidRPr="004006BE">
        <w:rPr>
          <w:rFonts w:eastAsia="Calibri"/>
          <w:color w:val="000000"/>
          <w:shd w:val="clear" w:color="auto" w:fill="FFFFFF"/>
        </w:rPr>
        <w:t xml:space="preserve"> </w:t>
      </w:r>
      <w:r w:rsidR="001337BA" w:rsidRPr="004006BE">
        <w:rPr>
          <w:rFonts w:eastAsia="Calibri"/>
          <w:color w:val="000000"/>
          <w:shd w:val="clear" w:color="auto" w:fill="FFFFFF"/>
        </w:rPr>
        <w:t>февраля</w:t>
      </w:r>
      <w:r w:rsidRPr="004006BE">
        <w:rPr>
          <w:rFonts w:eastAsia="Calibri"/>
          <w:color w:val="000000"/>
          <w:shd w:val="clear" w:color="auto" w:fill="FFFFFF"/>
        </w:rPr>
        <w:t xml:space="preserve"> до 3</w:t>
      </w:r>
      <w:r w:rsidR="001337BA" w:rsidRPr="004006BE">
        <w:rPr>
          <w:rFonts w:eastAsia="Calibri"/>
          <w:color w:val="000000"/>
          <w:shd w:val="clear" w:color="auto" w:fill="FFFFFF"/>
        </w:rPr>
        <w:t>0</w:t>
      </w:r>
      <w:r w:rsidRPr="004006BE">
        <w:rPr>
          <w:rFonts w:eastAsia="Calibri"/>
          <w:color w:val="000000"/>
          <w:shd w:val="clear" w:color="auto" w:fill="FFFFFF"/>
        </w:rPr>
        <w:t xml:space="preserve"> ию</w:t>
      </w:r>
      <w:r w:rsidR="001337BA" w:rsidRPr="004006BE">
        <w:rPr>
          <w:rFonts w:eastAsia="Calibri"/>
          <w:color w:val="000000"/>
          <w:shd w:val="clear" w:color="auto" w:fill="FFFFFF"/>
        </w:rPr>
        <w:t xml:space="preserve">ня </w:t>
      </w:r>
      <w:r w:rsidRPr="004006BE">
        <w:rPr>
          <w:rFonts w:eastAsia="Calibri"/>
          <w:color w:val="000000"/>
          <w:shd w:val="clear" w:color="auto" w:fill="FFFFFF"/>
        </w:rPr>
        <w:t>202</w:t>
      </w:r>
      <w:r w:rsidR="006810BC">
        <w:rPr>
          <w:rFonts w:eastAsia="Calibri"/>
          <w:color w:val="000000"/>
          <w:shd w:val="clear" w:color="auto" w:fill="FFFFFF"/>
        </w:rPr>
        <w:t>5</w:t>
      </w:r>
      <w:r w:rsidRPr="004006BE">
        <w:rPr>
          <w:rFonts w:eastAsia="Calibri"/>
          <w:color w:val="000000"/>
          <w:shd w:val="clear" w:color="auto" w:fill="FFFFFF"/>
        </w:rPr>
        <w:t xml:space="preserve"> года)</w:t>
      </w:r>
      <w:r w:rsidR="001337BA" w:rsidRPr="004006BE">
        <w:rPr>
          <w:rFonts w:eastAsia="Calibri"/>
          <w:color w:val="000000"/>
          <w:shd w:val="clear" w:color="auto" w:fill="FFFFFF"/>
        </w:rPr>
        <w:t>, соответствующие акты приняты 25 июня 2025</w:t>
      </w:r>
      <w:r w:rsidR="00AF266C">
        <w:rPr>
          <w:rFonts w:eastAsia="Calibri"/>
          <w:color w:val="000000"/>
          <w:shd w:val="clear" w:color="auto" w:fill="FFFFFF"/>
        </w:rPr>
        <w:t> </w:t>
      </w:r>
      <w:r w:rsidR="001337BA" w:rsidRPr="004006BE">
        <w:rPr>
          <w:rFonts w:eastAsia="Calibri"/>
          <w:color w:val="000000"/>
          <w:shd w:val="clear" w:color="auto" w:fill="FFFFFF"/>
        </w:rPr>
        <w:t>года</w:t>
      </w:r>
      <w:r w:rsidRPr="004006BE">
        <w:rPr>
          <w:rFonts w:eastAsia="Calibri"/>
          <w:color w:val="000000"/>
          <w:shd w:val="clear" w:color="auto" w:fill="FFFFFF"/>
        </w:rPr>
        <w:t>.</w:t>
      </w:r>
    </w:p>
    <w:p w:rsidR="00655DEF" w:rsidRDefault="00655DEF" w:rsidP="00655DEF">
      <w:pPr>
        <w:spacing w:line="360" w:lineRule="auto"/>
        <w:ind w:firstLine="709"/>
        <w:jc w:val="both"/>
        <w:rPr>
          <w:rFonts w:eastAsia="Calibri"/>
          <w:color w:val="000000"/>
          <w:shd w:val="clear" w:color="auto" w:fill="FFFFFF"/>
        </w:rPr>
      </w:pPr>
      <w:r w:rsidRPr="00366112">
        <w:t>Счетная палата обращает внимание на необходимость принятия нормативных правовых актов</w:t>
      </w:r>
      <w:r>
        <w:t xml:space="preserve"> </w:t>
      </w:r>
      <w:r w:rsidRPr="00366112">
        <w:t xml:space="preserve">для реализации </w:t>
      </w:r>
      <w:r w:rsidRPr="00366112">
        <w:rPr>
          <w:rFonts w:eastAsia="Calibri"/>
          <w:color w:val="000000"/>
          <w:shd w:val="clear" w:color="auto" w:fill="FFFFFF"/>
        </w:rPr>
        <w:t>законопроекта</w:t>
      </w:r>
      <w:r>
        <w:rPr>
          <w:rFonts w:eastAsia="Calibri"/>
          <w:color w:val="000000"/>
          <w:shd w:val="clear" w:color="auto" w:fill="FFFFFF"/>
        </w:rPr>
        <w:t xml:space="preserve"> </w:t>
      </w:r>
      <w:r w:rsidRPr="00366112">
        <w:t>в установленные сроки</w:t>
      </w:r>
      <w:r>
        <w:t xml:space="preserve"> для обеспечения своевременного и в полном объеме исполнения расходов федерального бюджета в 2026 году</w:t>
      </w:r>
      <w:r>
        <w:rPr>
          <w:rFonts w:eastAsia="Calibri"/>
          <w:color w:val="000000"/>
          <w:shd w:val="clear" w:color="auto" w:fill="FFFFFF"/>
        </w:rPr>
        <w:t xml:space="preserve">. </w:t>
      </w:r>
    </w:p>
    <w:p w:rsidR="00C0705E" w:rsidRPr="0091165F" w:rsidRDefault="00C0705E" w:rsidP="00655DEF">
      <w:pPr>
        <w:spacing w:line="360" w:lineRule="auto"/>
        <w:ind w:firstLine="709"/>
        <w:jc w:val="both"/>
        <w:rPr>
          <w:rFonts w:eastAsia="Calibri"/>
          <w:color w:val="000000"/>
          <w:shd w:val="clear" w:color="auto" w:fill="FFFFFF"/>
        </w:rPr>
      </w:pPr>
    </w:p>
    <w:sectPr w:rsidR="00C0705E" w:rsidRPr="0091165F" w:rsidSect="00050BB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B75" w:rsidRDefault="00F63B75">
      <w:r>
        <w:separator/>
      </w:r>
    </w:p>
  </w:endnote>
  <w:endnote w:type="continuationSeparator" w:id="0">
    <w:p w:rsidR="00F63B75" w:rsidRDefault="00F6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6C" w:rsidRPr="00050BBD" w:rsidRDefault="00732F6C" w:rsidP="00050BBD">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6C" w:rsidRPr="00050BBD" w:rsidRDefault="00732F6C" w:rsidP="00050BBD">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6C" w:rsidRPr="00050BBD" w:rsidRDefault="00732F6C" w:rsidP="00050B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B75" w:rsidRDefault="00F63B75">
      <w:r>
        <w:separator/>
      </w:r>
    </w:p>
  </w:footnote>
  <w:footnote w:type="continuationSeparator" w:id="0">
    <w:p w:rsidR="00F63B75" w:rsidRDefault="00F63B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BD" w:rsidRDefault="00050BBD" w:rsidP="00840C1C">
    <w:pPr>
      <w:pStyle w:val="a8"/>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end"/>
    </w:r>
  </w:p>
  <w:p w:rsidR="000B17D5" w:rsidRPr="00050BBD" w:rsidRDefault="000B17D5" w:rsidP="00050BB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BD" w:rsidRPr="00050BBD" w:rsidRDefault="00050BBD" w:rsidP="00840C1C">
    <w:pPr>
      <w:pStyle w:val="a8"/>
      <w:framePr w:wrap="around" w:vAnchor="text" w:hAnchor="margin" w:xAlign="center" w:y="1"/>
      <w:rPr>
        <w:rStyle w:val="aa"/>
      </w:rPr>
    </w:pPr>
    <w:r w:rsidRPr="00050BBD">
      <w:rPr>
        <w:rStyle w:val="aa"/>
      </w:rPr>
      <w:fldChar w:fldCharType="begin"/>
    </w:r>
    <w:r w:rsidRPr="00050BBD">
      <w:rPr>
        <w:rStyle w:val="aa"/>
      </w:rPr>
      <w:instrText xml:space="preserve"> PAGE </w:instrText>
    </w:r>
    <w:r w:rsidRPr="00050BBD">
      <w:rPr>
        <w:rStyle w:val="aa"/>
      </w:rPr>
      <w:fldChar w:fldCharType="separate"/>
    </w:r>
    <w:r w:rsidR="00DA6CEB">
      <w:rPr>
        <w:rStyle w:val="aa"/>
        <w:noProof/>
      </w:rPr>
      <w:t>103</w:t>
    </w:r>
    <w:r w:rsidRPr="00050BBD">
      <w:rPr>
        <w:rStyle w:val="aa"/>
      </w:rPr>
      <w:fldChar w:fldCharType="end"/>
    </w:r>
  </w:p>
  <w:p w:rsidR="00C0705E" w:rsidRPr="00050BBD" w:rsidRDefault="00C0705E" w:rsidP="00050BBD">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6C" w:rsidRPr="00050BBD" w:rsidRDefault="00732F6C" w:rsidP="00050BB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B107C"/>
    <w:multiLevelType w:val="hybridMultilevel"/>
    <w:tmpl w:val="3A961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9137A3"/>
    <w:multiLevelType w:val="hybridMultilevel"/>
    <w:tmpl w:val="3578C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BC3FCD"/>
    <w:multiLevelType w:val="hybridMultilevel"/>
    <w:tmpl w:val="D8E8C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67"/>
    <w:rsid w:val="000001B7"/>
    <w:rsid w:val="000002A5"/>
    <w:rsid w:val="000007D8"/>
    <w:rsid w:val="000011D5"/>
    <w:rsid w:val="000011E8"/>
    <w:rsid w:val="00001F65"/>
    <w:rsid w:val="0000236D"/>
    <w:rsid w:val="000024F8"/>
    <w:rsid w:val="00002547"/>
    <w:rsid w:val="00002829"/>
    <w:rsid w:val="000029E0"/>
    <w:rsid w:val="00002A0B"/>
    <w:rsid w:val="00002BC4"/>
    <w:rsid w:val="0000351B"/>
    <w:rsid w:val="00003BFF"/>
    <w:rsid w:val="00003FF4"/>
    <w:rsid w:val="0000441C"/>
    <w:rsid w:val="00004A78"/>
    <w:rsid w:val="00005283"/>
    <w:rsid w:val="00006436"/>
    <w:rsid w:val="00006D67"/>
    <w:rsid w:val="00007134"/>
    <w:rsid w:val="0000721C"/>
    <w:rsid w:val="00010179"/>
    <w:rsid w:val="0001046E"/>
    <w:rsid w:val="00011109"/>
    <w:rsid w:val="000118F4"/>
    <w:rsid w:val="00011EE9"/>
    <w:rsid w:val="0001201F"/>
    <w:rsid w:val="000123F9"/>
    <w:rsid w:val="0001249F"/>
    <w:rsid w:val="000139FB"/>
    <w:rsid w:val="00013B84"/>
    <w:rsid w:val="00014098"/>
    <w:rsid w:val="00014240"/>
    <w:rsid w:val="00014312"/>
    <w:rsid w:val="00014B06"/>
    <w:rsid w:val="00014EED"/>
    <w:rsid w:val="0001689B"/>
    <w:rsid w:val="00016AC1"/>
    <w:rsid w:val="00016C9C"/>
    <w:rsid w:val="0001731E"/>
    <w:rsid w:val="00017E44"/>
    <w:rsid w:val="000200AD"/>
    <w:rsid w:val="000203C7"/>
    <w:rsid w:val="00021DBD"/>
    <w:rsid w:val="00022072"/>
    <w:rsid w:val="000225F7"/>
    <w:rsid w:val="00022D3C"/>
    <w:rsid w:val="00023D67"/>
    <w:rsid w:val="000245DF"/>
    <w:rsid w:val="000255C3"/>
    <w:rsid w:val="00025BD6"/>
    <w:rsid w:val="00026C9B"/>
    <w:rsid w:val="00027CA5"/>
    <w:rsid w:val="00027CBF"/>
    <w:rsid w:val="0003075D"/>
    <w:rsid w:val="00030A5E"/>
    <w:rsid w:val="00030E8B"/>
    <w:rsid w:val="00031594"/>
    <w:rsid w:val="00031618"/>
    <w:rsid w:val="000329CD"/>
    <w:rsid w:val="00032ADB"/>
    <w:rsid w:val="00033548"/>
    <w:rsid w:val="000335D7"/>
    <w:rsid w:val="00033A9D"/>
    <w:rsid w:val="00034FF3"/>
    <w:rsid w:val="0003590C"/>
    <w:rsid w:val="000365BD"/>
    <w:rsid w:val="000376C2"/>
    <w:rsid w:val="00037EBE"/>
    <w:rsid w:val="000404DB"/>
    <w:rsid w:val="00040FDC"/>
    <w:rsid w:val="000414AE"/>
    <w:rsid w:val="000429E7"/>
    <w:rsid w:val="00042AF4"/>
    <w:rsid w:val="00042F4C"/>
    <w:rsid w:val="00044078"/>
    <w:rsid w:val="00044447"/>
    <w:rsid w:val="000450F0"/>
    <w:rsid w:val="000453E0"/>
    <w:rsid w:val="00046647"/>
    <w:rsid w:val="000472B8"/>
    <w:rsid w:val="00050BBD"/>
    <w:rsid w:val="0005131D"/>
    <w:rsid w:val="00051C28"/>
    <w:rsid w:val="00052C99"/>
    <w:rsid w:val="000534A8"/>
    <w:rsid w:val="000540BE"/>
    <w:rsid w:val="00055191"/>
    <w:rsid w:val="00055309"/>
    <w:rsid w:val="0005568F"/>
    <w:rsid w:val="000560FB"/>
    <w:rsid w:val="000567BB"/>
    <w:rsid w:val="00056BCF"/>
    <w:rsid w:val="000570D4"/>
    <w:rsid w:val="0005739D"/>
    <w:rsid w:val="00057AD3"/>
    <w:rsid w:val="0006081D"/>
    <w:rsid w:val="0006090A"/>
    <w:rsid w:val="00060C80"/>
    <w:rsid w:val="00062250"/>
    <w:rsid w:val="000625CF"/>
    <w:rsid w:val="000625FC"/>
    <w:rsid w:val="00062D25"/>
    <w:rsid w:val="00062EDB"/>
    <w:rsid w:val="00062F63"/>
    <w:rsid w:val="0006305A"/>
    <w:rsid w:val="000636F2"/>
    <w:rsid w:val="000643F3"/>
    <w:rsid w:val="0006497A"/>
    <w:rsid w:val="0006622F"/>
    <w:rsid w:val="00066DAA"/>
    <w:rsid w:val="000672D0"/>
    <w:rsid w:val="00067B9E"/>
    <w:rsid w:val="00070540"/>
    <w:rsid w:val="000706C7"/>
    <w:rsid w:val="00070AB5"/>
    <w:rsid w:val="000713C0"/>
    <w:rsid w:val="00071A1C"/>
    <w:rsid w:val="00071BD6"/>
    <w:rsid w:val="00071E3A"/>
    <w:rsid w:val="000723F5"/>
    <w:rsid w:val="00072AF7"/>
    <w:rsid w:val="00072CD8"/>
    <w:rsid w:val="00072D0A"/>
    <w:rsid w:val="00073444"/>
    <w:rsid w:val="00073784"/>
    <w:rsid w:val="000738D3"/>
    <w:rsid w:val="000742CB"/>
    <w:rsid w:val="000743F0"/>
    <w:rsid w:val="00074F87"/>
    <w:rsid w:val="00075647"/>
    <w:rsid w:val="0007641D"/>
    <w:rsid w:val="000770FF"/>
    <w:rsid w:val="00077583"/>
    <w:rsid w:val="0007762B"/>
    <w:rsid w:val="00081512"/>
    <w:rsid w:val="00082100"/>
    <w:rsid w:val="0008244B"/>
    <w:rsid w:val="00082681"/>
    <w:rsid w:val="00082BE9"/>
    <w:rsid w:val="000833AD"/>
    <w:rsid w:val="000865C3"/>
    <w:rsid w:val="00087117"/>
    <w:rsid w:val="00087428"/>
    <w:rsid w:val="00090675"/>
    <w:rsid w:val="000907C2"/>
    <w:rsid w:val="00090EB0"/>
    <w:rsid w:val="0009134B"/>
    <w:rsid w:val="0009207F"/>
    <w:rsid w:val="000926BE"/>
    <w:rsid w:val="000929EA"/>
    <w:rsid w:val="00092A73"/>
    <w:rsid w:val="00092B23"/>
    <w:rsid w:val="00092E9D"/>
    <w:rsid w:val="00093676"/>
    <w:rsid w:val="00093B40"/>
    <w:rsid w:val="00095540"/>
    <w:rsid w:val="00096317"/>
    <w:rsid w:val="00096F45"/>
    <w:rsid w:val="000A0EDD"/>
    <w:rsid w:val="000A156C"/>
    <w:rsid w:val="000A1E9D"/>
    <w:rsid w:val="000A2AA8"/>
    <w:rsid w:val="000A3686"/>
    <w:rsid w:val="000A36CC"/>
    <w:rsid w:val="000A37AF"/>
    <w:rsid w:val="000A3854"/>
    <w:rsid w:val="000A40B4"/>
    <w:rsid w:val="000A488F"/>
    <w:rsid w:val="000A48B6"/>
    <w:rsid w:val="000A49D9"/>
    <w:rsid w:val="000A638A"/>
    <w:rsid w:val="000A68DA"/>
    <w:rsid w:val="000A6EAC"/>
    <w:rsid w:val="000B009E"/>
    <w:rsid w:val="000B0302"/>
    <w:rsid w:val="000B0A99"/>
    <w:rsid w:val="000B0C2B"/>
    <w:rsid w:val="000B0C72"/>
    <w:rsid w:val="000B0DA7"/>
    <w:rsid w:val="000B17D5"/>
    <w:rsid w:val="000B24BF"/>
    <w:rsid w:val="000B3326"/>
    <w:rsid w:val="000B3891"/>
    <w:rsid w:val="000B6334"/>
    <w:rsid w:val="000B72D0"/>
    <w:rsid w:val="000B78BD"/>
    <w:rsid w:val="000B794B"/>
    <w:rsid w:val="000B7A5C"/>
    <w:rsid w:val="000C0073"/>
    <w:rsid w:val="000C1A7C"/>
    <w:rsid w:val="000C214A"/>
    <w:rsid w:val="000C278A"/>
    <w:rsid w:val="000C2CF1"/>
    <w:rsid w:val="000C31FE"/>
    <w:rsid w:val="000C3626"/>
    <w:rsid w:val="000C47F6"/>
    <w:rsid w:val="000C4C80"/>
    <w:rsid w:val="000C4D35"/>
    <w:rsid w:val="000C5B07"/>
    <w:rsid w:val="000C60C5"/>
    <w:rsid w:val="000C658E"/>
    <w:rsid w:val="000C6FA8"/>
    <w:rsid w:val="000C7260"/>
    <w:rsid w:val="000C760E"/>
    <w:rsid w:val="000C7797"/>
    <w:rsid w:val="000D2166"/>
    <w:rsid w:val="000D2195"/>
    <w:rsid w:val="000D2C5E"/>
    <w:rsid w:val="000D2F33"/>
    <w:rsid w:val="000D2F6E"/>
    <w:rsid w:val="000D3041"/>
    <w:rsid w:val="000D3289"/>
    <w:rsid w:val="000D4389"/>
    <w:rsid w:val="000D43D8"/>
    <w:rsid w:val="000D4918"/>
    <w:rsid w:val="000D4A62"/>
    <w:rsid w:val="000D4EBC"/>
    <w:rsid w:val="000D50D6"/>
    <w:rsid w:val="000D5C1F"/>
    <w:rsid w:val="000D6558"/>
    <w:rsid w:val="000D7920"/>
    <w:rsid w:val="000E062E"/>
    <w:rsid w:val="000E0B0D"/>
    <w:rsid w:val="000E12B2"/>
    <w:rsid w:val="000E1EA7"/>
    <w:rsid w:val="000E2E9E"/>
    <w:rsid w:val="000E31FE"/>
    <w:rsid w:val="000E33FE"/>
    <w:rsid w:val="000E4608"/>
    <w:rsid w:val="000E48C4"/>
    <w:rsid w:val="000E4D6C"/>
    <w:rsid w:val="000E52CC"/>
    <w:rsid w:val="000E584E"/>
    <w:rsid w:val="000E5873"/>
    <w:rsid w:val="000E58EA"/>
    <w:rsid w:val="000E58EB"/>
    <w:rsid w:val="000E5B18"/>
    <w:rsid w:val="000F11E1"/>
    <w:rsid w:val="000F14CD"/>
    <w:rsid w:val="000F160C"/>
    <w:rsid w:val="000F2BFB"/>
    <w:rsid w:val="000F40C1"/>
    <w:rsid w:val="000F4468"/>
    <w:rsid w:val="000F5326"/>
    <w:rsid w:val="000F5EE9"/>
    <w:rsid w:val="000F6D68"/>
    <w:rsid w:val="000F74F8"/>
    <w:rsid w:val="000F7AA4"/>
    <w:rsid w:val="000F7B2A"/>
    <w:rsid w:val="00102747"/>
    <w:rsid w:val="001032A5"/>
    <w:rsid w:val="00103852"/>
    <w:rsid w:val="00103E08"/>
    <w:rsid w:val="00104003"/>
    <w:rsid w:val="00104D1E"/>
    <w:rsid w:val="00104EB7"/>
    <w:rsid w:val="00105A4E"/>
    <w:rsid w:val="00105DB2"/>
    <w:rsid w:val="00106D6B"/>
    <w:rsid w:val="00106DA3"/>
    <w:rsid w:val="00106DFC"/>
    <w:rsid w:val="00106EB7"/>
    <w:rsid w:val="00106F09"/>
    <w:rsid w:val="0010742B"/>
    <w:rsid w:val="0010747A"/>
    <w:rsid w:val="001077BC"/>
    <w:rsid w:val="00107BB5"/>
    <w:rsid w:val="00111975"/>
    <w:rsid w:val="00112AEA"/>
    <w:rsid w:val="00112B7D"/>
    <w:rsid w:val="00112F3E"/>
    <w:rsid w:val="00112FF2"/>
    <w:rsid w:val="00113C39"/>
    <w:rsid w:val="0011481B"/>
    <w:rsid w:val="00115085"/>
    <w:rsid w:val="00115528"/>
    <w:rsid w:val="0011568B"/>
    <w:rsid w:val="001159E1"/>
    <w:rsid w:val="00115B61"/>
    <w:rsid w:val="00115DD6"/>
    <w:rsid w:val="00117D91"/>
    <w:rsid w:val="0012065C"/>
    <w:rsid w:val="001209E5"/>
    <w:rsid w:val="00121069"/>
    <w:rsid w:val="00122247"/>
    <w:rsid w:val="001224D3"/>
    <w:rsid w:val="00122BA6"/>
    <w:rsid w:val="00123045"/>
    <w:rsid w:val="0012325B"/>
    <w:rsid w:val="00124093"/>
    <w:rsid w:val="00124488"/>
    <w:rsid w:val="00124A43"/>
    <w:rsid w:val="00124F22"/>
    <w:rsid w:val="00125778"/>
    <w:rsid w:val="001259E8"/>
    <w:rsid w:val="0012657C"/>
    <w:rsid w:val="00126B55"/>
    <w:rsid w:val="00126E89"/>
    <w:rsid w:val="00127A80"/>
    <w:rsid w:val="0013010F"/>
    <w:rsid w:val="0013027E"/>
    <w:rsid w:val="0013093A"/>
    <w:rsid w:val="00131144"/>
    <w:rsid w:val="00131C9C"/>
    <w:rsid w:val="00131F5B"/>
    <w:rsid w:val="00132B32"/>
    <w:rsid w:val="001337BA"/>
    <w:rsid w:val="00134445"/>
    <w:rsid w:val="0013452B"/>
    <w:rsid w:val="00134AA5"/>
    <w:rsid w:val="00134E06"/>
    <w:rsid w:val="001359BC"/>
    <w:rsid w:val="00135C63"/>
    <w:rsid w:val="00135EE7"/>
    <w:rsid w:val="00136490"/>
    <w:rsid w:val="001366BD"/>
    <w:rsid w:val="0013698D"/>
    <w:rsid w:val="001371F3"/>
    <w:rsid w:val="0013725B"/>
    <w:rsid w:val="001375CE"/>
    <w:rsid w:val="0013795B"/>
    <w:rsid w:val="001402CA"/>
    <w:rsid w:val="0014223F"/>
    <w:rsid w:val="0014248C"/>
    <w:rsid w:val="00142615"/>
    <w:rsid w:val="00142936"/>
    <w:rsid w:val="00142AB2"/>
    <w:rsid w:val="00142B9E"/>
    <w:rsid w:val="001438E4"/>
    <w:rsid w:val="00143B88"/>
    <w:rsid w:val="00143F2D"/>
    <w:rsid w:val="001440C5"/>
    <w:rsid w:val="00144689"/>
    <w:rsid w:val="00144932"/>
    <w:rsid w:val="00144BF1"/>
    <w:rsid w:val="00145096"/>
    <w:rsid w:val="001452A8"/>
    <w:rsid w:val="00145787"/>
    <w:rsid w:val="00146BCC"/>
    <w:rsid w:val="00146F2B"/>
    <w:rsid w:val="00146F39"/>
    <w:rsid w:val="001470FE"/>
    <w:rsid w:val="001471D1"/>
    <w:rsid w:val="001472A5"/>
    <w:rsid w:val="0014760D"/>
    <w:rsid w:val="00147720"/>
    <w:rsid w:val="00147890"/>
    <w:rsid w:val="001478A8"/>
    <w:rsid w:val="00147B2E"/>
    <w:rsid w:val="00147B54"/>
    <w:rsid w:val="00147E10"/>
    <w:rsid w:val="00147F29"/>
    <w:rsid w:val="00150A58"/>
    <w:rsid w:val="00150D5A"/>
    <w:rsid w:val="001514CD"/>
    <w:rsid w:val="001515BB"/>
    <w:rsid w:val="00151689"/>
    <w:rsid w:val="00151D3B"/>
    <w:rsid w:val="00151E5B"/>
    <w:rsid w:val="00151F67"/>
    <w:rsid w:val="0015212A"/>
    <w:rsid w:val="00153639"/>
    <w:rsid w:val="00153750"/>
    <w:rsid w:val="00153F46"/>
    <w:rsid w:val="00153FF5"/>
    <w:rsid w:val="0015406F"/>
    <w:rsid w:val="00154284"/>
    <w:rsid w:val="00154503"/>
    <w:rsid w:val="00155BAA"/>
    <w:rsid w:val="0015613E"/>
    <w:rsid w:val="00156A53"/>
    <w:rsid w:val="00156E14"/>
    <w:rsid w:val="00157349"/>
    <w:rsid w:val="0016025E"/>
    <w:rsid w:val="001604A4"/>
    <w:rsid w:val="0016192B"/>
    <w:rsid w:val="001619E7"/>
    <w:rsid w:val="00161A31"/>
    <w:rsid w:val="00161FBB"/>
    <w:rsid w:val="00162AB5"/>
    <w:rsid w:val="00163A78"/>
    <w:rsid w:val="001642AF"/>
    <w:rsid w:val="0016437F"/>
    <w:rsid w:val="00164AC9"/>
    <w:rsid w:val="00164E2A"/>
    <w:rsid w:val="00165372"/>
    <w:rsid w:val="00165701"/>
    <w:rsid w:val="0016572E"/>
    <w:rsid w:val="00165BEC"/>
    <w:rsid w:val="00167082"/>
    <w:rsid w:val="00170AD7"/>
    <w:rsid w:val="00170ED5"/>
    <w:rsid w:val="0017113D"/>
    <w:rsid w:val="00171BC9"/>
    <w:rsid w:val="00172B9F"/>
    <w:rsid w:val="00173215"/>
    <w:rsid w:val="001743C9"/>
    <w:rsid w:val="00174A6F"/>
    <w:rsid w:val="00174E4F"/>
    <w:rsid w:val="001756C9"/>
    <w:rsid w:val="00176363"/>
    <w:rsid w:val="00176F22"/>
    <w:rsid w:val="001776F2"/>
    <w:rsid w:val="00177C3F"/>
    <w:rsid w:val="00180F06"/>
    <w:rsid w:val="00181E4C"/>
    <w:rsid w:val="00182277"/>
    <w:rsid w:val="0018261F"/>
    <w:rsid w:val="00182D9B"/>
    <w:rsid w:val="00183880"/>
    <w:rsid w:val="00183DD0"/>
    <w:rsid w:val="00184245"/>
    <w:rsid w:val="001849DE"/>
    <w:rsid w:val="00184BE0"/>
    <w:rsid w:val="00184F70"/>
    <w:rsid w:val="00186B7E"/>
    <w:rsid w:val="00187302"/>
    <w:rsid w:val="00187A18"/>
    <w:rsid w:val="0019047B"/>
    <w:rsid w:val="00190EBB"/>
    <w:rsid w:val="0019153A"/>
    <w:rsid w:val="00191C18"/>
    <w:rsid w:val="0019243C"/>
    <w:rsid w:val="00192C44"/>
    <w:rsid w:val="00192E51"/>
    <w:rsid w:val="00192FF1"/>
    <w:rsid w:val="00193B9E"/>
    <w:rsid w:val="00193CBB"/>
    <w:rsid w:val="00193CE5"/>
    <w:rsid w:val="00194395"/>
    <w:rsid w:val="00194DC8"/>
    <w:rsid w:val="00195344"/>
    <w:rsid w:val="00195ECC"/>
    <w:rsid w:val="0019651E"/>
    <w:rsid w:val="00197622"/>
    <w:rsid w:val="001A03F7"/>
    <w:rsid w:val="001A0B0D"/>
    <w:rsid w:val="001A0C3A"/>
    <w:rsid w:val="001A0FCE"/>
    <w:rsid w:val="001A2242"/>
    <w:rsid w:val="001A26DA"/>
    <w:rsid w:val="001A32FA"/>
    <w:rsid w:val="001A348E"/>
    <w:rsid w:val="001A42BB"/>
    <w:rsid w:val="001A4E49"/>
    <w:rsid w:val="001A51F7"/>
    <w:rsid w:val="001A5366"/>
    <w:rsid w:val="001A537A"/>
    <w:rsid w:val="001A575A"/>
    <w:rsid w:val="001A5A93"/>
    <w:rsid w:val="001A6ACD"/>
    <w:rsid w:val="001A7137"/>
    <w:rsid w:val="001A749D"/>
    <w:rsid w:val="001A7541"/>
    <w:rsid w:val="001A793F"/>
    <w:rsid w:val="001B0088"/>
    <w:rsid w:val="001B1E76"/>
    <w:rsid w:val="001B239A"/>
    <w:rsid w:val="001B25D8"/>
    <w:rsid w:val="001B2856"/>
    <w:rsid w:val="001B36E8"/>
    <w:rsid w:val="001B39C5"/>
    <w:rsid w:val="001B4B3A"/>
    <w:rsid w:val="001B5776"/>
    <w:rsid w:val="001B5E8F"/>
    <w:rsid w:val="001B6442"/>
    <w:rsid w:val="001B6F11"/>
    <w:rsid w:val="001B7107"/>
    <w:rsid w:val="001B71C0"/>
    <w:rsid w:val="001B7A8F"/>
    <w:rsid w:val="001C3C97"/>
    <w:rsid w:val="001C50B3"/>
    <w:rsid w:val="001C519D"/>
    <w:rsid w:val="001C52C7"/>
    <w:rsid w:val="001C53F4"/>
    <w:rsid w:val="001C557C"/>
    <w:rsid w:val="001C5C65"/>
    <w:rsid w:val="001C662C"/>
    <w:rsid w:val="001C66EA"/>
    <w:rsid w:val="001C672C"/>
    <w:rsid w:val="001C6D61"/>
    <w:rsid w:val="001C7E68"/>
    <w:rsid w:val="001C7F3C"/>
    <w:rsid w:val="001D031D"/>
    <w:rsid w:val="001D06E0"/>
    <w:rsid w:val="001D0B93"/>
    <w:rsid w:val="001D11D7"/>
    <w:rsid w:val="001D1356"/>
    <w:rsid w:val="001D143D"/>
    <w:rsid w:val="001D1843"/>
    <w:rsid w:val="001D283C"/>
    <w:rsid w:val="001D43DF"/>
    <w:rsid w:val="001D4881"/>
    <w:rsid w:val="001D4BD7"/>
    <w:rsid w:val="001D4E3D"/>
    <w:rsid w:val="001D4FCB"/>
    <w:rsid w:val="001D55E8"/>
    <w:rsid w:val="001D5890"/>
    <w:rsid w:val="001D66C2"/>
    <w:rsid w:val="001D6821"/>
    <w:rsid w:val="001D6825"/>
    <w:rsid w:val="001D771A"/>
    <w:rsid w:val="001D79A7"/>
    <w:rsid w:val="001E075D"/>
    <w:rsid w:val="001E0967"/>
    <w:rsid w:val="001E09D9"/>
    <w:rsid w:val="001E1648"/>
    <w:rsid w:val="001E1C86"/>
    <w:rsid w:val="001E1FDE"/>
    <w:rsid w:val="001E21EA"/>
    <w:rsid w:val="001E2BA7"/>
    <w:rsid w:val="001E34F1"/>
    <w:rsid w:val="001E3915"/>
    <w:rsid w:val="001E4C4D"/>
    <w:rsid w:val="001E5399"/>
    <w:rsid w:val="001E5651"/>
    <w:rsid w:val="001E5C68"/>
    <w:rsid w:val="001E665E"/>
    <w:rsid w:val="001E6FDB"/>
    <w:rsid w:val="001E72CB"/>
    <w:rsid w:val="001E7315"/>
    <w:rsid w:val="001E73BD"/>
    <w:rsid w:val="001F00B4"/>
    <w:rsid w:val="001F04B7"/>
    <w:rsid w:val="001F0576"/>
    <w:rsid w:val="001F0E11"/>
    <w:rsid w:val="001F1746"/>
    <w:rsid w:val="001F1871"/>
    <w:rsid w:val="001F24F5"/>
    <w:rsid w:val="001F273F"/>
    <w:rsid w:val="001F3775"/>
    <w:rsid w:val="001F4635"/>
    <w:rsid w:val="001F5435"/>
    <w:rsid w:val="001F575D"/>
    <w:rsid w:val="001F654F"/>
    <w:rsid w:val="001F6B25"/>
    <w:rsid w:val="001F76B2"/>
    <w:rsid w:val="0020026C"/>
    <w:rsid w:val="0020141F"/>
    <w:rsid w:val="00201DF7"/>
    <w:rsid w:val="002028AE"/>
    <w:rsid w:val="0020345C"/>
    <w:rsid w:val="002041F3"/>
    <w:rsid w:val="00204C67"/>
    <w:rsid w:val="00204D0E"/>
    <w:rsid w:val="0020552D"/>
    <w:rsid w:val="00205BE4"/>
    <w:rsid w:val="002060F5"/>
    <w:rsid w:val="00207A44"/>
    <w:rsid w:val="0021000B"/>
    <w:rsid w:val="002105BE"/>
    <w:rsid w:val="002107C0"/>
    <w:rsid w:val="002112B5"/>
    <w:rsid w:val="002112F1"/>
    <w:rsid w:val="002112FA"/>
    <w:rsid w:val="0021182F"/>
    <w:rsid w:val="00211990"/>
    <w:rsid w:val="00212245"/>
    <w:rsid w:val="0021282D"/>
    <w:rsid w:val="0021339B"/>
    <w:rsid w:val="00213412"/>
    <w:rsid w:val="00213792"/>
    <w:rsid w:val="002146EF"/>
    <w:rsid w:val="00216795"/>
    <w:rsid w:val="00216C79"/>
    <w:rsid w:val="0021741E"/>
    <w:rsid w:val="0021788B"/>
    <w:rsid w:val="002200E7"/>
    <w:rsid w:val="00220449"/>
    <w:rsid w:val="002209EE"/>
    <w:rsid w:val="00220CD4"/>
    <w:rsid w:val="00221528"/>
    <w:rsid w:val="0022180B"/>
    <w:rsid w:val="00222761"/>
    <w:rsid w:val="002234B7"/>
    <w:rsid w:val="00223CDF"/>
    <w:rsid w:val="00223D7B"/>
    <w:rsid w:val="0022410B"/>
    <w:rsid w:val="0022601F"/>
    <w:rsid w:val="00226BCA"/>
    <w:rsid w:val="00226DAA"/>
    <w:rsid w:val="00227131"/>
    <w:rsid w:val="00230806"/>
    <w:rsid w:val="002310C2"/>
    <w:rsid w:val="00231D3F"/>
    <w:rsid w:val="00231E40"/>
    <w:rsid w:val="0023242B"/>
    <w:rsid w:val="002325BC"/>
    <w:rsid w:val="00233020"/>
    <w:rsid w:val="00234279"/>
    <w:rsid w:val="00234AA8"/>
    <w:rsid w:val="002356DF"/>
    <w:rsid w:val="00236276"/>
    <w:rsid w:val="00236C6B"/>
    <w:rsid w:val="002377CD"/>
    <w:rsid w:val="0024028E"/>
    <w:rsid w:val="00240B4C"/>
    <w:rsid w:val="00240CC9"/>
    <w:rsid w:val="00242696"/>
    <w:rsid w:val="00242726"/>
    <w:rsid w:val="00242A2E"/>
    <w:rsid w:val="00242A3C"/>
    <w:rsid w:val="002432D5"/>
    <w:rsid w:val="002433F8"/>
    <w:rsid w:val="00243804"/>
    <w:rsid w:val="002451F2"/>
    <w:rsid w:val="00246CDD"/>
    <w:rsid w:val="002472F7"/>
    <w:rsid w:val="00247564"/>
    <w:rsid w:val="0024771A"/>
    <w:rsid w:val="0025041D"/>
    <w:rsid w:val="00250565"/>
    <w:rsid w:val="002514AB"/>
    <w:rsid w:val="002514DE"/>
    <w:rsid w:val="0025237A"/>
    <w:rsid w:val="00252F5D"/>
    <w:rsid w:val="00253362"/>
    <w:rsid w:val="00253719"/>
    <w:rsid w:val="00253A94"/>
    <w:rsid w:val="00253C6C"/>
    <w:rsid w:val="002541A2"/>
    <w:rsid w:val="00255311"/>
    <w:rsid w:val="00256434"/>
    <w:rsid w:val="00256D1C"/>
    <w:rsid w:val="0025784D"/>
    <w:rsid w:val="00257943"/>
    <w:rsid w:val="00260027"/>
    <w:rsid w:val="00260383"/>
    <w:rsid w:val="00260C6E"/>
    <w:rsid w:val="002624C3"/>
    <w:rsid w:val="0026594B"/>
    <w:rsid w:val="0026595E"/>
    <w:rsid w:val="00266F3B"/>
    <w:rsid w:val="00266FD1"/>
    <w:rsid w:val="0027155D"/>
    <w:rsid w:val="00271E27"/>
    <w:rsid w:val="0027242B"/>
    <w:rsid w:val="00272786"/>
    <w:rsid w:val="00272CC0"/>
    <w:rsid w:val="00273364"/>
    <w:rsid w:val="00273D74"/>
    <w:rsid w:val="00273D83"/>
    <w:rsid w:val="00274232"/>
    <w:rsid w:val="002753E6"/>
    <w:rsid w:val="002772C9"/>
    <w:rsid w:val="00277BCF"/>
    <w:rsid w:val="00280035"/>
    <w:rsid w:val="00280BA7"/>
    <w:rsid w:val="00281FE4"/>
    <w:rsid w:val="00282E5C"/>
    <w:rsid w:val="00282F9D"/>
    <w:rsid w:val="002839E6"/>
    <w:rsid w:val="00284164"/>
    <w:rsid w:val="002858E7"/>
    <w:rsid w:val="0028612E"/>
    <w:rsid w:val="002869C1"/>
    <w:rsid w:val="002871C8"/>
    <w:rsid w:val="00287E2D"/>
    <w:rsid w:val="00290934"/>
    <w:rsid w:val="00290CA3"/>
    <w:rsid w:val="00292085"/>
    <w:rsid w:val="002926EB"/>
    <w:rsid w:val="00293C35"/>
    <w:rsid w:val="0029413B"/>
    <w:rsid w:val="0029461C"/>
    <w:rsid w:val="0029541A"/>
    <w:rsid w:val="002954A3"/>
    <w:rsid w:val="0029596E"/>
    <w:rsid w:val="0029621F"/>
    <w:rsid w:val="00296746"/>
    <w:rsid w:val="00296A2A"/>
    <w:rsid w:val="002975B2"/>
    <w:rsid w:val="0029773E"/>
    <w:rsid w:val="002A032C"/>
    <w:rsid w:val="002A0CBE"/>
    <w:rsid w:val="002A0EBF"/>
    <w:rsid w:val="002A141F"/>
    <w:rsid w:val="002A289A"/>
    <w:rsid w:val="002A34EC"/>
    <w:rsid w:val="002A35DE"/>
    <w:rsid w:val="002A39A8"/>
    <w:rsid w:val="002A3BED"/>
    <w:rsid w:val="002A4E24"/>
    <w:rsid w:val="002A587F"/>
    <w:rsid w:val="002A6969"/>
    <w:rsid w:val="002A6FBC"/>
    <w:rsid w:val="002A763C"/>
    <w:rsid w:val="002B0300"/>
    <w:rsid w:val="002B0799"/>
    <w:rsid w:val="002B0949"/>
    <w:rsid w:val="002B0977"/>
    <w:rsid w:val="002B102E"/>
    <w:rsid w:val="002B2737"/>
    <w:rsid w:val="002B2D22"/>
    <w:rsid w:val="002B3ABC"/>
    <w:rsid w:val="002B3BF1"/>
    <w:rsid w:val="002B3CF4"/>
    <w:rsid w:val="002B418F"/>
    <w:rsid w:val="002B4573"/>
    <w:rsid w:val="002B45C1"/>
    <w:rsid w:val="002B45DB"/>
    <w:rsid w:val="002B5E9B"/>
    <w:rsid w:val="002B6270"/>
    <w:rsid w:val="002B6BC6"/>
    <w:rsid w:val="002B77DA"/>
    <w:rsid w:val="002C056C"/>
    <w:rsid w:val="002C095B"/>
    <w:rsid w:val="002C0982"/>
    <w:rsid w:val="002C1BE9"/>
    <w:rsid w:val="002C1C7B"/>
    <w:rsid w:val="002C2DEC"/>
    <w:rsid w:val="002C3AD4"/>
    <w:rsid w:val="002C3BD5"/>
    <w:rsid w:val="002C402C"/>
    <w:rsid w:val="002C41D3"/>
    <w:rsid w:val="002C44F7"/>
    <w:rsid w:val="002C4641"/>
    <w:rsid w:val="002C4E4A"/>
    <w:rsid w:val="002C5745"/>
    <w:rsid w:val="002C5F96"/>
    <w:rsid w:val="002C69C0"/>
    <w:rsid w:val="002C75FC"/>
    <w:rsid w:val="002C79C2"/>
    <w:rsid w:val="002C7FF3"/>
    <w:rsid w:val="002D0047"/>
    <w:rsid w:val="002D0A92"/>
    <w:rsid w:val="002D0FA3"/>
    <w:rsid w:val="002D13CF"/>
    <w:rsid w:val="002D2484"/>
    <w:rsid w:val="002D27A7"/>
    <w:rsid w:val="002D29C7"/>
    <w:rsid w:val="002D2B71"/>
    <w:rsid w:val="002D3A97"/>
    <w:rsid w:val="002D4A2F"/>
    <w:rsid w:val="002D4B1E"/>
    <w:rsid w:val="002D54FA"/>
    <w:rsid w:val="002D57A3"/>
    <w:rsid w:val="002D6A40"/>
    <w:rsid w:val="002D70D1"/>
    <w:rsid w:val="002D70EC"/>
    <w:rsid w:val="002D7ABE"/>
    <w:rsid w:val="002E08B8"/>
    <w:rsid w:val="002E0933"/>
    <w:rsid w:val="002E12D9"/>
    <w:rsid w:val="002E2839"/>
    <w:rsid w:val="002E3451"/>
    <w:rsid w:val="002E3652"/>
    <w:rsid w:val="002E4B50"/>
    <w:rsid w:val="002E4E12"/>
    <w:rsid w:val="002E5023"/>
    <w:rsid w:val="002E514D"/>
    <w:rsid w:val="002E5677"/>
    <w:rsid w:val="002E5EFF"/>
    <w:rsid w:val="002E6946"/>
    <w:rsid w:val="002E721D"/>
    <w:rsid w:val="002E7D7B"/>
    <w:rsid w:val="002E7FD8"/>
    <w:rsid w:val="002F0725"/>
    <w:rsid w:val="002F1185"/>
    <w:rsid w:val="002F3068"/>
    <w:rsid w:val="002F3C2E"/>
    <w:rsid w:val="002F435B"/>
    <w:rsid w:val="002F456A"/>
    <w:rsid w:val="002F4BE5"/>
    <w:rsid w:val="002F5502"/>
    <w:rsid w:val="002F5756"/>
    <w:rsid w:val="002F6A65"/>
    <w:rsid w:val="002F6D53"/>
    <w:rsid w:val="002F70ED"/>
    <w:rsid w:val="002F73BC"/>
    <w:rsid w:val="002F76D7"/>
    <w:rsid w:val="00300155"/>
    <w:rsid w:val="00300591"/>
    <w:rsid w:val="00301153"/>
    <w:rsid w:val="0030179E"/>
    <w:rsid w:val="00301B18"/>
    <w:rsid w:val="003031F0"/>
    <w:rsid w:val="00303B9A"/>
    <w:rsid w:val="003040F7"/>
    <w:rsid w:val="00304241"/>
    <w:rsid w:val="003045C3"/>
    <w:rsid w:val="003048EA"/>
    <w:rsid w:val="00304DB3"/>
    <w:rsid w:val="00304EF9"/>
    <w:rsid w:val="003051A1"/>
    <w:rsid w:val="003053DB"/>
    <w:rsid w:val="00306ABE"/>
    <w:rsid w:val="00306D1B"/>
    <w:rsid w:val="00311275"/>
    <w:rsid w:val="0031141C"/>
    <w:rsid w:val="00311A55"/>
    <w:rsid w:val="0031211C"/>
    <w:rsid w:val="003124AD"/>
    <w:rsid w:val="00312A40"/>
    <w:rsid w:val="00312CD1"/>
    <w:rsid w:val="00312DBD"/>
    <w:rsid w:val="00312F71"/>
    <w:rsid w:val="00313014"/>
    <w:rsid w:val="00313E4E"/>
    <w:rsid w:val="00313F69"/>
    <w:rsid w:val="00315412"/>
    <w:rsid w:val="00315734"/>
    <w:rsid w:val="003159C2"/>
    <w:rsid w:val="00315B85"/>
    <w:rsid w:val="00315E22"/>
    <w:rsid w:val="00317490"/>
    <w:rsid w:val="0032095E"/>
    <w:rsid w:val="00321524"/>
    <w:rsid w:val="003220D7"/>
    <w:rsid w:val="00322BE0"/>
    <w:rsid w:val="00323273"/>
    <w:rsid w:val="003237A1"/>
    <w:rsid w:val="003238F9"/>
    <w:rsid w:val="00323C43"/>
    <w:rsid w:val="00323D78"/>
    <w:rsid w:val="0032401A"/>
    <w:rsid w:val="00325B88"/>
    <w:rsid w:val="00325E83"/>
    <w:rsid w:val="00325F97"/>
    <w:rsid w:val="0032609A"/>
    <w:rsid w:val="00326CDA"/>
    <w:rsid w:val="00326EB3"/>
    <w:rsid w:val="003271BD"/>
    <w:rsid w:val="00327807"/>
    <w:rsid w:val="00327FEB"/>
    <w:rsid w:val="00330A75"/>
    <w:rsid w:val="00331098"/>
    <w:rsid w:val="00331D4F"/>
    <w:rsid w:val="003321DA"/>
    <w:rsid w:val="00332C66"/>
    <w:rsid w:val="00332EBE"/>
    <w:rsid w:val="0033338D"/>
    <w:rsid w:val="003336C7"/>
    <w:rsid w:val="0033416E"/>
    <w:rsid w:val="003349F5"/>
    <w:rsid w:val="00334D19"/>
    <w:rsid w:val="00336D1F"/>
    <w:rsid w:val="00337232"/>
    <w:rsid w:val="003377C0"/>
    <w:rsid w:val="00337CB1"/>
    <w:rsid w:val="00340762"/>
    <w:rsid w:val="003409F9"/>
    <w:rsid w:val="003411D3"/>
    <w:rsid w:val="00341A4E"/>
    <w:rsid w:val="003426F5"/>
    <w:rsid w:val="0034315A"/>
    <w:rsid w:val="00343D2C"/>
    <w:rsid w:val="003443A1"/>
    <w:rsid w:val="00345234"/>
    <w:rsid w:val="003460FC"/>
    <w:rsid w:val="00346B80"/>
    <w:rsid w:val="00346FE5"/>
    <w:rsid w:val="00347482"/>
    <w:rsid w:val="00350908"/>
    <w:rsid w:val="003510FF"/>
    <w:rsid w:val="00351DEC"/>
    <w:rsid w:val="00351E21"/>
    <w:rsid w:val="00351FA4"/>
    <w:rsid w:val="00352C20"/>
    <w:rsid w:val="00353597"/>
    <w:rsid w:val="0035377A"/>
    <w:rsid w:val="00353D78"/>
    <w:rsid w:val="00353F02"/>
    <w:rsid w:val="0035487A"/>
    <w:rsid w:val="003554AD"/>
    <w:rsid w:val="003569E5"/>
    <w:rsid w:val="00356AA3"/>
    <w:rsid w:val="00356CDF"/>
    <w:rsid w:val="00356D4C"/>
    <w:rsid w:val="00357BB4"/>
    <w:rsid w:val="00357D89"/>
    <w:rsid w:val="00360683"/>
    <w:rsid w:val="00361903"/>
    <w:rsid w:val="003620BA"/>
    <w:rsid w:val="003624CB"/>
    <w:rsid w:val="0036256D"/>
    <w:rsid w:val="00362795"/>
    <w:rsid w:val="003629FC"/>
    <w:rsid w:val="00362A28"/>
    <w:rsid w:val="00362E48"/>
    <w:rsid w:val="003631EE"/>
    <w:rsid w:val="00363D17"/>
    <w:rsid w:val="003646BC"/>
    <w:rsid w:val="00365626"/>
    <w:rsid w:val="00366112"/>
    <w:rsid w:val="0037035C"/>
    <w:rsid w:val="00370DBB"/>
    <w:rsid w:val="00371658"/>
    <w:rsid w:val="00371663"/>
    <w:rsid w:val="00371920"/>
    <w:rsid w:val="00371DB9"/>
    <w:rsid w:val="00372423"/>
    <w:rsid w:val="00374242"/>
    <w:rsid w:val="00374F3E"/>
    <w:rsid w:val="00374FF0"/>
    <w:rsid w:val="0037538A"/>
    <w:rsid w:val="00375689"/>
    <w:rsid w:val="003757E9"/>
    <w:rsid w:val="0037674D"/>
    <w:rsid w:val="00377008"/>
    <w:rsid w:val="003777EF"/>
    <w:rsid w:val="00377971"/>
    <w:rsid w:val="00377DC3"/>
    <w:rsid w:val="0038067A"/>
    <w:rsid w:val="00380F33"/>
    <w:rsid w:val="0038121D"/>
    <w:rsid w:val="00381DDE"/>
    <w:rsid w:val="003826BD"/>
    <w:rsid w:val="00382AF4"/>
    <w:rsid w:val="00383983"/>
    <w:rsid w:val="003845FA"/>
    <w:rsid w:val="003851FD"/>
    <w:rsid w:val="00385790"/>
    <w:rsid w:val="003860B9"/>
    <w:rsid w:val="00386A4A"/>
    <w:rsid w:val="00386A54"/>
    <w:rsid w:val="0038786F"/>
    <w:rsid w:val="0039087D"/>
    <w:rsid w:val="003924D5"/>
    <w:rsid w:val="003927A6"/>
    <w:rsid w:val="0039430E"/>
    <w:rsid w:val="00394465"/>
    <w:rsid w:val="003954D4"/>
    <w:rsid w:val="0039587F"/>
    <w:rsid w:val="0039589F"/>
    <w:rsid w:val="00395AE1"/>
    <w:rsid w:val="0039686F"/>
    <w:rsid w:val="00396A27"/>
    <w:rsid w:val="003A020B"/>
    <w:rsid w:val="003A1224"/>
    <w:rsid w:val="003A262C"/>
    <w:rsid w:val="003A268C"/>
    <w:rsid w:val="003A278F"/>
    <w:rsid w:val="003A2D5C"/>
    <w:rsid w:val="003A300F"/>
    <w:rsid w:val="003A30E8"/>
    <w:rsid w:val="003A3469"/>
    <w:rsid w:val="003A35B8"/>
    <w:rsid w:val="003A4CB5"/>
    <w:rsid w:val="003A5172"/>
    <w:rsid w:val="003A5226"/>
    <w:rsid w:val="003A57F1"/>
    <w:rsid w:val="003A5B78"/>
    <w:rsid w:val="003A63BE"/>
    <w:rsid w:val="003A66D9"/>
    <w:rsid w:val="003A717F"/>
    <w:rsid w:val="003B074B"/>
    <w:rsid w:val="003B0787"/>
    <w:rsid w:val="003B0B56"/>
    <w:rsid w:val="003B1BEE"/>
    <w:rsid w:val="003B2124"/>
    <w:rsid w:val="003B2329"/>
    <w:rsid w:val="003B273A"/>
    <w:rsid w:val="003B2B4A"/>
    <w:rsid w:val="003B2BFF"/>
    <w:rsid w:val="003B2CE4"/>
    <w:rsid w:val="003B333E"/>
    <w:rsid w:val="003B4089"/>
    <w:rsid w:val="003B435D"/>
    <w:rsid w:val="003B4733"/>
    <w:rsid w:val="003B5056"/>
    <w:rsid w:val="003B6274"/>
    <w:rsid w:val="003B7A00"/>
    <w:rsid w:val="003B7FDC"/>
    <w:rsid w:val="003C110D"/>
    <w:rsid w:val="003C1237"/>
    <w:rsid w:val="003C175B"/>
    <w:rsid w:val="003C28A2"/>
    <w:rsid w:val="003C2903"/>
    <w:rsid w:val="003C2D46"/>
    <w:rsid w:val="003C2EA4"/>
    <w:rsid w:val="003C2FCD"/>
    <w:rsid w:val="003C38D8"/>
    <w:rsid w:val="003C38FB"/>
    <w:rsid w:val="003C466C"/>
    <w:rsid w:val="003C56F7"/>
    <w:rsid w:val="003C622B"/>
    <w:rsid w:val="003C65E7"/>
    <w:rsid w:val="003C6B23"/>
    <w:rsid w:val="003C6C7D"/>
    <w:rsid w:val="003C7174"/>
    <w:rsid w:val="003C795D"/>
    <w:rsid w:val="003C7A69"/>
    <w:rsid w:val="003D045B"/>
    <w:rsid w:val="003D0647"/>
    <w:rsid w:val="003D2CF5"/>
    <w:rsid w:val="003D305E"/>
    <w:rsid w:val="003D3368"/>
    <w:rsid w:val="003D3F71"/>
    <w:rsid w:val="003D4037"/>
    <w:rsid w:val="003D448B"/>
    <w:rsid w:val="003D4F23"/>
    <w:rsid w:val="003D6572"/>
    <w:rsid w:val="003D6619"/>
    <w:rsid w:val="003D76E5"/>
    <w:rsid w:val="003D7A84"/>
    <w:rsid w:val="003D7AB5"/>
    <w:rsid w:val="003D7B9C"/>
    <w:rsid w:val="003E16FA"/>
    <w:rsid w:val="003E198F"/>
    <w:rsid w:val="003E2874"/>
    <w:rsid w:val="003E29E3"/>
    <w:rsid w:val="003E3B98"/>
    <w:rsid w:val="003E3D75"/>
    <w:rsid w:val="003E4410"/>
    <w:rsid w:val="003E53A7"/>
    <w:rsid w:val="003E55B6"/>
    <w:rsid w:val="003E61B1"/>
    <w:rsid w:val="003E6296"/>
    <w:rsid w:val="003E68E0"/>
    <w:rsid w:val="003E6BDA"/>
    <w:rsid w:val="003E6C23"/>
    <w:rsid w:val="003F0CEC"/>
    <w:rsid w:val="003F0F12"/>
    <w:rsid w:val="003F13A9"/>
    <w:rsid w:val="003F15A3"/>
    <w:rsid w:val="003F1A94"/>
    <w:rsid w:val="003F3120"/>
    <w:rsid w:val="003F3A2F"/>
    <w:rsid w:val="003F4C8E"/>
    <w:rsid w:val="003F56A0"/>
    <w:rsid w:val="003F5939"/>
    <w:rsid w:val="003F6850"/>
    <w:rsid w:val="003F7BD7"/>
    <w:rsid w:val="004006BE"/>
    <w:rsid w:val="00400DEF"/>
    <w:rsid w:val="004016F5"/>
    <w:rsid w:val="00401939"/>
    <w:rsid w:val="00402180"/>
    <w:rsid w:val="00402234"/>
    <w:rsid w:val="00402B4D"/>
    <w:rsid w:val="00402EFC"/>
    <w:rsid w:val="0040305F"/>
    <w:rsid w:val="004033A4"/>
    <w:rsid w:val="0040345A"/>
    <w:rsid w:val="00405054"/>
    <w:rsid w:val="004058D3"/>
    <w:rsid w:val="004078D6"/>
    <w:rsid w:val="0041022C"/>
    <w:rsid w:val="00411D1F"/>
    <w:rsid w:val="00412069"/>
    <w:rsid w:val="004129A1"/>
    <w:rsid w:val="00412A1D"/>
    <w:rsid w:val="00412E12"/>
    <w:rsid w:val="00413059"/>
    <w:rsid w:val="00413227"/>
    <w:rsid w:val="00413377"/>
    <w:rsid w:val="004135BE"/>
    <w:rsid w:val="00415DF2"/>
    <w:rsid w:val="00416B4F"/>
    <w:rsid w:val="00417828"/>
    <w:rsid w:val="00417A61"/>
    <w:rsid w:val="00420082"/>
    <w:rsid w:val="004200A7"/>
    <w:rsid w:val="0042044C"/>
    <w:rsid w:val="00420660"/>
    <w:rsid w:val="0042078C"/>
    <w:rsid w:val="00420BF9"/>
    <w:rsid w:val="0042179A"/>
    <w:rsid w:val="004218FD"/>
    <w:rsid w:val="004226EA"/>
    <w:rsid w:val="004231F3"/>
    <w:rsid w:val="00423C34"/>
    <w:rsid w:val="0042434F"/>
    <w:rsid w:val="00424534"/>
    <w:rsid w:val="00424F38"/>
    <w:rsid w:val="00425674"/>
    <w:rsid w:val="00425B2F"/>
    <w:rsid w:val="00425F90"/>
    <w:rsid w:val="00426028"/>
    <w:rsid w:val="00427214"/>
    <w:rsid w:val="00427510"/>
    <w:rsid w:val="0042775A"/>
    <w:rsid w:val="00427E00"/>
    <w:rsid w:val="004304BF"/>
    <w:rsid w:val="00430B6E"/>
    <w:rsid w:val="00430DDA"/>
    <w:rsid w:val="00430E87"/>
    <w:rsid w:val="00430E9A"/>
    <w:rsid w:val="004315A1"/>
    <w:rsid w:val="00432137"/>
    <w:rsid w:val="004322CD"/>
    <w:rsid w:val="0043255C"/>
    <w:rsid w:val="00432584"/>
    <w:rsid w:val="00432836"/>
    <w:rsid w:val="004336ED"/>
    <w:rsid w:val="00433C66"/>
    <w:rsid w:val="00433F8F"/>
    <w:rsid w:val="004346A7"/>
    <w:rsid w:val="004349CE"/>
    <w:rsid w:val="004349D1"/>
    <w:rsid w:val="004354DD"/>
    <w:rsid w:val="00435607"/>
    <w:rsid w:val="00435936"/>
    <w:rsid w:val="00436695"/>
    <w:rsid w:val="004367E7"/>
    <w:rsid w:val="00436C59"/>
    <w:rsid w:val="00436C63"/>
    <w:rsid w:val="004374DF"/>
    <w:rsid w:val="0043752E"/>
    <w:rsid w:val="004377A5"/>
    <w:rsid w:val="00437B0B"/>
    <w:rsid w:val="00437D20"/>
    <w:rsid w:val="004400F2"/>
    <w:rsid w:val="0044074D"/>
    <w:rsid w:val="004407C7"/>
    <w:rsid w:val="00441303"/>
    <w:rsid w:val="00442420"/>
    <w:rsid w:val="004428FD"/>
    <w:rsid w:val="00442B34"/>
    <w:rsid w:val="00443B39"/>
    <w:rsid w:val="00443E47"/>
    <w:rsid w:val="00444872"/>
    <w:rsid w:val="004449A5"/>
    <w:rsid w:val="004449F7"/>
    <w:rsid w:val="004458EC"/>
    <w:rsid w:val="00445D0E"/>
    <w:rsid w:val="00445E06"/>
    <w:rsid w:val="00445EB5"/>
    <w:rsid w:val="00446FAD"/>
    <w:rsid w:val="0044704F"/>
    <w:rsid w:val="00447358"/>
    <w:rsid w:val="00450378"/>
    <w:rsid w:val="00451834"/>
    <w:rsid w:val="0045190F"/>
    <w:rsid w:val="00451B36"/>
    <w:rsid w:val="00451FD5"/>
    <w:rsid w:val="0045213F"/>
    <w:rsid w:val="0045236F"/>
    <w:rsid w:val="00452F68"/>
    <w:rsid w:val="00453754"/>
    <w:rsid w:val="004546EF"/>
    <w:rsid w:val="004548BA"/>
    <w:rsid w:val="00454E96"/>
    <w:rsid w:val="0045512F"/>
    <w:rsid w:val="00455493"/>
    <w:rsid w:val="004560C6"/>
    <w:rsid w:val="0045657B"/>
    <w:rsid w:val="004576B7"/>
    <w:rsid w:val="004577EC"/>
    <w:rsid w:val="00461DDA"/>
    <w:rsid w:val="0046271E"/>
    <w:rsid w:val="00462F07"/>
    <w:rsid w:val="00464AE8"/>
    <w:rsid w:val="004667DD"/>
    <w:rsid w:val="00466C7E"/>
    <w:rsid w:val="0046706A"/>
    <w:rsid w:val="00467B27"/>
    <w:rsid w:val="00470072"/>
    <w:rsid w:val="00470958"/>
    <w:rsid w:val="004718E4"/>
    <w:rsid w:val="00472A1F"/>
    <w:rsid w:val="004734E5"/>
    <w:rsid w:val="00473B61"/>
    <w:rsid w:val="00475712"/>
    <w:rsid w:val="00475A96"/>
    <w:rsid w:val="00475E56"/>
    <w:rsid w:val="0047659B"/>
    <w:rsid w:val="004769DE"/>
    <w:rsid w:val="00476D15"/>
    <w:rsid w:val="00476FB7"/>
    <w:rsid w:val="004771CA"/>
    <w:rsid w:val="0048076D"/>
    <w:rsid w:val="0048093C"/>
    <w:rsid w:val="00480C48"/>
    <w:rsid w:val="00480EAE"/>
    <w:rsid w:val="004812AE"/>
    <w:rsid w:val="004822F1"/>
    <w:rsid w:val="00482FDC"/>
    <w:rsid w:val="004838BD"/>
    <w:rsid w:val="0048406C"/>
    <w:rsid w:val="00484863"/>
    <w:rsid w:val="004850F8"/>
    <w:rsid w:val="004853B0"/>
    <w:rsid w:val="0048547D"/>
    <w:rsid w:val="00486B37"/>
    <w:rsid w:val="00486FC6"/>
    <w:rsid w:val="0048708C"/>
    <w:rsid w:val="00487346"/>
    <w:rsid w:val="004906E3"/>
    <w:rsid w:val="00490AA2"/>
    <w:rsid w:val="004911AA"/>
    <w:rsid w:val="00491316"/>
    <w:rsid w:val="0049187E"/>
    <w:rsid w:val="00491F55"/>
    <w:rsid w:val="00491FF9"/>
    <w:rsid w:val="00492B16"/>
    <w:rsid w:val="00492DC7"/>
    <w:rsid w:val="004934AC"/>
    <w:rsid w:val="0049350A"/>
    <w:rsid w:val="00493682"/>
    <w:rsid w:val="004940A9"/>
    <w:rsid w:val="0049557E"/>
    <w:rsid w:val="00495599"/>
    <w:rsid w:val="004968F1"/>
    <w:rsid w:val="00496BA6"/>
    <w:rsid w:val="004979D7"/>
    <w:rsid w:val="004A0902"/>
    <w:rsid w:val="004A0A08"/>
    <w:rsid w:val="004A0A5D"/>
    <w:rsid w:val="004A0A6F"/>
    <w:rsid w:val="004A2ABF"/>
    <w:rsid w:val="004A2FDC"/>
    <w:rsid w:val="004A4665"/>
    <w:rsid w:val="004A4737"/>
    <w:rsid w:val="004A5817"/>
    <w:rsid w:val="004A5A84"/>
    <w:rsid w:val="004A6F93"/>
    <w:rsid w:val="004B08AF"/>
    <w:rsid w:val="004B0EE8"/>
    <w:rsid w:val="004B1133"/>
    <w:rsid w:val="004B2500"/>
    <w:rsid w:val="004B28AA"/>
    <w:rsid w:val="004B3AC8"/>
    <w:rsid w:val="004B4463"/>
    <w:rsid w:val="004B518C"/>
    <w:rsid w:val="004B6023"/>
    <w:rsid w:val="004B6FDF"/>
    <w:rsid w:val="004C1026"/>
    <w:rsid w:val="004C1689"/>
    <w:rsid w:val="004C2471"/>
    <w:rsid w:val="004C3856"/>
    <w:rsid w:val="004C4513"/>
    <w:rsid w:val="004C4BDD"/>
    <w:rsid w:val="004C4E2B"/>
    <w:rsid w:val="004C573F"/>
    <w:rsid w:val="004C5BEA"/>
    <w:rsid w:val="004C769D"/>
    <w:rsid w:val="004C7F77"/>
    <w:rsid w:val="004D0142"/>
    <w:rsid w:val="004D0458"/>
    <w:rsid w:val="004D05CA"/>
    <w:rsid w:val="004D0A5B"/>
    <w:rsid w:val="004D1896"/>
    <w:rsid w:val="004D1A68"/>
    <w:rsid w:val="004D1F4E"/>
    <w:rsid w:val="004D2829"/>
    <w:rsid w:val="004D2B8E"/>
    <w:rsid w:val="004D2E64"/>
    <w:rsid w:val="004D377C"/>
    <w:rsid w:val="004D3FA3"/>
    <w:rsid w:val="004D46C1"/>
    <w:rsid w:val="004D48AC"/>
    <w:rsid w:val="004D523E"/>
    <w:rsid w:val="004D57D2"/>
    <w:rsid w:val="004D58E9"/>
    <w:rsid w:val="004D6818"/>
    <w:rsid w:val="004D7673"/>
    <w:rsid w:val="004E11E9"/>
    <w:rsid w:val="004E1D5F"/>
    <w:rsid w:val="004E1F85"/>
    <w:rsid w:val="004E2B72"/>
    <w:rsid w:val="004E4481"/>
    <w:rsid w:val="004E4529"/>
    <w:rsid w:val="004E4B13"/>
    <w:rsid w:val="004E4BC8"/>
    <w:rsid w:val="004E57AB"/>
    <w:rsid w:val="004E57B4"/>
    <w:rsid w:val="004E57DF"/>
    <w:rsid w:val="004E58C3"/>
    <w:rsid w:val="004E71D0"/>
    <w:rsid w:val="004E71EF"/>
    <w:rsid w:val="004E73DF"/>
    <w:rsid w:val="004F0541"/>
    <w:rsid w:val="004F1245"/>
    <w:rsid w:val="004F15E2"/>
    <w:rsid w:val="004F182A"/>
    <w:rsid w:val="004F1BD6"/>
    <w:rsid w:val="004F2543"/>
    <w:rsid w:val="004F26B9"/>
    <w:rsid w:val="004F28F0"/>
    <w:rsid w:val="004F2FA5"/>
    <w:rsid w:val="004F3694"/>
    <w:rsid w:val="004F3F01"/>
    <w:rsid w:val="004F4229"/>
    <w:rsid w:val="004F460B"/>
    <w:rsid w:val="004F5102"/>
    <w:rsid w:val="004F5541"/>
    <w:rsid w:val="004F5A5C"/>
    <w:rsid w:val="004F6B8D"/>
    <w:rsid w:val="004F72E4"/>
    <w:rsid w:val="0050053F"/>
    <w:rsid w:val="00500A29"/>
    <w:rsid w:val="00500DF7"/>
    <w:rsid w:val="00501096"/>
    <w:rsid w:val="00502241"/>
    <w:rsid w:val="00502DED"/>
    <w:rsid w:val="005034D6"/>
    <w:rsid w:val="00503DAF"/>
    <w:rsid w:val="0050414A"/>
    <w:rsid w:val="00504234"/>
    <w:rsid w:val="00504A02"/>
    <w:rsid w:val="00504D89"/>
    <w:rsid w:val="005056C6"/>
    <w:rsid w:val="00505EDF"/>
    <w:rsid w:val="00506259"/>
    <w:rsid w:val="00506441"/>
    <w:rsid w:val="00506BCF"/>
    <w:rsid w:val="0050756C"/>
    <w:rsid w:val="005101FE"/>
    <w:rsid w:val="0051070E"/>
    <w:rsid w:val="00510A09"/>
    <w:rsid w:val="00510C62"/>
    <w:rsid w:val="005118B1"/>
    <w:rsid w:val="00511EF4"/>
    <w:rsid w:val="00511F04"/>
    <w:rsid w:val="005139BF"/>
    <w:rsid w:val="005161BF"/>
    <w:rsid w:val="005162AF"/>
    <w:rsid w:val="00516791"/>
    <w:rsid w:val="0051693E"/>
    <w:rsid w:val="005170DF"/>
    <w:rsid w:val="00517302"/>
    <w:rsid w:val="0051744D"/>
    <w:rsid w:val="00517E7E"/>
    <w:rsid w:val="00520302"/>
    <w:rsid w:val="0052084C"/>
    <w:rsid w:val="00521AFB"/>
    <w:rsid w:val="00522C67"/>
    <w:rsid w:val="00522FDE"/>
    <w:rsid w:val="00523191"/>
    <w:rsid w:val="00523689"/>
    <w:rsid w:val="00523924"/>
    <w:rsid w:val="0052430A"/>
    <w:rsid w:val="00524C15"/>
    <w:rsid w:val="00524F69"/>
    <w:rsid w:val="00525A34"/>
    <w:rsid w:val="00525E92"/>
    <w:rsid w:val="00527AFE"/>
    <w:rsid w:val="00530B42"/>
    <w:rsid w:val="0053105B"/>
    <w:rsid w:val="00531705"/>
    <w:rsid w:val="00531A94"/>
    <w:rsid w:val="0053227A"/>
    <w:rsid w:val="00532B31"/>
    <w:rsid w:val="00532D19"/>
    <w:rsid w:val="005332E3"/>
    <w:rsid w:val="0053346B"/>
    <w:rsid w:val="0053415B"/>
    <w:rsid w:val="00534273"/>
    <w:rsid w:val="00535202"/>
    <w:rsid w:val="005353A2"/>
    <w:rsid w:val="005367EE"/>
    <w:rsid w:val="00536B8B"/>
    <w:rsid w:val="00537B36"/>
    <w:rsid w:val="0054004A"/>
    <w:rsid w:val="00540745"/>
    <w:rsid w:val="005407DD"/>
    <w:rsid w:val="00541A2C"/>
    <w:rsid w:val="0054225E"/>
    <w:rsid w:val="00543378"/>
    <w:rsid w:val="00543C52"/>
    <w:rsid w:val="005443A4"/>
    <w:rsid w:val="00545465"/>
    <w:rsid w:val="005467F8"/>
    <w:rsid w:val="00546D18"/>
    <w:rsid w:val="00546FAA"/>
    <w:rsid w:val="00547044"/>
    <w:rsid w:val="005472AE"/>
    <w:rsid w:val="0054734A"/>
    <w:rsid w:val="00547BBA"/>
    <w:rsid w:val="00547CD6"/>
    <w:rsid w:val="00547CDF"/>
    <w:rsid w:val="00547D09"/>
    <w:rsid w:val="0055092A"/>
    <w:rsid w:val="00550C7C"/>
    <w:rsid w:val="00551782"/>
    <w:rsid w:val="005525C5"/>
    <w:rsid w:val="005529F8"/>
    <w:rsid w:val="00552B1C"/>
    <w:rsid w:val="00553871"/>
    <w:rsid w:val="00553AE4"/>
    <w:rsid w:val="00554799"/>
    <w:rsid w:val="005549D1"/>
    <w:rsid w:val="00554D45"/>
    <w:rsid w:val="00555DD6"/>
    <w:rsid w:val="00555F75"/>
    <w:rsid w:val="00556591"/>
    <w:rsid w:val="0055667F"/>
    <w:rsid w:val="005576D2"/>
    <w:rsid w:val="00557F80"/>
    <w:rsid w:val="005604B4"/>
    <w:rsid w:val="00560819"/>
    <w:rsid w:val="005610FD"/>
    <w:rsid w:val="005613E4"/>
    <w:rsid w:val="00561FCB"/>
    <w:rsid w:val="00562B7E"/>
    <w:rsid w:val="00563715"/>
    <w:rsid w:val="0056384C"/>
    <w:rsid w:val="00564300"/>
    <w:rsid w:val="00565038"/>
    <w:rsid w:val="005653E7"/>
    <w:rsid w:val="00565567"/>
    <w:rsid w:val="005665BF"/>
    <w:rsid w:val="00566ED4"/>
    <w:rsid w:val="0056734C"/>
    <w:rsid w:val="00567C9F"/>
    <w:rsid w:val="00567E13"/>
    <w:rsid w:val="00570011"/>
    <w:rsid w:val="005706D5"/>
    <w:rsid w:val="00570E74"/>
    <w:rsid w:val="0057102C"/>
    <w:rsid w:val="00571124"/>
    <w:rsid w:val="005711E9"/>
    <w:rsid w:val="005718D3"/>
    <w:rsid w:val="00572312"/>
    <w:rsid w:val="0057419D"/>
    <w:rsid w:val="00575D4A"/>
    <w:rsid w:val="005763F7"/>
    <w:rsid w:val="00576946"/>
    <w:rsid w:val="00576CAF"/>
    <w:rsid w:val="00576CCC"/>
    <w:rsid w:val="00577653"/>
    <w:rsid w:val="005776CB"/>
    <w:rsid w:val="00580177"/>
    <w:rsid w:val="005802CB"/>
    <w:rsid w:val="005806ED"/>
    <w:rsid w:val="00580837"/>
    <w:rsid w:val="00580AB2"/>
    <w:rsid w:val="00580C2D"/>
    <w:rsid w:val="00580D41"/>
    <w:rsid w:val="005810B2"/>
    <w:rsid w:val="0058151C"/>
    <w:rsid w:val="00581820"/>
    <w:rsid w:val="00581CA3"/>
    <w:rsid w:val="00582BB1"/>
    <w:rsid w:val="00583A31"/>
    <w:rsid w:val="00584318"/>
    <w:rsid w:val="00584455"/>
    <w:rsid w:val="00584C46"/>
    <w:rsid w:val="0058565F"/>
    <w:rsid w:val="00585713"/>
    <w:rsid w:val="00585BF9"/>
    <w:rsid w:val="00586FE6"/>
    <w:rsid w:val="0058773C"/>
    <w:rsid w:val="005877EE"/>
    <w:rsid w:val="00587DE6"/>
    <w:rsid w:val="005908F9"/>
    <w:rsid w:val="00590AE4"/>
    <w:rsid w:val="00591179"/>
    <w:rsid w:val="00591941"/>
    <w:rsid w:val="00591B9B"/>
    <w:rsid w:val="00592179"/>
    <w:rsid w:val="00592388"/>
    <w:rsid w:val="00594393"/>
    <w:rsid w:val="005943F4"/>
    <w:rsid w:val="0059457C"/>
    <w:rsid w:val="00595F1B"/>
    <w:rsid w:val="0059675D"/>
    <w:rsid w:val="00596F97"/>
    <w:rsid w:val="00597511"/>
    <w:rsid w:val="00597D1D"/>
    <w:rsid w:val="00597F99"/>
    <w:rsid w:val="005A007C"/>
    <w:rsid w:val="005A102E"/>
    <w:rsid w:val="005A191D"/>
    <w:rsid w:val="005A2042"/>
    <w:rsid w:val="005A222A"/>
    <w:rsid w:val="005A2ABF"/>
    <w:rsid w:val="005A3186"/>
    <w:rsid w:val="005A3CBA"/>
    <w:rsid w:val="005A44AB"/>
    <w:rsid w:val="005A4689"/>
    <w:rsid w:val="005A5E30"/>
    <w:rsid w:val="005A621B"/>
    <w:rsid w:val="005A66D2"/>
    <w:rsid w:val="005A6CCA"/>
    <w:rsid w:val="005A7AAE"/>
    <w:rsid w:val="005B04D0"/>
    <w:rsid w:val="005B0505"/>
    <w:rsid w:val="005B0A0D"/>
    <w:rsid w:val="005B16C1"/>
    <w:rsid w:val="005B17D0"/>
    <w:rsid w:val="005B1AEB"/>
    <w:rsid w:val="005B3788"/>
    <w:rsid w:val="005B5198"/>
    <w:rsid w:val="005B7334"/>
    <w:rsid w:val="005B73E6"/>
    <w:rsid w:val="005B7FE2"/>
    <w:rsid w:val="005C0165"/>
    <w:rsid w:val="005C0232"/>
    <w:rsid w:val="005C02E7"/>
    <w:rsid w:val="005C032C"/>
    <w:rsid w:val="005C1A54"/>
    <w:rsid w:val="005C1DC3"/>
    <w:rsid w:val="005C24BC"/>
    <w:rsid w:val="005C2891"/>
    <w:rsid w:val="005C3917"/>
    <w:rsid w:val="005C3C86"/>
    <w:rsid w:val="005C5326"/>
    <w:rsid w:val="005C56B5"/>
    <w:rsid w:val="005C5BC1"/>
    <w:rsid w:val="005C5CB5"/>
    <w:rsid w:val="005C646F"/>
    <w:rsid w:val="005C71DF"/>
    <w:rsid w:val="005C7420"/>
    <w:rsid w:val="005D0A87"/>
    <w:rsid w:val="005D0D0D"/>
    <w:rsid w:val="005D0E8C"/>
    <w:rsid w:val="005D13BC"/>
    <w:rsid w:val="005D1555"/>
    <w:rsid w:val="005D1B2F"/>
    <w:rsid w:val="005D2984"/>
    <w:rsid w:val="005D3E70"/>
    <w:rsid w:val="005D453A"/>
    <w:rsid w:val="005D46A0"/>
    <w:rsid w:val="005D563E"/>
    <w:rsid w:val="005D6144"/>
    <w:rsid w:val="005D65F4"/>
    <w:rsid w:val="005D6B6C"/>
    <w:rsid w:val="005D6EBA"/>
    <w:rsid w:val="005E1E22"/>
    <w:rsid w:val="005E1F51"/>
    <w:rsid w:val="005E217F"/>
    <w:rsid w:val="005E2772"/>
    <w:rsid w:val="005E2A15"/>
    <w:rsid w:val="005E2C3E"/>
    <w:rsid w:val="005E32F1"/>
    <w:rsid w:val="005E404A"/>
    <w:rsid w:val="005E4D63"/>
    <w:rsid w:val="005E587E"/>
    <w:rsid w:val="005E5BF3"/>
    <w:rsid w:val="005E7A7C"/>
    <w:rsid w:val="005F04FF"/>
    <w:rsid w:val="005F08E0"/>
    <w:rsid w:val="005F0E0E"/>
    <w:rsid w:val="005F126F"/>
    <w:rsid w:val="005F13E8"/>
    <w:rsid w:val="005F1DAC"/>
    <w:rsid w:val="005F2DFC"/>
    <w:rsid w:val="005F2ED4"/>
    <w:rsid w:val="005F3382"/>
    <w:rsid w:val="005F38D1"/>
    <w:rsid w:val="005F3F2A"/>
    <w:rsid w:val="005F4FC0"/>
    <w:rsid w:val="005F54E1"/>
    <w:rsid w:val="005F5805"/>
    <w:rsid w:val="005F5BD5"/>
    <w:rsid w:val="005F62EF"/>
    <w:rsid w:val="005F63D5"/>
    <w:rsid w:val="005F69C3"/>
    <w:rsid w:val="005F6CC5"/>
    <w:rsid w:val="005F736A"/>
    <w:rsid w:val="005F7AC4"/>
    <w:rsid w:val="005F7D1C"/>
    <w:rsid w:val="005F7FF1"/>
    <w:rsid w:val="006004B4"/>
    <w:rsid w:val="00600FF3"/>
    <w:rsid w:val="00601B49"/>
    <w:rsid w:val="0060220A"/>
    <w:rsid w:val="00602FF5"/>
    <w:rsid w:val="006042A1"/>
    <w:rsid w:val="00604385"/>
    <w:rsid w:val="00604454"/>
    <w:rsid w:val="006044C3"/>
    <w:rsid w:val="00604608"/>
    <w:rsid w:val="00604CF4"/>
    <w:rsid w:val="00605C27"/>
    <w:rsid w:val="006060CC"/>
    <w:rsid w:val="00606593"/>
    <w:rsid w:val="00607175"/>
    <w:rsid w:val="006075F2"/>
    <w:rsid w:val="006076C1"/>
    <w:rsid w:val="0061015D"/>
    <w:rsid w:val="00610941"/>
    <w:rsid w:val="00610D71"/>
    <w:rsid w:val="00611708"/>
    <w:rsid w:val="00611D67"/>
    <w:rsid w:val="006123D4"/>
    <w:rsid w:val="00612D37"/>
    <w:rsid w:val="00612F62"/>
    <w:rsid w:val="00612FD3"/>
    <w:rsid w:val="00613A8E"/>
    <w:rsid w:val="00613B88"/>
    <w:rsid w:val="00613FF4"/>
    <w:rsid w:val="006149F5"/>
    <w:rsid w:val="00614FEA"/>
    <w:rsid w:val="0061513F"/>
    <w:rsid w:val="006152F8"/>
    <w:rsid w:val="00615AD8"/>
    <w:rsid w:val="00615E72"/>
    <w:rsid w:val="0061762B"/>
    <w:rsid w:val="00617695"/>
    <w:rsid w:val="00617E4A"/>
    <w:rsid w:val="00620A1C"/>
    <w:rsid w:val="00620A30"/>
    <w:rsid w:val="00621CBA"/>
    <w:rsid w:val="006225D2"/>
    <w:rsid w:val="00622F07"/>
    <w:rsid w:val="006239AD"/>
    <w:rsid w:val="00623AD7"/>
    <w:rsid w:val="00623F5C"/>
    <w:rsid w:val="006240CE"/>
    <w:rsid w:val="00624FB9"/>
    <w:rsid w:val="00624FFD"/>
    <w:rsid w:val="006257DB"/>
    <w:rsid w:val="00625F73"/>
    <w:rsid w:val="006274B7"/>
    <w:rsid w:val="006303BE"/>
    <w:rsid w:val="0063058F"/>
    <w:rsid w:val="00630916"/>
    <w:rsid w:val="00631FAC"/>
    <w:rsid w:val="00632534"/>
    <w:rsid w:val="006327A5"/>
    <w:rsid w:val="006327CA"/>
    <w:rsid w:val="0063335F"/>
    <w:rsid w:val="00633416"/>
    <w:rsid w:val="00633C5C"/>
    <w:rsid w:val="00633E95"/>
    <w:rsid w:val="00634ED9"/>
    <w:rsid w:val="006352CC"/>
    <w:rsid w:val="006361ED"/>
    <w:rsid w:val="00636708"/>
    <w:rsid w:val="00636B5E"/>
    <w:rsid w:val="006377DC"/>
    <w:rsid w:val="00637B10"/>
    <w:rsid w:val="006401F9"/>
    <w:rsid w:val="00640711"/>
    <w:rsid w:val="00640999"/>
    <w:rsid w:val="00640CB4"/>
    <w:rsid w:val="00640FD6"/>
    <w:rsid w:val="00641984"/>
    <w:rsid w:val="006419C2"/>
    <w:rsid w:val="00641ABC"/>
    <w:rsid w:val="00641F16"/>
    <w:rsid w:val="006421CC"/>
    <w:rsid w:val="00642309"/>
    <w:rsid w:val="00642A70"/>
    <w:rsid w:val="00643262"/>
    <w:rsid w:val="00643905"/>
    <w:rsid w:val="00643E45"/>
    <w:rsid w:val="006456B8"/>
    <w:rsid w:val="006459AF"/>
    <w:rsid w:val="00646C0A"/>
    <w:rsid w:val="006479D9"/>
    <w:rsid w:val="00647B1A"/>
    <w:rsid w:val="00647CC9"/>
    <w:rsid w:val="006514DE"/>
    <w:rsid w:val="0065188E"/>
    <w:rsid w:val="006518AD"/>
    <w:rsid w:val="00651A26"/>
    <w:rsid w:val="0065213D"/>
    <w:rsid w:val="00652AF8"/>
    <w:rsid w:val="00652DF1"/>
    <w:rsid w:val="006544C9"/>
    <w:rsid w:val="00654D92"/>
    <w:rsid w:val="00654EB0"/>
    <w:rsid w:val="00655DEF"/>
    <w:rsid w:val="00656939"/>
    <w:rsid w:val="00656FA1"/>
    <w:rsid w:val="006576B9"/>
    <w:rsid w:val="00657BAD"/>
    <w:rsid w:val="0066055C"/>
    <w:rsid w:val="00660941"/>
    <w:rsid w:val="00660A1A"/>
    <w:rsid w:val="00662413"/>
    <w:rsid w:val="00662BB3"/>
    <w:rsid w:val="00662C35"/>
    <w:rsid w:val="00662C4D"/>
    <w:rsid w:val="00663251"/>
    <w:rsid w:val="0066360B"/>
    <w:rsid w:val="00663808"/>
    <w:rsid w:val="0066480B"/>
    <w:rsid w:val="0066489D"/>
    <w:rsid w:val="00665195"/>
    <w:rsid w:val="0066542F"/>
    <w:rsid w:val="0066544A"/>
    <w:rsid w:val="00665584"/>
    <w:rsid w:val="006657DB"/>
    <w:rsid w:val="00665C2C"/>
    <w:rsid w:val="00665C32"/>
    <w:rsid w:val="00665D48"/>
    <w:rsid w:val="00666243"/>
    <w:rsid w:val="006667AF"/>
    <w:rsid w:val="006676CE"/>
    <w:rsid w:val="00667A54"/>
    <w:rsid w:val="00667B50"/>
    <w:rsid w:val="006707A4"/>
    <w:rsid w:val="00670A85"/>
    <w:rsid w:val="006710F1"/>
    <w:rsid w:val="00671972"/>
    <w:rsid w:val="00672A72"/>
    <w:rsid w:val="00672B4E"/>
    <w:rsid w:val="00672C64"/>
    <w:rsid w:val="00672D56"/>
    <w:rsid w:val="00672F1E"/>
    <w:rsid w:val="00673895"/>
    <w:rsid w:val="0067461A"/>
    <w:rsid w:val="00675A70"/>
    <w:rsid w:val="00675A85"/>
    <w:rsid w:val="00677860"/>
    <w:rsid w:val="00677C43"/>
    <w:rsid w:val="00677E0A"/>
    <w:rsid w:val="00680440"/>
    <w:rsid w:val="00680511"/>
    <w:rsid w:val="006810BC"/>
    <w:rsid w:val="006817B0"/>
    <w:rsid w:val="006817E3"/>
    <w:rsid w:val="006821A7"/>
    <w:rsid w:val="006831C4"/>
    <w:rsid w:val="00683231"/>
    <w:rsid w:val="00683D39"/>
    <w:rsid w:val="00683EA8"/>
    <w:rsid w:val="0068490D"/>
    <w:rsid w:val="00684E4A"/>
    <w:rsid w:val="0068610B"/>
    <w:rsid w:val="006862DC"/>
    <w:rsid w:val="00686755"/>
    <w:rsid w:val="00686C11"/>
    <w:rsid w:val="00687157"/>
    <w:rsid w:val="006873C3"/>
    <w:rsid w:val="006877E7"/>
    <w:rsid w:val="006906D7"/>
    <w:rsid w:val="006907B6"/>
    <w:rsid w:val="006915F5"/>
    <w:rsid w:val="00691C03"/>
    <w:rsid w:val="00691F9A"/>
    <w:rsid w:val="00692125"/>
    <w:rsid w:val="00692752"/>
    <w:rsid w:val="00692B7C"/>
    <w:rsid w:val="00692C16"/>
    <w:rsid w:val="00692C6D"/>
    <w:rsid w:val="006935F7"/>
    <w:rsid w:val="006948E5"/>
    <w:rsid w:val="0069690B"/>
    <w:rsid w:val="00697BC7"/>
    <w:rsid w:val="006A0958"/>
    <w:rsid w:val="006A0A48"/>
    <w:rsid w:val="006A0C5B"/>
    <w:rsid w:val="006A0EC9"/>
    <w:rsid w:val="006A0F34"/>
    <w:rsid w:val="006A1698"/>
    <w:rsid w:val="006A1955"/>
    <w:rsid w:val="006A1CF6"/>
    <w:rsid w:val="006A1D69"/>
    <w:rsid w:val="006A2170"/>
    <w:rsid w:val="006A25C5"/>
    <w:rsid w:val="006A2A47"/>
    <w:rsid w:val="006A2A92"/>
    <w:rsid w:val="006A3754"/>
    <w:rsid w:val="006A3F8B"/>
    <w:rsid w:val="006A44A5"/>
    <w:rsid w:val="006A45B7"/>
    <w:rsid w:val="006A46FB"/>
    <w:rsid w:val="006A4D68"/>
    <w:rsid w:val="006A5436"/>
    <w:rsid w:val="006A558F"/>
    <w:rsid w:val="006A6ECD"/>
    <w:rsid w:val="006A7119"/>
    <w:rsid w:val="006A7673"/>
    <w:rsid w:val="006A7C7C"/>
    <w:rsid w:val="006B02C4"/>
    <w:rsid w:val="006B0326"/>
    <w:rsid w:val="006B072D"/>
    <w:rsid w:val="006B0A05"/>
    <w:rsid w:val="006B0FE1"/>
    <w:rsid w:val="006B1A72"/>
    <w:rsid w:val="006B2F53"/>
    <w:rsid w:val="006B3819"/>
    <w:rsid w:val="006B39B9"/>
    <w:rsid w:val="006B39C0"/>
    <w:rsid w:val="006B4D25"/>
    <w:rsid w:val="006B4D71"/>
    <w:rsid w:val="006B70C7"/>
    <w:rsid w:val="006B75AD"/>
    <w:rsid w:val="006B797F"/>
    <w:rsid w:val="006B7980"/>
    <w:rsid w:val="006B79A4"/>
    <w:rsid w:val="006B7DC5"/>
    <w:rsid w:val="006C0C11"/>
    <w:rsid w:val="006C19E9"/>
    <w:rsid w:val="006C2A21"/>
    <w:rsid w:val="006C2BEB"/>
    <w:rsid w:val="006C3032"/>
    <w:rsid w:val="006C3093"/>
    <w:rsid w:val="006C45F8"/>
    <w:rsid w:val="006C4615"/>
    <w:rsid w:val="006C4A60"/>
    <w:rsid w:val="006C52A8"/>
    <w:rsid w:val="006C5AD5"/>
    <w:rsid w:val="006C5EEB"/>
    <w:rsid w:val="006C62FA"/>
    <w:rsid w:val="006C65F7"/>
    <w:rsid w:val="006C669D"/>
    <w:rsid w:val="006C68C2"/>
    <w:rsid w:val="006C71C7"/>
    <w:rsid w:val="006D0D4E"/>
    <w:rsid w:val="006D13F5"/>
    <w:rsid w:val="006D141B"/>
    <w:rsid w:val="006D1B83"/>
    <w:rsid w:val="006D2225"/>
    <w:rsid w:val="006D2476"/>
    <w:rsid w:val="006D2C85"/>
    <w:rsid w:val="006D32C9"/>
    <w:rsid w:val="006D37F7"/>
    <w:rsid w:val="006D3CE7"/>
    <w:rsid w:val="006D60B3"/>
    <w:rsid w:val="006D6C7D"/>
    <w:rsid w:val="006D6ECF"/>
    <w:rsid w:val="006D7814"/>
    <w:rsid w:val="006E06B4"/>
    <w:rsid w:val="006E0F64"/>
    <w:rsid w:val="006E110D"/>
    <w:rsid w:val="006E185D"/>
    <w:rsid w:val="006E3478"/>
    <w:rsid w:val="006E3D21"/>
    <w:rsid w:val="006E3D64"/>
    <w:rsid w:val="006E4747"/>
    <w:rsid w:val="006E4AFC"/>
    <w:rsid w:val="006E4F63"/>
    <w:rsid w:val="006E5479"/>
    <w:rsid w:val="006E6530"/>
    <w:rsid w:val="006E676E"/>
    <w:rsid w:val="006E7846"/>
    <w:rsid w:val="006F25E5"/>
    <w:rsid w:val="006F32AC"/>
    <w:rsid w:val="006F3C8A"/>
    <w:rsid w:val="006F4D3C"/>
    <w:rsid w:val="006F54DA"/>
    <w:rsid w:val="006F57B2"/>
    <w:rsid w:val="006F5AEC"/>
    <w:rsid w:val="006F5CA5"/>
    <w:rsid w:val="006F5D53"/>
    <w:rsid w:val="006F6162"/>
    <w:rsid w:val="006F647C"/>
    <w:rsid w:val="006F6628"/>
    <w:rsid w:val="006F663C"/>
    <w:rsid w:val="006F6D21"/>
    <w:rsid w:val="006F76D4"/>
    <w:rsid w:val="006F773B"/>
    <w:rsid w:val="006F7F8E"/>
    <w:rsid w:val="00701522"/>
    <w:rsid w:val="00701B14"/>
    <w:rsid w:val="00702696"/>
    <w:rsid w:val="0070308C"/>
    <w:rsid w:val="00703584"/>
    <w:rsid w:val="007042FB"/>
    <w:rsid w:val="007043BB"/>
    <w:rsid w:val="00704868"/>
    <w:rsid w:val="007052E4"/>
    <w:rsid w:val="007058C5"/>
    <w:rsid w:val="00705ED0"/>
    <w:rsid w:val="0070621B"/>
    <w:rsid w:val="00706A10"/>
    <w:rsid w:val="00706D67"/>
    <w:rsid w:val="00706FE4"/>
    <w:rsid w:val="00707262"/>
    <w:rsid w:val="007109CC"/>
    <w:rsid w:val="007113F4"/>
    <w:rsid w:val="007132DA"/>
    <w:rsid w:val="007138C3"/>
    <w:rsid w:val="0071392D"/>
    <w:rsid w:val="00714665"/>
    <w:rsid w:val="0071471C"/>
    <w:rsid w:val="00714A45"/>
    <w:rsid w:val="007158F4"/>
    <w:rsid w:val="00715D52"/>
    <w:rsid w:val="0071749F"/>
    <w:rsid w:val="00717820"/>
    <w:rsid w:val="00717F89"/>
    <w:rsid w:val="007201D9"/>
    <w:rsid w:val="00720485"/>
    <w:rsid w:val="00720614"/>
    <w:rsid w:val="0072064C"/>
    <w:rsid w:val="007209D0"/>
    <w:rsid w:val="00720F1F"/>
    <w:rsid w:val="00721087"/>
    <w:rsid w:val="007212BE"/>
    <w:rsid w:val="0072134B"/>
    <w:rsid w:val="00721F29"/>
    <w:rsid w:val="00722205"/>
    <w:rsid w:val="007222BC"/>
    <w:rsid w:val="00722A3B"/>
    <w:rsid w:val="00723E41"/>
    <w:rsid w:val="0072404A"/>
    <w:rsid w:val="007241C9"/>
    <w:rsid w:val="007248D1"/>
    <w:rsid w:val="00725914"/>
    <w:rsid w:val="00725C6F"/>
    <w:rsid w:val="00726533"/>
    <w:rsid w:val="00726640"/>
    <w:rsid w:val="00726996"/>
    <w:rsid w:val="00726D77"/>
    <w:rsid w:val="00727949"/>
    <w:rsid w:val="00727FAB"/>
    <w:rsid w:val="00727FCC"/>
    <w:rsid w:val="007303A9"/>
    <w:rsid w:val="00730775"/>
    <w:rsid w:val="00730928"/>
    <w:rsid w:val="007309F0"/>
    <w:rsid w:val="0073134C"/>
    <w:rsid w:val="007323C6"/>
    <w:rsid w:val="00732AB5"/>
    <w:rsid w:val="00732F6C"/>
    <w:rsid w:val="007333AC"/>
    <w:rsid w:val="0073463E"/>
    <w:rsid w:val="00734B4A"/>
    <w:rsid w:val="0073539D"/>
    <w:rsid w:val="0073578E"/>
    <w:rsid w:val="00735A7B"/>
    <w:rsid w:val="00735D80"/>
    <w:rsid w:val="00736172"/>
    <w:rsid w:val="00736C96"/>
    <w:rsid w:val="00736E59"/>
    <w:rsid w:val="00736E6F"/>
    <w:rsid w:val="00737457"/>
    <w:rsid w:val="00737E41"/>
    <w:rsid w:val="007400CA"/>
    <w:rsid w:val="00740917"/>
    <w:rsid w:val="00740980"/>
    <w:rsid w:val="007409CC"/>
    <w:rsid w:val="0074149A"/>
    <w:rsid w:val="007426D8"/>
    <w:rsid w:val="00743C07"/>
    <w:rsid w:val="00743F18"/>
    <w:rsid w:val="00744FF2"/>
    <w:rsid w:val="007454D8"/>
    <w:rsid w:val="00745BEA"/>
    <w:rsid w:val="00745E5C"/>
    <w:rsid w:val="00746222"/>
    <w:rsid w:val="007462B0"/>
    <w:rsid w:val="0074701C"/>
    <w:rsid w:val="00747948"/>
    <w:rsid w:val="00747DDA"/>
    <w:rsid w:val="00747EB7"/>
    <w:rsid w:val="00750254"/>
    <w:rsid w:val="007502F3"/>
    <w:rsid w:val="00750C5A"/>
    <w:rsid w:val="00750D32"/>
    <w:rsid w:val="0075134F"/>
    <w:rsid w:val="007517B4"/>
    <w:rsid w:val="0075196E"/>
    <w:rsid w:val="00752AA9"/>
    <w:rsid w:val="00753B0C"/>
    <w:rsid w:val="00753F0D"/>
    <w:rsid w:val="00754058"/>
    <w:rsid w:val="007545E6"/>
    <w:rsid w:val="007548B7"/>
    <w:rsid w:val="0075506B"/>
    <w:rsid w:val="0075548B"/>
    <w:rsid w:val="00756466"/>
    <w:rsid w:val="0075646A"/>
    <w:rsid w:val="0075687D"/>
    <w:rsid w:val="00756A4E"/>
    <w:rsid w:val="00756E1E"/>
    <w:rsid w:val="00757731"/>
    <w:rsid w:val="00757A1B"/>
    <w:rsid w:val="00760A22"/>
    <w:rsid w:val="00760BD0"/>
    <w:rsid w:val="00761DA7"/>
    <w:rsid w:val="0076260A"/>
    <w:rsid w:val="007627BE"/>
    <w:rsid w:val="007632DE"/>
    <w:rsid w:val="007635D8"/>
    <w:rsid w:val="00763B70"/>
    <w:rsid w:val="007648EB"/>
    <w:rsid w:val="00764FA2"/>
    <w:rsid w:val="007652C5"/>
    <w:rsid w:val="0076562D"/>
    <w:rsid w:val="00765772"/>
    <w:rsid w:val="00765A07"/>
    <w:rsid w:val="00765E6A"/>
    <w:rsid w:val="00767BA6"/>
    <w:rsid w:val="00767C64"/>
    <w:rsid w:val="007705A9"/>
    <w:rsid w:val="00771494"/>
    <w:rsid w:val="0077157B"/>
    <w:rsid w:val="00772008"/>
    <w:rsid w:val="0077374A"/>
    <w:rsid w:val="00773D36"/>
    <w:rsid w:val="007747D3"/>
    <w:rsid w:val="00774BA8"/>
    <w:rsid w:val="00775130"/>
    <w:rsid w:val="007755F8"/>
    <w:rsid w:val="0077607D"/>
    <w:rsid w:val="0077609B"/>
    <w:rsid w:val="00776667"/>
    <w:rsid w:val="00777255"/>
    <w:rsid w:val="00777350"/>
    <w:rsid w:val="007777D6"/>
    <w:rsid w:val="00777920"/>
    <w:rsid w:val="00777EDA"/>
    <w:rsid w:val="00780494"/>
    <w:rsid w:val="007804F6"/>
    <w:rsid w:val="007805A7"/>
    <w:rsid w:val="007814E1"/>
    <w:rsid w:val="0078256A"/>
    <w:rsid w:val="0078326F"/>
    <w:rsid w:val="00783FE9"/>
    <w:rsid w:val="00784060"/>
    <w:rsid w:val="00784A5A"/>
    <w:rsid w:val="00784A78"/>
    <w:rsid w:val="0078675A"/>
    <w:rsid w:val="00786DBA"/>
    <w:rsid w:val="007873B4"/>
    <w:rsid w:val="007873E5"/>
    <w:rsid w:val="00787EDE"/>
    <w:rsid w:val="007904BE"/>
    <w:rsid w:val="00790859"/>
    <w:rsid w:val="00791B3F"/>
    <w:rsid w:val="00791F9E"/>
    <w:rsid w:val="00792826"/>
    <w:rsid w:val="00792A66"/>
    <w:rsid w:val="007935E9"/>
    <w:rsid w:val="007939B7"/>
    <w:rsid w:val="00793F1A"/>
    <w:rsid w:val="0079412A"/>
    <w:rsid w:val="00794737"/>
    <w:rsid w:val="0079479E"/>
    <w:rsid w:val="007953BA"/>
    <w:rsid w:val="00795682"/>
    <w:rsid w:val="00796614"/>
    <w:rsid w:val="007973E7"/>
    <w:rsid w:val="0079748A"/>
    <w:rsid w:val="007975EE"/>
    <w:rsid w:val="00797D6A"/>
    <w:rsid w:val="007A010A"/>
    <w:rsid w:val="007A026B"/>
    <w:rsid w:val="007A0CEE"/>
    <w:rsid w:val="007A1096"/>
    <w:rsid w:val="007A137A"/>
    <w:rsid w:val="007A2165"/>
    <w:rsid w:val="007A2560"/>
    <w:rsid w:val="007A2AEB"/>
    <w:rsid w:val="007A31C8"/>
    <w:rsid w:val="007A3952"/>
    <w:rsid w:val="007A3E67"/>
    <w:rsid w:val="007A42DC"/>
    <w:rsid w:val="007A5570"/>
    <w:rsid w:val="007A65FE"/>
    <w:rsid w:val="007A7622"/>
    <w:rsid w:val="007B1691"/>
    <w:rsid w:val="007B1725"/>
    <w:rsid w:val="007B1807"/>
    <w:rsid w:val="007B2052"/>
    <w:rsid w:val="007B2313"/>
    <w:rsid w:val="007B346F"/>
    <w:rsid w:val="007B3543"/>
    <w:rsid w:val="007B3A29"/>
    <w:rsid w:val="007B3D4A"/>
    <w:rsid w:val="007B42C4"/>
    <w:rsid w:val="007B4804"/>
    <w:rsid w:val="007B58AF"/>
    <w:rsid w:val="007B5E21"/>
    <w:rsid w:val="007B5EB3"/>
    <w:rsid w:val="007B63C0"/>
    <w:rsid w:val="007B667F"/>
    <w:rsid w:val="007B6BCF"/>
    <w:rsid w:val="007B70C0"/>
    <w:rsid w:val="007B72EF"/>
    <w:rsid w:val="007C055B"/>
    <w:rsid w:val="007C0E13"/>
    <w:rsid w:val="007C1306"/>
    <w:rsid w:val="007C16C3"/>
    <w:rsid w:val="007C1C0C"/>
    <w:rsid w:val="007C23D0"/>
    <w:rsid w:val="007C25C9"/>
    <w:rsid w:val="007C3DAE"/>
    <w:rsid w:val="007C54E4"/>
    <w:rsid w:val="007C55C9"/>
    <w:rsid w:val="007C5BC1"/>
    <w:rsid w:val="007C5EA3"/>
    <w:rsid w:val="007C6172"/>
    <w:rsid w:val="007C6334"/>
    <w:rsid w:val="007C6AB6"/>
    <w:rsid w:val="007C7B2E"/>
    <w:rsid w:val="007D0D0F"/>
    <w:rsid w:val="007D1069"/>
    <w:rsid w:val="007D165C"/>
    <w:rsid w:val="007D1759"/>
    <w:rsid w:val="007D1767"/>
    <w:rsid w:val="007D1EC1"/>
    <w:rsid w:val="007D2C05"/>
    <w:rsid w:val="007D337B"/>
    <w:rsid w:val="007D3729"/>
    <w:rsid w:val="007D4972"/>
    <w:rsid w:val="007D4C60"/>
    <w:rsid w:val="007D55B3"/>
    <w:rsid w:val="007D5613"/>
    <w:rsid w:val="007D5829"/>
    <w:rsid w:val="007D58DA"/>
    <w:rsid w:val="007D5A65"/>
    <w:rsid w:val="007D63F9"/>
    <w:rsid w:val="007D656D"/>
    <w:rsid w:val="007D6952"/>
    <w:rsid w:val="007D756B"/>
    <w:rsid w:val="007E0000"/>
    <w:rsid w:val="007E03AC"/>
    <w:rsid w:val="007E0A03"/>
    <w:rsid w:val="007E0C80"/>
    <w:rsid w:val="007E17AF"/>
    <w:rsid w:val="007E18B2"/>
    <w:rsid w:val="007E198D"/>
    <w:rsid w:val="007E226B"/>
    <w:rsid w:val="007E2506"/>
    <w:rsid w:val="007E25A0"/>
    <w:rsid w:val="007E2737"/>
    <w:rsid w:val="007E28A5"/>
    <w:rsid w:val="007E2CF6"/>
    <w:rsid w:val="007E3911"/>
    <w:rsid w:val="007E42D9"/>
    <w:rsid w:val="007E42FB"/>
    <w:rsid w:val="007E4336"/>
    <w:rsid w:val="007E4C6E"/>
    <w:rsid w:val="007E4DBB"/>
    <w:rsid w:val="007E5D40"/>
    <w:rsid w:val="007E5EAC"/>
    <w:rsid w:val="007E684B"/>
    <w:rsid w:val="007E69A4"/>
    <w:rsid w:val="007F14DB"/>
    <w:rsid w:val="007F21A2"/>
    <w:rsid w:val="007F2508"/>
    <w:rsid w:val="007F2B40"/>
    <w:rsid w:val="007F2EE2"/>
    <w:rsid w:val="007F3625"/>
    <w:rsid w:val="007F4B5A"/>
    <w:rsid w:val="007F4C77"/>
    <w:rsid w:val="007F4EE1"/>
    <w:rsid w:val="007F5E38"/>
    <w:rsid w:val="007F6198"/>
    <w:rsid w:val="007F6478"/>
    <w:rsid w:val="007F6F21"/>
    <w:rsid w:val="007F7963"/>
    <w:rsid w:val="007F7E2D"/>
    <w:rsid w:val="007F7EAA"/>
    <w:rsid w:val="0080075F"/>
    <w:rsid w:val="00801062"/>
    <w:rsid w:val="008016D0"/>
    <w:rsid w:val="0080291C"/>
    <w:rsid w:val="00802C6C"/>
    <w:rsid w:val="008037F6"/>
    <w:rsid w:val="00803ABC"/>
    <w:rsid w:val="0080426B"/>
    <w:rsid w:val="008049DB"/>
    <w:rsid w:val="008074CA"/>
    <w:rsid w:val="00810E59"/>
    <w:rsid w:val="0081122E"/>
    <w:rsid w:val="00812718"/>
    <w:rsid w:val="008128F0"/>
    <w:rsid w:val="00812DC2"/>
    <w:rsid w:val="0081347E"/>
    <w:rsid w:val="00813BA8"/>
    <w:rsid w:val="0081468D"/>
    <w:rsid w:val="008147E8"/>
    <w:rsid w:val="00817210"/>
    <w:rsid w:val="008172F5"/>
    <w:rsid w:val="00820D3A"/>
    <w:rsid w:val="00821236"/>
    <w:rsid w:val="00821395"/>
    <w:rsid w:val="00821A10"/>
    <w:rsid w:val="00821C67"/>
    <w:rsid w:val="00822216"/>
    <w:rsid w:val="0082345A"/>
    <w:rsid w:val="008235C4"/>
    <w:rsid w:val="00823D25"/>
    <w:rsid w:val="00824266"/>
    <w:rsid w:val="00824444"/>
    <w:rsid w:val="00824954"/>
    <w:rsid w:val="008253BE"/>
    <w:rsid w:val="0082585D"/>
    <w:rsid w:val="00826C73"/>
    <w:rsid w:val="0082782C"/>
    <w:rsid w:val="00830245"/>
    <w:rsid w:val="008303BC"/>
    <w:rsid w:val="00831181"/>
    <w:rsid w:val="008316F0"/>
    <w:rsid w:val="00831D8A"/>
    <w:rsid w:val="00831F8A"/>
    <w:rsid w:val="008320B9"/>
    <w:rsid w:val="00833692"/>
    <w:rsid w:val="008336A7"/>
    <w:rsid w:val="008336D3"/>
    <w:rsid w:val="00833C6B"/>
    <w:rsid w:val="00834648"/>
    <w:rsid w:val="00834F5C"/>
    <w:rsid w:val="008352CE"/>
    <w:rsid w:val="00835EF0"/>
    <w:rsid w:val="0083624F"/>
    <w:rsid w:val="0083656C"/>
    <w:rsid w:val="008369D7"/>
    <w:rsid w:val="0083716C"/>
    <w:rsid w:val="008371EE"/>
    <w:rsid w:val="008374B4"/>
    <w:rsid w:val="00837A3F"/>
    <w:rsid w:val="00837D54"/>
    <w:rsid w:val="0084169D"/>
    <w:rsid w:val="00841BAD"/>
    <w:rsid w:val="00842DED"/>
    <w:rsid w:val="008432B0"/>
    <w:rsid w:val="0084562C"/>
    <w:rsid w:val="00845F3F"/>
    <w:rsid w:val="008461CB"/>
    <w:rsid w:val="0084621D"/>
    <w:rsid w:val="008468D1"/>
    <w:rsid w:val="0084704B"/>
    <w:rsid w:val="008470E7"/>
    <w:rsid w:val="008472A9"/>
    <w:rsid w:val="0084789C"/>
    <w:rsid w:val="0085011C"/>
    <w:rsid w:val="00850C7D"/>
    <w:rsid w:val="00850D1E"/>
    <w:rsid w:val="0085158F"/>
    <w:rsid w:val="00851D76"/>
    <w:rsid w:val="008527A7"/>
    <w:rsid w:val="00853495"/>
    <w:rsid w:val="0085395E"/>
    <w:rsid w:val="00853A1B"/>
    <w:rsid w:val="00853ADC"/>
    <w:rsid w:val="00853C8D"/>
    <w:rsid w:val="00854E9A"/>
    <w:rsid w:val="0085524D"/>
    <w:rsid w:val="00855285"/>
    <w:rsid w:val="0085560D"/>
    <w:rsid w:val="00856783"/>
    <w:rsid w:val="00856AC3"/>
    <w:rsid w:val="00856F52"/>
    <w:rsid w:val="00857A44"/>
    <w:rsid w:val="00857C82"/>
    <w:rsid w:val="00860103"/>
    <w:rsid w:val="00860EC8"/>
    <w:rsid w:val="008614D8"/>
    <w:rsid w:val="00861A3B"/>
    <w:rsid w:val="00864258"/>
    <w:rsid w:val="00864A2A"/>
    <w:rsid w:val="00864DB7"/>
    <w:rsid w:val="00864FA3"/>
    <w:rsid w:val="008652E3"/>
    <w:rsid w:val="008656E7"/>
    <w:rsid w:val="00865790"/>
    <w:rsid w:val="00865B84"/>
    <w:rsid w:val="00865D83"/>
    <w:rsid w:val="00866FD7"/>
    <w:rsid w:val="008671FA"/>
    <w:rsid w:val="008673DF"/>
    <w:rsid w:val="008678C4"/>
    <w:rsid w:val="00867D39"/>
    <w:rsid w:val="0087095F"/>
    <w:rsid w:val="00870E61"/>
    <w:rsid w:val="00870F93"/>
    <w:rsid w:val="0087106C"/>
    <w:rsid w:val="008711F1"/>
    <w:rsid w:val="00871A2A"/>
    <w:rsid w:val="0087254B"/>
    <w:rsid w:val="00872663"/>
    <w:rsid w:val="0087322C"/>
    <w:rsid w:val="00873974"/>
    <w:rsid w:val="008743E0"/>
    <w:rsid w:val="00874C7F"/>
    <w:rsid w:val="00875819"/>
    <w:rsid w:val="008762A2"/>
    <w:rsid w:val="00876E72"/>
    <w:rsid w:val="0088021E"/>
    <w:rsid w:val="008802D3"/>
    <w:rsid w:val="008807E9"/>
    <w:rsid w:val="00880936"/>
    <w:rsid w:val="00881432"/>
    <w:rsid w:val="00882613"/>
    <w:rsid w:val="0088297D"/>
    <w:rsid w:val="00882D8C"/>
    <w:rsid w:val="00882DE5"/>
    <w:rsid w:val="008839C8"/>
    <w:rsid w:val="00883B29"/>
    <w:rsid w:val="00884767"/>
    <w:rsid w:val="00884853"/>
    <w:rsid w:val="00884E50"/>
    <w:rsid w:val="008855DB"/>
    <w:rsid w:val="00885AA0"/>
    <w:rsid w:val="00887AF9"/>
    <w:rsid w:val="00887E66"/>
    <w:rsid w:val="008906A0"/>
    <w:rsid w:val="00890744"/>
    <w:rsid w:val="008910C2"/>
    <w:rsid w:val="0089167C"/>
    <w:rsid w:val="00891E40"/>
    <w:rsid w:val="008921A0"/>
    <w:rsid w:val="00895985"/>
    <w:rsid w:val="008962DB"/>
    <w:rsid w:val="00896742"/>
    <w:rsid w:val="008A05BF"/>
    <w:rsid w:val="008A087F"/>
    <w:rsid w:val="008A0A87"/>
    <w:rsid w:val="008A1061"/>
    <w:rsid w:val="008A126D"/>
    <w:rsid w:val="008A127F"/>
    <w:rsid w:val="008A2A47"/>
    <w:rsid w:val="008A2DA4"/>
    <w:rsid w:val="008A3CBA"/>
    <w:rsid w:val="008A3D75"/>
    <w:rsid w:val="008A4453"/>
    <w:rsid w:val="008A5814"/>
    <w:rsid w:val="008A6182"/>
    <w:rsid w:val="008A6BC4"/>
    <w:rsid w:val="008A751E"/>
    <w:rsid w:val="008A7BAD"/>
    <w:rsid w:val="008A7CEE"/>
    <w:rsid w:val="008B0890"/>
    <w:rsid w:val="008B0DDF"/>
    <w:rsid w:val="008B139F"/>
    <w:rsid w:val="008B155E"/>
    <w:rsid w:val="008B1C05"/>
    <w:rsid w:val="008B2882"/>
    <w:rsid w:val="008B31A1"/>
    <w:rsid w:val="008B421C"/>
    <w:rsid w:val="008B56B5"/>
    <w:rsid w:val="008B59FB"/>
    <w:rsid w:val="008B6877"/>
    <w:rsid w:val="008B6906"/>
    <w:rsid w:val="008B7794"/>
    <w:rsid w:val="008B7FDA"/>
    <w:rsid w:val="008C019A"/>
    <w:rsid w:val="008C01DD"/>
    <w:rsid w:val="008C1EB1"/>
    <w:rsid w:val="008C2168"/>
    <w:rsid w:val="008C2279"/>
    <w:rsid w:val="008C2A90"/>
    <w:rsid w:val="008C2B39"/>
    <w:rsid w:val="008C2D65"/>
    <w:rsid w:val="008C425D"/>
    <w:rsid w:val="008C4421"/>
    <w:rsid w:val="008C4CDC"/>
    <w:rsid w:val="008C4F57"/>
    <w:rsid w:val="008C5C01"/>
    <w:rsid w:val="008C5C68"/>
    <w:rsid w:val="008C5E13"/>
    <w:rsid w:val="008C5FAD"/>
    <w:rsid w:val="008C6C66"/>
    <w:rsid w:val="008C6F71"/>
    <w:rsid w:val="008C7800"/>
    <w:rsid w:val="008C7B52"/>
    <w:rsid w:val="008D0267"/>
    <w:rsid w:val="008D02EA"/>
    <w:rsid w:val="008D0EFF"/>
    <w:rsid w:val="008D10E7"/>
    <w:rsid w:val="008D3E3D"/>
    <w:rsid w:val="008D4425"/>
    <w:rsid w:val="008D5CBB"/>
    <w:rsid w:val="008D6270"/>
    <w:rsid w:val="008D6478"/>
    <w:rsid w:val="008D6937"/>
    <w:rsid w:val="008D722A"/>
    <w:rsid w:val="008D7507"/>
    <w:rsid w:val="008D795C"/>
    <w:rsid w:val="008D7F9A"/>
    <w:rsid w:val="008E1729"/>
    <w:rsid w:val="008E17A8"/>
    <w:rsid w:val="008E28E7"/>
    <w:rsid w:val="008E31C3"/>
    <w:rsid w:val="008E3753"/>
    <w:rsid w:val="008E4051"/>
    <w:rsid w:val="008E4DD7"/>
    <w:rsid w:val="008E5932"/>
    <w:rsid w:val="008E6394"/>
    <w:rsid w:val="008E6AA8"/>
    <w:rsid w:val="008E6DF6"/>
    <w:rsid w:val="008E7450"/>
    <w:rsid w:val="008E76CA"/>
    <w:rsid w:val="008E79D2"/>
    <w:rsid w:val="008E7BD5"/>
    <w:rsid w:val="008F015E"/>
    <w:rsid w:val="008F0B22"/>
    <w:rsid w:val="008F0F04"/>
    <w:rsid w:val="008F15BA"/>
    <w:rsid w:val="008F17DD"/>
    <w:rsid w:val="008F1CCE"/>
    <w:rsid w:val="008F205A"/>
    <w:rsid w:val="008F2BAF"/>
    <w:rsid w:val="008F2BEE"/>
    <w:rsid w:val="008F2FD6"/>
    <w:rsid w:val="008F3FED"/>
    <w:rsid w:val="008F411E"/>
    <w:rsid w:val="008F487B"/>
    <w:rsid w:val="008F5CEF"/>
    <w:rsid w:val="008F5FDD"/>
    <w:rsid w:val="008F6631"/>
    <w:rsid w:val="008F6FED"/>
    <w:rsid w:val="00900220"/>
    <w:rsid w:val="00900271"/>
    <w:rsid w:val="0090040D"/>
    <w:rsid w:val="009004FD"/>
    <w:rsid w:val="00901D8D"/>
    <w:rsid w:val="00901E28"/>
    <w:rsid w:val="00903053"/>
    <w:rsid w:val="00903992"/>
    <w:rsid w:val="00904A87"/>
    <w:rsid w:val="009065B9"/>
    <w:rsid w:val="00907652"/>
    <w:rsid w:val="00910E96"/>
    <w:rsid w:val="0091165F"/>
    <w:rsid w:val="009117EC"/>
    <w:rsid w:val="009118A1"/>
    <w:rsid w:val="009118AB"/>
    <w:rsid w:val="00911C1D"/>
    <w:rsid w:val="00912654"/>
    <w:rsid w:val="00912933"/>
    <w:rsid w:val="00913540"/>
    <w:rsid w:val="00916DCD"/>
    <w:rsid w:val="00917755"/>
    <w:rsid w:val="009177D6"/>
    <w:rsid w:val="009177D9"/>
    <w:rsid w:val="00917FBA"/>
    <w:rsid w:val="00920CAC"/>
    <w:rsid w:val="00921488"/>
    <w:rsid w:val="00921B6D"/>
    <w:rsid w:val="009225DC"/>
    <w:rsid w:val="00922636"/>
    <w:rsid w:val="00923D55"/>
    <w:rsid w:val="0092424B"/>
    <w:rsid w:val="009252CD"/>
    <w:rsid w:val="00925B0C"/>
    <w:rsid w:val="00925DD5"/>
    <w:rsid w:val="00926016"/>
    <w:rsid w:val="009263F5"/>
    <w:rsid w:val="00926B8E"/>
    <w:rsid w:val="00926FC8"/>
    <w:rsid w:val="009272EE"/>
    <w:rsid w:val="0092774A"/>
    <w:rsid w:val="00927DC8"/>
    <w:rsid w:val="00927DD3"/>
    <w:rsid w:val="00927DD6"/>
    <w:rsid w:val="00927F92"/>
    <w:rsid w:val="0093033C"/>
    <w:rsid w:val="00930AE8"/>
    <w:rsid w:val="00930F01"/>
    <w:rsid w:val="00931C8D"/>
    <w:rsid w:val="00931F15"/>
    <w:rsid w:val="00932642"/>
    <w:rsid w:val="00932799"/>
    <w:rsid w:val="0093347A"/>
    <w:rsid w:val="009335A0"/>
    <w:rsid w:val="009336D6"/>
    <w:rsid w:val="00933B5C"/>
    <w:rsid w:val="00934118"/>
    <w:rsid w:val="00935DC9"/>
    <w:rsid w:val="0093623E"/>
    <w:rsid w:val="009367A0"/>
    <w:rsid w:val="00936903"/>
    <w:rsid w:val="0093769A"/>
    <w:rsid w:val="00937ECD"/>
    <w:rsid w:val="00941E12"/>
    <w:rsid w:val="00942399"/>
    <w:rsid w:val="009423B8"/>
    <w:rsid w:val="0094334A"/>
    <w:rsid w:val="00943531"/>
    <w:rsid w:val="009439B0"/>
    <w:rsid w:val="00943C04"/>
    <w:rsid w:val="00944721"/>
    <w:rsid w:val="00945916"/>
    <w:rsid w:val="00946634"/>
    <w:rsid w:val="00946A6E"/>
    <w:rsid w:val="009472B2"/>
    <w:rsid w:val="009475AD"/>
    <w:rsid w:val="00947C39"/>
    <w:rsid w:val="00950072"/>
    <w:rsid w:val="00950665"/>
    <w:rsid w:val="00950732"/>
    <w:rsid w:val="00950B6C"/>
    <w:rsid w:val="00951869"/>
    <w:rsid w:val="00951E3F"/>
    <w:rsid w:val="00953E3E"/>
    <w:rsid w:val="009543DD"/>
    <w:rsid w:val="009546A9"/>
    <w:rsid w:val="0095470D"/>
    <w:rsid w:val="0095525E"/>
    <w:rsid w:val="00955A18"/>
    <w:rsid w:val="00955A9E"/>
    <w:rsid w:val="0095715E"/>
    <w:rsid w:val="009571D0"/>
    <w:rsid w:val="0095725B"/>
    <w:rsid w:val="00957DCD"/>
    <w:rsid w:val="00957EDC"/>
    <w:rsid w:val="00957F84"/>
    <w:rsid w:val="00960835"/>
    <w:rsid w:val="00961BBF"/>
    <w:rsid w:val="00961BF5"/>
    <w:rsid w:val="009622D0"/>
    <w:rsid w:val="009625DB"/>
    <w:rsid w:val="009628D6"/>
    <w:rsid w:val="00962F18"/>
    <w:rsid w:val="00963874"/>
    <w:rsid w:val="00963B08"/>
    <w:rsid w:val="00963B1F"/>
    <w:rsid w:val="00963DD6"/>
    <w:rsid w:val="009651AE"/>
    <w:rsid w:val="00965C8E"/>
    <w:rsid w:val="009663A0"/>
    <w:rsid w:val="00966556"/>
    <w:rsid w:val="009713AE"/>
    <w:rsid w:val="0097167B"/>
    <w:rsid w:val="00973507"/>
    <w:rsid w:val="00973734"/>
    <w:rsid w:val="00976652"/>
    <w:rsid w:val="00976AA5"/>
    <w:rsid w:val="00976B9F"/>
    <w:rsid w:val="0097734F"/>
    <w:rsid w:val="009804D8"/>
    <w:rsid w:val="00981178"/>
    <w:rsid w:val="009831FD"/>
    <w:rsid w:val="009834A3"/>
    <w:rsid w:val="009840F2"/>
    <w:rsid w:val="00984E21"/>
    <w:rsid w:val="0098537D"/>
    <w:rsid w:val="00985899"/>
    <w:rsid w:val="0098626F"/>
    <w:rsid w:val="009866AB"/>
    <w:rsid w:val="009909CE"/>
    <w:rsid w:val="00991557"/>
    <w:rsid w:val="0099164D"/>
    <w:rsid w:val="009925EC"/>
    <w:rsid w:val="00992665"/>
    <w:rsid w:val="0099351F"/>
    <w:rsid w:val="00993592"/>
    <w:rsid w:val="0099403D"/>
    <w:rsid w:val="009953A4"/>
    <w:rsid w:val="00995869"/>
    <w:rsid w:val="00995E65"/>
    <w:rsid w:val="009970D4"/>
    <w:rsid w:val="009975C0"/>
    <w:rsid w:val="00997D8A"/>
    <w:rsid w:val="009A0011"/>
    <w:rsid w:val="009A0334"/>
    <w:rsid w:val="009A0CB8"/>
    <w:rsid w:val="009A0DF1"/>
    <w:rsid w:val="009A103B"/>
    <w:rsid w:val="009A18DB"/>
    <w:rsid w:val="009A20E3"/>
    <w:rsid w:val="009A2212"/>
    <w:rsid w:val="009A2F17"/>
    <w:rsid w:val="009A321F"/>
    <w:rsid w:val="009A3A69"/>
    <w:rsid w:val="009A3D57"/>
    <w:rsid w:val="009A4389"/>
    <w:rsid w:val="009A6190"/>
    <w:rsid w:val="009B0312"/>
    <w:rsid w:val="009B11A5"/>
    <w:rsid w:val="009B1D7C"/>
    <w:rsid w:val="009B26C7"/>
    <w:rsid w:val="009B2E0F"/>
    <w:rsid w:val="009B38B5"/>
    <w:rsid w:val="009B3F80"/>
    <w:rsid w:val="009B4B16"/>
    <w:rsid w:val="009B4EBA"/>
    <w:rsid w:val="009B588F"/>
    <w:rsid w:val="009B61C7"/>
    <w:rsid w:val="009B6BFD"/>
    <w:rsid w:val="009B7B15"/>
    <w:rsid w:val="009C0077"/>
    <w:rsid w:val="009C01CC"/>
    <w:rsid w:val="009C061C"/>
    <w:rsid w:val="009C0C0E"/>
    <w:rsid w:val="009C13F1"/>
    <w:rsid w:val="009C19C0"/>
    <w:rsid w:val="009C222A"/>
    <w:rsid w:val="009C2D59"/>
    <w:rsid w:val="009C3BAC"/>
    <w:rsid w:val="009C3E88"/>
    <w:rsid w:val="009C43CE"/>
    <w:rsid w:val="009C47B0"/>
    <w:rsid w:val="009C4CE5"/>
    <w:rsid w:val="009C4F0C"/>
    <w:rsid w:val="009C4F92"/>
    <w:rsid w:val="009C5615"/>
    <w:rsid w:val="009C57D9"/>
    <w:rsid w:val="009C6AB7"/>
    <w:rsid w:val="009C703A"/>
    <w:rsid w:val="009C71CD"/>
    <w:rsid w:val="009C744E"/>
    <w:rsid w:val="009C7EA4"/>
    <w:rsid w:val="009D0C64"/>
    <w:rsid w:val="009D13FF"/>
    <w:rsid w:val="009D1808"/>
    <w:rsid w:val="009D1AAD"/>
    <w:rsid w:val="009D213C"/>
    <w:rsid w:val="009D2922"/>
    <w:rsid w:val="009D29D9"/>
    <w:rsid w:val="009D2BD4"/>
    <w:rsid w:val="009D2F17"/>
    <w:rsid w:val="009D36D6"/>
    <w:rsid w:val="009D36E5"/>
    <w:rsid w:val="009D46F3"/>
    <w:rsid w:val="009D506D"/>
    <w:rsid w:val="009D5E36"/>
    <w:rsid w:val="009D616D"/>
    <w:rsid w:val="009D67D0"/>
    <w:rsid w:val="009D6A53"/>
    <w:rsid w:val="009D750C"/>
    <w:rsid w:val="009D7FA2"/>
    <w:rsid w:val="009E0442"/>
    <w:rsid w:val="009E0626"/>
    <w:rsid w:val="009E07B1"/>
    <w:rsid w:val="009E12BE"/>
    <w:rsid w:val="009E141B"/>
    <w:rsid w:val="009E1E48"/>
    <w:rsid w:val="009E26E6"/>
    <w:rsid w:val="009E292A"/>
    <w:rsid w:val="009E4009"/>
    <w:rsid w:val="009E42FB"/>
    <w:rsid w:val="009E4B70"/>
    <w:rsid w:val="009E65E3"/>
    <w:rsid w:val="009E7088"/>
    <w:rsid w:val="009E70CC"/>
    <w:rsid w:val="009E7701"/>
    <w:rsid w:val="009E78EE"/>
    <w:rsid w:val="009E7C9C"/>
    <w:rsid w:val="009F1344"/>
    <w:rsid w:val="009F1B96"/>
    <w:rsid w:val="009F1EF1"/>
    <w:rsid w:val="009F2827"/>
    <w:rsid w:val="009F2A05"/>
    <w:rsid w:val="009F3061"/>
    <w:rsid w:val="009F3067"/>
    <w:rsid w:val="009F31C3"/>
    <w:rsid w:val="009F31E8"/>
    <w:rsid w:val="009F39AE"/>
    <w:rsid w:val="009F4B99"/>
    <w:rsid w:val="009F6098"/>
    <w:rsid w:val="009F632A"/>
    <w:rsid w:val="009F6F87"/>
    <w:rsid w:val="009F7022"/>
    <w:rsid w:val="009F72D7"/>
    <w:rsid w:val="009F73F5"/>
    <w:rsid w:val="009F7A8F"/>
    <w:rsid w:val="00A0073C"/>
    <w:rsid w:val="00A015E6"/>
    <w:rsid w:val="00A0268A"/>
    <w:rsid w:val="00A02C62"/>
    <w:rsid w:val="00A034AE"/>
    <w:rsid w:val="00A040CB"/>
    <w:rsid w:val="00A04B53"/>
    <w:rsid w:val="00A0513A"/>
    <w:rsid w:val="00A064F0"/>
    <w:rsid w:val="00A06CAA"/>
    <w:rsid w:val="00A07028"/>
    <w:rsid w:val="00A0788D"/>
    <w:rsid w:val="00A07CCC"/>
    <w:rsid w:val="00A10F4C"/>
    <w:rsid w:val="00A11795"/>
    <w:rsid w:val="00A12366"/>
    <w:rsid w:val="00A12C64"/>
    <w:rsid w:val="00A12F84"/>
    <w:rsid w:val="00A1335C"/>
    <w:rsid w:val="00A133D6"/>
    <w:rsid w:val="00A13D63"/>
    <w:rsid w:val="00A13E2E"/>
    <w:rsid w:val="00A1418A"/>
    <w:rsid w:val="00A143D8"/>
    <w:rsid w:val="00A14732"/>
    <w:rsid w:val="00A14C79"/>
    <w:rsid w:val="00A14CB4"/>
    <w:rsid w:val="00A14F85"/>
    <w:rsid w:val="00A14FE8"/>
    <w:rsid w:val="00A155D2"/>
    <w:rsid w:val="00A1663D"/>
    <w:rsid w:val="00A16737"/>
    <w:rsid w:val="00A168CB"/>
    <w:rsid w:val="00A16D07"/>
    <w:rsid w:val="00A16D68"/>
    <w:rsid w:val="00A17246"/>
    <w:rsid w:val="00A17611"/>
    <w:rsid w:val="00A17F2C"/>
    <w:rsid w:val="00A218B6"/>
    <w:rsid w:val="00A219A7"/>
    <w:rsid w:val="00A21C47"/>
    <w:rsid w:val="00A21FE3"/>
    <w:rsid w:val="00A222A8"/>
    <w:rsid w:val="00A236A4"/>
    <w:rsid w:val="00A23DE2"/>
    <w:rsid w:val="00A24364"/>
    <w:rsid w:val="00A243DC"/>
    <w:rsid w:val="00A24562"/>
    <w:rsid w:val="00A24594"/>
    <w:rsid w:val="00A24749"/>
    <w:rsid w:val="00A24CB1"/>
    <w:rsid w:val="00A24D26"/>
    <w:rsid w:val="00A251E4"/>
    <w:rsid w:val="00A25D41"/>
    <w:rsid w:val="00A2605D"/>
    <w:rsid w:val="00A26149"/>
    <w:rsid w:val="00A269C4"/>
    <w:rsid w:val="00A271A9"/>
    <w:rsid w:val="00A277E4"/>
    <w:rsid w:val="00A279F5"/>
    <w:rsid w:val="00A27DA2"/>
    <w:rsid w:val="00A27EC2"/>
    <w:rsid w:val="00A27F74"/>
    <w:rsid w:val="00A30C3E"/>
    <w:rsid w:val="00A30E99"/>
    <w:rsid w:val="00A3123A"/>
    <w:rsid w:val="00A314BA"/>
    <w:rsid w:val="00A314FE"/>
    <w:rsid w:val="00A3298F"/>
    <w:rsid w:val="00A32BEA"/>
    <w:rsid w:val="00A347E6"/>
    <w:rsid w:val="00A3519E"/>
    <w:rsid w:val="00A36735"/>
    <w:rsid w:val="00A376CC"/>
    <w:rsid w:val="00A4040E"/>
    <w:rsid w:val="00A404FE"/>
    <w:rsid w:val="00A405CA"/>
    <w:rsid w:val="00A409ED"/>
    <w:rsid w:val="00A4129F"/>
    <w:rsid w:val="00A420BF"/>
    <w:rsid w:val="00A430F6"/>
    <w:rsid w:val="00A4424E"/>
    <w:rsid w:val="00A44E4B"/>
    <w:rsid w:val="00A45129"/>
    <w:rsid w:val="00A45B2D"/>
    <w:rsid w:val="00A467AE"/>
    <w:rsid w:val="00A467B7"/>
    <w:rsid w:val="00A46872"/>
    <w:rsid w:val="00A46926"/>
    <w:rsid w:val="00A46B63"/>
    <w:rsid w:val="00A47C14"/>
    <w:rsid w:val="00A47D05"/>
    <w:rsid w:val="00A47D14"/>
    <w:rsid w:val="00A501EF"/>
    <w:rsid w:val="00A50404"/>
    <w:rsid w:val="00A50830"/>
    <w:rsid w:val="00A50A80"/>
    <w:rsid w:val="00A51AC6"/>
    <w:rsid w:val="00A51D4D"/>
    <w:rsid w:val="00A52170"/>
    <w:rsid w:val="00A5234C"/>
    <w:rsid w:val="00A526BA"/>
    <w:rsid w:val="00A52801"/>
    <w:rsid w:val="00A5319E"/>
    <w:rsid w:val="00A53851"/>
    <w:rsid w:val="00A53DAC"/>
    <w:rsid w:val="00A548D9"/>
    <w:rsid w:val="00A5498C"/>
    <w:rsid w:val="00A54AB3"/>
    <w:rsid w:val="00A558EC"/>
    <w:rsid w:val="00A55A17"/>
    <w:rsid w:val="00A55A7C"/>
    <w:rsid w:val="00A55B9A"/>
    <w:rsid w:val="00A5607C"/>
    <w:rsid w:val="00A56273"/>
    <w:rsid w:val="00A56B15"/>
    <w:rsid w:val="00A57908"/>
    <w:rsid w:val="00A57D36"/>
    <w:rsid w:val="00A60278"/>
    <w:rsid w:val="00A61018"/>
    <w:rsid w:val="00A62342"/>
    <w:rsid w:val="00A62F2E"/>
    <w:rsid w:val="00A6325D"/>
    <w:rsid w:val="00A6433D"/>
    <w:rsid w:val="00A645BF"/>
    <w:rsid w:val="00A64A89"/>
    <w:rsid w:val="00A65CA3"/>
    <w:rsid w:val="00A65E5C"/>
    <w:rsid w:val="00A66396"/>
    <w:rsid w:val="00A66C32"/>
    <w:rsid w:val="00A67253"/>
    <w:rsid w:val="00A67A8B"/>
    <w:rsid w:val="00A7016F"/>
    <w:rsid w:val="00A70412"/>
    <w:rsid w:val="00A70912"/>
    <w:rsid w:val="00A71281"/>
    <w:rsid w:val="00A71E1E"/>
    <w:rsid w:val="00A72DCB"/>
    <w:rsid w:val="00A735AD"/>
    <w:rsid w:val="00A737AB"/>
    <w:rsid w:val="00A73DE1"/>
    <w:rsid w:val="00A74728"/>
    <w:rsid w:val="00A74912"/>
    <w:rsid w:val="00A7537F"/>
    <w:rsid w:val="00A753C6"/>
    <w:rsid w:val="00A7566D"/>
    <w:rsid w:val="00A75F58"/>
    <w:rsid w:val="00A76E0F"/>
    <w:rsid w:val="00A76EEE"/>
    <w:rsid w:val="00A7741C"/>
    <w:rsid w:val="00A77426"/>
    <w:rsid w:val="00A77576"/>
    <w:rsid w:val="00A802E6"/>
    <w:rsid w:val="00A808C6"/>
    <w:rsid w:val="00A808E5"/>
    <w:rsid w:val="00A80A78"/>
    <w:rsid w:val="00A81BB0"/>
    <w:rsid w:val="00A81CDE"/>
    <w:rsid w:val="00A826DE"/>
    <w:rsid w:val="00A82F4E"/>
    <w:rsid w:val="00A8341A"/>
    <w:rsid w:val="00A83801"/>
    <w:rsid w:val="00A840F4"/>
    <w:rsid w:val="00A84276"/>
    <w:rsid w:val="00A84E3B"/>
    <w:rsid w:val="00A85783"/>
    <w:rsid w:val="00A869F5"/>
    <w:rsid w:val="00A87277"/>
    <w:rsid w:val="00A8764D"/>
    <w:rsid w:val="00A879B4"/>
    <w:rsid w:val="00A91174"/>
    <w:rsid w:val="00A91B43"/>
    <w:rsid w:val="00A92212"/>
    <w:rsid w:val="00A92BD3"/>
    <w:rsid w:val="00A93ABB"/>
    <w:rsid w:val="00A940ED"/>
    <w:rsid w:val="00A9417F"/>
    <w:rsid w:val="00A95716"/>
    <w:rsid w:val="00A95B01"/>
    <w:rsid w:val="00A95E5B"/>
    <w:rsid w:val="00A96261"/>
    <w:rsid w:val="00A9686F"/>
    <w:rsid w:val="00A96EEE"/>
    <w:rsid w:val="00AA0297"/>
    <w:rsid w:val="00AA088D"/>
    <w:rsid w:val="00AA0DA6"/>
    <w:rsid w:val="00AA108A"/>
    <w:rsid w:val="00AA1700"/>
    <w:rsid w:val="00AA2477"/>
    <w:rsid w:val="00AA2927"/>
    <w:rsid w:val="00AA2988"/>
    <w:rsid w:val="00AA3063"/>
    <w:rsid w:val="00AA3736"/>
    <w:rsid w:val="00AA3A46"/>
    <w:rsid w:val="00AA41C0"/>
    <w:rsid w:val="00AA4949"/>
    <w:rsid w:val="00AA4C40"/>
    <w:rsid w:val="00AA4E45"/>
    <w:rsid w:val="00AA5064"/>
    <w:rsid w:val="00AA5DFF"/>
    <w:rsid w:val="00AA6F45"/>
    <w:rsid w:val="00AA7EA7"/>
    <w:rsid w:val="00AB003A"/>
    <w:rsid w:val="00AB04B5"/>
    <w:rsid w:val="00AB0675"/>
    <w:rsid w:val="00AB087D"/>
    <w:rsid w:val="00AB0EF7"/>
    <w:rsid w:val="00AB10F9"/>
    <w:rsid w:val="00AB1BB1"/>
    <w:rsid w:val="00AB20D3"/>
    <w:rsid w:val="00AB22D7"/>
    <w:rsid w:val="00AB24DE"/>
    <w:rsid w:val="00AB263A"/>
    <w:rsid w:val="00AB28EC"/>
    <w:rsid w:val="00AB294E"/>
    <w:rsid w:val="00AB3B17"/>
    <w:rsid w:val="00AB4674"/>
    <w:rsid w:val="00AB4C5E"/>
    <w:rsid w:val="00AB56F1"/>
    <w:rsid w:val="00AB5BE8"/>
    <w:rsid w:val="00AB60A4"/>
    <w:rsid w:val="00AB7685"/>
    <w:rsid w:val="00AB798B"/>
    <w:rsid w:val="00AC0366"/>
    <w:rsid w:val="00AC0900"/>
    <w:rsid w:val="00AC0B43"/>
    <w:rsid w:val="00AC0CBB"/>
    <w:rsid w:val="00AC138F"/>
    <w:rsid w:val="00AC1D7C"/>
    <w:rsid w:val="00AC2646"/>
    <w:rsid w:val="00AC2E51"/>
    <w:rsid w:val="00AC316A"/>
    <w:rsid w:val="00AC3299"/>
    <w:rsid w:val="00AC3E0B"/>
    <w:rsid w:val="00AC4D3F"/>
    <w:rsid w:val="00AC52F3"/>
    <w:rsid w:val="00AC541D"/>
    <w:rsid w:val="00AC5554"/>
    <w:rsid w:val="00AC7C6D"/>
    <w:rsid w:val="00AC7CD8"/>
    <w:rsid w:val="00AD075C"/>
    <w:rsid w:val="00AD1445"/>
    <w:rsid w:val="00AD1731"/>
    <w:rsid w:val="00AD220F"/>
    <w:rsid w:val="00AD367B"/>
    <w:rsid w:val="00AD3B60"/>
    <w:rsid w:val="00AD3D52"/>
    <w:rsid w:val="00AD51DA"/>
    <w:rsid w:val="00AD5A37"/>
    <w:rsid w:val="00AD603E"/>
    <w:rsid w:val="00AD6271"/>
    <w:rsid w:val="00AD799F"/>
    <w:rsid w:val="00AD7C24"/>
    <w:rsid w:val="00AE00B2"/>
    <w:rsid w:val="00AE0CEE"/>
    <w:rsid w:val="00AE2120"/>
    <w:rsid w:val="00AE25BC"/>
    <w:rsid w:val="00AE2B0F"/>
    <w:rsid w:val="00AE3975"/>
    <w:rsid w:val="00AE468E"/>
    <w:rsid w:val="00AE4700"/>
    <w:rsid w:val="00AE4751"/>
    <w:rsid w:val="00AE4C0D"/>
    <w:rsid w:val="00AE51DE"/>
    <w:rsid w:val="00AE54F7"/>
    <w:rsid w:val="00AE5BD0"/>
    <w:rsid w:val="00AE6A78"/>
    <w:rsid w:val="00AE76A7"/>
    <w:rsid w:val="00AE7CA1"/>
    <w:rsid w:val="00AE7F59"/>
    <w:rsid w:val="00AF060E"/>
    <w:rsid w:val="00AF0A86"/>
    <w:rsid w:val="00AF0AA0"/>
    <w:rsid w:val="00AF0CDF"/>
    <w:rsid w:val="00AF0DB6"/>
    <w:rsid w:val="00AF196C"/>
    <w:rsid w:val="00AF2479"/>
    <w:rsid w:val="00AF266C"/>
    <w:rsid w:val="00AF2953"/>
    <w:rsid w:val="00AF2F96"/>
    <w:rsid w:val="00AF3297"/>
    <w:rsid w:val="00AF3440"/>
    <w:rsid w:val="00AF34AD"/>
    <w:rsid w:val="00AF37D2"/>
    <w:rsid w:val="00AF3E97"/>
    <w:rsid w:val="00AF400E"/>
    <w:rsid w:val="00AF425D"/>
    <w:rsid w:val="00AF4B9E"/>
    <w:rsid w:val="00AF4FD2"/>
    <w:rsid w:val="00AF5831"/>
    <w:rsid w:val="00AF6973"/>
    <w:rsid w:val="00AF6AFD"/>
    <w:rsid w:val="00AF6B47"/>
    <w:rsid w:val="00AF71AF"/>
    <w:rsid w:val="00AF7A02"/>
    <w:rsid w:val="00AF7AA2"/>
    <w:rsid w:val="00AF7AD8"/>
    <w:rsid w:val="00AF7C49"/>
    <w:rsid w:val="00B001A3"/>
    <w:rsid w:val="00B0023D"/>
    <w:rsid w:val="00B00DE0"/>
    <w:rsid w:val="00B01258"/>
    <w:rsid w:val="00B01CDF"/>
    <w:rsid w:val="00B02448"/>
    <w:rsid w:val="00B03492"/>
    <w:rsid w:val="00B041A3"/>
    <w:rsid w:val="00B0456F"/>
    <w:rsid w:val="00B04A05"/>
    <w:rsid w:val="00B04A82"/>
    <w:rsid w:val="00B04C12"/>
    <w:rsid w:val="00B0503A"/>
    <w:rsid w:val="00B0549C"/>
    <w:rsid w:val="00B054E7"/>
    <w:rsid w:val="00B0595C"/>
    <w:rsid w:val="00B060DA"/>
    <w:rsid w:val="00B0630C"/>
    <w:rsid w:val="00B0707F"/>
    <w:rsid w:val="00B07677"/>
    <w:rsid w:val="00B1065F"/>
    <w:rsid w:val="00B10A69"/>
    <w:rsid w:val="00B10AAA"/>
    <w:rsid w:val="00B10B6F"/>
    <w:rsid w:val="00B10D76"/>
    <w:rsid w:val="00B11714"/>
    <w:rsid w:val="00B11FD5"/>
    <w:rsid w:val="00B12079"/>
    <w:rsid w:val="00B1219E"/>
    <w:rsid w:val="00B124DB"/>
    <w:rsid w:val="00B13AEE"/>
    <w:rsid w:val="00B13BF4"/>
    <w:rsid w:val="00B14967"/>
    <w:rsid w:val="00B14B15"/>
    <w:rsid w:val="00B14BDF"/>
    <w:rsid w:val="00B14C00"/>
    <w:rsid w:val="00B15D87"/>
    <w:rsid w:val="00B162A7"/>
    <w:rsid w:val="00B1654A"/>
    <w:rsid w:val="00B16718"/>
    <w:rsid w:val="00B16F6D"/>
    <w:rsid w:val="00B20897"/>
    <w:rsid w:val="00B20BFB"/>
    <w:rsid w:val="00B20CD4"/>
    <w:rsid w:val="00B20FE3"/>
    <w:rsid w:val="00B212BF"/>
    <w:rsid w:val="00B213C9"/>
    <w:rsid w:val="00B214D3"/>
    <w:rsid w:val="00B22E4D"/>
    <w:rsid w:val="00B230A3"/>
    <w:rsid w:val="00B240EE"/>
    <w:rsid w:val="00B24783"/>
    <w:rsid w:val="00B250A2"/>
    <w:rsid w:val="00B250A8"/>
    <w:rsid w:val="00B25BF0"/>
    <w:rsid w:val="00B267AA"/>
    <w:rsid w:val="00B26F35"/>
    <w:rsid w:val="00B27B7B"/>
    <w:rsid w:val="00B27F1B"/>
    <w:rsid w:val="00B27FC7"/>
    <w:rsid w:val="00B30437"/>
    <w:rsid w:val="00B31019"/>
    <w:rsid w:val="00B31269"/>
    <w:rsid w:val="00B33B5D"/>
    <w:rsid w:val="00B33BE3"/>
    <w:rsid w:val="00B351D1"/>
    <w:rsid w:val="00B35FBF"/>
    <w:rsid w:val="00B3686A"/>
    <w:rsid w:val="00B36943"/>
    <w:rsid w:val="00B37A97"/>
    <w:rsid w:val="00B37B8E"/>
    <w:rsid w:val="00B37E2D"/>
    <w:rsid w:val="00B403C8"/>
    <w:rsid w:val="00B40908"/>
    <w:rsid w:val="00B41C8F"/>
    <w:rsid w:val="00B4296D"/>
    <w:rsid w:val="00B42E4C"/>
    <w:rsid w:val="00B43A3D"/>
    <w:rsid w:val="00B44385"/>
    <w:rsid w:val="00B446BE"/>
    <w:rsid w:val="00B44AC7"/>
    <w:rsid w:val="00B4537C"/>
    <w:rsid w:val="00B455F4"/>
    <w:rsid w:val="00B45A22"/>
    <w:rsid w:val="00B45FA8"/>
    <w:rsid w:val="00B466FF"/>
    <w:rsid w:val="00B46734"/>
    <w:rsid w:val="00B47C85"/>
    <w:rsid w:val="00B50332"/>
    <w:rsid w:val="00B50C6E"/>
    <w:rsid w:val="00B50DFF"/>
    <w:rsid w:val="00B510A7"/>
    <w:rsid w:val="00B51610"/>
    <w:rsid w:val="00B51754"/>
    <w:rsid w:val="00B52538"/>
    <w:rsid w:val="00B52C78"/>
    <w:rsid w:val="00B530AB"/>
    <w:rsid w:val="00B530D2"/>
    <w:rsid w:val="00B538D5"/>
    <w:rsid w:val="00B53D50"/>
    <w:rsid w:val="00B53D9F"/>
    <w:rsid w:val="00B53F9E"/>
    <w:rsid w:val="00B5423A"/>
    <w:rsid w:val="00B543D4"/>
    <w:rsid w:val="00B54C6A"/>
    <w:rsid w:val="00B54D7F"/>
    <w:rsid w:val="00B54FA0"/>
    <w:rsid w:val="00B55232"/>
    <w:rsid w:val="00B55A4A"/>
    <w:rsid w:val="00B55A6D"/>
    <w:rsid w:val="00B57976"/>
    <w:rsid w:val="00B57C71"/>
    <w:rsid w:val="00B60B55"/>
    <w:rsid w:val="00B60FDA"/>
    <w:rsid w:val="00B613D6"/>
    <w:rsid w:val="00B61989"/>
    <w:rsid w:val="00B6217B"/>
    <w:rsid w:val="00B6270C"/>
    <w:rsid w:val="00B628F3"/>
    <w:rsid w:val="00B62939"/>
    <w:rsid w:val="00B62F78"/>
    <w:rsid w:val="00B63046"/>
    <w:rsid w:val="00B6363F"/>
    <w:rsid w:val="00B63977"/>
    <w:rsid w:val="00B63ACE"/>
    <w:rsid w:val="00B647E8"/>
    <w:rsid w:val="00B64B64"/>
    <w:rsid w:val="00B65834"/>
    <w:rsid w:val="00B65C40"/>
    <w:rsid w:val="00B65CB6"/>
    <w:rsid w:val="00B66B83"/>
    <w:rsid w:val="00B66F4B"/>
    <w:rsid w:val="00B672A7"/>
    <w:rsid w:val="00B67640"/>
    <w:rsid w:val="00B679D4"/>
    <w:rsid w:val="00B70C2B"/>
    <w:rsid w:val="00B70DD0"/>
    <w:rsid w:val="00B70E35"/>
    <w:rsid w:val="00B71E78"/>
    <w:rsid w:val="00B73B17"/>
    <w:rsid w:val="00B73EEA"/>
    <w:rsid w:val="00B74003"/>
    <w:rsid w:val="00B74453"/>
    <w:rsid w:val="00B747F3"/>
    <w:rsid w:val="00B751B3"/>
    <w:rsid w:val="00B760C7"/>
    <w:rsid w:val="00B761C5"/>
    <w:rsid w:val="00B7643E"/>
    <w:rsid w:val="00B768CE"/>
    <w:rsid w:val="00B804A7"/>
    <w:rsid w:val="00B8055F"/>
    <w:rsid w:val="00B80800"/>
    <w:rsid w:val="00B80C8A"/>
    <w:rsid w:val="00B80DF6"/>
    <w:rsid w:val="00B813C6"/>
    <w:rsid w:val="00B822AC"/>
    <w:rsid w:val="00B82906"/>
    <w:rsid w:val="00B831C1"/>
    <w:rsid w:val="00B83CC7"/>
    <w:rsid w:val="00B85982"/>
    <w:rsid w:val="00B859A2"/>
    <w:rsid w:val="00B85CE5"/>
    <w:rsid w:val="00B8727C"/>
    <w:rsid w:val="00B87FB1"/>
    <w:rsid w:val="00B90237"/>
    <w:rsid w:val="00B907FF"/>
    <w:rsid w:val="00B90CFC"/>
    <w:rsid w:val="00B90E9E"/>
    <w:rsid w:val="00B91402"/>
    <w:rsid w:val="00B91744"/>
    <w:rsid w:val="00B91AB9"/>
    <w:rsid w:val="00B928CC"/>
    <w:rsid w:val="00B92C29"/>
    <w:rsid w:val="00B9349B"/>
    <w:rsid w:val="00B94627"/>
    <w:rsid w:val="00B967AF"/>
    <w:rsid w:val="00B96D3C"/>
    <w:rsid w:val="00B97182"/>
    <w:rsid w:val="00B97262"/>
    <w:rsid w:val="00B972EF"/>
    <w:rsid w:val="00B977C9"/>
    <w:rsid w:val="00BA145A"/>
    <w:rsid w:val="00BA152F"/>
    <w:rsid w:val="00BA1899"/>
    <w:rsid w:val="00BA21A1"/>
    <w:rsid w:val="00BA2486"/>
    <w:rsid w:val="00BA3418"/>
    <w:rsid w:val="00BA3AF5"/>
    <w:rsid w:val="00BA4428"/>
    <w:rsid w:val="00BA488F"/>
    <w:rsid w:val="00BA4D18"/>
    <w:rsid w:val="00BA6A75"/>
    <w:rsid w:val="00BA6FAA"/>
    <w:rsid w:val="00BA78BB"/>
    <w:rsid w:val="00BB0B2C"/>
    <w:rsid w:val="00BB159A"/>
    <w:rsid w:val="00BB1AE7"/>
    <w:rsid w:val="00BB23DF"/>
    <w:rsid w:val="00BB24C5"/>
    <w:rsid w:val="00BB2CDE"/>
    <w:rsid w:val="00BB3201"/>
    <w:rsid w:val="00BB36A0"/>
    <w:rsid w:val="00BB3A17"/>
    <w:rsid w:val="00BB42AC"/>
    <w:rsid w:val="00BB44F9"/>
    <w:rsid w:val="00BB4D89"/>
    <w:rsid w:val="00BB4F21"/>
    <w:rsid w:val="00BB5276"/>
    <w:rsid w:val="00BB59EC"/>
    <w:rsid w:val="00BB5E1C"/>
    <w:rsid w:val="00BB5FF9"/>
    <w:rsid w:val="00BB77DB"/>
    <w:rsid w:val="00BC0790"/>
    <w:rsid w:val="00BC0D08"/>
    <w:rsid w:val="00BC116A"/>
    <w:rsid w:val="00BC12C5"/>
    <w:rsid w:val="00BC2EB6"/>
    <w:rsid w:val="00BC38AD"/>
    <w:rsid w:val="00BC38F4"/>
    <w:rsid w:val="00BC3AEF"/>
    <w:rsid w:val="00BC4053"/>
    <w:rsid w:val="00BC4422"/>
    <w:rsid w:val="00BC6322"/>
    <w:rsid w:val="00BC6AB8"/>
    <w:rsid w:val="00BC7A1C"/>
    <w:rsid w:val="00BD094B"/>
    <w:rsid w:val="00BD2126"/>
    <w:rsid w:val="00BD2377"/>
    <w:rsid w:val="00BD24FD"/>
    <w:rsid w:val="00BD26A0"/>
    <w:rsid w:val="00BD2BF6"/>
    <w:rsid w:val="00BD3453"/>
    <w:rsid w:val="00BD357B"/>
    <w:rsid w:val="00BD41DB"/>
    <w:rsid w:val="00BD46A4"/>
    <w:rsid w:val="00BD68FF"/>
    <w:rsid w:val="00BD6C7C"/>
    <w:rsid w:val="00BD7575"/>
    <w:rsid w:val="00BE1192"/>
    <w:rsid w:val="00BE1666"/>
    <w:rsid w:val="00BE2438"/>
    <w:rsid w:val="00BE2C65"/>
    <w:rsid w:val="00BE2D9E"/>
    <w:rsid w:val="00BE2E5C"/>
    <w:rsid w:val="00BE3854"/>
    <w:rsid w:val="00BE3A2B"/>
    <w:rsid w:val="00BE4494"/>
    <w:rsid w:val="00BE458E"/>
    <w:rsid w:val="00BE5036"/>
    <w:rsid w:val="00BE5BE7"/>
    <w:rsid w:val="00BE7987"/>
    <w:rsid w:val="00BE7F0C"/>
    <w:rsid w:val="00BE7FBE"/>
    <w:rsid w:val="00BF1DB2"/>
    <w:rsid w:val="00BF2E4D"/>
    <w:rsid w:val="00BF33B2"/>
    <w:rsid w:val="00BF371B"/>
    <w:rsid w:val="00BF3CA4"/>
    <w:rsid w:val="00BF3E3F"/>
    <w:rsid w:val="00BF4BD0"/>
    <w:rsid w:val="00BF4E85"/>
    <w:rsid w:val="00BF616B"/>
    <w:rsid w:val="00BF6447"/>
    <w:rsid w:val="00BF75EC"/>
    <w:rsid w:val="00BF78A3"/>
    <w:rsid w:val="00C005A3"/>
    <w:rsid w:val="00C0096D"/>
    <w:rsid w:val="00C00E50"/>
    <w:rsid w:val="00C011C9"/>
    <w:rsid w:val="00C01400"/>
    <w:rsid w:val="00C015E9"/>
    <w:rsid w:val="00C01875"/>
    <w:rsid w:val="00C020A5"/>
    <w:rsid w:val="00C028D9"/>
    <w:rsid w:val="00C02E2D"/>
    <w:rsid w:val="00C02F4E"/>
    <w:rsid w:val="00C03B51"/>
    <w:rsid w:val="00C03D58"/>
    <w:rsid w:val="00C0473C"/>
    <w:rsid w:val="00C047D0"/>
    <w:rsid w:val="00C0705E"/>
    <w:rsid w:val="00C071B1"/>
    <w:rsid w:val="00C07282"/>
    <w:rsid w:val="00C078E0"/>
    <w:rsid w:val="00C07F35"/>
    <w:rsid w:val="00C1068C"/>
    <w:rsid w:val="00C10C3A"/>
    <w:rsid w:val="00C11581"/>
    <w:rsid w:val="00C117A5"/>
    <w:rsid w:val="00C12097"/>
    <w:rsid w:val="00C12878"/>
    <w:rsid w:val="00C144B5"/>
    <w:rsid w:val="00C14E97"/>
    <w:rsid w:val="00C15B52"/>
    <w:rsid w:val="00C16499"/>
    <w:rsid w:val="00C169AA"/>
    <w:rsid w:val="00C17811"/>
    <w:rsid w:val="00C17C33"/>
    <w:rsid w:val="00C17E0A"/>
    <w:rsid w:val="00C20381"/>
    <w:rsid w:val="00C210A4"/>
    <w:rsid w:val="00C21409"/>
    <w:rsid w:val="00C21556"/>
    <w:rsid w:val="00C217F8"/>
    <w:rsid w:val="00C21DE5"/>
    <w:rsid w:val="00C2202E"/>
    <w:rsid w:val="00C22613"/>
    <w:rsid w:val="00C22BE1"/>
    <w:rsid w:val="00C22DC8"/>
    <w:rsid w:val="00C240D5"/>
    <w:rsid w:val="00C241A6"/>
    <w:rsid w:val="00C2480D"/>
    <w:rsid w:val="00C2496D"/>
    <w:rsid w:val="00C24B89"/>
    <w:rsid w:val="00C26F3B"/>
    <w:rsid w:val="00C30B39"/>
    <w:rsid w:val="00C310FB"/>
    <w:rsid w:val="00C33122"/>
    <w:rsid w:val="00C33AE1"/>
    <w:rsid w:val="00C33D53"/>
    <w:rsid w:val="00C34CB9"/>
    <w:rsid w:val="00C35755"/>
    <w:rsid w:val="00C35C25"/>
    <w:rsid w:val="00C371B4"/>
    <w:rsid w:val="00C40B8E"/>
    <w:rsid w:val="00C41A73"/>
    <w:rsid w:val="00C41B88"/>
    <w:rsid w:val="00C423D0"/>
    <w:rsid w:val="00C44A08"/>
    <w:rsid w:val="00C45691"/>
    <w:rsid w:val="00C457F5"/>
    <w:rsid w:val="00C45A97"/>
    <w:rsid w:val="00C462A3"/>
    <w:rsid w:val="00C46662"/>
    <w:rsid w:val="00C4700F"/>
    <w:rsid w:val="00C4722D"/>
    <w:rsid w:val="00C507CF"/>
    <w:rsid w:val="00C510D3"/>
    <w:rsid w:val="00C519CA"/>
    <w:rsid w:val="00C51B83"/>
    <w:rsid w:val="00C537A4"/>
    <w:rsid w:val="00C53FE9"/>
    <w:rsid w:val="00C541C7"/>
    <w:rsid w:val="00C542DB"/>
    <w:rsid w:val="00C548CD"/>
    <w:rsid w:val="00C55EBB"/>
    <w:rsid w:val="00C566AB"/>
    <w:rsid w:val="00C6182A"/>
    <w:rsid w:val="00C619E7"/>
    <w:rsid w:val="00C6224C"/>
    <w:rsid w:val="00C626CF"/>
    <w:rsid w:val="00C62AEB"/>
    <w:rsid w:val="00C62D42"/>
    <w:rsid w:val="00C62E03"/>
    <w:rsid w:val="00C6503D"/>
    <w:rsid w:val="00C65268"/>
    <w:rsid w:val="00C6527D"/>
    <w:rsid w:val="00C65B1F"/>
    <w:rsid w:val="00C65DC9"/>
    <w:rsid w:val="00C673EB"/>
    <w:rsid w:val="00C6762F"/>
    <w:rsid w:val="00C67F42"/>
    <w:rsid w:val="00C70021"/>
    <w:rsid w:val="00C70680"/>
    <w:rsid w:val="00C70C83"/>
    <w:rsid w:val="00C720BB"/>
    <w:rsid w:val="00C73857"/>
    <w:rsid w:val="00C738C6"/>
    <w:rsid w:val="00C74989"/>
    <w:rsid w:val="00C753DA"/>
    <w:rsid w:val="00C75487"/>
    <w:rsid w:val="00C75572"/>
    <w:rsid w:val="00C758CF"/>
    <w:rsid w:val="00C75991"/>
    <w:rsid w:val="00C769EC"/>
    <w:rsid w:val="00C76B5E"/>
    <w:rsid w:val="00C77945"/>
    <w:rsid w:val="00C77FA3"/>
    <w:rsid w:val="00C8003A"/>
    <w:rsid w:val="00C8012A"/>
    <w:rsid w:val="00C80D90"/>
    <w:rsid w:val="00C81583"/>
    <w:rsid w:val="00C81BEC"/>
    <w:rsid w:val="00C82081"/>
    <w:rsid w:val="00C82859"/>
    <w:rsid w:val="00C82F2E"/>
    <w:rsid w:val="00C82FA4"/>
    <w:rsid w:val="00C82FAE"/>
    <w:rsid w:val="00C83B93"/>
    <w:rsid w:val="00C83C59"/>
    <w:rsid w:val="00C849C9"/>
    <w:rsid w:val="00C85762"/>
    <w:rsid w:val="00C85934"/>
    <w:rsid w:val="00C86B6A"/>
    <w:rsid w:val="00C8734F"/>
    <w:rsid w:val="00C87601"/>
    <w:rsid w:val="00C87FB5"/>
    <w:rsid w:val="00C90023"/>
    <w:rsid w:val="00C90D83"/>
    <w:rsid w:val="00C91171"/>
    <w:rsid w:val="00C91856"/>
    <w:rsid w:val="00C91959"/>
    <w:rsid w:val="00C92674"/>
    <w:rsid w:val="00C92A92"/>
    <w:rsid w:val="00C92AC1"/>
    <w:rsid w:val="00C92EA7"/>
    <w:rsid w:val="00C9338E"/>
    <w:rsid w:val="00C93819"/>
    <w:rsid w:val="00C9414B"/>
    <w:rsid w:val="00C94E75"/>
    <w:rsid w:val="00C95BAE"/>
    <w:rsid w:val="00C95CCE"/>
    <w:rsid w:val="00C96DDB"/>
    <w:rsid w:val="00C97B21"/>
    <w:rsid w:val="00CA078D"/>
    <w:rsid w:val="00CA200F"/>
    <w:rsid w:val="00CA23B9"/>
    <w:rsid w:val="00CA2AD0"/>
    <w:rsid w:val="00CA309C"/>
    <w:rsid w:val="00CA317A"/>
    <w:rsid w:val="00CA3E11"/>
    <w:rsid w:val="00CA5931"/>
    <w:rsid w:val="00CA5C92"/>
    <w:rsid w:val="00CA6027"/>
    <w:rsid w:val="00CA6602"/>
    <w:rsid w:val="00CA6B00"/>
    <w:rsid w:val="00CA700C"/>
    <w:rsid w:val="00CA71C0"/>
    <w:rsid w:val="00CB0917"/>
    <w:rsid w:val="00CB0CD9"/>
    <w:rsid w:val="00CB1B27"/>
    <w:rsid w:val="00CB2135"/>
    <w:rsid w:val="00CB21F4"/>
    <w:rsid w:val="00CB23A5"/>
    <w:rsid w:val="00CB2A5D"/>
    <w:rsid w:val="00CB3D4A"/>
    <w:rsid w:val="00CB407C"/>
    <w:rsid w:val="00CB4463"/>
    <w:rsid w:val="00CB4F3D"/>
    <w:rsid w:val="00CB50A2"/>
    <w:rsid w:val="00CB59F9"/>
    <w:rsid w:val="00CB5BD4"/>
    <w:rsid w:val="00CB64AE"/>
    <w:rsid w:val="00CB6773"/>
    <w:rsid w:val="00CB74A4"/>
    <w:rsid w:val="00CB770C"/>
    <w:rsid w:val="00CB79B2"/>
    <w:rsid w:val="00CC0021"/>
    <w:rsid w:val="00CC0250"/>
    <w:rsid w:val="00CC113C"/>
    <w:rsid w:val="00CC122C"/>
    <w:rsid w:val="00CC1AE7"/>
    <w:rsid w:val="00CC2612"/>
    <w:rsid w:val="00CC3256"/>
    <w:rsid w:val="00CC3651"/>
    <w:rsid w:val="00CC4C04"/>
    <w:rsid w:val="00CC4DF4"/>
    <w:rsid w:val="00CC5677"/>
    <w:rsid w:val="00CC5B65"/>
    <w:rsid w:val="00CC5F9C"/>
    <w:rsid w:val="00CC66C9"/>
    <w:rsid w:val="00CC6A06"/>
    <w:rsid w:val="00CC6AFD"/>
    <w:rsid w:val="00CC6C7C"/>
    <w:rsid w:val="00CC6C9B"/>
    <w:rsid w:val="00CC71BB"/>
    <w:rsid w:val="00CC7406"/>
    <w:rsid w:val="00CC746D"/>
    <w:rsid w:val="00CC7577"/>
    <w:rsid w:val="00CC78B6"/>
    <w:rsid w:val="00CD088F"/>
    <w:rsid w:val="00CD1A22"/>
    <w:rsid w:val="00CD1B37"/>
    <w:rsid w:val="00CD2125"/>
    <w:rsid w:val="00CD245C"/>
    <w:rsid w:val="00CD249F"/>
    <w:rsid w:val="00CD266C"/>
    <w:rsid w:val="00CD3701"/>
    <w:rsid w:val="00CD6232"/>
    <w:rsid w:val="00CD623C"/>
    <w:rsid w:val="00CD72B9"/>
    <w:rsid w:val="00CD7387"/>
    <w:rsid w:val="00CD7881"/>
    <w:rsid w:val="00CD7C7A"/>
    <w:rsid w:val="00CE0F03"/>
    <w:rsid w:val="00CE1BE5"/>
    <w:rsid w:val="00CE1CB6"/>
    <w:rsid w:val="00CE2219"/>
    <w:rsid w:val="00CE261B"/>
    <w:rsid w:val="00CE311D"/>
    <w:rsid w:val="00CE31E9"/>
    <w:rsid w:val="00CE325E"/>
    <w:rsid w:val="00CE3592"/>
    <w:rsid w:val="00CE3869"/>
    <w:rsid w:val="00CE41DE"/>
    <w:rsid w:val="00CE475B"/>
    <w:rsid w:val="00CE52EA"/>
    <w:rsid w:val="00CE547F"/>
    <w:rsid w:val="00CE5888"/>
    <w:rsid w:val="00CE6BC2"/>
    <w:rsid w:val="00CE76BE"/>
    <w:rsid w:val="00CE7D4C"/>
    <w:rsid w:val="00CF0345"/>
    <w:rsid w:val="00CF150F"/>
    <w:rsid w:val="00CF3113"/>
    <w:rsid w:val="00CF394F"/>
    <w:rsid w:val="00CF40E3"/>
    <w:rsid w:val="00CF4FC2"/>
    <w:rsid w:val="00CF6246"/>
    <w:rsid w:val="00CF6D68"/>
    <w:rsid w:val="00CF75FA"/>
    <w:rsid w:val="00D008A5"/>
    <w:rsid w:val="00D01761"/>
    <w:rsid w:val="00D03261"/>
    <w:rsid w:val="00D043E9"/>
    <w:rsid w:val="00D04477"/>
    <w:rsid w:val="00D04937"/>
    <w:rsid w:val="00D049B2"/>
    <w:rsid w:val="00D049E7"/>
    <w:rsid w:val="00D04D07"/>
    <w:rsid w:val="00D05EB0"/>
    <w:rsid w:val="00D05FFB"/>
    <w:rsid w:val="00D060CB"/>
    <w:rsid w:val="00D06A37"/>
    <w:rsid w:val="00D06AB1"/>
    <w:rsid w:val="00D07141"/>
    <w:rsid w:val="00D101CC"/>
    <w:rsid w:val="00D10D16"/>
    <w:rsid w:val="00D116CD"/>
    <w:rsid w:val="00D126C4"/>
    <w:rsid w:val="00D12AE0"/>
    <w:rsid w:val="00D13040"/>
    <w:rsid w:val="00D13BA5"/>
    <w:rsid w:val="00D142FA"/>
    <w:rsid w:val="00D1492A"/>
    <w:rsid w:val="00D14A4D"/>
    <w:rsid w:val="00D15E0A"/>
    <w:rsid w:val="00D15F70"/>
    <w:rsid w:val="00D164C0"/>
    <w:rsid w:val="00D16614"/>
    <w:rsid w:val="00D17DF5"/>
    <w:rsid w:val="00D17E1A"/>
    <w:rsid w:val="00D201A3"/>
    <w:rsid w:val="00D2029B"/>
    <w:rsid w:val="00D20643"/>
    <w:rsid w:val="00D21F0B"/>
    <w:rsid w:val="00D23193"/>
    <w:rsid w:val="00D23196"/>
    <w:rsid w:val="00D24799"/>
    <w:rsid w:val="00D24CD4"/>
    <w:rsid w:val="00D25227"/>
    <w:rsid w:val="00D2525E"/>
    <w:rsid w:val="00D25442"/>
    <w:rsid w:val="00D2560B"/>
    <w:rsid w:val="00D2634D"/>
    <w:rsid w:val="00D268F4"/>
    <w:rsid w:val="00D26D70"/>
    <w:rsid w:val="00D26EE1"/>
    <w:rsid w:val="00D27B73"/>
    <w:rsid w:val="00D315E1"/>
    <w:rsid w:val="00D31F79"/>
    <w:rsid w:val="00D31FA4"/>
    <w:rsid w:val="00D32725"/>
    <w:rsid w:val="00D32B61"/>
    <w:rsid w:val="00D32FE6"/>
    <w:rsid w:val="00D331A1"/>
    <w:rsid w:val="00D33487"/>
    <w:rsid w:val="00D3497E"/>
    <w:rsid w:val="00D34C96"/>
    <w:rsid w:val="00D3516B"/>
    <w:rsid w:val="00D355A7"/>
    <w:rsid w:val="00D3607F"/>
    <w:rsid w:val="00D36AB3"/>
    <w:rsid w:val="00D370EC"/>
    <w:rsid w:val="00D37995"/>
    <w:rsid w:val="00D404F0"/>
    <w:rsid w:val="00D405F8"/>
    <w:rsid w:val="00D40795"/>
    <w:rsid w:val="00D40E34"/>
    <w:rsid w:val="00D41250"/>
    <w:rsid w:val="00D41F65"/>
    <w:rsid w:val="00D42AB1"/>
    <w:rsid w:val="00D42F59"/>
    <w:rsid w:val="00D4411D"/>
    <w:rsid w:val="00D44257"/>
    <w:rsid w:val="00D444EA"/>
    <w:rsid w:val="00D44D5F"/>
    <w:rsid w:val="00D46998"/>
    <w:rsid w:val="00D4705C"/>
    <w:rsid w:val="00D47BDA"/>
    <w:rsid w:val="00D5021F"/>
    <w:rsid w:val="00D506F2"/>
    <w:rsid w:val="00D50870"/>
    <w:rsid w:val="00D50BCF"/>
    <w:rsid w:val="00D512E6"/>
    <w:rsid w:val="00D5233F"/>
    <w:rsid w:val="00D523FD"/>
    <w:rsid w:val="00D52598"/>
    <w:rsid w:val="00D53450"/>
    <w:rsid w:val="00D53BCE"/>
    <w:rsid w:val="00D53C73"/>
    <w:rsid w:val="00D54480"/>
    <w:rsid w:val="00D54AF7"/>
    <w:rsid w:val="00D5592F"/>
    <w:rsid w:val="00D559F0"/>
    <w:rsid w:val="00D55D9C"/>
    <w:rsid w:val="00D55F01"/>
    <w:rsid w:val="00D56B45"/>
    <w:rsid w:val="00D57914"/>
    <w:rsid w:val="00D579B9"/>
    <w:rsid w:val="00D57DEF"/>
    <w:rsid w:val="00D57EFA"/>
    <w:rsid w:val="00D60136"/>
    <w:rsid w:val="00D60B3F"/>
    <w:rsid w:val="00D61B9D"/>
    <w:rsid w:val="00D620C7"/>
    <w:rsid w:val="00D6258F"/>
    <w:rsid w:val="00D62A62"/>
    <w:rsid w:val="00D62E03"/>
    <w:rsid w:val="00D62FBD"/>
    <w:rsid w:val="00D63974"/>
    <w:rsid w:val="00D64320"/>
    <w:rsid w:val="00D66323"/>
    <w:rsid w:val="00D676A1"/>
    <w:rsid w:val="00D67944"/>
    <w:rsid w:val="00D67D13"/>
    <w:rsid w:val="00D67D48"/>
    <w:rsid w:val="00D708C1"/>
    <w:rsid w:val="00D71305"/>
    <w:rsid w:val="00D71466"/>
    <w:rsid w:val="00D72CC9"/>
    <w:rsid w:val="00D7320E"/>
    <w:rsid w:val="00D7445D"/>
    <w:rsid w:val="00D7537F"/>
    <w:rsid w:val="00D75D00"/>
    <w:rsid w:val="00D75FC7"/>
    <w:rsid w:val="00D7623D"/>
    <w:rsid w:val="00D76D4A"/>
    <w:rsid w:val="00D77170"/>
    <w:rsid w:val="00D8046F"/>
    <w:rsid w:val="00D806F1"/>
    <w:rsid w:val="00D811C4"/>
    <w:rsid w:val="00D81BC3"/>
    <w:rsid w:val="00D827B1"/>
    <w:rsid w:val="00D82A8E"/>
    <w:rsid w:val="00D8344B"/>
    <w:rsid w:val="00D83EEE"/>
    <w:rsid w:val="00D84C0D"/>
    <w:rsid w:val="00D85137"/>
    <w:rsid w:val="00D85167"/>
    <w:rsid w:val="00D851B8"/>
    <w:rsid w:val="00D86934"/>
    <w:rsid w:val="00D87859"/>
    <w:rsid w:val="00D87B6A"/>
    <w:rsid w:val="00D87BF7"/>
    <w:rsid w:val="00D87C87"/>
    <w:rsid w:val="00D90C74"/>
    <w:rsid w:val="00D90FDB"/>
    <w:rsid w:val="00D91D79"/>
    <w:rsid w:val="00D91FF2"/>
    <w:rsid w:val="00D9327D"/>
    <w:rsid w:val="00D93872"/>
    <w:rsid w:val="00D93F4E"/>
    <w:rsid w:val="00D943FF"/>
    <w:rsid w:val="00D94FEE"/>
    <w:rsid w:val="00D95027"/>
    <w:rsid w:val="00D9549F"/>
    <w:rsid w:val="00D95B0F"/>
    <w:rsid w:val="00D95B54"/>
    <w:rsid w:val="00D96548"/>
    <w:rsid w:val="00D9661F"/>
    <w:rsid w:val="00D96BCA"/>
    <w:rsid w:val="00D97ED7"/>
    <w:rsid w:val="00DA075E"/>
    <w:rsid w:val="00DA0B01"/>
    <w:rsid w:val="00DA2552"/>
    <w:rsid w:val="00DA2828"/>
    <w:rsid w:val="00DA292B"/>
    <w:rsid w:val="00DA2935"/>
    <w:rsid w:val="00DA2B02"/>
    <w:rsid w:val="00DA2D8C"/>
    <w:rsid w:val="00DA3F43"/>
    <w:rsid w:val="00DA3FDD"/>
    <w:rsid w:val="00DA46F7"/>
    <w:rsid w:val="00DA4789"/>
    <w:rsid w:val="00DA5804"/>
    <w:rsid w:val="00DA63A3"/>
    <w:rsid w:val="00DA666D"/>
    <w:rsid w:val="00DA689A"/>
    <w:rsid w:val="00DA6CEB"/>
    <w:rsid w:val="00DB0A65"/>
    <w:rsid w:val="00DB10E6"/>
    <w:rsid w:val="00DB187B"/>
    <w:rsid w:val="00DB1AAA"/>
    <w:rsid w:val="00DB1C4D"/>
    <w:rsid w:val="00DB1C9C"/>
    <w:rsid w:val="00DB1DBB"/>
    <w:rsid w:val="00DB21EF"/>
    <w:rsid w:val="00DB2248"/>
    <w:rsid w:val="00DB23E6"/>
    <w:rsid w:val="00DB2B3D"/>
    <w:rsid w:val="00DB2E4D"/>
    <w:rsid w:val="00DB2F6D"/>
    <w:rsid w:val="00DB30EB"/>
    <w:rsid w:val="00DB4376"/>
    <w:rsid w:val="00DB5F30"/>
    <w:rsid w:val="00DB6070"/>
    <w:rsid w:val="00DB60D5"/>
    <w:rsid w:val="00DB67D7"/>
    <w:rsid w:val="00DB680C"/>
    <w:rsid w:val="00DB6E29"/>
    <w:rsid w:val="00DB77D1"/>
    <w:rsid w:val="00DB7FBC"/>
    <w:rsid w:val="00DC0618"/>
    <w:rsid w:val="00DC0643"/>
    <w:rsid w:val="00DC0F89"/>
    <w:rsid w:val="00DC0FF0"/>
    <w:rsid w:val="00DC1BDC"/>
    <w:rsid w:val="00DC1CD9"/>
    <w:rsid w:val="00DC1D22"/>
    <w:rsid w:val="00DC3008"/>
    <w:rsid w:val="00DC339C"/>
    <w:rsid w:val="00DC439B"/>
    <w:rsid w:val="00DC44C1"/>
    <w:rsid w:val="00DC5445"/>
    <w:rsid w:val="00DC6417"/>
    <w:rsid w:val="00DC694C"/>
    <w:rsid w:val="00DC6EFA"/>
    <w:rsid w:val="00DC77C1"/>
    <w:rsid w:val="00DC7D98"/>
    <w:rsid w:val="00DD043A"/>
    <w:rsid w:val="00DD1235"/>
    <w:rsid w:val="00DD1B28"/>
    <w:rsid w:val="00DD2500"/>
    <w:rsid w:val="00DD2BD7"/>
    <w:rsid w:val="00DD329C"/>
    <w:rsid w:val="00DD3347"/>
    <w:rsid w:val="00DD49AE"/>
    <w:rsid w:val="00DD5086"/>
    <w:rsid w:val="00DD5FC0"/>
    <w:rsid w:val="00DD7318"/>
    <w:rsid w:val="00DD743E"/>
    <w:rsid w:val="00DD7727"/>
    <w:rsid w:val="00DD787E"/>
    <w:rsid w:val="00DD7EF9"/>
    <w:rsid w:val="00DE02F8"/>
    <w:rsid w:val="00DE0925"/>
    <w:rsid w:val="00DE0D13"/>
    <w:rsid w:val="00DE152D"/>
    <w:rsid w:val="00DE15F8"/>
    <w:rsid w:val="00DE1605"/>
    <w:rsid w:val="00DE162A"/>
    <w:rsid w:val="00DE2129"/>
    <w:rsid w:val="00DE36F1"/>
    <w:rsid w:val="00DE3712"/>
    <w:rsid w:val="00DE3B3C"/>
    <w:rsid w:val="00DE3D4D"/>
    <w:rsid w:val="00DE4A35"/>
    <w:rsid w:val="00DE4BF2"/>
    <w:rsid w:val="00DE686F"/>
    <w:rsid w:val="00DE6FC4"/>
    <w:rsid w:val="00DE7E44"/>
    <w:rsid w:val="00DF00B9"/>
    <w:rsid w:val="00DF0166"/>
    <w:rsid w:val="00DF03AC"/>
    <w:rsid w:val="00DF0454"/>
    <w:rsid w:val="00DF0824"/>
    <w:rsid w:val="00DF1088"/>
    <w:rsid w:val="00DF1BC1"/>
    <w:rsid w:val="00DF1D51"/>
    <w:rsid w:val="00DF1D87"/>
    <w:rsid w:val="00DF2085"/>
    <w:rsid w:val="00DF26E1"/>
    <w:rsid w:val="00DF2B82"/>
    <w:rsid w:val="00DF2EEE"/>
    <w:rsid w:val="00DF3314"/>
    <w:rsid w:val="00DF3C72"/>
    <w:rsid w:val="00DF3CA8"/>
    <w:rsid w:val="00DF4B66"/>
    <w:rsid w:val="00DF532A"/>
    <w:rsid w:val="00DF584E"/>
    <w:rsid w:val="00DF63B0"/>
    <w:rsid w:val="00DF687F"/>
    <w:rsid w:val="00DF7B3A"/>
    <w:rsid w:val="00E000D0"/>
    <w:rsid w:val="00E000FA"/>
    <w:rsid w:val="00E0059F"/>
    <w:rsid w:val="00E0098D"/>
    <w:rsid w:val="00E00C0E"/>
    <w:rsid w:val="00E01716"/>
    <w:rsid w:val="00E017A5"/>
    <w:rsid w:val="00E02251"/>
    <w:rsid w:val="00E02994"/>
    <w:rsid w:val="00E02EF8"/>
    <w:rsid w:val="00E044C4"/>
    <w:rsid w:val="00E04E5F"/>
    <w:rsid w:val="00E051AC"/>
    <w:rsid w:val="00E05F3B"/>
    <w:rsid w:val="00E061AA"/>
    <w:rsid w:val="00E0640B"/>
    <w:rsid w:val="00E06AF9"/>
    <w:rsid w:val="00E06F7D"/>
    <w:rsid w:val="00E07350"/>
    <w:rsid w:val="00E1019D"/>
    <w:rsid w:val="00E10493"/>
    <w:rsid w:val="00E1057A"/>
    <w:rsid w:val="00E116BE"/>
    <w:rsid w:val="00E1329A"/>
    <w:rsid w:val="00E14085"/>
    <w:rsid w:val="00E14BAE"/>
    <w:rsid w:val="00E15AA2"/>
    <w:rsid w:val="00E166B9"/>
    <w:rsid w:val="00E171AB"/>
    <w:rsid w:val="00E178AE"/>
    <w:rsid w:val="00E20A44"/>
    <w:rsid w:val="00E21B8C"/>
    <w:rsid w:val="00E21C5C"/>
    <w:rsid w:val="00E21D6E"/>
    <w:rsid w:val="00E21EFD"/>
    <w:rsid w:val="00E22220"/>
    <w:rsid w:val="00E22605"/>
    <w:rsid w:val="00E23B20"/>
    <w:rsid w:val="00E24B4C"/>
    <w:rsid w:val="00E253D0"/>
    <w:rsid w:val="00E25EBB"/>
    <w:rsid w:val="00E2666C"/>
    <w:rsid w:val="00E266A0"/>
    <w:rsid w:val="00E26C5A"/>
    <w:rsid w:val="00E274DB"/>
    <w:rsid w:val="00E27924"/>
    <w:rsid w:val="00E27EEC"/>
    <w:rsid w:val="00E314E7"/>
    <w:rsid w:val="00E31568"/>
    <w:rsid w:val="00E31E6C"/>
    <w:rsid w:val="00E32818"/>
    <w:rsid w:val="00E3343A"/>
    <w:rsid w:val="00E33DB4"/>
    <w:rsid w:val="00E33DC3"/>
    <w:rsid w:val="00E34152"/>
    <w:rsid w:val="00E3666A"/>
    <w:rsid w:val="00E366CC"/>
    <w:rsid w:val="00E373AC"/>
    <w:rsid w:val="00E40003"/>
    <w:rsid w:val="00E4010F"/>
    <w:rsid w:val="00E4051C"/>
    <w:rsid w:val="00E41624"/>
    <w:rsid w:val="00E4171E"/>
    <w:rsid w:val="00E421EE"/>
    <w:rsid w:val="00E42219"/>
    <w:rsid w:val="00E42D80"/>
    <w:rsid w:val="00E435A1"/>
    <w:rsid w:val="00E436BF"/>
    <w:rsid w:val="00E4474F"/>
    <w:rsid w:val="00E4494A"/>
    <w:rsid w:val="00E44B56"/>
    <w:rsid w:val="00E44E92"/>
    <w:rsid w:val="00E45955"/>
    <w:rsid w:val="00E45CE9"/>
    <w:rsid w:val="00E45D48"/>
    <w:rsid w:val="00E4612F"/>
    <w:rsid w:val="00E46644"/>
    <w:rsid w:val="00E4749A"/>
    <w:rsid w:val="00E475EB"/>
    <w:rsid w:val="00E50969"/>
    <w:rsid w:val="00E51085"/>
    <w:rsid w:val="00E52294"/>
    <w:rsid w:val="00E53041"/>
    <w:rsid w:val="00E53F02"/>
    <w:rsid w:val="00E53F1B"/>
    <w:rsid w:val="00E53F77"/>
    <w:rsid w:val="00E549AE"/>
    <w:rsid w:val="00E54C0E"/>
    <w:rsid w:val="00E5500D"/>
    <w:rsid w:val="00E5542F"/>
    <w:rsid w:val="00E555CF"/>
    <w:rsid w:val="00E55A3A"/>
    <w:rsid w:val="00E55D99"/>
    <w:rsid w:val="00E561B7"/>
    <w:rsid w:val="00E56AA9"/>
    <w:rsid w:val="00E602CA"/>
    <w:rsid w:val="00E6039B"/>
    <w:rsid w:val="00E60579"/>
    <w:rsid w:val="00E60EC2"/>
    <w:rsid w:val="00E61B04"/>
    <w:rsid w:val="00E62469"/>
    <w:rsid w:val="00E62CDB"/>
    <w:rsid w:val="00E62D7D"/>
    <w:rsid w:val="00E637DB"/>
    <w:rsid w:val="00E648DD"/>
    <w:rsid w:val="00E66C96"/>
    <w:rsid w:val="00E66D8D"/>
    <w:rsid w:val="00E677DE"/>
    <w:rsid w:val="00E70703"/>
    <w:rsid w:val="00E7083B"/>
    <w:rsid w:val="00E71D4A"/>
    <w:rsid w:val="00E71E5B"/>
    <w:rsid w:val="00E7223E"/>
    <w:rsid w:val="00E73259"/>
    <w:rsid w:val="00E74E6E"/>
    <w:rsid w:val="00E75BCD"/>
    <w:rsid w:val="00E75D5C"/>
    <w:rsid w:val="00E76622"/>
    <w:rsid w:val="00E76EC5"/>
    <w:rsid w:val="00E76F8E"/>
    <w:rsid w:val="00E771A7"/>
    <w:rsid w:val="00E777B7"/>
    <w:rsid w:val="00E80CE9"/>
    <w:rsid w:val="00E80D9C"/>
    <w:rsid w:val="00E82643"/>
    <w:rsid w:val="00E82E68"/>
    <w:rsid w:val="00E8323C"/>
    <w:rsid w:val="00E837C4"/>
    <w:rsid w:val="00E8429E"/>
    <w:rsid w:val="00E84683"/>
    <w:rsid w:val="00E846C9"/>
    <w:rsid w:val="00E84BF8"/>
    <w:rsid w:val="00E85121"/>
    <w:rsid w:val="00E853A6"/>
    <w:rsid w:val="00E86425"/>
    <w:rsid w:val="00E8668F"/>
    <w:rsid w:val="00E86867"/>
    <w:rsid w:val="00E87905"/>
    <w:rsid w:val="00E879F4"/>
    <w:rsid w:val="00E9151B"/>
    <w:rsid w:val="00E91571"/>
    <w:rsid w:val="00E93036"/>
    <w:rsid w:val="00E93930"/>
    <w:rsid w:val="00E9461A"/>
    <w:rsid w:val="00E94D4D"/>
    <w:rsid w:val="00E94E7F"/>
    <w:rsid w:val="00E960DF"/>
    <w:rsid w:val="00E96452"/>
    <w:rsid w:val="00E96553"/>
    <w:rsid w:val="00E9661F"/>
    <w:rsid w:val="00EA082D"/>
    <w:rsid w:val="00EA0D86"/>
    <w:rsid w:val="00EA102C"/>
    <w:rsid w:val="00EA1525"/>
    <w:rsid w:val="00EA2122"/>
    <w:rsid w:val="00EA2360"/>
    <w:rsid w:val="00EA2514"/>
    <w:rsid w:val="00EA277C"/>
    <w:rsid w:val="00EA3B9C"/>
    <w:rsid w:val="00EA45C1"/>
    <w:rsid w:val="00EA4630"/>
    <w:rsid w:val="00EA4F71"/>
    <w:rsid w:val="00EA5258"/>
    <w:rsid w:val="00EA5CCF"/>
    <w:rsid w:val="00EA660B"/>
    <w:rsid w:val="00EA75C1"/>
    <w:rsid w:val="00EA7903"/>
    <w:rsid w:val="00EB0695"/>
    <w:rsid w:val="00EB0B3C"/>
    <w:rsid w:val="00EB11F3"/>
    <w:rsid w:val="00EB1589"/>
    <w:rsid w:val="00EB1BD1"/>
    <w:rsid w:val="00EB242B"/>
    <w:rsid w:val="00EB2AFE"/>
    <w:rsid w:val="00EB3329"/>
    <w:rsid w:val="00EB3867"/>
    <w:rsid w:val="00EB3A49"/>
    <w:rsid w:val="00EB3BD9"/>
    <w:rsid w:val="00EB3E64"/>
    <w:rsid w:val="00EB3EF0"/>
    <w:rsid w:val="00EB4B4D"/>
    <w:rsid w:val="00EB4ED3"/>
    <w:rsid w:val="00EB50DB"/>
    <w:rsid w:val="00EB5775"/>
    <w:rsid w:val="00EB6164"/>
    <w:rsid w:val="00EB653A"/>
    <w:rsid w:val="00EB6BE2"/>
    <w:rsid w:val="00EB72C5"/>
    <w:rsid w:val="00EB7735"/>
    <w:rsid w:val="00EB7BBC"/>
    <w:rsid w:val="00EB7EA3"/>
    <w:rsid w:val="00EC03C1"/>
    <w:rsid w:val="00EC08A0"/>
    <w:rsid w:val="00EC29DE"/>
    <w:rsid w:val="00EC2A37"/>
    <w:rsid w:val="00EC2EF2"/>
    <w:rsid w:val="00EC31D3"/>
    <w:rsid w:val="00EC3432"/>
    <w:rsid w:val="00EC3742"/>
    <w:rsid w:val="00EC44E0"/>
    <w:rsid w:val="00EC49CA"/>
    <w:rsid w:val="00EC5311"/>
    <w:rsid w:val="00EC5338"/>
    <w:rsid w:val="00EC5BB6"/>
    <w:rsid w:val="00EC6C53"/>
    <w:rsid w:val="00EC73AC"/>
    <w:rsid w:val="00EC7533"/>
    <w:rsid w:val="00EC792D"/>
    <w:rsid w:val="00EC795A"/>
    <w:rsid w:val="00EC7EE0"/>
    <w:rsid w:val="00ED09B6"/>
    <w:rsid w:val="00ED0A52"/>
    <w:rsid w:val="00ED2331"/>
    <w:rsid w:val="00ED259D"/>
    <w:rsid w:val="00ED4444"/>
    <w:rsid w:val="00ED48BE"/>
    <w:rsid w:val="00ED4C81"/>
    <w:rsid w:val="00ED5038"/>
    <w:rsid w:val="00ED51BB"/>
    <w:rsid w:val="00ED5A55"/>
    <w:rsid w:val="00ED6E99"/>
    <w:rsid w:val="00ED774D"/>
    <w:rsid w:val="00EE0FDF"/>
    <w:rsid w:val="00EE13EA"/>
    <w:rsid w:val="00EE1701"/>
    <w:rsid w:val="00EE195B"/>
    <w:rsid w:val="00EE1BBC"/>
    <w:rsid w:val="00EE2831"/>
    <w:rsid w:val="00EE49EB"/>
    <w:rsid w:val="00EE4AA3"/>
    <w:rsid w:val="00EE4E6C"/>
    <w:rsid w:val="00EE5624"/>
    <w:rsid w:val="00EE584F"/>
    <w:rsid w:val="00EE5B61"/>
    <w:rsid w:val="00EE5E83"/>
    <w:rsid w:val="00EE6820"/>
    <w:rsid w:val="00EE752A"/>
    <w:rsid w:val="00EE7D90"/>
    <w:rsid w:val="00EF041B"/>
    <w:rsid w:val="00EF0986"/>
    <w:rsid w:val="00EF0EE4"/>
    <w:rsid w:val="00EF1914"/>
    <w:rsid w:val="00EF1972"/>
    <w:rsid w:val="00EF1AB3"/>
    <w:rsid w:val="00EF1FE8"/>
    <w:rsid w:val="00EF2226"/>
    <w:rsid w:val="00EF230E"/>
    <w:rsid w:val="00EF28F8"/>
    <w:rsid w:val="00EF291A"/>
    <w:rsid w:val="00EF317A"/>
    <w:rsid w:val="00EF3565"/>
    <w:rsid w:val="00EF37D9"/>
    <w:rsid w:val="00EF3A46"/>
    <w:rsid w:val="00EF4A99"/>
    <w:rsid w:val="00EF4DC1"/>
    <w:rsid w:val="00EF516A"/>
    <w:rsid w:val="00EF556C"/>
    <w:rsid w:val="00EF5D6C"/>
    <w:rsid w:val="00EF640B"/>
    <w:rsid w:val="00EF6C63"/>
    <w:rsid w:val="00EF7224"/>
    <w:rsid w:val="00EF7B70"/>
    <w:rsid w:val="00F013CD"/>
    <w:rsid w:val="00F02919"/>
    <w:rsid w:val="00F02F56"/>
    <w:rsid w:val="00F0312B"/>
    <w:rsid w:val="00F033CA"/>
    <w:rsid w:val="00F03AD4"/>
    <w:rsid w:val="00F04B3E"/>
    <w:rsid w:val="00F04BB8"/>
    <w:rsid w:val="00F051C9"/>
    <w:rsid w:val="00F05624"/>
    <w:rsid w:val="00F05CCE"/>
    <w:rsid w:val="00F06918"/>
    <w:rsid w:val="00F06BE3"/>
    <w:rsid w:val="00F06EB8"/>
    <w:rsid w:val="00F07453"/>
    <w:rsid w:val="00F10220"/>
    <w:rsid w:val="00F10804"/>
    <w:rsid w:val="00F10ED2"/>
    <w:rsid w:val="00F113A8"/>
    <w:rsid w:val="00F120A9"/>
    <w:rsid w:val="00F12197"/>
    <w:rsid w:val="00F12808"/>
    <w:rsid w:val="00F12EBD"/>
    <w:rsid w:val="00F130B1"/>
    <w:rsid w:val="00F13167"/>
    <w:rsid w:val="00F133F6"/>
    <w:rsid w:val="00F13954"/>
    <w:rsid w:val="00F145FD"/>
    <w:rsid w:val="00F149EC"/>
    <w:rsid w:val="00F15079"/>
    <w:rsid w:val="00F166BE"/>
    <w:rsid w:val="00F17263"/>
    <w:rsid w:val="00F175D3"/>
    <w:rsid w:val="00F20750"/>
    <w:rsid w:val="00F212B2"/>
    <w:rsid w:val="00F216F3"/>
    <w:rsid w:val="00F219B0"/>
    <w:rsid w:val="00F22784"/>
    <w:rsid w:val="00F22889"/>
    <w:rsid w:val="00F22BD3"/>
    <w:rsid w:val="00F230F7"/>
    <w:rsid w:val="00F2327F"/>
    <w:rsid w:val="00F23470"/>
    <w:rsid w:val="00F23B11"/>
    <w:rsid w:val="00F23BD0"/>
    <w:rsid w:val="00F2430E"/>
    <w:rsid w:val="00F2499F"/>
    <w:rsid w:val="00F249C2"/>
    <w:rsid w:val="00F24CC8"/>
    <w:rsid w:val="00F24D6E"/>
    <w:rsid w:val="00F25183"/>
    <w:rsid w:val="00F2543C"/>
    <w:rsid w:val="00F258BE"/>
    <w:rsid w:val="00F26E1B"/>
    <w:rsid w:val="00F26F79"/>
    <w:rsid w:val="00F27857"/>
    <w:rsid w:val="00F27A54"/>
    <w:rsid w:val="00F27C2F"/>
    <w:rsid w:val="00F300C8"/>
    <w:rsid w:val="00F31B71"/>
    <w:rsid w:val="00F327A7"/>
    <w:rsid w:val="00F32D2C"/>
    <w:rsid w:val="00F32EAC"/>
    <w:rsid w:val="00F32F18"/>
    <w:rsid w:val="00F337A5"/>
    <w:rsid w:val="00F346AA"/>
    <w:rsid w:val="00F34E5B"/>
    <w:rsid w:val="00F3590C"/>
    <w:rsid w:val="00F36570"/>
    <w:rsid w:val="00F367C9"/>
    <w:rsid w:val="00F36C15"/>
    <w:rsid w:val="00F3736C"/>
    <w:rsid w:val="00F373FC"/>
    <w:rsid w:val="00F4025F"/>
    <w:rsid w:val="00F40833"/>
    <w:rsid w:val="00F40DC5"/>
    <w:rsid w:val="00F42486"/>
    <w:rsid w:val="00F432AE"/>
    <w:rsid w:val="00F4338A"/>
    <w:rsid w:val="00F4375D"/>
    <w:rsid w:val="00F43B05"/>
    <w:rsid w:val="00F45201"/>
    <w:rsid w:val="00F455D4"/>
    <w:rsid w:val="00F45BA1"/>
    <w:rsid w:val="00F45DC9"/>
    <w:rsid w:val="00F463E9"/>
    <w:rsid w:val="00F464EA"/>
    <w:rsid w:val="00F46544"/>
    <w:rsid w:val="00F46922"/>
    <w:rsid w:val="00F46F59"/>
    <w:rsid w:val="00F478B5"/>
    <w:rsid w:val="00F5084B"/>
    <w:rsid w:val="00F51859"/>
    <w:rsid w:val="00F518BF"/>
    <w:rsid w:val="00F51FBC"/>
    <w:rsid w:val="00F5249C"/>
    <w:rsid w:val="00F528E0"/>
    <w:rsid w:val="00F5335D"/>
    <w:rsid w:val="00F547E4"/>
    <w:rsid w:val="00F5539E"/>
    <w:rsid w:val="00F557B9"/>
    <w:rsid w:val="00F55A11"/>
    <w:rsid w:val="00F569EC"/>
    <w:rsid w:val="00F56AF2"/>
    <w:rsid w:val="00F56F1D"/>
    <w:rsid w:val="00F5707E"/>
    <w:rsid w:val="00F57D31"/>
    <w:rsid w:val="00F60227"/>
    <w:rsid w:val="00F61102"/>
    <w:rsid w:val="00F6184C"/>
    <w:rsid w:val="00F61998"/>
    <w:rsid w:val="00F61AB5"/>
    <w:rsid w:val="00F625F8"/>
    <w:rsid w:val="00F6298E"/>
    <w:rsid w:val="00F62DDC"/>
    <w:rsid w:val="00F63415"/>
    <w:rsid w:val="00F63B75"/>
    <w:rsid w:val="00F645FF"/>
    <w:rsid w:val="00F64F90"/>
    <w:rsid w:val="00F651C6"/>
    <w:rsid w:val="00F65C53"/>
    <w:rsid w:val="00F666A1"/>
    <w:rsid w:val="00F670DE"/>
    <w:rsid w:val="00F7078C"/>
    <w:rsid w:val="00F71064"/>
    <w:rsid w:val="00F715B2"/>
    <w:rsid w:val="00F7215B"/>
    <w:rsid w:val="00F72242"/>
    <w:rsid w:val="00F722B5"/>
    <w:rsid w:val="00F72F55"/>
    <w:rsid w:val="00F739B2"/>
    <w:rsid w:val="00F739B3"/>
    <w:rsid w:val="00F74B54"/>
    <w:rsid w:val="00F74B96"/>
    <w:rsid w:val="00F75261"/>
    <w:rsid w:val="00F75844"/>
    <w:rsid w:val="00F75A04"/>
    <w:rsid w:val="00F75DB4"/>
    <w:rsid w:val="00F75F77"/>
    <w:rsid w:val="00F76201"/>
    <w:rsid w:val="00F76397"/>
    <w:rsid w:val="00F76918"/>
    <w:rsid w:val="00F76AE9"/>
    <w:rsid w:val="00F76BEE"/>
    <w:rsid w:val="00F76FFF"/>
    <w:rsid w:val="00F7734A"/>
    <w:rsid w:val="00F774E0"/>
    <w:rsid w:val="00F77ADE"/>
    <w:rsid w:val="00F77B94"/>
    <w:rsid w:val="00F77ED7"/>
    <w:rsid w:val="00F803A5"/>
    <w:rsid w:val="00F8098A"/>
    <w:rsid w:val="00F80C1E"/>
    <w:rsid w:val="00F813CC"/>
    <w:rsid w:val="00F81EF8"/>
    <w:rsid w:val="00F82525"/>
    <w:rsid w:val="00F82E5D"/>
    <w:rsid w:val="00F8351F"/>
    <w:rsid w:val="00F84786"/>
    <w:rsid w:val="00F84AAA"/>
    <w:rsid w:val="00F857B3"/>
    <w:rsid w:val="00F85864"/>
    <w:rsid w:val="00F86202"/>
    <w:rsid w:val="00F878DF"/>
    <w:rsid w:val="00F87A7D"/>
    <w:rsid w:val="00F900BB"/>
    <w:rsid w:val="00F90EDE"/>
    <w:rsid w:val="00F910D2"/>
    <w:rsid w:val="00F91203"/>
    <w:rsid w:val="00F91565"/>
    <w:rsid w:val="00F92AF3"/>
    <w:rsid w:val="00F92D15"/>
    <w:rsid w:val="00F931A5"/>
    <w:rsid w:val="00F93553"/>
    <w:rsid w:val="00F94373"/>
    <w:rsid w:val="00F95ADA"/>
    <w:rsid w:val="00F9635E"/>
    <w:rsid w:val="00F97210"/>
    <w:rsid w:val="00F9749E"/>
    <w:rsid w:val="00FA037B"/>
    <w:rsid w:val="00FA0503"/>
    <w:rsid w:val="00FA09D6"/>
    <w:rsid w:val="00FA09DC"/>
    <w:rsid w:val="00FA16B5"/>
    <w:rsid w:val="00FA1D84"/>
    <w:rsid w:val="00FA2329"/>
    <w:rsid w:val="00FA241A"/>
    <w:rsid w:val="00FA27DA"/>
    <w:rsid w:val="00FA2995"/>
    <w:rsid w:val="00FA2F6B"/>
    <w:rsid w:val="00FA32E6"/>
    <w:rsid w:val="00FA3498"/>
    <w:rsid w:val="00FA39A8"/>
    <w:rsid w:val="00FA39C5"/>
    <w:rsid w:val="00FA3F90"/>
    <w:rsid w:val="00FA4110"/>
    <w:rsid w:val="00FA4858"/>
    <w:rsid w:val="00FA55D4"/>
    <w:rsid w:val="00FA5DBB"/>
    <w:rsid w:val="00FA6405"/>
    <w:rsid w:val="00FA6AE6"/>
    <w:rsid w:val="00FA6DAF"/>
    <w:rsid w:val="00FA704D"/>
    <w:rsid w:val="00FA7094"/>
    <w:rsid w:val="00FA7CBF"/>
    <w:rsid w:val="00FB0855"/>
    <w:rsid w:val="00FB085A"/>
    <w:rsid w:val="00FB11B5"/>
    <w:rsid w:val="00FB12DD"/>
    <w:rsid w:val="00FB1B7D"/>
    <w:rsid w:val="00FB1C1F"/>
    <w:rsid w:val="00FB1D38"/>
    <w:rsid w:val="00FB24F6"/>
    <w:rsid w:val="00FB29A5"/>
    <w:rsid w:val="00FB372F"/>
    <w:rsid w:val="00FB550A"/>
    <w:rsid w:val="00FB61A4"/>
    <w:rsid w:val="00FC024F"/>
    <w:rsid w:val="00FC3228"/>
    <w:rsid w:val="00FC3B7D"/>
    <w:rsid w:val="00FC3F30"/>
    <w:rsid w:val="00FC622E"/>
    <w:rsid w:val="00FC65FE"/>
    <w:rsid w:val="00FC7A7F"/>
    <w:rsid w:val="00FD1F05"/>
    <w:rsid w:val="00FD2BBB"/>
    <w:rsid w:val="00FD2EED"/>
    <w:rsid w:val="00FD34F6"/>
    <w:rsid w:val="00FD4769"/>
    <w:rsid w:val="00FD54A0"/>
    <w:rsid w:val="00FD5515"/>
    <w:rsid w:val="00FD7794"/>
    <w:rsid w:val="00FD79B1"/>
    <w:rsid w:val="00FD7C02"/>
    <w:rsid w:val="00FE0B2D"/>
    <w:rsid w:val="00FE127B"/>
    <w:rsid w:val="00FE1ED3"/>
    <w:rsid w:val="00FE24D5"/>
    <w:rsid w:val="00FE26F1"/>
    <w:rsid w:val="00FE2701"/>
    <w:rsid w:val="00FE2EC5"/>
    <w:rsid w:val="00FE3329"/>
    <w:rsid w:val="00FE3CC1"/>
    <w:rsid w:val="00FE473A"/>
    <w:rsid w:val="00FE4922"/>
    <w:rsid w:val="00FE51D1"/>
    <w:rsid w:val="00FE61BC"/>
    <w:rsid w:val="00FE6840"/>
    <w:rsid w:val="00FE739C"/>
    <w:rsid w:val="00FE7CD9"/>
    <w:rsid w:val="00FE7CF6"/>
    <w:rsid w:val="00FF03FA"/>
    <w:rsid w:val="00FF1898"/>
    <w:rsid w:val="00FF2800"/>
    <w:rsid w:val="00FF2F58"/>
    <w:rsid w:val="00FF3201"/>
    <w:rsid w:val="00FF3561"/>
    <w:rsid w:val="00FF3D82"/>
    <w:rsid w:val="00FF4318"/>
    <w:rsid w:val="00FF4606"/>
    <w:rsid w:val="00FF4688"/>
    <w:rsid w:val="00FF507E"/>
    <w:rsid w:val="00FF52DD"/>
    <w:rsid w:val="00FF5D6B"/>
    <w:rsid w:val="00FF70FF"/>
    <w:rsid w:val="00FF75F4"/>
    <w:rsid w:val="00FF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CD6F0C"/>
  <w15:docId w15:val="{2FECF59B-3F90-493F-8791-14FE3AE7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CE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w:basedOn w:val="a"/>
    <w:rsid w:val="008D0267"/>
    <w:pPr>
      <w:ind w:right="-766"/>
      <w:jc w:val="both"/>
    </w:pPr>
    <w:rPr>
      <w:sz w:val="28"/>
      <w:szCs w:val="20"/>
    </w:rPr>
  </w:style>
  <w:style w:type="paragraph" w:styleId="a4">
    <w:name w:val="Body Text Indent"/>
    <w:aliases w:val="Надин стиль,Основной текст 1,Нумерованный список !!,Iniiaiie oaeno 1,Ioia?iaaiiue nienie !!,Iaaei noeeu,Основной текст без отступа"/>
    <w:basedOn w:val="a"/>
    <w:rsid w:val="008D0267"/>
    <w:pPr>
      <w:ind w:right="-766" w:firstLine="720"/>
      <w:jc w:val="both"/>
    </w:pPr>
    <w:rPr>
      <w:sz w:val="28"/>
      <w:szCs w:val="20"/>
    </w:rPr>
  </w:style>
  <w:style w:type="paragraph" w:styleId="a5">
    <w:name w:val="Title"/>
    <w:basedOn w:val="a"/>
    <w:link w:val="a6"/>
    <w:qFormat/>
    <w:rsid w:val="008D0267"/>
    <w:pPr>
      <w:widowControl w:val="0"/>
      <w:ind w:firstLine="720"/>
      <w:jc w:val="center"/>
    </w:pPr>
    <w:rPr>
      <w:b/>
      <w:sz w:val="28"/>
      <w:szCs w:val="20"/>
    </w:rPr>
  </w:style>
  <w:style w:type="paragraph" w:customStyle="1" w:styleId="1">
    <w:name w:val="Обычный1"/>
    <w:rsid w:val="008D0267"/>
    <w:pPr>
      <w:widowControl w:val="0"/>
    </w:pPr>
    <w:rPr>
      <w:rFonts w:ascii="Courier New" w:hAnsi="Courier New"/>
      <w:snapToGrid w:val="0"/>
    </w:rPr>
  </w:style>
  <w:style w:type="paragraph" w:styleId="3">
    <w:name w:val="Body Text Indent 3"/>
    <w:basedOn w:val="a"/>
    <w:link w:val="30"/>
    <w:rsid w:val="008D0267"/>
    <w:pPr>
      <w:spacing w:line="360" w:lineRule="auto"/>
      <w:ind w:firstLine="708"/>
      <w:jc w:val="both"/>
    </w:pPr>
  </w:style>
  <w:style w:type="paragraph" w:customStyle="1" w:styleId="ConsNormal">
    <w:name w:val="ConsNormal"/>
    <w:rsid w:val="008D0267"/>
    <w:pPr>
      <w:widowControl w:val="0"/>
      <w:ind w:firstLine="720"/>
    </w:pPr>
    <w:rPr>
      <w:rFonts w:ascii="Arial" w:hAnsi="Arial"/>
      <w:snapToGrid w:val="0"/>
    </w:rPr>
  </w:style>
  <w:style w:type="paragraph" w:styleId="a7">
    <w:name w:val="Balloon Text"/>
    <w:basedOn w:val="a"/>
    <w:semiHidden/>
    <w:rsid w:val="00F61AB5"/>
    <w:rPr>
      <w:rFonts w:ascii="Tahoma" w:hAnsi="Tahoma" w:cs="Tahoma"/>
      <w:sz w:val="16"/>
      <w:szCs w:val="16"/>
    </w:rPr>
  </w:style>
  <w:style w:type="paragraph" w:styleId="a8">
    <w:name w:val="header"/>
    <w:basedOn w:val="a"/>
    <w:link w:val="a9"/>
    <w:uiPriority w:val="99"/>
    <w:rsid w:val="00F61AB5"/>
    <w:pPr>
      <w:tabs>
        <w:tab w:val="center" w:pos="4677"/>
        <w:tab w:val="right" w:pos="9355"/>
      </w:tabs>
    </w:pPr>
  </w:style>
  <w:style w:type="character" w:styleId="aa">
    <w:name w:val="page number"/>
    <w:basedOn w:val="a0"/>
    <w:rsid w:val="00F61AB5"/>
  </w:style>
  <w:style w:type="paragraph" w:styleId="ab">
    <w:name w:val="footer"/>
    <w:basedOn w:val="a"/>
    <w:rsid w:val="00EC5311"/>
    <w:pPr>
      <w:tabs>
        <w:tab w:val="center" w:pos="4677"/>
        <w:tab w:val="right" w:pos="9355"/>
      </w:tabs>
    </w:pPr>
  </w:style>
  <w:style w:type="paragraph" w:customStyle="1" w:styleId="CharChar">
    <w:name w:val="Char Знак Знак Char Знак Знак Знак Знак Знак Знак Знак Знак Знак Знак Знак Знак Знак Знак Знак Знак"/>
    <w:basedOn w:val="a"/>
    <w:rsid w:val="00AF0AA0"/>
    <w:rPr>
      <w:rFonts w:ascii="Verdana" w:hAnsi="Verdana" w:cs="Verdana"/>
      <w:sz w:val="20"/>
      <w:szCs w:val="20"/>
      <w:lang w:val="en-US" w:eastAsia="en-US"/>
    </w:rPr>
  </w:style>
  <w:style w:type="paragraph" w:customStyle="1" w:styleId="ConsPlusNormal">
    <w:name w:val="ConsPlusNormal"/>
    <w:rsid w:val="005B0A0D"/>
    <w:pPr>
      <w:widowControl w:val="0"/>
      <w:autoSpaceDE w:val="0"/>
      <w:autoSpaceDN w:val="0"/>
      <w:adjustRightInd w:val="0"/>
      <w:ind w:firstLine="720"/>
    </w:pPr>
    <w:rPr>
      <w:rFonts w:ascii="Arial" w:hAnsi="Arial" w:cs="Arial"/>
    </w:rPr>
  </w:style>
  <w:style w:type="paragraph" w:customStyle="1" w:styleId="10">
    <w:name w:val="Знак1"/>
    <w:basedOn w:val="a"/>
    <w:rsid w:val="007F2EE2"/>
    <w:pPr>
      <w:spacing w:after="160" w:line="240" w:lineRule="exact"/>
    </w:pPr>
    <w:rPr>
      <w:rFonts w:ascii="Verdana" w:hAnsi="Verdana"/>
      <w:sz w:val="20"/>
      <w:szCs w:val="20"/>
      <w:lang w:val="en-US" w:eastAsia="en-US"/>
    </w:rPr>
  </w:style>
  <w:style w:type="paragraph" w:customStyle="1" w:styleId="ac">
    <w:name w:val="Документ"/>
    <w:basedOn w:val="a"/>
    <w:link w:val="ad"/>
    <w:rsid w:val="00073784"/>
    <w:pPr>
      <w:spacing w:line="360" w:lineRule="auto"/>
      <w:ind w:firstLine="709"/>
      <w:jc w:val="both"/>
    </w:pPr>
    <w:rPr>
      <w:sz w:val="28"/>
      <w:szCs w:val="28"/>
    </w:rPr>
  </w:style>
  <w:style w:type="character" w:customStyle="1" w:styleId="ad">
    <w:name w:val="Документ Знак"/>
    <w:link w:val="ac"/>
    <w:locked/>
    <w:rsid w:val="00073784"/>
    <w:rPr>
      <w:sz w:val="28"/>
      <w:szCs w:val="28"/>
    </w:rPr>
  </w:style>
  <w:style w:type="paragraph" w:styleId="ae">
    <w:name w:val="Subtitle"/>
    <w:basedOn w:val="a"/>
    <w:link w:val="af"/>
    <w:qFormat/>
    <w:rsid w:val="00073784"/>
    <w:pPr>
      <w:spacing w:line="360" w:lineRule="auto"/>
      <w:ind w:firstLine="709"/>
      <w:jc w:val="center"/>
    </w:pPr>
    <w:rPr>
      <w:b/>
      <w:szCs w:val="20"/>
    </w:rPr>
  </w:style>
  <w:style w:type="character" w:customStyle="1" w:styleId="af">
    <w:name w:val="Подзаголовок Знак"/>
    <w:link w:val="ae"/>
    <w:rsid w:val="00073784"/>
    <w:rPr>
      <w:b/>
      <w:sz w:val="24"/>
    </w:rPr>
  </w:style>
  <w:style w:type="table" w:styleId="af0">
    <w:name w:val="Table Grid"/>
    <w:basedOn w:val="a1"/>
    <w:rsid w:val="00073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CF150F"/>
    <w:rPr>
      <w:rFonts w:ascii="Verdana" w:hAnsi="Verdana" w:cs="Verdana"/>
      <w:sz w:val="20"/>
      <w:szCs w:val="20"/>
      <w:lang w:val="en-US" w:eastAsia="en-US"/>
    </w:rPr>
  </w:style>
  <w:style w:type="paragraph" w:customStyle="1" w:styleId="11">
    <w:name w:val="Обычный1"/>
    <w:rsid w:val="006E4AFC"/>
    <w:pPr>
      <w:ind w:firstLine="720"/>
      <w:jc w:val="both"/>
    </w:pPr>
    <w:rPr>
      <w:sz w:val="28"/>
    </w:rPr>
  </w:style>
  <w:style w:type="paragraph" w:customStyle="1" w:styleId="CharCharCharChar">
    <w:name w:val="Char Char Знак Знак Char Char"/>
    <w:basedOn w:val="a"/>
    <w:rsid w:val="006E4AFC"/>
    <w:rPr>
      <w:rFonts w:ascii="Verdana" w:hAnsi="Verdana" w:cs="Verdana"/>
      <w:sz w:val="20"/>
      <w:szCs w:val="20"/>
      <w:lang w:val="en-US" w:eastAsia="en-US"/>
    </w:rPr>
  </w:style>
  <w:style w:type="paragraph" w:styleId="2">
    <w:name w:val="Body Text Indent 2"/>
    <w:basedOn w:val="a"/>
    <w:link w:val="20"/>
    <w:rsid w:val="00FE61BC"/>
    <w:pPr>
      <w:spacing w:after="120" w:line="480" w:lineRule="auto"/>
      <w:ind w:left="283"/>
    </w:pPr>
  </w:style>
  <w:style w:type="character" w:customStyle="1" w:styleId="20">
    <w:name w:val="Основной текст с отступом 2 Знак"/>
    <w:link w:val="2"/>
    <w:rsid w:val="00FE61BC"/>
    <w:rPr>
      <w:sz w:val="24"/>
      <w:szCs w:val="24"/>
    </w:rPr>
  </w:style>
  <w:style w:type="paragraph" w:customStyle="1" w:styleId="Default">
    <w:name w:val="Default"/>
    <w:rsid w:val="00E637DB"/>
    <w:pPr>
      <w:autoSpaceDE w:val="0"/>
      <w:autoSpaceDN w:val="0"/>
      <w:adjustRightInd w:val="0"/>
    </w:pPr>
    <w:rPr>
      <w:color w:val="000000"/>
      <w:sz w:val="24"/>
      <w:szCs w:val="24"/>
    </w:rPr>
  </w:style>
  <w:style w:type="character" w:customStyle="1" w:styleId="a9">
    <w:name w:val="Верхний колонтитул Знак"/>
    <w:link w:val="a8"/>
    <w:uiPriority w:val="99"/>
    <w:rsid w:val="0087322C"/>
    <w:rPr>
      <w:sz w:val="24"/>
      <w:szCs w:val="24"/>
    </w:rPr>
  </w:style>
  <w:style w:type="character" w:customStyle="1" w:styleId="a6">
    <w:name w:val="Заголовок Знак"/>
    <w:link w:val="a5"/>
    <w:rsid w:val="00A7537F"/>
    <w:rPr>
      <w:b/>
      <w:sz w:val="28"/>
    </w:rPr>
  </w:style>
  <w:style w:type="paragraph" w:customStyle="1" w:styleId="af2">
    <w:name w:val="ИОбычный текст"/>
    <w:basedOn w:val="a"/>
    <w:autoRedefine/>
    <w:rsid w:val="00591B9B"/>
    <w:pPr>
      <w:tabs>
        <w:tab w:val="left" w:pos="4800"/>
      </w:tabs>
      <w:spacing w:before="120" w:line="360" w:lineRule="auto"/>
      <w:ind w:firstLine="709"/>
      <w:jc w:val="both"/>
    </w:pPr>
    <w:rPr>
      <w:sz w:val="27"/>
      <w:szCs w:val="27"/>
    </w:rPr>
  </w:style>
  <w:style w:type="character" w:styleId="af3">
    <w:name w:val="Hyperlink"/>
    <w:rsid w:val="00CA3E11"/>
    <w:rPr>
      <w:color w:val="0000FF"/>
      <w:u w:val="single"/>
    </w:rPr>
  </w:style>
  <w:style w:type="character" w:customStyle="1" w:styleId="21">
    <w:name w:val="Основной текст (2)_"/>
    <w:link w:val="22"/>
    <w:rsid w:val="00EF1972"/>
    <w:rPr>
      <w:sz w:val="26"/>
      <w:szCs w:val="26"/>
      <w:shd w:val="clear" w:color="auto" w:fill="FFFFFF"/>
    </w:rPr>
  </w:style>
  <w:style w:type="paragraph" w:customStyle="1" w:styleId="22">
    <w:name w:val="Основной текст (2)"/>
    <w:basedOn w:val="a"/>
    <w:link w:val="21"/>
    <w:rsid w:val="00EF1972"/>
    <w:pPr>
      <w:widowControl w:val="0"/>
      <w:shd w:val="clear" w:color="auto" w:fill="FFFFFF"/>
      <w:spacing w:after="300" w:line="336" w:lineRule="exact"/>
      <w:jc w:val="center"/>
    </w:pPr>
    <w:rPr>
      <w:sz w:val="26"/>
      <w:szCs w:val="26"/>
    </w:rPr>
  </w:style>
  <w:style w:type="character" w:customStyle="1" w:styleId="5Exact">
    <w:name w:val="Подпись к картинке (5) Exact"/>
    <w:link w:val="5"/>
    <w:rsid w:val="005A191D"/>
    <w:rPr>
      <w:rFonts w:ascii="Century Gothic" w:eastAsia="Century Gothic" w:hAnsi="Century Gothic" w:cs="Century Gothic"/>
      <w:b/>
      <w:bCs/>
      <w:i/>
      <w:iCs/>
      <w:spacing w:val="20"/>
      <w:sz w:val="28"/>
      <w:szCs w:val="28"/>
      <w:shd w:val="clear" w:color="auto" w:fill="FFFFFF"/>
    </w:rPr>
  </w:style>
  <w:style w:type="paragraph" w:customStyle="1" w:styleId="5">
    <w:name w:val="Подпись к картинке (5)"/>
    <w:basedOn w:val="a"/>
    <w:link w:val="5Exact"/>
    <w:rsid w:val="005A191D"/>
    <w:pPr>
      <w:widowControl w:val="0"/>
      <w:shd w:val="clear" w:color="auto" w:fill="FFFFFF"/>
      <w:spacing w:line="0" w:lineRule="atLeast"/>
    </w:pPr>
    <w:rPr>
      <w:rFonts w:ascii="Century Gothic" w:eastAsia="Century Gothic" w:hAnsi="Century Gothic" w:cs="Century Gothic"/>
      <w:b/>
      <w:bCs/>
      <w:i/>
      <w:iCs/>
      <w:spacing w:val="20"/>
      <w:sz w:val="28"/>
      <w:szCs w:val="28"/>
    </w:rPr>
  </w:style>
  <w:style w:type="character" w:customStyle="1" w:styleId="20pt">
    <w:name w:val="Основной текст (2) + Интервал 0 pt"/>
    <w:rsid w:val="000F160C"/>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paragraph" w:styleId="af4">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Знак Знак"/>
    <w:basedOn w:val="a"/>
    <w:link w:val="af5"/>
    <w:uiPriority w:val="99"/>
    <w:unhideWhenUsed/>
    <w:qFormat/>
    <w:rsid w:val="002B45C1"/>
    <w:pPr>
      <w:overflowPunct w:val="0"/>
      <w:autoSpaceDE w:val="0"/>
      <w:autoSpaceDN w:val="0"/>
      <w:adjustRightInd w:val="0"/>
      <w:ind w:left="284" w:right="-284" w:firstLine="709"/>
      <w:jc w:val="both"/>
      <w:textAlignment w:val="baseline"/>
    </w:pPr>
    <w:rPr>
      <w:rFonts w:eastAsia="Calibri"/>
      <w:sz w:val="20"/>
      <w:szCs w:val="20"/>
    </w:rPr>
  </w:style>
  <w:style w:type="character" w:customStyle="1" w:styleId="af5">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
    <w:link w:val="af4"/>
    <w:uiPriority w:val="99"/>
    <w:qFormat/>
    <w:rsid w:val="002B45C1"/>
    <w:rPr>
      <w:rFonts w:eastAsia="Calibri"/>
    </w:rPr>
  </w:style>
  <w:style w:type="character" w:styleId="af6">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link w:val="12"/>
    <w:uiPriority w:val="99"/>
    <w:unhideWhenUsed/>
    <w:qFormat/>
    <w:rsid w:val="002B45C1"/>
    <w:rPr>
      <w:vertAlign w:val="superscript"/>
    </w:rPr>
  </w:style>
  <w:style w:type="paragraph" w:customStyle="1" w:styleId="12">
    <w:name w:val="Знак сноски1"/>
    <w:link w:val="af6"/>
    <w:uiPriority w:val="99"/>
    <w:qFormat/>
    <w:rsid w:val="00FF75F4"/>
    <w:pPr>
      <w:spacing w:line="360" w:lineRule="auto"/>
    </w:pPr>
    <w:rPr>
      <w:vertAlign w:val="superscript"/>
    </w:rPr>
  </w:style>
  <w:style w:type="character" w:styleId="af7">
    <w:name w:val="annotation reference"/>
    <w:basedOn w:val="a0"/>
    <w:semiHidden/>
    <w:unhideWhenUsed/>
    <w:rsid w:val="003D4F23"/>
    <w:rPr>
      <w:sz w:val="16"/>
      <w:szCs w:val="16"/>
    </w:rPr>
  </w:style>
  <w:style w:type="paragraph" w:styleId="af8">
    <w:name w:val="annotation text"/>
    <w:basedOn w:val="a"/>
    <w:link w:val="af9"/>
    <w:semiHidden/>
    <w:unhideWhenUsed/>
    <w:rsid w:val="003D4F23"/>
    <w:rPr>
      <w:sz w:val="20"/>
      <w:szCs w:val="20"/>
    </w:rPr>
  </w:style>
  <w:style w:type="character" w:customStyle="1" w:styleId="af9">
    <w:name w:val="Текст примечания Знак"/>
    <w:basedOn w:val="a0"/>
    <w:link w:val="af8"/>
    <w:semiHidden/>
    <w:rsid w:val="003D4F23"/>
  </w:style>
  <w:style w:type="paragraph" w:styleId="afa">
    <w:name w:val="annotation subject"/>
    <w:basedOn w:val="af8"/>
    <w:next w:val="af8"/>
    <w:link w:val="afb"/>
    <w:semiHidden/>
    <w:unhideWhenUsed/>
    <w:rsid w:val="003D4F23"/>
    <w:rPr>
      <w:b/>
      <w:bCs/>
    </w:rPr>
  </w:style>
  <w:style w:type="character" w:customStyle="1" w:styleId="afb">
    <w:name w:val="Тема примечания Знак"/>
    <w:basedOn w:val="af9"/>
    <w:link w:val="afa"/>
    <w:semiHidden/>
    <w:rsid w:val="003D4F23"/>
    <w:rPr>
      <w:b/>
      <w:bCs/>
    </w:rPr>
  </w:style>
  <w:style w:type="character" w:customStyle="1" w:styleId="30">
    <w:name w:val="Основной текст с отступом 3 Знак"/>
    <w:basedOn w:val="a0"/>
    <w:link w:val="3"/>
    <w:rsid w:val="00655D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3656">
      <w:bodyDiv w:val="1"/>
      <w:marLeft w:val="0"/>
      <w:marRight w:val="0"/>
      <w:marTop w:val="0"/>
      <w:marBottom w:val="0"/>
      <w:divBdr>
        <w:top w:val="none" w:sz="0" w:space="0" w:color="auto"/>
        <w:left w:val="none" w:sz="0" w:space="0" w:color="auto"/>
        <w:bottom w:val="none" w:sz="0" w:space="0" w:color="auto"/>
        <w:right w:val="none" w:sz="0" w:space="0" w:color="auto"/>
      </w:divBdr>
    </w:div>
    <w:div w:id="1552425471">
      <w:bodyDiv w:val="1"/>
      <w:marLeft w:val="0"/>
      <w:marRight w:val="0"/>
      <w:marTop w:val="0"/>
      <w:marBottom w:val="0"/>
      <w:divBdr>
        <w:top w:val="none" w:sz="0" w:space="0" w:color="auto"/>
        <w:left w:val="none" w:sz="0" w:space="0" w:color="auto"/>
        <w:bottom w:val="none" w:sz="0" w:space="0" w:color="auto"/>
        <w:right w:val="none" w:sz="0" w:space="0" w:color="auto"/>
      </w:divBdr>
    </w:div>
    <w:div w:id="1615601971">
      <w:bodyDiv w:val="1"/>
      <w:marLeft w:val="0"/>
      <w:marRight w:val="0"/>
      <w:marTop w:val="0"/>
      <w:marBottom w:val="0"/>
      <w:divBdr>
        <w:top w:val="none" w:sz="0" w:space="0" w:color="auto"/>
        <w:left w:val="none" w:sz="0" w:space="0" w:color="auto"/>
        <w:bottom w:val="none" w:sz="0" w:space="0" w:color="auto"/>
        <w:right w:val="none" w:sz="0" w:space="0" w:color="auto"/>
      </w:divBdr>
    </w:div>
    <w:div w:id="20830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AF2C1-A50B-46CE-939F-38DC9295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1288</Words>
  <Characters>8692</Characters>
  <Application>Microsoft Office Word</Application>
  <DocSecurity>0</DocSecurity>
  <Lines>511</Lines>
  <Paragraphs>369</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Соловьева</dc:creator>
  <cp:lastModifiedBy>Изотов Сергей Сергеевич</cp:lastModifiedBy>
  <cp:revision>5</cp:revision>
  <cp:lastPrinted>2024-10-04T14:25:00Z</cp:lastPrinted>
  <dcterms:created xsi:type="dcterms:W3CDTF">2025-10-08T16:26:00Z</dcterms:created>
  <dcterms:modified xsi:type="dcterms:W3CDTF">2025-10-09T19:42:00Z</dcterms:modified>
</cp:coreProperties>
</file>