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91" w:rsidRPr="00F417E1" w:rsidRDefault="00F417E1" w:rsidP="00F417E1">
      <w:pPr>
        <w:pStyle w:val="a3"/>
        <w:ind w:left="111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417E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D0431">
        <w:rPr>
          <w:rFonts w:ascii="Times New Roman" w:hAnsi="Times New Roman" w:cs="Times New Roman"/>
          <w:sz w:val="24"/>
          <w:szCs w:val="24"/>
        </w:rPr>
        <w:t>4</w:t>
      </w:r>
      <w:r w:rsidRPr="00F4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417E1">
        <w:rPr>
          <w:rFonts w:ascii="Times New Roman" w:hAnsi="Times New Roman" w:cs="Times New Roman"/>
          <w:sz w:val="24"/>
          <w:szCs w:val="24"/>
        </w:rPr>
        <w:t>к заключению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7E1">
        <w:rPr>
          <w:rFonts w:ascii="Times New Roman" w:hAnsi="Times New Roman" w:cs="Times New Roman"/>
          <w:sz w:val="24"/>
          <w:szCs w:val="24"/>
        </w:rPr>
        <w:t xml:space="preserve">Счетной палаты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F417E1">
        <w:rPr>
          <w:rFonts w:ascii="Times New Roman" w:hAnsi="Times New Roman" w:cs="Times New Roman"/>
          <w:sz w:val="24"/>
          <w:szCs w:val="24"/>
        </w:rPr>
        <w:t>о результатах контрольного мероприятия</w:t>
      </w:r>
    </w:p>
    <w:p w:rsidR="00324608" w:rsidRPr="00F417E1" w:rsidRDefault="00324608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357EF" w:rsidRPr="00B97D30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:rsidR="006357EF" w:rsidRDefault="006357EF" w:rsidP="00324608">
      <w:pPr>
        <w:pStyle w:val="a3"/>
        <w:jc w:val="center"/>
        <w:rPr>
          <w:rStyle w:val="10"/>
          <w:rFonts w:ascii="Times New Roman" w:hAnsi="Times New Roman" w:cs="Times New Roman"/>
          <w:b w:val="0"/>
          <w:color w:val="auto"/>
        </w:rPr>
      </w:pPr>
      <w:r w:rsidRPr="008D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D3C74" w:rsidRPr="008D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контрольного </w:t>
      </w:r>
      <w:r w:rsidR="00F63280" w:rsidRPr="008D3C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F63280" w:rsidRPr="008D3C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280" w:rsidRPr="008D3C74">
        <w:rPr>
          <w:rStyle w:val="10"/>
          <w:rFonts w:ascii="Times New Roman" w:hAnsi="Times New Roman" w:cs="Times New Roman"/>
          <w:b w:val="0"/>
          <w:color w:val="auto"/>
        </w:rPr>
        <w:t>«</w:t>
      </w:r>
      <w:r w:rsidR="008D3C74" w:rsidRPr="008D3C74">
        <w:rPr>
          <w:rFonts w:ascii="Times New Roman" w:hAnsi="Times New Roman" w:cs="Times New Roman"/>
          <w:sz w:val="28"/>
          <w:szCs w:val="28"/>
        </w:rPr>
        <w:t xml:space="preserve">«Проверка исполнения Федерального закона «О федеральном бюджете </w:t>
      </w:r>
      <w:r w:rsidR="007A7525">
        <w:rPr>
          <w:rFonts w:ascii="Times New Roman" w:hAnsi="Times New Roman" w:cs="Times New Roman"/>
          <w:sz w:val="28"/>
          <w:szCs w:val="28"/>
        </w:rPr>
        <w:br/>
      </w:r>
      <w:r w:rsidR="008D3C74" w:rsidRPr="008D3C74">
        <w:rPr>
          <w:rFonts w:ascii="Times New Roman" w:hAnsi="Times New Roman" w:cs="Times New Roman"/>
          <w:sz w:val="28"/>
          <w:szCs w:val="28"/>
        </w:rPr>
        <w:t>на 202</w:t>
      </w:r>
      <w:r w:rsidR="007A7525">
        <w:rPr>
          <w:rFonts w:ascii="Times New Roman" w:hAnsi="Times New Roman" w:cs="Times New Roman"/>
          <w:sz w:val="28"/>
          <w:szCs w:val="28"/>
        </w:rPr>
        <w:t>4</w:t>
      </w:r>
      <w:r w:rsidR="008D3C74" w:rsidRPr="008D3C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A7525">
        <w:rPr>
          <w:rFonts w:ascii="Times New Roman" w:hAnsi="Times New Roman" w:cs="Times New Roman"/>
          <w:sz w:val="28"/>
          <w:szCs w:val="28"/>
        </w:rPr>
        <w:t>5 и 2026</w:t>
      </w:r>
      <w:r w:rsidR="008D3C74" w:rsidRPr="008D3C74">
        <w:rPr>
          <w:rFonts w:ascii="Times New Roman" w:hAnsi="Times New Roman" w:cs="Times New Roman"/>
          <w:sz w:val="28"/>
          <w:szCs w:val="28"/>
        </w:rPr>
        <w:t xml:space="preserve"> годов» и бюджетной отчетности об исполнении федерального бюджета </w:t>
      </w:r>
      <w:r w:rsidR="007A7525">
        <w:rPr>
          <w:rFonts w:ascii="Times New Roman" w:hAnsi="Times New Roman" w:cs="Times New Roman"/>
          <w:sz w:val="28"/>
          <w:szCs w:val="28"/>
        </w:rPr>
        <w:br/>
      </w:r>
      <w:r w:rsidR="008D3C74" w:rsidRPr="008D3C74">
        <w:rPr>
          <w:rFonts w:ascii="Times New Roman" w:hAnsi="Times New Roman" w:cs="Times New Roman"/>
          <w:sz w:val="28"/>
          <w:szCs w:val="28"/>
        </w:rPr>
        <w:t xml:space="preserve">за </w:t>
      </w:r>
      <w:r w:rsidR="007A7525">
        <w:rPr>
          <w:rFonts w:ascii="Times New Roman" w:hAnsi="Times New Roman" w:cs="Times New Roman"/>
          <w:sz w:val="28"/>
          <w:szCs w:val="28"/>
        </w:rPr>
        <w:t>2024</w:t>
      </w:r>
      <w:r w:rsidR="00A619E2">
        <w:rPr>
          <w:rFonts w:ascii="Times New Roman" w:hAnsi="Times New Roman" w:cs="Times New Roman"/>
          <w:sz w:val="28"/>
          <w:szCs w:val="28"/>
        </w:rPr>
        <w:t xml:space="preserve"> год» </w:t>
      </w:r>
      <w:r w:rsidR="00292CC8" w:rsidRPr="00292CC8">
        <w:rPr>
          <w:rFonts w:ascii="Times New Roman" w:hAnsi="Times New Roman" w:cs="Times New Roman"/>
          <w:sz w:val="28"/>
          <w:szCs w:val="28"/>
        </w:rPr>
        <w:t xml:space="preserve">в Министерстве здравоохранения Российской Федерации </w:t>
      </w:r>
    </w:p>
    <w:p w:rsidR="00F417E1" w:rsidRPr="00E34549" w:rsidRDefault="00F417E1" w:rsidP="007A7525">
      <w:pPr>
        <w:pStyle w:val="a3"/>
        <w:jc w:val="both"/>
        <w:rPr>
          <w:rStyle w:val="10"/>
          <w:rFonts w:ascii="Times New Roman" w:hAnsi="Times New Roman" w:cs="Times New Roman"/>
          <w:b w:val="0"/>
          <w:color w:val="auto"/>
          <w:sz w:val="12"/>
          <w:szCs w:val="12"/>
        </w:rPr>
      </w:pPr>
    </w:p>
    <w:tbl>
      <w:tblPr>
        <w:tblpPr w:leftFromText="180" w:rightFromText="180" w:vertAnchor="text" w:horzAnchor="margin" w:tblpX="-294" w:tblpY="5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371"/>
        <w:gridCol w:w="1275"/>
        <w:gridCol w:w="1560"/>
        <w:gridCol w:w="2835"/>
      </w:tblGrid>
      <w:tr w:rsidR="00324608" w:rsidRPr="00A619E2" w:rsidTr="00090D60">
        <w:trPr>
          <w:trHeight w:val="1969"/>
          <w:tblHeader/>
        </w:trPr>
        <w:tc>
          <w:tcPr>
            <w:tcW w:w="421" w:type="dxa"/>
            <w:vAlign w:val="center"/>
          </w:tcPr>
          <w:p w:rsidR="00324608" w:rsidRPr="00A619E2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vAlign w:val="center"/>
          </w:tcPr>
          <w:p w:rsidR="00324608" w:rsidRPr="00A619E2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324608" w:rsidRPr="00A619E2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275" w:type="dxa"/>
            <w:vAlign w:val="center"/>
          </w:tcPr>
          <w:p w:rsidR="00324608" w:rsidRPr="00A619E2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560" w:type="dxa"/>
            <w:vAlign w:val="center"/>
          </w:tcPr>
          <w:p w:rsidR="00324608" w:rsidRPr="00A619E2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835" w:type="dxa"/>
            <w:vAlign w:val="center"/>
          </w:tcPr>
          <w:p w:rsidR="00324608" w:rsidRPr="00A619E2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324608" w:rsidRPr="00A619E2" w:rsidTr="00090D60">
        <w:trPr>
          <w:trHeight w:val="274"/>
          <w:tblHeader/>
        </w:trPr>
        <w:tc>
          <w:tcPr>
            <w:tcW w:w="421" w:type="dxa"/>
            <w:vAlign w:val="center"/>
          </w:tcPr>
          <w:p w:rsidR="00324608" w:rsidRPr="00F417E1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324608" w:rsidRPr="00F417E1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Align w:val="center"/>
          </w:tcPr>
          <w:p w:rsidR="00324608" w:rsidRPr="00F417E1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324608" w:rsidRPr="00F417E1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324608" w:rsidRPr="00F417E1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324608" w:rsidRPr="00F417E1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24608" w:rsidRPr="00A619E2" w:rsidTr="00090D60">
        <w:trPr>
          <w:trHeight w:val="2126"/>
        </w:trPr>
        <w:tc>
          <w:tcPr>
            <w:tcW w:w="421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7371" w:type="dxa"/>
          </w:tcPr>
          <w:p w:rsidR="00324608" w:rsidRPr="008A22F6" w:rsidRDefault="00323C26" w:rsidP="003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предложения о внесении изменений в Федеральный закон № 323-ФЗ в части установления сроков формирования и утверждения программы государственных гарантий в целях своевременного распределения, согласования и доведения до федеральных государственных учреждений здравоохранения объемов ВМП вне базовой программы ОМС и их финансового обеспечения</w:t>
            </w:r>
          </w:p>
        </w:tc>
        <w:tc>
          <w:tcPr>
            <w:tcW w:w="1275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324608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ноября </w:t>
            </w:r>
          </w:p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835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ощутимы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жизни граждан Российской Федерации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своевременного оказания ВМП вне </w:t>
            </w:r>
            <w:r w:rsidR="00090D60" w:rsidRPr="00090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ОМС)</w:t>
            </w:r>
          </w:p>
        </w:tc>
      </w:tr>
      <w:tr w:rsidR="00324608" w:rsidRPr="00A619E2" w:rsidTr="00090D60">
        <w:trPr>
          <w:trHeight w:val="1974"/>
        </w:trPr>
        <w:tc>
          <w:tcPr>
            <w:tcW w:w="421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7371" w:type="dxa"/>
          </w:tcPr>
          <w:p w:rsidR="00324608" w:rsidRPr="008A22F6" w:rsidRDefault="00323C26" w:rsidP="003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предложения об исключении из постановления Правительства Российской Федерации от 26 июня 2015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нормы о финансовом обеспечении выполнения федеральными бюджетными или автономными учреждениями государственного задания за счет средств бюджета Федерального фонда обязательного медицинского страхования в случаях, установленных федеральными законами, в порядке, определенном Положением № 640</w:t>
            </w:r>
          </w:p>
        </w:tc>
        <w:tc>
          <w:tcPr>
            <w:tcW w:w="1275" w:type="dxa"/>
          </w:tcPr>
          <w:p w:rsidR="00324608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42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ентября 2025 года</w:t>
            </w:r>
          </w:p>
        </w:tc>
        <w:tc>
          <w:tcPr>
            <w:tcW w:w="2835" w:type="dxa"/>
          </w:tcPr>
          <w:p w:rsidR="00324608" w:rsidRPr="008A22F6" w:rsidRDefault="00324608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неправомерного использования федеральных ресурсов</w:t>
            </w:r>
          </w:p>
        </w:tc>
      </w:tr>
      <w:tr w:rsidR="00F417E1" w:rsidRPr="00A619E2" w:rsidTr="00090D60">
        <w:trPr>
          <w:trHeight w:val="273"/>
        </w:trPr>
        <w:tc>
          <w:tcPr>
            <w:tcW w:w="421" w:type="dxa"/>
            <w:vAlign w:val="center"/>
          </w:tcPr>
          <w:p w:rsidR="00F417E1" w:rsidRP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F417E1" w:rsidRP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Align w:val="center"/>
          </w:tcPr>
          <w:p w:rsidR="00F417E1" w:rsidRP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F417E1" w:rsidRP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F417E1" w:rsidRP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F417E1" w:rsidRP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26E46" w:rsidRPr="00A619E2" w:rsidTr="00090D60">
        <w:trPr>
          <w:trHeight w:val="2404"/>
        </w:trPr>
        <w:tc>
          <w:tcPr>
            <w:tcW w:w="421" w:type="dxa"/>
          </w:tcPr>
          <w:p w:rsidR="00426E46" w:rsidRPr="008A22F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:rsidR="00426E46" w:rsidRPr="008A22F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7371" w:type="dxa"/>
          </w:tcPr>
          <w:p w:rsidR="00426E46" w:rsidRPr="008A22F6" w:rsidRDefault="00323C26" w:rsidP="003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предложения о внесении в пункт 33 Положения № 640 изменений, предусматривающих при расчете коэффициента платной деятельности в планируемом объеме доходов от платной деятельности учет поступления в федеральные государственные учреждения средств в рамках программы обязательного медицинского страхования (включая средства на финансовое обеспечение выполнения государственного задания на оказание ВМП вне базовой программы ОМС)</w:t>
            </w:r>
          </w:p>
        </w:tc>
        <w:tc>
          <w:tcPr>
            <w:tcW w:w="1275" w:type="dxa"/>
          </w:tcPr>
          <w:p w:rsidR="00426E4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426E46" w:rsidRPr="008A22F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ентября 2025 года</w:t>
            </w:r>
          </w:p>
        </w:tc>
        <w:tc>
          <w:tcPr>
            <w:tcW w:w="2835" w:type="dxa"/>
          </w:tcPr>
          <w:p w:rsidR="00426E46" w:rsidRPr="008A22F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использования федеральных ресурсов</w:t>
            </w:r>
          </w:p>
        </w:tc>
      </w:tr>
      <w:tr w:rsidR="00F417E1" w:rsidRPr="00A619E2" w:rsidTr="00090D60">
        <w:trPr>
          <w:trHeight w:val="1827"/>
        </w:trPr>
        <w:tc>
          <w:tcPr>
            <w:tcW w:w="421" w:type="dxa"/>
          </w:tcPr>
          <w:p w:rsidR="00F417E1" w:rsidRPr="008A22F6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</w:tcPr>
          <w:p w:rsidR="00F417E1" w:rsidRPr="008A22F6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7371" w:type="dxa"/>
          </w:tcPr>
          <w:p w:rsidR="00F417E1" w:rsidRPr="008A22F6" w:rsidRDefault="00323C26" w:rsidP="00090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осуществления Министерством здравоохранения Российской Федерации централизованных закупок медицинских изделий подготовить предложения о наделении Министерства полномочиями по осуществлению централизованных закупок медицинских изделий (с их конкретизацией при необходимости) и иных видов товаров в случае необходимости</w:t>
            </w:r>
          </w:p>
        </w:tc>
        <w:tc>
          <w:tcPr>
            <w:tcW w:w="1275" w:type="dxa"/>
          </w:tcPr>
          <w:p w:rsidR="00F417E1" w:rsidRDefault="00140AF0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</w:tcPr>
          <w:p w:rsidR="00F417E1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ноября </w:t>
            </w:r>
          </w:p>
          <w:p w:rsidR="00F417E1" w:rsidRPr="008A22F6" w:rsidRDefault="00F417E1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835" w:type="dxa"/>
          </w:tcPr>
          <w:p w:rsidR="00F417E1" w:rsidRPr="008A22F6" w:rsidRDefault="00140AF0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2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использования федеральных ресурсов</w:t>
            </w:r>
          </w:p>
        </w:tc>
      </w:tr>
      <w:tr w:rsidR="00426E46" w:rsidRPr="00A619E2" w:rsidTr="00090D60">
        <w:trPr>
          <w:trHeight w:val="1227"/>
        </w:trPr>
        <w:tc>
          <w:tcPr>
            <w:tcW w:w="421" w:type="dxa"/>
          </w:tcPr>
          <w:p w:rsidR="00426E46" w:rsidRPr="008A22F6" w:rsidRDefault="00090D60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0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2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426E4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Минфин </w:t>
            </w:r>
          </w:p>
          <w:p w:rsidR="00426E46" w:rsidRPr="00B97D30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 w:right="-1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7371" w:type="dxa"/>
          </w:tcPr>
          <w:p w:rsidR="00426E46" w:rsidRDefault="00426E46" w:rsidP="00090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возможность при заполнении в ГИИС «Электронный бюджет» вкладки «Допустимые (возможные) отклонения от установленных показателей объема» автоматически отражать указанные значения в соответствующих графах формы государственного задания, утвержденной Положением № 640</w:t>
            </w:r>
          </w:p>
          <w:p w:rsidR="00426E46" w:rsidRPr="008A22F6" w:rsidRDefault="00426E46" w:rsidP="00090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26E4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426E46" w:rsidRPr="008A22F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ентября 2025 года</w:t>
            </w:r>
          </w:p>
        </w:tc>
        <w:tc>
          <w:tcPr>
            <w:tcW w:w="2835" w:type="dxa"/>
          </w:tcPr>
          <w:p w:rsidR="00426E46" w:rsidRPr="008A22F6" w:rsidRDefault="00426E46" w:rsidP="00090D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7EF" w:rsidRPr="00A619E2" w:rsidRDefault="006357EF" w:rsidP="00170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58C" w:rsidRPr="00A619E2" w:rsidRDefault="0097458C">
      <w:pPr>
        <w:rPr>
          <w:rFonts w:ascii="Times New Roman" w:hAnsi="Times New Roman" w:cs="Times New Roman"/>
          <w:sz w:val="24"/>
          <w:szCs w:val="24"/>
        </w:rPr>
      </w:pPr>
    </w:p>
    <w:sectPr w:rsidR="0097458C" w:rsidRPr="00A619E2" w:rsidSect="00324608">
      <w:headerReference w:type="default" r:id="rId7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3E7" w:rsidRDefault="009413E7" w:rsidP="00170B91">
      <w:pPr>
        <w:spacing w:after="0" w:line="240" w:lineRule="auto"/>
      </w:pPr>
      <w:r>
        <w:separator/>
      </w:r>
    </w:p>
  </w:endnote>
  <w:endnote w:type="continuationSeparator" w:id="0">
    <w:p w:rsidR="009413E7" w:rsidRDefault="009413E7" w:rsidP="0017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3E7" w:rsidRDefault="009413E7" w:rsidP="00170B91">
      <w:pPr>
        <w:spacing w:after="0" w:line="240" w:lineRule="auto"/>
      </w:pPr>
      <w:r>
        <w:separator/>
      </w:r>
    </w:p>
  </w:footnote>
  <w:footnote w:type="continuationSeparator" w:id="0">
    <w:p w:rsidR="009413E7" w:rsidRDefault="009413E7" w:rsidP="00170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385036"/>
      <w:docPartObj>
        <w:docPartGallery w:val="Page Numbers (Top of Page)"/>
        <w:docPartUnique/>
      </w:docPartObj>
    </w:sdtPr>
    <w:sdtEndPr/>
    <w:sdtContent>
      <w:p w:rsidR="005C145E" w:rsidRDefault="005C14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9D8">
          <w:rPr>
            <w:noProof/>
          </w:rPr>
          <w:t>2</w:t>
        </w:r>
        <w:r>
          <w:fldChar w:fldCharType="end"/>
        </w:r>
      </w:p>
    </w:sdtContent>
  </w:sdt>
  <w:p w:rsidR="005C145E" w:rsidRDefault="005C1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05A39"/>
    <w:rsid w:val="00090D60"/>
    <w:rsid w:val="000934B5"/>
    <w:rsid w:val="00094C10"/>
    <w:rsid w:val="000C10B6"/>
    <w:rsid w:val="00102327"/>
    <w:rsid w:val="00117070"/>
    <w:rsid w:val="00140AF0"/>
    <w:rsid w:val="00170469"/>
    <w:rsid w:val="00170988"/>
    <w:rsid w:val="00170B91"/>
    <w:rsid w:val="001A6B16"/>
    <w:rsid w:val="001B4A45"/>
    <w:rsid w:val="001B61AC"/>
    <w:rsid w:val="001D04B4"/>
    <w:rsid w:val="00264429"/>
    <w:rsid w:val="002812DA"/>
    <w:rsid w:val="00292CC8"/>
    <w:rsid w:val="00293027"/>
    <w:rsid w:val="002B2AF9"/>
    <w:rsid w:val="002D1722"/>
    <w:rsid w:val="003053D6"/>
    <w:rsid w:val="00307E05"/>
    <w:rsid w:val="00311D93"/>
    <w:rsid w:val="00317B3A"/>
    <w:rsid w:val="00323C26"/>
    <w:rsid w:val="00324608"/>
    <w:rsid w:val="0033127D"/>
    <w:rsid w:val="0033468F"/>
    <w:rsid w:val="0034256D"/>
    <w:rsid w:val="00345BF1"/>
    <w:rsid w:val="0037021C"/>
    <w:rsid w:val="00377690"/>
    <w:rsid w:val="003874E0"/>
    <w:rsid w:val="003B1461"/>
    <w:rsid w:val="003C0C3D"/>
    <w:rsid w:val="003C2368"/>
    <w:rsid w:val="003F02AC"/>
    <w:rsid w:val="003F641E"/>
    <w:rsid w:val="0040495C"/>
    <w:rsid w:val="00426E46"/>
    <w:rsid w:val="004355AC"/>
    <w:rsid w:val="00461A4A"/>
    <w:rsid w:val="004656D5"/>
    <w:rsid w:val="004962C1"/>
    <w:rsid w:val="004B6BC6"/>
    <w:rsid w:val="004D1191"/>
    <w:rsid w:val="004D517E"/>
    <w:rsid w:val="004D7A40"/>
    <w:rsid w:val="004E69E6"/>
    <w:rsid w:val="00504A19"/>
    <w:rsid w:val="00525780"/>
    <w:rsid w:val="00541E68"/>
    <w:rsid w:val="005538C5"/>
    <w:rsid w:val="00577C53"/>
    <w:rsid w:val="005A1B00"/>
    <w:rsid w:val="005C145E"/>
    <w:rsid w:val="005D3879"/>
    <w:rsid w:val="006315C9"/>
    <w:rsid w:val="006357EF"/>
    <w:rsid w:val="00641666"/>
    <w:rsid w:val="006830CE"/>
    <w:rsid w:val="006A19D8"/>
    <w:rsid w:val="006E4347"/>
    <w:rsid w:val="007137FB"/>
    <w:rsid w:val="00736812"/>
    <w:rsid w:val="00752488"/>
    <w:rsid w:val="007727A9"/>
    <w:rsid w:val="007825B8"/>
    <w:rsid w:val="007A5D40"/>
    <w:rsid w:val="007A7525"/>
    <w:rsid w:val="007C0EC3"/>
    <w:rsid w:val="007E2E45"/>
    <w:rsid w:val="007F6C00"/>
    <w:rsid w:val="00843F53"/>
    <w:rsid w:val="008A0017"/>
    <w:rsid w:val="008A22F6"/>
    <w:rsid w:val="008D3C74"/>
    <w:rsid w:val="00903570"/>
    <w:rsid w:val="00931DDD"/>
    <w:rsid w:val="00932230"/>
    <w:rsid w:val="009413E7"/>
    <w:rsid w:val="009628A3"/>
    <w:rsid w:val="00970282"/>
    <w:rsid w:val="0097458C"/>
    <w:rsid w:val="00992D9D"/>
    <w:rsid w:val="009C7206"/>
    <w:rsid w:val="009D3D8A"/>
    <w:rsid w:val="009E5FDC"/>
    <w:rsid w:val="00A20C06"/>
    <w:rsid w:val="00A4655F"/>
    <w:rsid w:val="00A54FE9"/>
    <w:rsid w:val="00A619E2"/>
    <w:rsid w:val="00A621A2"/>
    <w:rsid w:val="00A652A0"/>
    <w:rsid w:val="00A84D55"/>
    <w:rsid w:val="00AF0126"/>
    <w:rsid w:val="00B15789"/>
    <w:rsid w:val="00B2286D"/>
    <w:rsid w:val="00B31276"/>
    <w:rsid w:val="00B66C20"/>
    <w:rsid w:val="00B97D30"/>
    <w:rsid w:val="00BB19B0"/>
    <w:rsid w:val="00C12C15"/>
    <w:rsid w:val="00C134A4"/>
    <w:rsid w:val="00C15813"/>
    <w:rsid w:val="00C376B1"/>
    <w:rsid w:val="00C43D46"/>
    <w:rsid w:val="00C5032A"/>
    <w:rsid w:val="00C80A9F"/>
    <w:rsid w:val="00C8446A"/>
    <w:rsid w:val="00C846C2"/>
    <w:rsid w:val="00CA140B"/>
    <w:rsid w:val="00CC3EA7"/>
    <w:rsid w:val="00CE286D"/>
    <w:rsid w:val="00D333A0"/>
    <w:rsid w:val="00D64F80"/>
    <w:rsid w:val="00D75928"/>
    <w:rsid w:val="00D7611C"/>
    <w:rsid w:val="00DD0431"/>
    <w:rsid w:val="00E34549"/>
    <w:rsid w:val="00E563D6"/>
    <w:rsid w:val="00E66570"/>
    <w:rsid w:val="00E73A35"/>
    <w:rsid w:val="00E80EA8"/>
    <w:rsid w:val="00E91FDF"/>
    <w:rsid w:val="00E97E18"/>
    <w:rsid w:val="00F0240D"/>
    <w:rsid w:val="00F12E90"/>
    <w:rsid w:val="00F417E1"/>
    <w:rsid w:val="00F43821"/>
    <w:rsid w:val="00F63280"/>
    <w:rsid w:val="00F94B4A"/>
    <w:rsid w:val="00F94F42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2750-C30E-4235-B63C-ECECA854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paragraph" w:styleId="1">
    <w:name w:val="heading 1"/>
    <w:basedOn w:val="a"/>
    <w:next w:val="a"/>
    <w:link w:val="10"/>
    <w:uiPriority w:val="9"/>
    <w:qFormat/>
    <w:rsid w:val="00F63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2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632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7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B91"/>
  </w:style>
  <w:style w:type="paragraph" w:styleId="a6">
    <w:name w:val="footer"/>
    <w:basedOn w:val="a"/>
    <w:link w:val="a7"/>
    <w:uiPriority w:val="99"/>
    <w:unhideWhenUsed/>
    <w:rsid w:val="0017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B91"/>
  </w:style>
  <w:style w:type="paragraph" w:styleId="a8">
    <w:name w:val="Balloon Text"/>
    <w:basedOn w:val="a"/>
    <w:link w:val="a9"/>
    <w:uiPriority w:val="99"/>
    <w:semiHidden/>
    <w:unhideWhenUsed/>
    <w:rsid w:val="0017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B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D3C7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B221-922C-45C3-B2CD-899B9364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Демченко Алексей Анатольевич</cp:lastModifiedBy>
  <cp:revision>2</cp:revision>
  <cp:lastPrinted>2025-04-25T11:00:00Z</cp:lastPrinted>
  <dcterms:created xsi:type="dcterms:W3CDTF">2025-05-05T15:21:00Z</dcterms:created>
  <dcterms:modified xsi:type="dcterms:W3CDTF">2025-05-05T15:21:00Z</dcterms:modified>
</cp:coreProperties>
</file>