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962"/>
        <w:gridCol w:w="2233"/>
      </w:tblGrid>
      <w:tr w:rsidR="0074590F" w:rsidTr="0074590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F30D8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F3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590F" w:rsidTr="0074590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0F" w:rsidTr="0074590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74590F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90F">
              <w:rPr>
                <w:rFonts w:ascii="Times New Roman" w:hAnsi="Times New Roman" w:cs="Times New Roman"/>
                <w:sz w:val="28"/>
                <w:szCs w:val="28"/>
              </w:rPr>
              <w:t>Выполнение критериев аудита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0F" w:rsidTr="0074590F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90F" w:rsidRPr="00E9521E" w:rsidRDefault="0074590F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1E" w:rsidTr="0074590F">
        <w:tc>
          <w:tcPr>
            <w:tcW w:w="2376" w:type="dxa"/>
            <w:tcBorders>
              <w:top w:val="single" w:sz="4" w:space="0" w:color="auto"/>
            </w:tcBorders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Вопрос/критерий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вопроса/критерия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/не выполнен</w:t>
            </w:r>
          </w:p>
        </w:tc>
      </w:tr>
      <w:tr w:rsidR="00E9521E" w:rsidTr="00E9521E">
        <w:trPr>
          <w:trHeight w:val="705"/>
        </w:trPr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Оценить выделение и использование ресурсов, предоставленных в целях поддержки рынка ипотечного кредитования.</w:t>
            </w:r>
          </w:p>
        </w:tc>
        <w:tc>
          <w:tcPr>
            <w:tcW w:w="2233" w:type="dxa"/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Критерий аудита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использованных на реализацию государственных программ ипотечного кредитования, не превышает первоначально запланированный объем</w:t>
            </w:r>
          </w:p>
        </w:tc>
        <w:tc>
          <w:tcPr>
            <w:tcW w:w="2233" w:type="dxa"/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Критерий аудита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перечислены получателям в полном объеме</w:t>
            </w:r>
            <w:bookmarkStart w:id="0" w:name="_GoBack"/>
            <w:bookmarkEnd w:id="0"/>
          </w:p>
        </w:tc>
        <w:tc>
          <w:tcPr>
            <w:tcW w:w="2233" w:type="dxa"/>
          </w:tcPr>
          <w:p w:rsidR="00E9521E" w:rsidRPr="00E9521E" w:rsidRDefault="002B596D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521E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Вопрос 2.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достижение </w:t>
            </w:r>
            <w:proofErr w:type="gramStart"/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результатов мер государственной поддержки рынка ипотечного кредитования</w:t>
            </w:r>
            <w:proofErr w:type="gramEnd"/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Критерий аудита 2.1: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результаты, запланированные решениями о выделении бюджетных ассигнований и установленные соглашениями, достигнуты;</w:t>
            </w:r>
          </w:p>
        </w:tc>
        <w:tc>
          <w:tcPr>
            <w:tcW w:w="2233" w:type="dxa"/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Сельской ипотеки)</w:t>
            </w: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Критерий аудита 2.2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результаты, предусмотренные национальным проектом «Жилье и городская среда» в части ипотечного кредитования, достигнуты</w:t>
            </w:r>
          </w:p>
        </w:tc>
        <w:tc>
          <w:tcPr>
            <w:tcW w:w="2233" w:type="dxa"/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Критерий аудита 2.3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ипотечных кредитов, выданных по государственным программам, соответствует лучшим практикам </w:t>
            </w:r>
          </w:p>
        </w:tc>
        <w:tc>
          <w:tcPr>
            <w:tcW w:w="2233" w:type="dxa"/>
          </w:tcPr>
          <w:p w:rsidR="00E9521E" w:rsidRPr="00E9521E" w:rsidRDefault="002B596D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Вопрос 3.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Проверить возможность экономии ресурсов при использовании альтернативных мер улучшения жилищных условий граждан выборочно в отдельных субъектах Российской Федерации</w:t>
            </w:r>
          </w:p>
        </w:tc>
        <w:tc>
          <w:tcPr>
            <w:tcW w:w="2233" w:type="dxa"/>
          </w:tcPr>
          <w:p w:rsidR="00E9521E" w:rsidRPr="00E9521E" w:rsidRDefault="00E9521E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E952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Критерий аудита 3.1.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меньшего объема ресурсов при применении государственных мер поддержки ипотечного кредитования отсутствовала</w:t>
            </w:r>
          </w:p>
        </w:tc>
        <w:tc>
          <w:tcPr>
            <w:tcW w:w="2233" w:type="dxa"/>
          </w:tcPr>
          <w:p w:rsidR="00E9521E" w:rsidRPr="00E9521E" w:rsidRDefault="002B596D" w:rsidP="002B596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части альтернативных мер улучшения </w:t>
            </w:r>
            <w:r w:rsidRPr="002B596D">
              <w:rPr>
                <w:rFonts w:ascii="Times New Roman" w:hAnsi="Times New Roman" w:cs="Times New Roman"/>
                <w:sz w:val="24"/>
                <w:szCs w:val="24"/>
              </w:rPr>
              <w:t>жилищных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9521E" w:rsidTr="00E9521E">
        <w:tc>
          <w:tcPr>
            <w:tcW w:w="2376" w:type="dxa"/>
          </w:tcPr>
          <w:p w:rsidR="00E9521E" w:rsidRPr="00E9521E" w:rsidRDefault="00E9521E" w:rsidP="007459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Критерий аудита 3.</w:t>
            </w:r>
            <w:r w:rsidR="00745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E9521E" w:rsidRPr="00E9521E" w:rsidRDefault="00E9521E" w:rsidP="00540D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21E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меньшего объема ресурсов при применении государственных мер поддержки ипотечного кредитования отсутствовала</w:t>
            </w:r>
          </w:p>
        </w:tc>
        <w:tc>
          <w:tcPr>
            <w:tcW w:w="2233" w:type="dxa"/>
          </w:tcPr>
          <w:p w:rsidR="00E9521E" w:rsidRPr="00E9521E" w:rsidRDefault="002B596D" w:rsidP="00E952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</w:tr>
    </w:tbl>
    <w:p w:rsidR="00F372C0" w:rsidRDefault="00F372C0"/>
    <w:sectPr w:rsidR="00F372C0" w:rsidSect="007459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1E"/>
    <w:rsid w:val="002B596D"/>
    <w:rsid w:val="00445115"/>
    <w:rsid w:val="00540DD9"/>
    <w:rsid w:val="0074590F"/>
    <w:rsid w:val="00E9521E"/>
    <w:rsid w:val="00EF30D8"/>
    <w:rsid w:val="00F3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Л.А.</dc:creator>
  <cp:lastModifiedBy>Павленко Л.А.</cp:lastModifiedBy>
  <cp:revision>5</cp:revision>
  <dcterms:created xsi:type="dcterms:W3CDTF">2023-12-12T12:11:00Z</dcterms:created>
  <dcterms:modified xsi:type="dcterms:W3CDTF">2023-12-20T11:48:00Z</dcterms:modified>
</cp:coreProperties>
</file>