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3969"/>
      </w:tblGrid>
      <w:tr w:rsidR="006C57EA" w:rsidTr="009935D9">
        <w:tc>
          <w:tcPr>
            <w:tcW w:w="10740" w:type="dxa"/>
          </w:tcPr>
          <w:p w:rsidR="006C57EA" w:rsidRDefault="006C57EA" w:rsidP="00563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C57EA" w:rsidRPr="009935D9" w:rsidRDefault="006C57EA" w:rsidP="0056323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935D9">
              <w:rPr>
                <w:rFonts w:ascii="Times New Roman" w:hAnsi="Times New Roman" w:cs="Times New Roman"/>
                <w:sz w:val="24"/>
                <w:szCs w:val="20"/>
              </w:rPr>
              <w:t xml:space="preserve">Приложение № </w:t>
            </w:r>
            <w:r w:rsidR="00B82EC4" w:rsidRPr="009935D9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  <w:p w:rsidR="006C57EA" w:rsidRPr="009935D9" w:rsidRDefault="006C57EA" w:rsidP="0056323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  <w:p w:rsidR="006C57EA" w:rsidRDefault="006C57EA" w:rsidP="00563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57EA" w:rsidRDefault="006C57EA">
      <w:pPr>
        <w:pStyle w:val="ConsPlusNonformat"/>
        <w:jc w:val="both"/>
      </w:pPr>
    </w:p>
    <w:p w:rsidR="006C57EA" w:rsidRPr="00D61308" w:rsidRDefault="006C57EA" w:rsidP="006C57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08">
        <w:rPr>
          <w:rFonts w:ascii="Times New Roman" w:hAnsi="Times New Roman" w:cs="Times New Roman"/>
          <w:b/>
          <w:sz w:val="24"/>
          <w:szCs w:val="24"/>
        </w:rPr>
        <w:t>КАРТА ПРЕДЛОЖЕНИЙ (РЕКОМЕНДАЦИЙ)</w:t>
      </w:r>
    </w:p>
    <w:p w:rsidR="006C57EA" w:rsidRPr="00D61308" w:rsidRDefault="006C57EA" w:rsidP="006C5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1308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«Аудит реализации мер государственной имущественной </w:t>
      </w:r>
    </w:p>
    <w:p w:rsidR="006C57EA" w:rsidRPr="00D61308" w:rsidRDefault="006C57EA" w:rsidP="006C5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1308">
        <w:rPr>
          <w:rFonts w:ascii="Times New Roman" w:hAnsi="Times New Roman" w:cs="Times New Roman"/>
          <w:sz w:val="24"/>
          <w:szCs w:val="24"/>
        </w:rPr>
        <w:t>поддержки субъектов малого и среднего предпринимательства в 2021-2023 годах»</w:t>
      </w:r>
    </w:p>
    <w:p w:rsidR="006C57EA" w:rsidRPr="006C57EA" w:rsidRDefault="006C57EA" w:rsidP="006C57EA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64"/>
        <w:gridCol w:w="7119"/>
        <w:gridCol w:w="1701"/>
        <w:gridCol w:w="1843"/>
        <w:gridCol w:w="1701"/>
      </w:tblGrid>
      <w:tr w:rsidR="00850559" w:rsidRPr="006C57EA" w:rsidTr="00651054">
        <w:trPr>
          <w:trHeight w:val="1637"/>
          <w:tblHeader/>
          <w:jc w:val="center"/>
        </w:trPr>
        <w:tc>
          <w:tcPr>
            <w:tcW w:w="562" w:type="dxa"/>
            <w:vAlign w:val="center"/>
          </w:tcPr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764" w:type="dxa"/>
            <w:vAlign w:val="center"/>
          </w:tcPr>
          <w:p w:rsidR="00850559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Получатель </w:t>
            </w:r>
          </w:p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(адресат)</w:t>
            </w:r>
          </w:p>
        </w:tc>
        <w:tc>
          <w:tcPr>
            <w:tcW w:w="7119" w:type="dxa"/>
            <w:vAlign w:val="center"/>
          </w:tcPr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(рекомендация)</w:t>
            </w:r>
          </w:p>
        </w:tc>
        <w:tc>
          <w:tcPr>
            <w:tcW w:w="1701" w:type="dxa"/>
            <w:vAlign w:val="center"/>
          </w:tcPr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приоритетности (да/нет)</w:t>
            </w:r>
          </w:p>
        </w:tc>
        <w:tc>
          <w:tcPr>
            <w:tcW w:w="1843" w:type="dxa"/>
            <w:vAlign w:val="center"/>
          </w:tcPr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Рекомендованный срок реализации</w:t>
            </w:r>
          </w:p>
        </w:tc>
        <w:tc>
          <w:tcPr>
            <w:tcW w:w="1701" w:type="dxa"/>
            <w:vAlign w:val="center"/>
          </w:tcPr>
          <w:p w:rsidR="006C57EA" w:rsidRPr="00804EC3" w:rsidRDefault="006C57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E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850559" w:rsidRPr="006C57EA" w:rsidTr="00651054">
        <w:trPr>
          <w:trHeight w:val="20"/>
          <w:tblHeader/>
          <w:jc w:val="center"/>
        </w:trPr>
        <w:tc>
          <w:tcPr>
            <w:tcW w:w="562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4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9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6C57EA" w:rsidRPr="006C57EA" w:rsidRDefault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7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50559" w:rsidRPr="006C57EA" w:rsidTr="00133DD4">
        <w:trPr>
          <w:trHeight w:val="600"/>
          <w:jc w:val="center"/>
        </w:trPr>
        <w:tc>
          <w:tcPr>
            <w:tcW w:w="562" w:type="dxa"/>
            <w:vAlign w:val="center"/>
          </w:tcPr>
          <w:p w:rsidR="006C57EA" w:rsidRPr="008C1D28" w:rsidRDefault="006C57EA" w:rsidP="00053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351E" w:rsidRPr="008C1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4" w:type="dxa"/>
            <w:vAlign w:val="center"/>
          </w:tcPr>
          <w:p w:rsidR="006C57EA" w:rsidRPr="008C1D28" w:rsidRDefault="0005351E" w:rsidP="00053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D28"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7119" w:type="dxa"/>
            <w:vAlign w:val="center"/>
          </w:tcPr>
          <w:p w:rsidR="006C57EA" w:rsidRPr="008C1D28" w:rsidRDefault="008C1D28" w:rsidP="008C1D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7CE">
              <w:rPr>
                <w:rFonts w:ascii="Times New Roman" w:hAnsi="Times New Roman" w:cs="Times New Roman"/>
                <w:sz w:val="20"/>
                <w:szCs w:val="20"/>
              </w:rPr>
              <w:t>В срок до 1 сентября 2025 года обеспечить внесение изменений в документы стратегического планирования в части включения плановых показателей, характеризующих результаты оказания имущественной поддержки субъектам МСП, с декомпозицией на федеральный и региональный уровни, принимая во внимание практику осуществления мониторинга таких показателей до 2021 года</w:t>
            </w:r>
          </w:p>
        </w:tc>
        <w:tc>
          <w:tcPr>
            <w:tcW w:w="1701" w:type="dxa"/>
            <w:vAlign w:val="center"/>
          </w:tcPr>
          <w:p w:rsidR="006C57EA" w:rsidRPr="006C57EA" w:rsidRDefault="00BD0690" w:rsidP="00BD06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6C57EA" w:rsidRPr="0005351E" w:rsidRDefault="0005351E" w:rsidP="00053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09.2025</w:t>
            </w:r>
          </w:p>
        </w:tc>
        <w:tc>
          <w:tcPr>
            <w:tcW w:w="1701" w:type="dxa"/>
            <w:vAlign w:val="center"/>
          </w:tcPr>
          <w:p w:rsidR="006C57EA" w:rsidRPr="006C57EA" w:rsidRDefault="006C57EA" w:rsidP="000535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EA" w:rsidRPr="006C57EA" w:rsidTr="001946C9">
        <w:trPr>
          <w:jc w:val="center"/>
        </w:trPr>
        <w:tc>
          <w:tcPr>
            <w:tcW w:w="562" w:type="dxa"/>
            <w:vAlign w:val="center"/>
          </w:tcPr>
          <w:p w:rsidR="006C57EA" w:rsidRPr="008C1D28" w:rsidRDefault="00BB67DD" w:rsidP="006C57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5351E" w:rsidRPr="008C1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4" w:type="dxa"/>
            <w:vAlign w:val="center"/>
          </w:tcPr>
          <w:p w:rsidR="006C57EA" w:rsidRPr="008C1D28" w:rsidRDefault="0005351E" w:rsidP="00053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D28"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7119" w:type="dxa"/>
            <w:vAlign w:val="center"/>
          </w:tcPr>
          <w:p w:rsidR="006C57EA" w:rsidRPr="008C1D28" w:rsidRDefault="0005351E" w:rsidP="00133D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28">
              <w:rPr>
                <w:rFonts w:ascii="Times New Roman" w:hAnsi="Times New Roman" w:cs="Times New Roman"/>
                <w:sz w:val="20"/>
                <w:szCs w:val="20"/>
              </w:rPr>
              <w:t xml:space="preserve">Поручить </w:t>
            </w:r>
            <w:r w:rsidR="00133DD4" w:rsidRPr="008C1D28"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 совместно с Минфином России подготовить и направить в Правительство Российской Федерации предложения о внедрении мер, направленных на снижение рисков злоупотребления предоставленным субъектам МСП преимущественным правом выкупа арендуемого имущества</w:t>
            </w:r>
          </w:p>
        </w:tc>
        <w:tc>
          <w:tcPr>
            <w:tcW w:w="1701" w:type="dxa"/>
            <w:vAlign w:val="center"/>
          </w:tcPr>
          <w:p w:rsidR="006C57EA" w:rsidRPr="006C57EA" w:rsidRDefault="00BD0690" w:rsidP="00BD06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6C57EA" w:rsidRPr="006C57EA" w:rsidRDefault="0005351E" w:rsidP="00133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33DD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701" w:type="dxa"/>
            <w:vAlign w:val="center"/>
          </w:tcPr>
          <w:p w:rsidR="006C57EA" w:rsidRPr="006C57EA" w:rsidRDefault="006C57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6D0" w:rsidRDefault="00DB36D0" w:rsidP="006C57EA"/>
    <w:sectPr w:rsidR="00DB36D0" w:rsidSect="0042336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02" w:rsidRDefault="00054302" w:rsidP="00423364">
      <w:pPr>
        <w:spacing w:after="0" w:line="240" w:lineRule="auto"/>
      </w:pPr>
      <w:r>
        <w:separator/>
      </w:r>
    </w:p>
  </w:endnote>
  <w:endnote w:type="continuationSeparator" w:id="0">
    <w:p w:rsidR="00054302" w:rsidRDefault="00054302" w:rsidP="0042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02" w:rsidRDefault="00054302" w:rsidP="00423364">
      <w:pPr>
        <w:spacing w:after="0" w:line="240" w:lineRule="auto"/>
      </w:pPr>
      <w:r>
        <w:separator/>
      </w:r>
    </w:p>
  </w:footnote>
  <w:footnote w:type="continuationSeparator" w:id="0">
    <w:p w:rsidR="00054302" w:rsidRDefault="00054302" w:rsidP="0042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889784"/>
      <w:docPartObj>
        <w:docPartGallery w:val="Page Numbers (Top of Page)"/>
        <w:docPartUnique/>
      </w:docPartObj>
    </w:sdtPr>
    <w:sdtEndPr/>
    <w:sdtContent>
      <w:p w:rsidR="00423364" w:rsidRDefault="004233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DD4">
          <w:rPr>
            <w:noProof/>
          </w:rPr>
          <w:t>2</w:t>
        </w:r>
        <w:r>
          <w:fldChar w:fldCharType="end"/>
        </w:r>
      </w:p>
    </w:sdtContent>
  </w:sdt>
  <w:p w:rsidR="00423364" w:rsidRDefault="004233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EA"/>
    <w:rsid w:val="0005351E"/>
    <w:rsid w:val="00054302"/>
    <w:rsid w:val="00085571"/>
    <w:rsid w:val="001127CE"/>
    <w:rsid w:val="00131C44"/>
    <w:rsid w:val="00133DD4"/>
    <w:rsid w:val="00151908"/>
    <w:rsid w:val="001946C9"/>
    <w:rsid w:val="00423364"/>
    <w:rsid w:val="0049555F"/>
    <w:rsid w:val="00651054"/>
    <w:rsid w:val="006C57EA"/>
    <w:rsid w:val="007356A4"/>
    <w:rsid w:val="007813E0"/>
    <w:rsid w:val="00804EC3"/>
    <w:rsid w:val="00826796"/>
    <w:rsid w:val="00850559"/>
    <w:rsid w:val="008C1D28"/>
    <w:rsid w:val="009935D9"/>
    <w:rsid w:val="009B5AB3"/>
    <w:rsid w:val="00B82EC4"/>
    <w:rsid w:val="00BB67DD"/>
    <w:rsid w:val="00BD0690"/>
    <w:rsid w:val="00BD5ECD"/>
    <w:rsid w:val="00BF7F90"/>
    <w:rsid w:val="00D61308"/>
    <w:rsid w:val="00D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955DA-4E65-4AA5-9BFE-E634BF4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7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57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C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364"/>
  </w:style>
  <w:style w:type="paragraph" w:styleId="a6">
    <w:name w:val="footer"/>
    <w:basedOn w:val="a"/>
    <w:link w:val="a7"/>
    <w:uiPriority w:val="99"/>
    <w:unhideWhenUsed/>
    <w:rsid w:val="0042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2BD7-C464-41B4-981F-84910A9E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Татьяна Викторовна</dc:creator>
  <cp:lastModifiedBy>Суворова Юлиана Олеговна</cp:lastModifiedBy>
  <cp:revision>9</cp:revision>
  <dcterms:created xsi:type="dcterms:W3CDTF">2024-11-09T16:12:00Z</dcterms:created>
  <dcterms:modified xsi:type="dcterms:W3CDTF">2025-02-11T12:18:00Z</dcterms:modified>
</cp:coreProperties>
</file>