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ED" w:rsidRDefault="00216758" w:rsidP="00216758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bookmarkStart w:id="0" w:name="_GoBack"/>
      <w:bookmarkEnd w:id="0"/>
      <w:r w:rsidRPr="00785BED">
        <w:rPr>
          <w:spacing w:val="-4"/>
          <w:sz w:val="26"/>
          <w:szCs w:val="26"/>
        </w:rPr>
        <w:t xml:space="preserve">Приложение № </w:t>
      </w:r>
      <w:r w:rsidR="00785BED" w:rsidRPr="00785BED">
        <w:rPr>
          <w:spacing w:val="-4"/>
          <w:sz w:val="26"/>
          <w:szCs w:val="26"/>
        </w:rPr>
        <w:t>1</w:t>
      </w:r>
      <w:r w:rsidRPr="00785BED">
        <w:rPr>
          <w:spacing w:val="-4"/>
          <w:sz w:val="26"/>
          <w:szCs w:val="26"/>
        </w:rPr>
        <w:t xml:space="preserve"> </w:t>
      </w:r>
    </w:p>
    <w:p w:rsidR="00216758" w:rsidRPr="00216758" w:rsidRDefault="00216758" w:rsidP="00216758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r w:rsidRPr="00785BED">
        <w:rPr>
          <w:spacing w:val="-4"/>
          <w:sz w:val="26"/>
          <w:szCs w:val="26"/>
        </w:rPr>
        <w:t>к отчету</w:t>
      </w:r>
    </w:p>
    <w:p w:rsidR="00216758" w:rsidRPr="00216758" w:rsidRDefault="00216758" w:rsidP="00216758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r w:rsidRPr="00216758">
        <w:rPr>
          <w:spacing w:val="-4"/>
          <w:sz w:val="26"/>
          <w:szCs w:val="26"/>
        </w:rPr>
        <w:t>о результатах экспертно-</w:t>
      </w:r>
    </w:p>
    <w:p w:rsidR="00216758" w:rsidRPr="00216758" w:rsidRDefault="00216758" w:rsidP="00216758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r w:rsidRPr="00216758">
        <w:rPr>
          <w:spacing w:val="-4"/>
          <w:sz w:val="26"/>
          <w:szCs w:val="26"/>
        </w:rPr>
        <w:t>аналитического мероприятия</w:t>
      </w:r>
    </w:p>
    <w:p w:rsidR="00216758" w:rsidRPr="00216758" w:rsidRDefault="00216758" w:rsidP="00216758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r w:rsidRPr="00216758">
        <w:rPr>
          <w:spacing w:val="-4"/>
          <w:sz w:val="26"/>
          <w:szCs w:val="26"/>
        </w:rPr>
        <w:t>от «___»___________2024 г.</w:t>
      </w:r>
    </w:p>
    <w:p w:rsidR="001A3F3E" w:rsidRPr="00216758" w:rsidRDefault="00216758" w:rsidP="00216758">
      <w:pPr>
        <w:widowControl w:val="0"/>
        <w:spacing w:line="240" w:lineRule="auto"/>
        <w:ind w:left="5954" w:firstLine="0"/>
        <w:jc w:val="center"/>
        <w:rPr>
          <w:spacing w:val="-4"/>
          <w:sz w:val="26"/>
          <w:szCs w:val="26"/>
        </w:rPr>
      </w:pPr>
      <w:r w:rsidRPr="00216758">
        <w:rPr>
          <w:spacing w:val="-4"/>
          <w:sz w:val="26"/>
          <w:szCs w:val="26"/>
        </w:rPr>
        <w:t>№ ОМ-________</w:t>
      </w:r>
    </w:p>
    <w:p w:rsidR="00216758" w:rsidRDefault="00216758" w:rsidP="00E609C0">
      <w:pPr>
        <w:jc w:val="center"/>
        <w:rPr>
          <w:spacing w:val="-4"/>
        </w:rPr>
      </w:pPr>
    </w:p>
    <w:p w:rsidR="00283D35" w:rsidRDefault="00283D35" w:rsidP="00A52DF8">
      <w:pPr>
        <w:spacing w:line="312" w:lineRule="auto"/>
        <w:jc w:val="center"/>
        <w:rPr>
          <w:spacing w:val="-4"/>
        </w:rPr>
      </w:pPr>
      <w:r w:rsidRPr="00283D35">
        <w:rPr>
          <w:spacing w:val="-4"/>
        </w:rPr>
        <w:t xml:space="preserve">Сведения о количестве дел, рассмотренных в проверенном периоде </w:t>
      </w:r>
      <w:r w:rsidR="001A3F3E">
        <w:rPr>
          <w:spacing w:val="-4"/>
        </w:rPr>
        <w:t>арбитражными судами</w:t>
      </w:r>
      <w:r w:rsidR="00514E17" w:rsidRPr="00514E17">
        <w:rPr>
          <w:spacing w:val="-4"/>
        </w:rPr>
        <w:t xml:space="preserve"> </w:t>
      </w:r>
      <w:r w:rsidRPr="00283D35">
        <w:rPr>
          <w:spacing w:val="-4"/>
        </w:rPr>
        <w:t>по уровням подс</w:t>
      </w:r>
      <w:r w:rsidR="00E609C0">
        <w:rPr>
          <w:spacing w:val="-4"/>
        </w:rPr>
        <w:t>удности</w:t>
      </w:r>
    </w:p>
    <w:p w:rsidR="00255819" w:rsidRPr="00283D35" w:rsidRDefault="00283D35" w:rsidP="00785BED">
      <w:pPr>
        <w:spacing w:line="240" w:lineRule="auto"/>
        <w:ind w:firstLine="0"/>
        <w:jc w:val="right"/>
        <w:rPr>
          <w:spacing w:val="-4"/>
          <w:sz w:val="24"/>
          <w:szCs w:val="24"/>
        </w:rPr>
      </w:pPr>
      <w:r w:rsidRPr="00283D35">
        <w:rPr>
          <w:spacing w:val="-4"/>
          <w:sz w:val="24"/>
          <w:szCs w:val="24"/>
        </w:rPr>
        <w:t>Таблица 1</w:t>
      </w:r>
    </w:p>
    <w:tbl>
      <w:tblPr>
        <w:tblW w:w="9680" w:type="dxa"/>
        <w:tblInd w:w="95" w:type="dxa"/>
        <w:tblLook w:val="04A0" w:firstRow="1" w:lastRow="0" w:firstColumn="1" w:lastColumn="0" w:noHBand="0" w:noVBand="1"/>
      </w:tblPr>
      <w:tblGrid>
        <w:gridCol w:w="1318"/>
        <w:gridCol w:w="1701"/>
        <w:gridCol w:w="1843"/>
        <w:gridCol w:w="1984"/>
        <w:gridCol w:w="1304"/>
        <w:gridCol w:w="1530"/>
      </w:tblGrid>
      <w:tr w:rsidR="00283D35" w:rsidRPr="00283D35" w:rsidTr="00A52DF8">
        <w:trPr>
          <w:trHeight w:val="765"/>
          <w:tblHeader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Рассмотрено дел в первой инстанции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Рассмотрено дел по апелляционным жалобам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Рассмотрено дел по кассационным жалобам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Рассмотрено дел СИП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1 409 545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232 016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88 306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1 729 867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70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1 247 717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246 906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87 174</w:t>
            </w:r>
          </w:p>
        </w:tc>
        <w:tc>
          <w:tcPr>
            <w:tcW w:w="130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1 582 101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1 425 500</w:t>
            </w:r>
          </w:p>
        </w:tc>
        <w:tc>
          <w:tcPr>
            <w:tcW w:w="18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265 606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283D35">
              <w:rPr>
                <w:sz w:val="20"/>
                <w:szCs w:val="20"/>
              </w:rPr>
              <w:t>86 008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1 779 287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0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1 531 473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280 594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283D35">
              <w:rPr>
                <w:sz w:val="20"/>
                <w:szCs w:val="20"/>
              </w:rPr>
              <w:t>90 865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2154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1 905 086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1 571 316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294 279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283D35">
              <w:rPr>
                <w:sz w:val="20"/>
                <w:szCs w:val="20"/>
              </w:rPr>
              <w:t>94 365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2199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1 962 159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1 747 999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299 783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283D35">
              <w:rPr>
                <w:sz w:val="20"/>
                <w:szCs w:val="20"/>
              </w:rPr>
              <w:t>95 270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2 145 119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1 907 737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323 802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283D35">
              <w:rPr>
                <w:sz w:val="20"/>
                <w:szCs w:val="20"/>
              </w:rPr>
              <w:t>106 036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2 132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2 339 707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1 878 545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346 137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283D35">
              <w:rPr>
                <w:sz w:val="20"/>
                <w:szCs w:val="20"/>
              </w:rPr>
              <w:t>113 830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2 493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2 341 005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1 508 224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304 373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283D35">
              <w:rPr>
                <w:sz w:val="20"/>
                <w:szCs w:val="20"/>
              </w:rPr>
              <w:t>112 258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3 026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1 927 881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1 632 172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347 129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283D35">
              <w:rPr>
                <w:sz w:val="20"/>
                <w:szCs w:val="20"/>
              </w:rPr>
              <w:t>136 782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3 746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2 119 829</w:t>
            </w:r>
          </w:p>
        </w:tc>
      </w:tr>
      <w:tr w:rsidR="00283D35" w:rsidRPr="00283D35" w:rsidTr="00A52DF8">
        <w:trPr>
          <w:trHeight w:val="25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1 701 412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347 975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138 096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4 080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D35" w:rsidRPr="00283D35" w:rsidRDefault="00283D35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283D35">
              <w:rPr>
                <w:color w:val="000000"/>
                <w:sz w:val="20"/>
                <w:szCs w:val="20"/>
              </w:rPr>
              <w:t>2 191 563</w:t>
            </w:r>
          </w:p>
        </w:tc>
      </w:tr>
      <w:tr w:rsidR="001B399D" w:rsidRPr="00283D35" w:rsidTr="00A52DF8">
        <w:trPr>
          <w:trHeight w:val="25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399D" w:rsidRPr="00283D35" w:rsidRDefault="001B399D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полу-годие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99D" w:rsidRPr="00283D35" w:rsidRDefault="00940EB3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40EB3">
              <w:rPr>
                <w:color w:val="000000"/>
                <w:sz w:val="20"/>
                <w:szCs w:val="20"/>
              </w:rPr>
              <w:t>878 976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99D" w:rsidRPr="00283D35" w:rsidRDefault="00940EB3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40EB3">
              <w:rPr>
                <w:color w:val="000000"/>
                <w:sz w:val="20"/>
                <w:szCs w:val="20"/>
              </w:rPr>
              <w:t>164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40EB3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99D" w:rsidRPr="00283D35" w:rsidRDefault="009F1ACE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F1ACE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1ACE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99D" w:rsidRPr="00283D35" w:rsidRDefault="00940EB3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40EB3">
              <w:rPr>
                <w:color w:val="000000"/>
                <w:sz w:val="20"/>
                <w:szCs w:val="20"/>
              </w:rPr>
              <w:t>2 056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399D" w:rsidRPr="00283D35" w:rsidRDefault="00940EB3" w:rsidP="00283D35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940EB3">
              <w:rPr>
                <w:color w:val="000000"/>
                <w:sz w:val="20"/>
                <w:szCs w:val="20"/>
              </w:rPr>
              <w:t>1 115 209</w:t>
            </w:r>
          </w:p>
        </w:tc>
      </w:tr>
    </w:tbl>
    <w:p w:rsidR="00A52DF8" w:rsidRPr="00A52DF8" w:rsidRDefault="00A52DF8" w:rsidP="00A52DF8">
      <w:pPr>
        <w:keepNext/>
        <w:spacing w:line="312" w:lineRule="auto"/>
        <w:ind w:firstLine="0"/>
        <w:outlineLvl w:val="2"/>
        <w:rPr>
          <w:snapToGrid w:val="0"/>
          <w:sz w:val="14"/>
          <w:szCs w:val="14"/>
          <w:lang w:eastAsia="en-US"/>
        </w:rPr>
      </w:pPr>
    </w:p>
    <w:p w:rsidR="00E609C0" w:rsidRDefault="00E609C0" w:rsidP="00E609C0">
      <w:pPr>
        <w:keepNext/>
        <w:spacing w:line="312" w:lineRule="auto"/>
        <w:jc w:val="center"/>
        <w:outlineLvl w:val="2"/>
        <w:rPr>
          <w:snapToGrid w:val="0"/>
          <w:lang w:eastAsia="en-US"/>
        </w:rPr>
      </w:pPr>
      <w:r w:rsidRPr="003233C0">
        <w:rPr>
          <w:snapToGrid w:val="0"/>
          <w:lang w:eastAsia="en-US"/>
        </w:rPr>
        <w:t>Сведения о количестве</w:t>
      </w:r>
      <w:r>
        <w:rPr>
          <w:snapToGrid w:val="0"/>
          <w:lang w:eastAsia="en-US"/>
        </w:rPr>
        <w:t xml:space="preserve"> и структуре дел, рассмотренных арбитражными судами</w:t>
      </w:r>
      <w:r w:rsidRPr="003233C0">
        <w:rPr>
          <w:snapToGrid w:val="0"/>
          <w:lang w:eastAsia="en-US"/>
        </w:rPr>
        <w:t xml:space="preserve"> за последние 5</w:t>
      </w:r>
      <w:r>
        <w:rPr>
          <w:snapToGrid w:val="0"/>
          <w:lang w:eastAsia="en-US"/>
        </w:rPr>
        <w:t> лет</w:t>
      </w:r>
    </w:p>
    <w:p w:rsidR="00A52DF8" w:rsidRPr="00DA529A" w:rsidRDefault="00E609C0" w:rsidP="00785BED">
      <w:pPr>
        <w:keepNext/>
        <w:spacing w:line="240" w:lineRule="auto"/>
        <w:jc w:val="right"/>
        <w:outlineLvl w:val="2"/>
        <w:rPr>
          <w:snapToGrid w:val="0"/>
          <w:sz w:val="24"/>
          <w:szCs w:val="24"/>
          <w:lang w:eastAsia="en-US"/>
        </w:rPr>
      </w:pPr>
      <w:r w:rsidRPr="00DA529A">
        <w:rPr>
          <w:snapToGrid w:val="0"/>
          <w:sz w:val="24"/>
          <w:szCs w:val="24"/>
          <w:lang w:eastAsia="en-US"/>
        </w:rPr>
        <w:t>Таблица 2</w:t>
      </w:r>
    </w:p>
    <w:tbl>
      <w:tblPr>
        <w:tblW w:w="953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851"/>
        <w:gridCol w:w="850"/>
        <w:gridCol w:w="851"/>
        <w:gridCol w:w="992"/>
        <w:gridCol w:w="992"/>
        <w:gridCol w:w="1134"/>
      </w:tblGrid>
      <w:tr w:rsidR="00E609C0" w:rsidRPr="00DA529A" w:rsidTr="00A52DF8">
        <w:trPr>
          <w:trHeight w:val="20"/>
          <w:tblHeader/>
        </w:trPr>
        <w:tc>
          <w:tcPr>
            <w:tcW w:w="3869" w:type="dxa"/>
            <w:shd w:val="clear" w:color="000000" w:fill="FFFFFF"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 xml:space="preserve">Характеристика дел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2018 г.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полуго-дие 2023 г.</w:t>
            </w:r>
          </w:p>
        </w:tc>
      </w:tr>
      <w:tr w:rsidR="00E609C0" w:rsidRPr="00DA529A" w:rsidTr="00A52DF8">
        <w:trPr>
          <w:trHeight w:val="20"/>
        </w:trPr>
        <w:tc>
          <w:tcPr>
            <w:tcW w:w="3869" w:type="dxa"/>
            <w:shd w:val="clear" w:color="000000" w:fill="FFFFFF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Дела по спорам, возникающим из гражданских правоотношений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1 149 972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1 167 010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1 089 480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1 106 786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1 095 832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609C0" w:rsidRPr="00DA529A" w:rsidRDefault="00AD5AD5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AD5AD5">
              <w:rPr>
                <w:color w:val="000000"/>
                <w:sz w:val="20"/>
                <w:szCs w:val="20"/>
              </w:rPr>
              <w:t>542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5AD5">
              <w:rPr>
                <w:color w:val="000000"/>
                <w:sz w:val="20"/>
                <w:szCs w:val="20"/>
              </w:rPr>
              <w:t>748</w:t>
            </w:r>
          </w:p>
        </w:tc>
      </w:tr>
      <w:tr w:rsidR="00E609C0" w:rsidRPr="00DA529A" w:rsidTr="00A52DF8">
        <w:trPr>
          <w:trHeight w:val="20"/>
        </w:trPr>
        <w:tc>
          <w:tcPr>
            <w:tcW w:w="3869" w:type="dxa"/>
            <w:shd w:val="clear" w:color="000000" w:fill="FFFFFF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Дела по спорам, возникающим из административных и иных публичных правоотношений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694 867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623 800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314 507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333 816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281 026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609C0" w:rsidRPr="00DA529A" w:rsidRDefault="00AD5AD5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AD5AD5">
              <w:rPr>
                <w:color w:val="000000"/>
                <w:sz w:val="20"/>
                <w:szCs w:val="20"/>
              </w:rPr>
              <w:t>154 838</w:t>
            </w:r>
          </w:p>
        </w:tc>
      </w:tr>
      <w:tr w:rsidR="00E609C0" w:rsidRPr="00DA529A" w:rsidTr="00A52DF8">
        <w:trPr>
          <w:trHeight w:val="20"/>
        </w:trPr>
        <w:tc>
          <w:tcPr>
            <w:tcW w:w="3869" w:type="dxa"/>
            <w:shd w:val="clear" w:color="000000" w:fill="FFFFFF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Дела об установлении фактов, имеющих юридическое значение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1 013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1 038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1 089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609C0" w:rsidRPr="00DA529A" w:rsidRDefault="00AD5AD5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AD5AD5">
              <w:rPr>
                <w:color w:val="000000"/>
                <w:sz w:val="20"/>
                <w:szCs w:val="20"/>
              </w:rPr>
              <w:t>464</w:t>
            </w:r>
          </w:p>
        </w:tc>
      </w:tr>
      <w:tr w:rsidR="00E609C0" w:rsidRPr="00DA529A" w:rsidTr="00A52DF8">
        <w:trPr>
          <w:trHeight w:val="20"/>
        </w:trPr>
        <w:tc>
          <w:tcPr>
            <w:tcW w:w="3869" w:type="dxa"/>
            <w:shd w:val="clear" w:color="000000" w:fill="FFFFFF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Дела о несостоятельности (банкротстве) (завершено производство)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59 624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85 495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102 206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189 267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243 435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609C0" w:rsidRPr="00DA529A" w:rsidRDefault="00AD5AD5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AD5AD5">
              <w:rPr>
                <w:color w:val="000000"/>
                <w:sz w:val="20"/>
                <w:szCs w:val="20"/>
              </w:rPr>
              <w:t>155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5AD5">
              <w:rPr>
                <w:color w:val="000000"/>
                <w:sz w:val="20"/>
                <w:szCs w:val="20"/>
              </w:rPr>
              <w:t>696</w:t>
            </w:r>
          </w:p>
        </w:tc>
      </w:tr>
      <w:tr w:rsidR="00E609C0" w:rsidRPr="00DA529A" w:rsidTr="00A52DF8">
        <w:trPr>
          <w:trHeight w:val="20"/>
        </w:trPr>
        <w:tc>
          <w:tcPr>
            <w:tcW w:w="3869" w:type="dxa"/>
            <w:shd w:val="clear" w:color="000000" w:fill="FFFFFF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Дела об оспаривании решений третейских судов и о выдаче исполнительных листов на принудительное исполнение решений третейских судов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2 026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1 073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609C0" w:rsidRPr="00DA529A" w:rsidRDefault="00AD5AD5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AD5AD5">
              <w:rPr>
                <w:color w:val="000000"/>
                <w:sz w:val="20"/>
                <w:szCs w:val="20"/>
              </w:rPr>
              <w:t>574</w:t>
            </w:r>
          </w:p>
        </w:tc>
      </w:tr>
      <w:tr w:rsidR="00E609C0" w:rsidRPr="00DA529A" w:rsidTr="00A52DF8">
        <w:trPr>
          <w:trHeight w:val="20"/>
        </w:trPr>
        <w:tc>
          <w:tcPr>
            <w:tcW w:w="3869" w:type="dxa"/>
            <w:shd w:val="clear" w:color="000000" w:fill="FFFFFF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Дела о признании и приведении в исполнение решений иностранных судов и иностранных арбитражных решений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609C0" w:rsidRPr="00DA529A" w:rsidRDefault="00AD5AD5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AD5AD5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609C0" w:rsidRPr="00DA529A" w:rsidTr="00A52DF8">
        <w:trPr>
          <w:trHeight w:val="20"/>
        </w:trPr>
        <w:tc>
          <w:tcPr>
            <w:tcW w:w="3869" w:type="dxa"/>
            <w:shd w:val="clear" w:color="000000" w:fill="FFFFFF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Дела об административных правонарушениях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78 840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609C0" w:rsidRPr="00DA529A" w:rsidRDefault="00AD5AD5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AD5AD5">
              <w:rPr>
                <w:color w:val="000000"/>
                <w:sz w:val="20"/>
                <w:szCs w:val="20"/>
              </w:rPr>
              <w:t>24 556</w:t>
            </w:r>
          </w:p>
        </w:tc>
      </w:tr>
      <w:tr w:rsidR="00E609C0" w:rsidRPr="00DA529A" w:rsidTr="00A52DF8">
        <w:trPr>
          <w:trHeight w:val="20"/>
        </w:trPr>
        <w:tc>
          <w:tcPr>
            <w:tcW w:w="3869" w:type="dxa"/>
            <w:shd w:val="clear" w:color="000000" w:fill="FFFFFF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Всего дел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1 907 737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1 878 545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1 508 224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1 632 172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609C0" w:rsidRPr="00DA529A" w:rsidRDefault="00E609C0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DA529A">
              <w:rPr>
                <w:color w:val="000000"/>
                <w:sz w:val="20"/>
                <w:szCs w:val="20"/>
              </w:rPr>
              <w:t>1 701 412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609C0" w:rsidRPr="00DA529A" w:rsidRDefault="00AD5AD5" w:rsidP="00E609C0">
            <w:pPr>
              <w:keepNext/>
              <w:overflowPunct/>
              <w:autoSpaceDE/>
              <w:autoSpaceDN/>
              <w:adjustRightInd/>
              <w:spacing w:line="240" w:lineRule="auto"/>
              <w:ind w:left="-108" w:right="-108"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AD5AD5">
              <w:rPr>
                <w:color w:val="000000"/>
                <w:sz w:val="20"/>
                <w:szCs w:val="20"/>
              </w:rPr>
              <w:t>878 976</w:t>
            </w:r>
          </w:p>
        </w:tc>
      </w:tr>
    </w:tbl>
    <w:p w:rsidR="00CF2C6F" w:rsidRDefault="00CF2C6F" w:rsidP="00273D39">
      <w:pPr>
        <w:overflowPunct/>
        <w:autoSpaceDE/>
        <w:autoSpaceDN/>
        <w:adjustRightInd/>
        <w:spacing w:line="312" w:lineRule="auto"/>
        <w:jc w:val="center"/>
        <w:textAlignment w:val="auto"/>
        <w:outlineLvl w:val="2"/>
        <w:rPr>
          <w:snapToGrid w:val="0"/>
          <w:lang w:eastAsia="en-US"/>
        </w:rPr>
      </w:pPr>
    </w:p>
    <w:p w:rsidR="00CF2C6F" w:rsidRPr="00785BED" w:rsidRDefault="00273D39" w:rsidP="00785BED">
      <w:pPr>
        <w:overflowPunct/>
        <w:autoSpaceDE/>
        <w:autoSpaceDN/>
        <w:adjustRightInd/>
        <w:spacing w:line="312" w:lineRule="auto"/>
        <w:jc w:val="center"/>
        <w:textAlignment w:val="auto"/>
        <w:outlineLvl w:val="2"/>
      </w:pPr>
      <w:r w:rsidRPr="00283D35">
        <w:rPr>
          <w:snapToGrid w:val="0"/>
          <w:lang w:eastAsia="en-US"/>
        </w:rPr>
        <w:lastRenderedPageBreak/>
        <w:t>Сведения о движении денежных средств на депозитн</w:t>
      </w:r>
      <w:r>
        <w:rPr>
          <w:snapToGrid w:val="0"/>
          <w:lang w:eastAsia="en-US"/>
        </w:rPr>
        <w:t>ых</w:t>
      </w:r>
      <w:r w:rsidRPr="00283D35">
        <w:rPr>
          <w:snapToGrid w:val="0"/>
          <w:lang w:eastAsia="en-US"/>
        </w:rPr>
        <w:t xml:space="preserve"> счет</w:t>
      </w:r>
      <w:r>
        <w:rPr>
          <w:snapToGrid w:val="0"/>
          <w:lang w:eastAsia="en-US"/>
        </w:rPr>
        <w:t>ах</w:t>
      </w:r>
      <w:r w:rsidRPr="00283D35">
        <w:rPr>
          <w:snapToGrid w:val="0"/>
          <w:lang w:eastAsia="en-US"/>
        </w:rPr>
        <w:t xml:space="preserve"> </w:t>
      </w:r>
      <w:r>
        <w:t>арбитражных судов</w:t>
      </w:r>
    </w:p>
    <w:p w:rsidR="00273D39" w:rsidRDefault="00273D39" w:rsidP="00273D39">
      <w:pPr>
        <w:overflowPunct/>
        <w:autoSpaceDE/>
        <w:autoSpaceDN/>
        <w:adjustRightInd/>
        <w:spacing w:line="240" w:lineRule="auto"/>
        <w:jc w:val="right"/>
        <w:textAlignment w:val="auto"/>
        <w:outlineLvl w:val="2"/>
        <w:rPr>
          <w:snapToGrid w:val="0"/>
          <w:sz w:val="24"/>
          <w:szCs w:val="24"/>
          <w:lang w:eastAsia="en-US"/>
        </w:rPr>
      </w:pPr>
      <w:r w:rsidRPr="00283D35">
        <w:rPr>
          <w:snapToGrid w:val="0"/>
          <w:sz w:val="24"/>
          <w:szCs w:val="24"/>
          <w:lang w:eastAsia="en-US"/>
        </w:rPr>
        <w:t xml:space="preserve">Таблица </w:t>
      </w:r>
      <w:r>
        <w:rPr>
          <w:snapToGrid w:val="0"/>
          <w:sz w:val="24"/>
          <w:szCs w:val="24"/>
          <w:lang w:eastAsia="en-US"/>
        </w:rPr>
        <w:t>3</w:t>
      </w:r>
    </w:p>
    <w:p w:rsidR="00B2230C" w:rsidRPr="00283D35" w:rsidRDefault="00B2230C" w:rsidP="00273D39">
      <w:pPr>
        <w:overflowPunct/>
        <w:autoSpaceDE/>
        <w:autoSpaceDN/>
        <w:adjustRightInd/>
        <w:spacing w:line="240" w:lineRule="auto"/>
        <w:jc w:val="right"/>
        <w:textAlignment w:val="auto"/>
        <w:outlineLvl w:val="2"/>
        <w:rPr>
          <w:snapToGrid w:val="0"/>
          <w:sz w:val="24"/>
          <w:szCs w:val="24"/>
          <w:lang w:eastAsia="en-US"/>
        </w:rPr>
      </w:pPr>
      <w:r>
        <w:rPr>
          <w:snapToGrid w:val="0"/>
          <w:sz w:val="24"/>
          <w:szCs w:val="24"/>
          <w:lang w:eastAsia="en-US"/>
        </w:rPr>
        <w:t>(тыс. рублей)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1842"/>
        <w:gridCol w:w="2268"/>
      </w:tblGrid>
      <w:tr w:rsidR="00C37518" w:rsidRPr="00C37518" w:rsidTr="005334CC">
        <w:trPr>
          <w:trHeight w:val="5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На начало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Поступило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Выбыло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Остаток на конец года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2 502 854,2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8 735 059,2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7 631 059,3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3 606 855,3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3 618 502,9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11 106 437,8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10 505 572,1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4 219 366,0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4 247 638,9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12 572 115,3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11 583 154,6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5 236 589,8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5 238 150,7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13 370 534,7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12 916 755,9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5 692 108,9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5 833 718,5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20 497 656,3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19 466 236,5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6 867 399,8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6 867 399,8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18 050 336,7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17 391 520,6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7 526 215,9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7 526 215,9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20 920 894,8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18 919 637,8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9 527 473,0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9 527 473,0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17 845 258,9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15 603 597,7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11 769 134,2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11 769 134,2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14 792 719,4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11 978 030,7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14 583 823,0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14 583 823,0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25 123 438,4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20 047 049,6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19 660 211,7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19 660 211,7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25 183 488,1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20 955 043,7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23 888 656,0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23 888 656,0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30 188 546,3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26 858 372,3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27 218 830,0</w:t>
            </w:r>
          </w:p>
        </w:tc>
      </w:tr>
      <w:tr w:rsidR="00C37518" w:rsidRPr="00C37518" w:rsidTr="005334C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Итого оборот: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218 386 486,1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193 856 030,7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518" w:rsidRPr="00C37518" w:rsidRDefault="00C37518" w:rsidP="00C37518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C3751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609C0" w:rsidRDefault="00E609C0" w:rsidP="00784B6A">
      <w:pPr>
        <w:overflowPunct/>
        <w:autoSpaceDE/>
        <w:autoSpaceDN/>
        <w:adjustRightInd/>
        <w:spacing w:before="120" w:line="312" w:lineRule="auto"/>
        <w:textAlignment w:val="auto"/>
        <w:outlineLvl w:val="2"/>
        <w:rPr>
          <w:snapToGrid w:val="0"/>
          <w:lang w:eastAsia="en-US"/>
        </w:rPr>
      </w:pPr>
    </w:p>
    <w:p w:rsidR="00255819" w:rsidRDefault="00255819" w:rsidP="00255819">
      <w:pPr>
        <w:keepNext/>
        <w:overflowPunct/>
        <w:autoSpaceDE/>
        <w:autoSpaceDN/>
        <w:adjustRightInd/>
        <w:spacing w:line="312" w:lineRule="auto"/>
        <w:ind w:firstLine="0"/>
        <w:textAlignment w:val="auto"/>
        <w:outlineLvl w:val="2"/>
        <w:rPr>
          <w:snapToGrid w:val="0"/>
          <w:sz w:val="24"/>
          <w:szCs w:val="24"/>
          <w:lang w:eastAsia="en-US"/>
        </w:rPr>
      </w:pPr>
    </w:p>
    <w:p w:rsidR="00255819" w:rsidRDefault="00255819" w:rsidP="00255819">
      <w:pPr>
        <w:overflowPunct/>
        <w:autoSpaceDE/>
        <w:autoSpaceDN/>
        <w:adjustRightInd/>
        <w:spacing w:line="312" w:lineRule="auto"/>
        <w:jc w:val="center"/>
        <w:textAlignment w:val="auto"/>
        <w:outlineLvl w:val="2"/>
      </w:pPr>
      <w:r w:rsidRPr="00695682">
        <w:rPr>
          <w:color w:val="000000"/>
          <w:spacing w:val="-4"/>
        </w:rPr>
        <w:t xml:space="preserve">Сведения о количестве хозяйственных операций по учету денежных средств </w:t>
      </w:r>
      <w:r>
        <w:rPr>
          <w:color w:val="000000"/>
          <w:spacing w:val="-4"/>
        </w:rPr>
        <w:t>на</w:t>
      </w:r>
      <w:r w:rsidRPr="00695682">
        <w:rPr>
          <w:color w:val="000000"/>
          <w:spacing w:val="-4"/>
        </w:rPr>
        <w:t xml:space="preserve"> депозитн</w:t>
      </w:r>
      <w:r>
        <w:rPr>
          <w:color w:val="000000"/>
          <w:spacing w:val="-4"/>
        </w:rPr>
        <w:t>ых</w:t>
      </w:r>
      <w:r w:rsidRPr="00695682">
        <w:rPr>
          <w:color w:val="000000"/>
          <w:spacing w:val="-4"/>
        </w:rPr>
        <w:t xml:space="preserve"> счет</w:t>
      </w:r>
      <w:r>
        <w:rPr>
          <w:color w:val="000000"/>
          <w:spacing w:val="-4"/>
        </w:rPr>
        <w:t>ах</w:t>
      </w:r>
      <w:r w:rsidRPr="00695682">
        <w:rPr>
          <w:color w:val="000000"/>
          <w:spacing w:val="-4"/>
        </w:rPr>
        <w:t xml:space="preserve"> </w:t>
      </w:r>
      <w:r>
        <w:t>арбитражных судов</w:t>
      </w:r>
    </w:p>
    <w:p w:rsidR="00A52DF8" w:rsidRDefault="00A52DF8" w:rsidP="00255819">
      <w:pPr>
        <w:overflowPunct/>
        <w:autoSpaceDE/>
        <w:autoSpaceDN/>
        <w:adjustRightInd/>
        <w:spacing w:line="312" w:lineRule="auto"/>
        <w:jc w:val="center"/>
        <w:textAlignment w:val="auto"/>
        <w:outlineLvl w:val="2"/>
        <w:rPr>
          <w:color w:val="000000"/>
          <w:spacing w:val="-4"/>
        </w:rPr>
      </w:pPr>
    </w:p>
    <w:p w:rsidR="00255819" w:rsidRPr="00695682" w:rsidRDefault="00255819" w:rsidP="00785BED">
      <w:pPr>
        <w:overflowPunct/>
        <w:autoSpaceDE/>
        <w:autoSpaceDN/>
        <w:adjustRightInd/>
        <w:spacing w:line="240" w:lineRule="auto"/>
        <w:jc w:val="right"/>
        <w:textAlignment w:val="auto"/>
        <w:outlineLvl w:val="2"/>
        <w:rPr>
          <w:color w:val="000000"/>
          <w:spacing w:val="-4"/>
          <w:sz w:val="24"/>
          <w:szCs w:val="24"/>
        </w:rPr>
      </w:pPr>
      <w:r w:rsidRPr="00695682">
        <w:rPr>
          <w:color w:val="000000"/>
          <w:spacing w:val="-4"/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2108"/>
        <w:gridCol w:w="1781"/>
        <w:gridCol w:w="1940"/>
        <w:gridCol w:w="1268"/>
        <w:gridCol w:w="1178"/>
      </w:tblGrid>
      <w:tr w:rsidR="00255819" w:rsidRPr="00695682" w:rsidTr="004474C0">
        <w:trPr>
          <w:tblHeader/>
        </w:trPr>
        <w:tc>
          <w:tcPr>
            <w:tcW w:w="1353" w:type="dxa"/>
            <w:shd w:val="clear" w:color="auto" w:fill="auto"/>
            <w:vAlign w:val="center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val="en-US"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Процедура банкротства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Экспертиза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Обеспечение ГК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Иные</w:t>
            </w:r>
          </w:p>
        </w:tc>
        <w:tc>
          <w:tcPr>
            <w:tcW w:w="1178" w:type="dxa"/>
            <w:vAlign w:val="center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Итого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1 424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16 530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3 062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21 200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2 736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22 440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386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2 825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28 387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3 658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29 203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1 668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3 495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38 024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9 766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29 593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2 716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4 627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46 702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35 718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36 845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3 525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5 567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81 718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56 018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43 127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3 351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5 940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108 436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86 252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51 095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3 781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7 862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148 990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132 491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52 378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4 199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9 557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198 625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208 228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47 869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3 258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10 664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270 019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321 583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54 092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2 769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15 392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393 836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463 964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58 549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2 210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29 662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554 385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123 573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13 362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4 761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142 027</w:t>
            </w:r>
          </w:p>
        </w:tc>
      </w:tr>
      <w:tr w:rsidR="00255819" w:rsidRPr="00695682" w:rsidTr="004474C0">
        <w:tc>
          <w:tcPr>
            <w:tcW w:w="1353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10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1 445 474</w:t>
            </w:r>
          </w:p>
        </w:tc>
        <w:tc>
          <w:tcPr>
            <w:tcW w:w="1781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455 083</w:t>
            </w:r>
          </w:p>
        </w:tc>
        <w:tc>
          <w:tcPr>
            <w:tcW w:w="1940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28 378</w:t>
            </w:r>
          </w:p>
        </w:tc>
        <w:tc>
          <w:tcPr>
            <w:tcW w:w="1268" w:type="dxa"/>
            <w:shd w:val="clear" w:color="auto" w:fill="auto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103 414</w:t>
            </w:r>
          </w:p>
        </w:tc>
        <w:tc>
          <w:tcPr>
            <w:tcW w:w="1178" w:type="dxa"/>
          </w:tcPr>
          <w:p w:rsidR="00255819" w:rsidRPr="00695682" w:rsidRDefault="00255819" w:rsidP="004474C0"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napToGrid w:val="0"/>
                <w:sz w:val="20"/>
                <w:szCs w:val="20"/>
                <w:lang w:eastAsia="en-US"/>
              </w:rPr>
            </w:pPr>
            <w:r w:rsidRPr="00695682">
              <w:rPr>
                <w:snapToGrid w:val="0"/>
                <w:sz w:val="20"/>
                <w:szCs w:val="20"/>
                <w:lang w:eastAsia="en-US"/>
              </w:rPr>
              <w:t>2 032 349</w:t>
            </w:r>
          </w:p>
        </w:tc>
      </w:tr>
    </w:tbl>
    <w:p w:rsidR="00255819" w:rsidRPr="00865BFA" w:rsidRDefault="00255819" w:rsidP="00255819">
      <w:pPr>
        <w:keepNext/>
        <w:overflowPunct/>
        <w:autoSpaceDE/>
        <w:autoSpaceDN/>
        <w:adjustRightInd/>
        <w:spacing w:line="312" w:lineRule="auto"/>
        <w:ind w:firstLine="0"/>
        <w:textAlignment w:val="auto"/>
        <w:outlineLvl w:val="2"/>
        <w:rPr>
          <w:snapToGrid w:val="0"/>
          <w:sz w:val="24"/>
          <w:szCs w:val="24"/>
          <w:lang w:eastAsia="en-US"/>
        </w:rPr>
      </w:pPr>
    </w:p>
    <w:sectPr w:rsidR="00255819" w:rsidRPr="00865BFA" w:rsidSect="008E6825">
      <w:headerReference w:type="default" r:id="rId14"/>
      <w:pgSz w:w="11907" w:h="16840"/>
      <w:pgMar w:top="1134" w:right="851" w:bottom="1134" w:left="1418" w:header="709" w:footer="709" w:gutter="0"/>
      <w:paperSrc w:first="1" w:other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BD" w:rsidRDefault="002F62BD">
      <w:r>
        <w:separator/>
      </w:r>
    </w:p>
  </w:endnote>
  <w:endnote w:type="continuationSeparator" w:id="0">
    <w:p w:rsidR="002F62BD" w:rsidRDefault="002F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BD" w:rsidRDefault="002F62BD">
      <w:r>
        <w:separator/>
      </w:r>
    </w:p>
  </w:footnote>
  <w:footnote w:type="continuationSeparator" w:id="0">
    <w:p w:rsidR="002F62BD" w:rsidRDefault="002F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FB" w:rsidRDefault="00BA5DFB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FA176C">
      <w:rPr>
        <w:rStyle w:val="a3"/>
        <w:noProof/>
      </w:rPr>
      <w:t>2</w:t>
    </w:r>
    <w:r>
      <w:rPr>
        <w:rStyle w:val="a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E27EB"/>
    <w:multiLevelType w:val="hybridMultilevel"/>
    <w:tmpl w:val="FB58EC2A"/>
    <w:lvl w:ilvl="0" w:tplc="04190001">
      <w:start w:val="87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19"/>
    <w:rsid w:val="00001182"/>
    <w:rsid w:val="0000280C"/>
    <w:rsid w:val="000053D5"/>
    <w:rsid w:val="00005FF4"/>
    <w:rsid w:val="00012EFB"/>
    <w:rsid w:val="00013980"/>
    <w:rsid w:val="00013B7A"/>
    <w:rsid w:val="000148ED"/>
    <w:rsid w:val="000176A7"/>
    <w:rsid w:val="000231E2"/>
    <w:rsid w:val="00023D75"/>
    <w:rsid w:val="000251F2"/>
    <w:rsid w:val="0003681D"/>
    <w:rsid w:val="000373B1"/>
    <w:rsid w:val="00040B56"/>
    <w:rsid w:val="000419D9"/>
    <w:rsid w:val="000530C1"/>
    <w:rsid w:val="00054970"/>
    <w:rsid w:val="000618D8"/>
    <w:rsid w:val="00063101"/>
    <w:rsid w:val="00071084"/>
    <w:rsid w:val="0007115C"/>
    <w:rsid w:val="00080CA1"/>
    <w:rsid w:val="00081B4B"/>
    <w:rsid w:val="0008551D"/>
    <w:rsid w:val="000910CA"/>
    <w:rsid w:val="0009604D"/>
    <w:rsid w:val="000975FF"/>
    <w:rsid w:val="000A18D2"/>
    <w:rsid w:val="000A2814"/>
    <w:rsid w:val="000A345F"/>
    <w:rsid w:val="000B29D3"/>
    <w:rsid w:val="000B44FB"/>
    <w:rsid w:val="000B532B"/>
    <w:rsid w:val="000C0565"/>
    <w:rsid w:val="000C0578"/>
    <w:rsid w:val="000C2382"/>
    <w:rsid w:val="000C41B8"/>
    <w:rsid w:val="000C6770"/>
    <w:rsid w:val="000D5E44"/>
    <w:rsid w:val="000D6C0F"/>
    <w:rsid w:val="000E15AE"/>
    <w:rsid w:val="000E57FA"/>
    <w:rsid w:val="000E6258"/>
    <w:rsid w:val="000F5418"/>
    <w:rsid w:val="000F69AA"/>
    <w:rsid w:val="000F6F26"/>
    <w:rsid w:val="00103D34"/>
    <w:rsid w:val="00110EA5"/>
    <w:rsid w:val="00114D02"/>
    <w:rsid w:val="00122876"/>
    <w:rsid w:val="00122E9F"/>
    <w:rsid w:val="00123583"/>
    <w:rsid w:val="00126A7F"/>
    <w:rsid w:val="00126CE6"/>
    <w:rsid w:val="00133CDC"/>
    <w:rsid w:val="001415A6"/>
    <w:rsid w:val="00141B7B"/>
    <w:rsid w:val="001446CA"/>
    <w:rsid w:val="00144A91"/>
    <w:rsid w:val="00144AB2"/>
    <w:rsid w:val="00152932"/>
    <w:rsid w:val="0015297F"/>
    <w:rsid w:val="00154009"/>
    <w:rsid w:val="001540E2"/>
    <w:rsid w:val="00160DDF"/>
    <w:rsid w:val="00161E79"/>
    <w:rsid w:val="00170F4F"/>
    <w:rsid w:val="001714B1"/>
    <w:rsid w:val="001742D5"/>
    <w:rsid w:val="00186FED"/>
    <w:rsid w:val="001A2842"/>
    <w:rsid w:val="001A2E40"/>
    <w:rsid w:val="001A3F3E"/>
    <w:rsid w:val="001A4027"/>
    <w:rsid w:val="001A72A1"/>
    <w:rsid w:val="001B1716"/>
    <w:rsid w:val="001B399D"/>
    <w:rsid w:val="001B7E5E"/>
    <w:rsid w:val="001C0BA3"/>
    <w:rsid w:val="001C7F20"/>
    <w:rsid w:val="001D0908"/>
    <w:rsid w:val="001D4B80"/>
    <w:rsid w:val="001D53F3"/>
    <w:rsid w:val="001D6867"/>
    <w:rsid w:val="001E3888"/>
    <w:rsid w:val="001E6D5D"/>
    <w:rsid w:val="001E71DB"/>
    <w:rsid w:val="001F1499"/>
    <w:rsid w:val="001F3CE6"/>
    <w:rsid w:val="001F5104"/>
    <w:rsid w:val="001F6DE2"/>
    <w:rsid w:val="0020605A"/>
    <w:rsid w:val="00214C63"/>
    <w:rsid w:val="00216758"/>
    <w:rsid w:val="002200A2"/>
    <w:rsid w:val="00220F92"/>
    <w:rsid w:val="00221A04"/>
    <w:rsid w:val="002237C2"/>
    <w:rsid w:val="00226073"/>
    <w:rsid w:val="00227369"/>
    <w:rsid w:val="00232F7C"/>
    <w:rsid w:val="00233340"/>
    <w:rsid w:val="00233B0F"/>
    <w:rsid w:val="002371D3"/>
    <w:rsid w:val="002402C4"/>
    <w:rsid w:val="0024450A"/>
    <w:rsid w:val="002541AB"/>
    <w:rsid w:val="00255819"/>
    <w:rsid w:val="002565D7"/>
    <w:rsid w:val="002568CA"/>
    <w:rsid w:val="0025691B"/>
    <w:rsid w:val="0026154A"/>
    <w:rsid w:val="002622FB"/>
    <w:rsid w:val="00273D39"/>
    <w:rsid w:val="00276104"/>
    <w:rsid w:val="00283D35"/>
    <w:rsid w:val="00291602"/>
    <w:rsid w:val="00297562"/>
    <w:rsid w:val="002A1676"/>
    <w:rsid w:val="002A5824"/>
    <w:rsid w:val="002B0255"/>
    <w:rsid w:val="002B060D"/>
    <w:rsid w:val="002C1B52"/>
    <w:rsid w:val="002C1D6A"/>
    <w:rsid w:val="002C2268"/>
    <w:rsid w:val="002D1268"/>
    <w:rsid w:val="002D3646"/>
    <w:rsid w:val="002D5E44"/>
    <w:rsid w:val="002D6150"/>
    <w:rsid w:val="002D6FCD"/>
    <w:rsid w:val="002E0632"/>
    <w:rsid w:val="002E6259"/>
    <w:rsid w:val="002F0C76"/>
    <w:rsid w:val="002F62BD"/>
    <w:rsid w:val="002F6B87"/>
    <w:rsid w:val="002F703E"/>
    <w:rsid w:val="0030072B"/>
    <w:rsid w:val="00302874"/>
    <w:rsid w:val="00304000"/>
    <w:rsid w:val="00311FF5"/>
    <w:rsid w:val="00313D41"/>
    <w:rsid w:val="003142E1"/>
    <w:rsid w:val="00314FA3"/>
    <w:rsid w:val="0032012F"/>
    <w:rsid w:val="00321160"/>
    <w:rsid w:val="00323424"/>
    <w:rsid w:val="003313F4"/>
    <w:rsid w:val="0034004B"/>
    <w:rsid w:val="00346101"/>
    <w:rsid w:val="00346409"/>
    <w:rsid w:val="003541A8"/>
    <w:rsid w:val="003568BD"/>
    <w:rsid w:val="003614D7"/>
    <w:rsid w:val="003622E0"/>
    <w:rsid w:val="00366D4C"/>
    <w:rsid w:val="00371170"/>
    <w:rsid w:val="00375A62"/>
    <w:rsid w:val="00377200"/>
    <w:rsid w:val="003812BE"/>
    <w:rsid w:val="00382662"/>
    <w:rsid w:val="003843EA"/>
    <w:rsid w:val="003845E5"/>
    <w:rsid w:val="00392F46"/>
    <w:rsid w:val="003951F6"/>
    <w:rsid w:val="003979E5"/>
    <w:rsid w:val="003A2956"/>
    <w:rsid w:val="003A5F10"/>
    <w:rsid w:val="003A6281"/>
    <w:rsid w:val="003B0BF0"/>
    <w:rsid w:val="003B5665"/>
    <w:rsid w:val="003B5EBC"/>
    <w:rsid w:val="003C18FB"/>
    <w:rsid w:val="003C2B75"/>
    <w:rsid w:val="003C3C65"/>
    <w:rsid w:val="003D783F"/>
    <w:rsid w:val="003E2E4A"/>
    <w:rsid w:val="003F5142"/>
    <w:rsid w:val="00400AB2"/>
    <w:rsid w:val="004110FC"/>
    <w:rsid w:val="004128EF"/>
    <w:rsid w:val="00420D1B"/>
    <w:rsid w:val="004223ED"/>
    <w:rsid w:val="004248E0"/>
    <w:rsid w:val="00426D81"/>
    <w:rsid w:val="00431946"/>
    <w:rsid w:val="0043209A"/>
    <w:rsid w:val="00433B07"/>
    <w:rsid w:val="00435A29"/>
    <w:rsid w:val="00437600"/>
    <w:rsid w:val="00440BA5"/>
    <w:rsid w:val="00441AEF"/>
    <w:rsid w:val="00447B99"/>
    <w:rsid w:val="00447F68"/>
    <w:rsid w:val="00450AB8"/>
    <w:rsid w:val="00453787"/>
    <w:rsid w:val="00454ECB"/>
    <w:rsid w:val="00464F93"/>
    <w:rsid w:val="00470D21"/>
    <w:rsid w:val="00471502"/>
    <w:rsid w:val="0048249B"/>
    <w:rsid w:val="00487A03"/>
    <w:rsid w:val="004906E6"/>
    <w:rsid w:val="004907C0"/>
    <w:rsid w:val="0049634B"/>
    <w:rsid w:val="00497264"/>
    <w:rsid w:val="004A1650"/>
    <w:rsid w:val="004A61B2"/>
    <w:rsid w:val="004A7ED8"/>
    <w:rsid w:val="004B0C7B"/>
    <w:rsid w:val="004B5920"/>
    <w:rsid w:val="004B5A4B"/>
    <w:rsid w:val="004C1DDF"/>
    <w:rsid w:val="004C35DF"/>
    <w:rsid w:val="004C53BF"/>
    <w:rsid w:val="004C7D79"/>
    <w:rsid w:val="004D0FAB"/>
    <w:rsid w:val="004D5310"/>
    <w:rsid w:val="004D7A4E"/>
    <w:rsid w:val="004E0100"/>
    <w:rsid w:val="004E3188"/>
    <w:rsid w:val="004E5098"/>
    <w:rsid w:val="004E5DD0"/>
    <w:rsid w:val="004F0912"/>
    <w:rsid w:val="004F621D"/>
    <w:rsid w:val="004F7073"/>
    <w:rsid w:val="00500C4D"/>
    <w:rsid w:val="00504B61"/>
    <w:rsid w:val="00504E60"/>
    <w:rsid w:val="00505089"/>
    <w:rsid w:val="005063C3"/>
    <w:rsid w:val="00512CE6"/>
    <w:rsid w:val="00512F3F"/>
    <w:rsid w:val="0051323B"/>
    <w:rsid w:val="005132EF"/>
    <w:rsid w:val="00514E17"/>
    <w:rsid w:val="00522E78"/>
    <w:rsid w:val="00543F47"/>
    <w:rsid w:val="005474F4"/>
    <w:rsid w:val="005512EF"/>
    <w:rsid w:val="00553489"/>
    <w:rsid w:val="00557D3B"/>
    <w:rsid w:val="005632E6"/>
    <w:rsid w:val="0056508E"/>
    <w:rsid w:val="005708B8"/>
    <w:rsid w:val="00571EB2"/>
    <w:rsid w:val="00572DA8"/>
    <w:rsid w:val="00572F03"/>
    <w:rsid w:val="00574430"/>
    <w:rsid w:val="005758B2"/>
    <w:rsid w:val="00580356"/>
    <w:rsid w:val="005821F1"/>
    <w:rsid w:val="00582E7C"/>
    <w:rsid w:val="00587F0C"/>
    <w:rsid w:val="00591C54"/>
    <w:rsid w:val="0059671E"/>
    <w:rsid w:val="005A1F79"/>
    <w:rsid w:val="005A4403"/>
    <w:rsid w:val="005A5225"/>
    <w:rsid w:val="005A7105"/>
    <w:rsid w:val="005A7EF3"/>
    <w:rsid w:val="005B2483"/>
    <w:rsid w:val="005B6742"/>
    <w:rsid w:val="005C0B12"/>
    <w:rsid w:val="005C4B50"/>
    <w:rsid w:val="005C5A16"/>
    <w:rsid w:val="005C649C"/>
    <w:rsid w:val="005D06B4"/>
    <w:rsid w:val="005D33B0"/>
    <w:rsid w:val="005D4768"/>
    <w:rsid w:val="005E0149"/>
    <w:rsid w:val="005E08A0"/>
    <w:rsid w:val="005E3981"/>
    <w:rsid w:val="005E657E"/>
    <w:rsid w:val="005F4ACA"/>
    <w:rsid w:val="00605C4B"/>
    <w:rsid w:val="00607467"/>
    <w:rsid w:val="0060794F"/>
    <w:rsid w:val="0061147E"/>
    <w:rsid w:val="00614BA6"/>
    <w:rsid w:val="00614EDA"/>
    <w:rsid w:val="00616855"/>
    <w:rsid w:val="00616FC4"/>
    <w:rsid w:val="00617C68"/>
    <w:rsid w:val="0062080F"/>
    <w:rsid w:val="00621656"/>
    <w:rsid w:val="00623362"/>
    <w:rsid w:val="00630C47"/>
    <w:rsid w:val="00630F37"/>
    <w:rsid w:val="00644C88"/>
    <w:rsid w:val="006503A2"/>
    <w:rsid w:val="00652BDC"/>
    <w:rsid w:val="00655BC6"/>
    <w:rsid w:val="00656FA7"/>
    <w:rsid w:val="0066360D"/>
    <w:rsid w:val="0067073F"/>
    <w:rsid w:val="00677A66"/>
    <w:rsid w:val="0068454D"/>
    <w:rsid w:val="00695682"/>
    <w:rsid w:val="006A03E7"/>
    <w:rsid w:val="006A1C36"/>
    <w:rsid w:val="006A2C16"/>
    <w:rsid w:val="006A3883"/>
    <w:rsid w:val="006A6F50"/>
    <w:rsid w:val="006A71A6"/>
    <w:rsid w:val="006B024C"/>
    <w:rsid w:val="006B0697"/>
    <w:rsid w:val="006B55BA"/>
    <w:rsid w:val="006C1A4F"/>
    <w:rsid w:val="006C5CC3"/>
    <w:rsid w:val="006D1991"/>
    <w:rsid w:val="006D2B2E"/>
    <w:rsid w:val="006D3F7F"/>
    <w:rsid w:val="006D4E2A"/>
    <w:rsid w:val="006D5CBF"/>
    <w:rsid w:val="006E6F78"/>
    <w:rsid w:val="006E724C"/>
    <w:rsid w:val="006E7D47"/>
    <w:rsid w:val="006F2C29"/>
    <w:rsid w:val="006F7BC7"/>
    <w:rsid w:val="0070085F"/>
    <w:rsid w:val="00700C79"/>
    <w:rsid w:val="0070232F"/>
    <w:rsid w:val="00702519"/>
    <w:rsid w:val="00704E9D"/>
    <w:rsid w:val="00705538"/>
    <w:rsid w:val="00710C63"/>
    <w:rsid w:val="007129BF"/>
    <w:rsid w:val="00713CCD"/>
    <w:rsid w:val="00725AD9"/>
    <w:rsid w:val="0072798D"/>
    <w:rsid w:val="0073349E"/>
    <w:rsid w:val="007354A7"/>
    <w:rsid w:val="0074308D"/>
    <w:rsid w:val="007562C5"/>
    <w:rsid w:val="007647FB"/>
    <w:rsid w:val="007651BF"/>
    <w:rsid w:val="00770A19"/>
    <w:rsid w:val="00770C01"/>
    <w:rsid w:val="00772CEE"/>
    <w:rsid w:val="00775915"/>
    <w:rsid w:val="00776BCB"/>
    <w:rsid w:val="00777798"/>
    <w:rsid w:val="00784B6A"/>
    <w:rsid w:val="00784DAB"/>
    <w:rsid w:val="00785A0B"/>
    <w:rsid w:val="00785BED"/>
    <w:rsid w:val="0078612F"/>
    <w:rsid w:val="00786C1B"/>
    <w:rsid w:val="007919A5"/>
    <w:rsid w:val="007A1230"/>
    <w:rsid w:val="007A1E37"/>
    <w:rsid w:val="007A1F16"/>
    <w:rsid w:val="007A353B"/>
    <w:rsid w:val="007A6F04"/>
    <w:rsid w:val="007A7B1D"/>
    <w:rsid w:val="007B0395"/>
    <w:rsid w:val="007B254D"/>
    <w:rsid w:val="007B7551"/>
    <w:rsid w:val="007C4A90"/>
    <w:rsid w:val="007C6252"/>
    <w:rsid w:val="007D20F0"/>
    <w:rsid w:val="007D6C66"/>
    <w:rsid w:val="007D71FF"/>
    <w:rsid w:val="007F2569"/>
    <w:rsid w:val="00802F04"/>
    <w:rsid w:val="00803E2B"/>
    <w:rsid w:val="00810BF1"/>
    <w:rsid w:val="00823473"/>
    <w:rsid w:val="00825A74"/>
    <w:rsid w:val="00827AD6"/>
    <w:rsid w:val="00833975"/>
    <w:rsid w:val="00833E47"/>
    <w:rsid w:val="008379A1"/>
    <w:rsid w:val="00842831"/>
    <w:rsid w:val="00861C41"/>
    <w:rsid w:val="00865014"/>
    <w:rsid w:val="00865BFA"/>
    <w:rsid w:val="00867141"/>
    <w:rsid w:val="008672D5"/>
    <w:rsid w:val="0086732E"/>
    <w:rsid w:val="00873451"/>
    <w:rsid w:val="00875531"/>
    <w:rsid w:val="00875BA2"/>
    <w:rsid w:val="008773A8"/>
    <w:rsid w:val="00884311"/>
    <w:rsid w:val="00885B79"/>
    <w:rsid w:val="00887D04"/>
    <w:rsid w:val="008906F7"/>
    <w:rsid w:val="008A5C9F"/>
    <w:rsid w:val="008B1795"/>
    <w:rsid w:val="008B1ED8"/>
    <w:rsid w:val="008B7D4E"/>
    <w:rsid w:val="008C12F0"/>
    <w:rsid w:val="008C2310"/>
    <w:rsid w:val="008C51FB"/>
    <w:rsid w:val="008C6F09"/>
    <w:rsid w:val="008D20EF"/>
    <w:rsid w:val="008D3C84"/>
    <w:rsid w:val="008D443B"/>
    <w:rsid w:val="008D5A91"/>
    <w:rsid w:val="008E1323"/>
    <w:rsid w:val="008E432C"/>
    <w:rsid w:val="008E4F7B"/>
    <w:rsid w:val="008E6825"/>
    <w:rsid w:val="008F0BD5"/>
    <w:rsid w:val="008F65B2"/>
    <w:rsid w:val="008F7E86"/>
    <w:rsid w:val="0090061D"/>
    <w:rsid w:val="0090291F"/>
    <w:rsid w:val="00902E9E"/>
    <w:rsid w:val="00904B91"/>
    <w:rsid w:val="00906CFB"/>
    <w:rsid w:val="009103BF"/>
    <w:rsid w:val="009120DB"/>
    <w:rsid w:val="009211B0"/>
    <w:rsid w:val="009261FC"/>
    <w:rsid w:val="00926FC3"/>
    <w:rsid w:val="009345B3"/>
    <w:rsid w:val="009354B0"/>
    <w:rsid w:val="00940EB3"/>
    <w:rsid w:val="009422E8"/>
    <w:rsid w:val="00944B9E"/>
    <w:rsid w:val="00945122"/>
    <w:rsid w:val="009459C7"/>
    <w:rsid w:val="009555AD"/>
    <w:rsid w:val="0095737F"/>
    <w:rsid w:val="009640CB"/>
    <w:rsid w:val="00965251"/>
    <w:rsid w:val="00975E39"/>
    <w:rsid w:val="0097726C"/>
    <w:rsid w:val="009805FF"/>
    <w:rsid w:val="00981D4B"/>
    <w:rsid w:val="00981D61"/>
    <w:rsid w:val="009825B7"/>
    <w:rsid w:val="0099058A"/>
    <w:rsid w:val="009967D1"/>
    <w:rsid w:val="009A2750"/>
    <w:rsid w:val="009A34E7"/>
    <w:rsid w:val="009A4FCC"/>
    <w:rsid w:val="009A553B"/>
    <w:rsid w:val="009B204A"/>
    <w:rsid w:val="009C1AE2"/>
    <w:rsid w:val="009C5227"/>
    <w:rsid w:val="009C7CAF"/>
    <w:rsid w:val="009D1C19"/>
    <w:rsid w:val="009D4739"/>
    <w:rsid w:val="009D664B"/>
    <w:rsid w:val="009D694E"/>
    <w:rsid w:val="009E1654"/>
    <w:rsid w:val="009F0246"/>
    <w:rsid w:val="009F03CD"/>
    <w:rsid w:val="009F1ACE"/>
    <w:rsid w:val="009F20F1"/>
    <w:rsid w:val="009F29A0"/>
    <w:rsid w:val="009F65E8"/>
    <w:rsid w:val="009F6B55"/>
    <w:rsid w:val="009F6EC6"/>
    <w:rsid w:val="00A027C1"/>
    <w:rsid w:val="00A030AB"/>
    <w:rsid w:val="00A054E0"/>
    <w:rsid w:val="00A103E4"/>
    <w:rsid w:val="00A13A4F"/>
    <w:rsid w:val="00A16F45"/>
    <w:rsid w:val="00A21F19"/>
    <w:rsid w:val="00A23089"/>
    <w:rsid w:val="00A26C5C"/>
    <w:rsid w:val="00A32CE8"/>
    <w:rsid w:val="00A408DC"/>
    <w:rsid w:val="00A40E1B"/>
    <w:rsid w:val="00A41000"/>
    <w:rsid w:val="00A42325"/>
    <w:rsid w:val="00A43BB9"/>
    <w:rsid w:val="00A43EA0"/>
    <w:rsid w:val="00A44F05"/>
    <w:rsid w:val="00A467D7"/>
    <w:rsid w:val="00A52DF8"/>
    <w:rsid w:val="00A55C92"/>
    <w:rsid w:val="00A574AE"/>
    <w:rsid w:val="00A57A41"/>
    <w:rsid w:val="00A602B9"/>
    <w:rsid w:val="00A633BF"/>
    <w:rsid w:val="00A71678"/>
    <w:rsid w:val="00A827DB"/>
    <w:rsid w:val="00A86AC0"/>
    <w:rsid w:val="00A96254"/>
    <w:rsid w:val="00AA00C3"/>
    <w:rsid w:val="00AA04AE"/>
    <w:rsid w:val="00AA2826"/>
    <w:rsid w:val="00AB2DBA"/>
    <w:rsid w:val="00AB3763"/>
    <w:rsid w:val="00AB3963"/>
    <w:rsid w:val="00AB3D2E"/>
    <w:rsid w:val="00AB3F68"/>
    <w:rsid w:val="00AC480D"/>
    <w:rsid w:val="00AD083B"/>
    <w:rsid w:val="00AD2A36"/>
    <w:rsid w:val="00AD5AD5"/>
    <w:rsid w:val="00AD5DA0"/>
    <w:rsid w:val="00AD652F"/>
    <w:rsid w:val="00AE12E1"/>
    <w:rsid w:val="00AE3CAC"/>
    <w:rsid w:val="00AF2BF1"/>
    <w:rsid w:val="00AF5134"/>
    <w:rsid w:val="00B03AF2"/>
    <w:rsid w:val="00B06517"/>
    <w:rsid w:val="00B0769D"/>
    <w:rsid w:val="00B10C76"/>
    <w:rsid w:val="00B12983"/>
    <w:rsid w:val="00B2095F"/>
    <w:rsid w:val="00B21B7D"/>
    <w:rsid w:val="00B2230C"/>
    <w:rsid w:val="00B25215"/>
    <w:rsid w:val="00B36212"/>
    <w:rsid w:val="00B471BD"/>
    <w:rsid w:val="00B50DD9"/>
    <w:rsid w:val="00B64289"/>
    <w:rsid w:val="00B65ED2"/>
    <w:rsid w:val="00B66ECD"/>
    <w:rsid w:val="00B7277C"/>
    <w:rsid w:val="00B737AA"/>
    <w:rsid w:val="00B7681D"/>
    <w:rsid w:val="00B76A41"/>
    <w:rsid w:val="00B85E96"/>
    <w:rsid w:val="00B8779C"/>
    <w:rsid w:val="00B9059D"/>
    <w:rsid w:val="00B94D99"/>
    <w:rsid w:val="00BA0F4B"/>
    <w:rsid w:val="00BA0F6B"/>
    <w:rsid w:val="00BA5724"/>
    <w:rsid w:val="00BA5DFB"/>
    <w:rsid w:val="00BB2101"/>
    <w:rsid w:val="00BB3773"/>
    <w:rsid w:val="00BB38F6"/>
    <w:rsid w:val="00BB6480"/>
    <w:rsid w:val="00BC0929"/>
    <w:rsid w:val="00BC1A3C"/>
    <w:rsid w:val="00BD5763"/>
    <w:rsid w:val="00BE003A"/>
    <w:rsid w:val="00BE3A19"/>
    <w:rsid w:val="00BE4675"/>
    <w:rsid w:val="00BE5B70"/>
    <w:rsid w:val="00BE5E64"/>
    <w:rsid w:val="00BE5F35"/>
    <w:rsid w:val="00BE7784"/>
    <w:rsid w:val="00BE7F98"/>
    <w:rsid w:val="00BF2D33"/>
    <w:rsid w:val="00BF4539"/>
    <w:rsid w:val="00C026E8"/>
    <w:rsid w:val="00C02837"/>
    <w:rsid w:val="00C03487"/>
    <w:rsid w:val="00C05CE5"/>
    <w:rsid w:val="00C14730"/>
    <w:rsid w:val="00C15B6A"/>
    <w:rsid w:val="00C1616C"/>
    <w:rsid w:val="00C16874"/>
    <w:rsid w:val="00C22E40"/>
    <w:rsid w:val="00C2614E"/>
    <w:rsid w:val="00C275C7"/>
    <w:rsid w:val="00C3555B"/>
    <w:rsid w:val="00C37518"/>
    <w:rsid w:val="00C37BC2"/>
    <w:rsid w:val="00C406F0"/>
    <w:rsid w:val="00C42F5A"/>
    <w:rsid w:val="00C4439F"/>
    <w:rsid w:val="00C453F2"/>
    <w:rsid w:val="00C57F3D"/>
    <w:rsid w:val="00C6341A"/>
    <w:rsid w:val="00C64F3A"/>
    <w:rsid w:val="00C6590D"/>
    <w:rsid w:val="00C660BE"/>
    <w:rsid w:val="00C71AFD"/>
    <w:rsid w:val="00C72BC2"/>
    <w:rsid w:val="00C76853"/>
    <w:rsid w:val="00C769F1"/>
    <w:rsid w:val="00C77032"/>
    <w:rsid w:val="00C8222F"/>
    <w:rsid w:val="00C83B86"/>
    <w:rsid w:val="00C846A6"/>
    <w:rsid w:val="00C86417"/>
    <w:rsid w:val="00C91916"/>
    <w:rsid w:val="00C92FBB"/>
    <w:rsid w:val="00C93476"/>
    <w:rsid w:val="00C96FAA"/>
    <w:rsid w:val="00CA0AE0"/>
    <w:rsid w:val="00CA2DF7"/>
    <w:rsid w:val="00CA51DF"/>
    <w:rsid w:val="00CA55D7"/>
    <w:rsid w:val="00CC2CDC"/>
    <w:rsid w:val="00CC30A1"/>
    <w:rsid w:val="00CC6035"/>
    <w:rsid w:val="00CD0102"/>
    <w:rsid w:val="00CD245F"/>
    <w:rsid w:val="00CD2F33"/>
    <w:rsid w:val="00CD3E82"/>
    <w:rsid w:val="00CD5E5E"/>
    <w:rsid w:val="00CD5FA2"/>
    <w:rsid w:val="00CE3323"/>
    <w:rsid w:val="00CE3757"/>
    <w:rsid w:val="00CE3BF1"/>
    <w:rsid w:val="00CE486B"/>
    <w:rsid w:val="00CE7008"/>
    <w:rsid w:val="00CE70A5"/>
    <w:rsid w:val="00CF2C6F"/>
    <w:rsid w:val="00CF2CA7"/>
    <w:rsid w:val="00CF79F4"/>
    <w:rsid w:val="00D013C8"/>
    <w:rsid w:val="00D0187C"/>
    <w:rsid w:val="00D0518C"/>
    <w:rsid w:val="00D23259"/>
    <w:rsid w:val="00D34CDC"/>
    <w:rsid w:val="00D36DD3"/>
    <w:rsid w:val="00D42159"/>
    <w:rsid w:val="00D52048"/>
    <w:rsid w:val="00D5433A"/>
    <w:rsid w:val="00D56BF1"/>
    <w:rsid w:val="00D60A5B"/>
    <w:rsid w:val="00D748F1"/>
    <w:rsid w:val="00D76C40"/>
    <w:rsid w:val="00D81080"/>
    <w:rsid w:val="00D85B79"/>
    <w:rsid w:val="00D92449"/>
    <w:rsid w:val="00D939EB"/>
    <w:rsid w:val="00D95629"/>
    <w:rsid w:val="00D972E6"/>
    <w:rsid w:val="00D973A6"/>
    <w:rsid w:val="00DA3AED"/>
    <w:rsid w:val="00DA4DB5"/>
    <w:rsid w:val="00DA529A"/>
    <w:rsid w:val="00DA6084"/>
    <w:rsid w:val="00DA6453"/>
    <w:rsid w:val="00DA789E"/>
    <w:rsid w:val="00DB2CDB"/>
    <w:rsid w:val="00DB3633"/>
    <w:rsid w:val="00DB4C96"/>
    <w:rsid w:val="00DB5800"/>
    <w:rsid w:val="00DC0B7E"/>
    <w:rsid w:val="00DC183A"/>
    <w:rsid w:val="00DC1C6A"/>
    <w:rsid w:val="00DD1B05"/>
    <w:rsid w:val="00DD4352"/>
    <w:rsid w:val="00DD47C2"/>
    <w:rsid w:val="00DD4AF7"/>
    <w:rsid w:val="00DD5072"/>
    <w:rsid w:val="00DD795B"/>
    <w:rsid w:val="00DE1501"/>
    <w:rsid w:val="00DE47BC"/>
    <w:rsid w:val="00DF0046"/>
    <w:rsid w:val="00DF0B92"/>
    <w:rsid w:val="00DF1A9B"/>
    <w:rsid w:val="00DF28FD"/>
    <w:rsid w:val="00E04670"/>
    <w:rsid w:val="00E0573A"/>
    <w:rsid w:val="00E05BBD"/>
    <w:rsid w:val="00E07A56"/>
    <w:rsid w:val="00E13EA2"/>
    <w:rsid w:val="00E214D4"/>
    <w:rsid w:val="00E2268E"/>
    <w:rsid w:val="00E26F88"/>
    <w:rsid w:val="00E32175"/>
    <w:rsid w:val="00E34E9D"/>
    <w:rsid w:val="00E435DC"/>
    <w:rsid w:val="00E533CD"/>
    <w:rsid w:val="00E54436"/>
    <w:rsid w:val="00E609C0"/>
    <w:rsid w:val="00E6707B"/>
    <w:rsid w:val="00E80537"/>
    <w:rsid w:val="00E81DAD"/>
    <w:rsid w:val="00E84748"/>
    <w:rsid w:val="00E85D2A"/>
    <w:rsid w:val="00E96246"/>
    <w:rsid w:val="00E9759A"/>
    <w:rsid w:val="00EA0258"/>
    <w:rsid w:val="00EA33A2"/>
    <w:rsid w:val="00EA3B31"/>
    <w:rsid w:val="00EA643E"/>
    <w:rsid w:val="00EB2B6D"/>
    <w:rsid w:val="00EB2FCD"/>
    <w:rsid w:val="00EC3542"/>
    <w:rsid w:val="00ED2EAF"/>
    <w:rsid w:val="00ED42EC"/>
    <w:rsid w:val="00ED656C"/>
    <w:rsid w:val="00EE0F3A"/>
    <w:rsid w:val="00EE2BDC"/>
    <w:rsid w:val="00EE300B"/>
    <w:rsid w:val="00EE5813"/>
    <w:rsid w:val="00EE6D0A"/>
    <w:rsid w:val="00EE7BF6"/>
    <w:rsid w:val="00EF1C4A"/>
    <w:rsid w:val="00EF6F7A"/>
    <w:rsid w:val="00F009A3"/>
    <w:rsid w:val="00F01409"/>
    <w:rsid w:val="00F0153A"/>
    <w:rsid w:val="00F022B5"/>
    <w:rsid w:val="00F04084"/>
    <w:rsid w:val="00F11DF6"/>
    <w:rsid w:val="00F12D5F"/>
    <w:rsid w:val="00F15F03"/>
    <w:rsid w:val="00F172BE"/>
    <w:rsid w:val="00F17D1C"/>
    <w:rsid w:val="00F20325"/>
    <w:rsid w:val="00F216CA"/>
    <w:rsid w:val="00F24518"/>
    <w:rsid w:val="00F25CB6"/>
    <w:rsid w:val="00F268A1"/>
    <w:rsid w:val="00F27B0A"/>
    <w:rsid w:val="00F36A73"/>
    <w:rsid w:val="00F40D9F"/>
    <w:rsid w:val="00F4726C"/>
    <w:rsid w:val="00F5161F"/>
    <w:rsid w:val="00F52310"/>
    <w:rsid w:val="00F5647F"/>
    <w:rsid w:val="00F7370F"/>
    <w:rsid w:val="00F81912"/>
    <w:rsid w:val="00F84FF1"/>
    <w:rsid w:val="00F90443"/>
    <w:rsid w:val="00F9786A"/>
    <w:rsid w:val="00FA176C"/>
    <w:rsid w:val="00FA589B"/>
    <w:rsid w:val="00FA7209"/>
    <w:rsid w:val="00FC487A"/>
    <w:rsid w:val="00FC5FD1"/>
    <w:rsid w:val="00FD2662"/>
    <w:rsid w:val="00FD4AD8"/>
    <w:rsid w:val="00FD77C4"/>
    <w:rsid w:val="00FE471F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ACC12-675C-45DB-B53E-1E11496C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32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9A2750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9A2750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9A2750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table" w:styleId="ab">
    <w:name w:val="Table Grid"/>
    <w:basedOn w:val="a1"/>
    <w:rsid w:val="00D5204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СП"/>
    <w:basedOn w:val="a"/>
    <w:rsid w:val="003845E5"/>
    <w:pPr>
      <w:spacing w:line="240" w:lineRule="auto"/>
      <w:ind w:firstLine="0"/>
      <w:jc w:val="center"/>
    </w:pPr>
    <w:rPr>
      <w:i/>
      <w:sz w:val="24"/>
    </w:rPr>
  </w:style>
  <w:style w:type="paragraph" w:styleId="ad">
    <w:name w:val="footer"/>
    <w:basedOn w:val="a"/>
    <w:rsid w:val="00392F46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f"/>
    <w:rsid w:val="003951F6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951F6"/>
  </w:style>
  <w:style w:type="character" w:styleId="af0">
    <w:name w:val="footnote reference"/>
    <w:uiPriority w:val="99"/>
    <w:rsid w:val="003951F6"/>
    <w:rPr>
      <w:vertAlign w:val="superscript"/>
    </w:rPr>
  </w:style>
  <w:style w:type="paragraph" w:customStyle="1" w:styleId="af1">
    <w:name w:val="уважаемый"/>
    <w:basedOn w:val="a"/>
    <w:rsid w:val="00420D1B"/>
    <w:pPr>
      <w:spacing w:line="240" w:lineRule="auto"/>
      <w:ind w:firstLine="0"/>
      <w:jc w:val="center"/>
    </w:pPr>
  </w:style>
  <w:style w:type="paragraph" w:styleId="af2">
    <w:name w:val="List Paragraph"/>
    <w:basedOn w:val="a"/>
    <w:uiPriority w:val="34"/>
    <w:qFormat/>
    <w:rsid w:val="000F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2010-04-02T00:00:00Z</AproveDate>
    <FullName xmlns="BD5D7F97-43DC-4B9B-BA58-7AFF08FDADA5">Бланк &amp;quot;Акт изъятия документов&amp;quot; (&lt;strong&gt;без герба&lt;/strong&gt;, &lt;em&gt;группа регистрации в САДЭД &amp;quot;Дело&amp;quot;- &lt;/em&gt;исходящий (внутренний) структурного подразделения, структура - см. СГА 101)</FullName>
    <PositionInView xmlns="BD5D7F97-43DC-4B9B-BA58-7AFF08FDADA5">5</PositionInView>
    <Position xmlns="BD5D7F97-43DC-4B9B-BA58-7AFF08FDADA5">100</Position>
    <StatusExt xmlns="BD5D7F97-43DC-4B9B-BA58-7AFF08FDADA5">Утверждён</StatusExt>
    <PublishDate xmlns="BD5D7F97-43DC-4B9B-BA58-7AFF08FDADA5">2010-04-16T00:00:00Z</PublishDate>
    <DoPublic xmlns="BD5D7F97-43DC-4B9B-BA58-7AFF08FDADA5">true</DoPublic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C973-444E-4F20-A3E6-7D8D781DA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B3E5A-5BC2-41C5-95D8-9574119B95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17788A-624C-45A6-AD53-65259993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23B9E-3DBF-4E91-8111-50FC9BC19BF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7F337D-8454-4B29-80AA-61F5959985AA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6.xml><?xml version="1.0" encoding="utf-8"?>
<ds:datastoreItem xmlns:ds="http://schemas.openxmlformats.org/officeDocument/2006/customXml" ds:itemID="{CC3A12AC-4802-454F-9C92-D56E346F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Акт изъятия документов</vt:lpstr>
    </vt:vector>
  </TitlesOfParts>
  <Company>@Счетная палата Российской Федерации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 изъятия документов</dc:title>
  <dc:creator>ДДОПК</dc:creator>
  <cp:lastModifiedBy>Коротаева Елена Владимировна</cp:lastModifiedBy>
  <cp:revision>2</cp:revision>
  <cp:lastPrinted>2022-02-11T16:39:00Z</cp:lastPrinted>
  <dcterms:created xsi:type="dcterms:W3CDTF">2024-05-14T08:05:00Z</dcterms:created>
  <dcterms:modified xsi:type="dcterms:W3CDTF">2024-05-14T08:05:00Z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Крылова Т.В.</vt:lpwstr>
  </property>
  <property fmtid="{D5CDD505-2E9C-101B-9397-08002B2CF9AE}" pid="4" name="Order">
    <vt:lpwstr>10900.0000000000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AUUPZJ3A7SR7-22-145</vt:lpwstr>
  </property>
  <property fmtid="{D5CDD505-2E9C-101B-9397-08002B2CF9AE}" pid="7" name="_dlc_DocIdItemGuid">
    <vt:lpwstr>243f6e22-0552-41e5-a3f3-7f9ca91f9f22</vt:lpwstr>
  </property>
  <property fmtid="{D5CDD505-2E9C-101B-9397-08002B2CF9AE}" pid="8" name="_dlc_DocIdUrl">
    <vt:lpwstr>http://portal/activity_ach/_layouts/DocIdRedir.aspx?ID=AUUPZJ3A7SR7-22-145, AUUPZJ3A7SR7-22-145</vt:lpwstr>
  </property>
</Properties>
</file>