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AE0" w:rsidRPr="008C15B1" w:rsidRDefault="006777AE" w:rsidP="001E56A4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DC4F53" w:rsidRPr="008C1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E56A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80E1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отчету</w:t>
      </w:r>
    </w:p>
    <w:p w:rsidR="00B05EBE" w:rsidRPr="008C15B1" w:rsidRDefault="00B05EBE" w:rsidP="00711BDD">
      <w:pPr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6AE0" w:rsidRPr="0017144B" w:rsidRDefault="00146AE0" w:rsidP="0017144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7144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КАРТА ПРЕДЛОЖЕНИЙ (РЕКОМЕНДАЦИЙ)</w:t>
      </w:r>
    </w:p>
    <w:p w:rsidR="00146AE0" w:rsidRPr="0017144B" w:rsidRDefault="00146AE0" w:rsidP="0017144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8"/>
          <w:vertAlign w:val="superscript"/>
          <w:lang w:eastAsia="ru-RU"/>
        </w:rPr>
      </w:pPr>
      <w:r w:rsidRPr="0017144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по результатам </w:t>
      </w:r>
      <w:r w:rsidR="00BC39B3" w:rsidRPr="0017144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экспертно-аналитического</w:t>
      </w:r>
      <w:r w:rsidRPr="0017144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мероприятия</w:t>
      </w:r>
      <w:r w:rsidR="00711BDD" w:rsidRPr="0017144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«</w:t>
      </w:r>
      <w:r w:rsidR="00BC39B3" w:rsidRPr="0017144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Оценка мер внедрения цифровых технологий в образовательных учреждениях общего образования</w:t>
      </w:r>
      <w:r w:rsidR="00711BDD" w:rsidRPr="0017144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»</w:t>
      </w:r>
    </w:p>
    <w:p w:rsidR="00146AE0" w:rsidRPr="008C15B1" w:rsidRDefault="00146AE0" w:rsidP="00146AE0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57"/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7938"/>
        <w:gridCol w:w="1559"/>
        <w:gridCol w:w="1700"/>
        <w:gridCol w:w="1701"/>
      </w:tblGrid>
      <w:tr w:rsidR="00146AE0" w:rsidRPr="008C15B1" w:rsidTr="00A14188">
        <w:trPr>
          <w:trHeight w:val="1095"/>
        </w:trPr>
        <w:tc>
          <w:tcPr>
            <w:tcW w:w="534" w:type="dxa"/>
            <w:vAlign w:val="center"/>
          </w:tcPr>
          <w:p w:rsidR="00146AE0" w:rsidRPr="008C15B1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</w:t>
            </w:r>
            <w:r w:rsidRPr="008C15B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  <w:t>п/п</w:t>
            </w:r>
          </w:p>
        </w:tc>
        <w:tc>
          <w:tcPr>
            <w:tcW w:w="1984" w:type="dxa"/>
            <w:vAlign w:val="center"/>
          </w:tcPr>
          <w:p w:rsidR="00146AE0" w:rsidRPr="008C15B1" w:rsidRDefault="00146AE0" w:rsidP="00A141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Получатель (адресат) </w:t>
            </w:r>
            <w:r w:rsidRPr="008C15B1">
              <w:rPr>
                <w:rFonts w:ascii="Calibri" w:eastAsia="Times New Roman" w:hAnsi="Calibri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7938" w:type="dxa"/>
            <w:vAlign w:val="center"/>
          </w:tcPr>
          <w:p w:rsidR="00146AE0" w:rsidRPr="008C15B1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Предложение (рекомендация)</w:t>
            </w:r>
          </w:p>
        </w:tc>
        <w:tc>
          <w:tcPr>
            <w:tcW w:w="1559" w:type="dxa"/>
            <w:vAlign w:val="center"/>
          </w:tcPr>
          <w:p w:rsidR="00146AE0" w:rsidRPr="008C15B1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Отметка о приоритетности (да</w:t>
            </w:r>
            <w:r w:rsidR="00001C18" w:rsidRPr="008C15B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/</w:t>
            </w:r>
            <w:r w:rsidRPr="008C15B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нет) </w:t>
            </w:r>
          </w:p>
        </w:tc>
        <w:tc>
          <w:tcPr>
            <w:tcW w:w="1700" w:type="dxa"/>
            <w:vAlign w:val="center"/>
          </w:tcPr>
          <w:p w:rsidR="00146AE0" w:rsidRPr="008C15B1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1701" w:type="dxa"/>
            <w:vAlign w:val="center"/>
          </w:tcPr>
          <w:p w:rsidR="00146AE0" w:rsidRPr="008C15B1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146AE0" w:rsidRPr="008C15B1" w:rsidTr="00A14188">
        <w:trPr>
          <w:trHeight w:val="379"/>
        </w:trPr>
        <w:tc>
          <w:tcPr>
            <w:tcW w:w="534" w:type="dxa"/>
            <w:vAlign w:val="center"/>
          </w:tcPr>
          <w:p w:rsidR="00146AE0" w:rsidRPr="008C15B1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146AE0" w:rsidRPr="008C15B1" w:rsidRDefault="00146AE0" w:rsidP="00A141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38" w:type="dxa"/>
            <w:vAlign w:val="center"/>
          </w:tcPr>
          <w:p w:rsidR="00146AE0" w:rsidRPr="008C15B1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146AE0" w:rsidRPr="008C15B1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vAlign w:val="center"/>
          </w:tcPr>
          <w:p w:rsidR="00146AE0" w:rsidRPr="008C15B1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146AE0" w:rsidRPr="008C15B1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46AE0" w:rsidRPr="008C15B1" w:rsidTr="00A14188">
        <w:trPr>
          <w:trHeight w:val="379"/>
        </w:trPr>
        <w:tc>
          <w:tcPr>
            <w:tcW w:w="534" w:type="dxa"/>
          </w:tcPr>
          <w:p w:rsidR="00146AE0" w:rsidRPr="008C15B1" w:rsidRDefault="00711BDD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146AE0" w:rsidRPr="008C15B1" w:rsidRDefault="00711BDD" w:rsidP="00A141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7938" w:type="dxa"/>
            <w:vAlign w:val="center"/>
          </w:tcPr>
          <w:p w:rsidR="00146AE0" w:rsidRPr="008C15B1" w:rsidRDefault="00146AE0" w:rsidP="004F7AE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8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146AE0" w:rsidRPr="008C15B1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:rsidR="00146AE0" w:rsidRPr="008C15B1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vAlign w:val="center"/>
          </w:tcPr>
          <w:p w:rsidR="00146AE0" w:rsidRPr="008C15B1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F575C7" w:rsidRPr="008C15B1" w:rsidTr="00A14188">
        <w:trPr>
          <w:trHeight w:val="379"/>
        </w:trPr>
        <w:tc>
          <w:tcPr>
            <w:tcW w:w="534" w:type="dxa"/>
          </w:tcPr>
          <w:p w:rsidR="00F575C7" w:rsidRPr="008C15B1" w:rsidRDefault="00F575C7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984" w:type="dxa"/>
            <w:vAlign w:val="center"/>
          </w:tcPr>
          <w:p w:rsidR="00F575C7" w:rsidRPr="008C15B1" w:rsidRDefault="00F575C7" w:rsidP="00A141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7938" w:type="dxa"/>
            <w:vAlign w:val="center"/>
          </w:tcPr>
          <w:p w:rsidR="00F575C7" w:rsidRPr="00F47C94" w:rsidRDefault="00F47C94" w:rsidP="00F47C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47C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Подготовить изменения в номенклатуру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утвержденную постановлением Правительства Российской Федерации от 21 февраля 2022 г. № 225, предусмотрев должность педагогического работника по организации работы по внедрению цифровых технологий в образовательный процесс</w:t>
            </w:r>
          </w:p>
        </w:tc>
        <w:tc>
          <w:tcPr>
            <w:tcW w:w="1559" w:type="dxa"/>
            <w:vAlign w:val="center"/>
          </w:tcPr>
          <w:p w:rsidR="00F575C7" w:rsidRPr="008C15B1" w:rsidRDefault="000A2DF8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F575C7" w:rsidRPr="00F47C94" w:rsidRDefault="00F47C94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марта 2023 года</w:t>
            </w:r>
          </w:p>
        </w:tc>
        <w:tc>
          <w:tcPr>
            <w:tcW w:w="1701" w:type="dxa"/>
            <w:vAlign w:val="center"/>
          </w:tcPr>
          <w:p w:rsidR="00F575C7" w:rsidRPr="008C15B1" w:rsidRDefault="00F575C7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B1F69" w:rsidRPr="008C15B1" w:rsidTr="00A14188">
        <w:trPr>
          <w:trHeight w:val="559"/>
        </w:trPr>
        <w:tc>
          <w:tcPr>
            <w:tcW w:w="534" w:type="dxa"/>
            <w:vMerge w:val="restart"/>
          </w:tcPr>
          <w:p w:rsidR="005B1F69" w:rsidRPr="008C15B1" w:rsidRDefault="005B1F69" w:rsidP="00F575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F57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C15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  <w:vAlign w:val="center"/>
          </w:tcPr>
          <w:p w:rsidR="005B1F69" w:rsidRPr="008C15B1" w:rsidRDefault="005B1F69" w:rsidP="00BC39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BC39B3">
              <w:rPr>
                <w:rFonts w:ascii="Times New Roman" w:eastAsia="Calibri" w:hAnsi="Times New Roman" w:cs="Times New Roman"/>
                <w:sz w:val="20"/>
                <w:szCs w:val="20"/>
              </w:rPr>
              <w:t>аинтересованны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BC39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федеральны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BC39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BC39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исполнительной власти</w:t>
            </w:r>
          </w:p>
        </w:tc>
        <w:tc>
          <w:tcPr>
            <w:tcW w:w="7938" w:type="dxa"/>
            <w:vAlign w:val="center"/>
          </w:tcPr>
          <w:p w:rsidR="00D76C93" w:rsidRPr="008C15B1" w:rsidRDefault="00D76C93" w:rsidP="00D76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76C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рассмотреть вопрос о разработке отраслевой стратегии развития сферы образования, в том числе включающей принципы, приоритеты, цели и задачи цифровой т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рансформации сферы образования </w:t>
            </w:r>
            <w:r w:rsidRPr="00D76C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как сквозные (общие), так и специфические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для каждого уровня образования;</w:t>
            </w:r>
          </w:p>
        </w:tc>
        <w:tc>
          <w:tcPr>
            <w:tcW w:w="1559" w:type="dxa"/>
            <w:vAlign w:val="center"/>
          </w:tcPr>
          <w:p w:rsidR="005B1F69" w:rsidRPr="008C15B1" w:rsidRDefault="005B1F69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5B1F69" w:rsidRPr="008C15B1" w:rsidRDefault="005B1F69" w:rsidP="002711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1 </w:t>
            </w:r>
            <w:r w:rsidR="00271145">
              <w:rPr>
                <w:rFonts w:ascii="Times New Roman" w:eastAsia="Calibri" w:hAnsi="Times New Roman" w:cs="Times New Roman"/>
                <w:sz w:val="20"/>
                <w:szCs w:val="20"/>
              </w:rPr>
              <w:t>дека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бря </w:t>
            </w:r>
            <w:r w:rsidRPr="008C15B1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8C15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701" w:type="dxa"/>
            <w:vAlign w:val="center"/>
          </w:tcPr>
          <w:p w:rsidR="005B1F69" w:rsidRPr="008C15B1" w:rsidRDefault="005B1F69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C93" w:rsidRPr="008C15B1" w:rsidTr="00A14188">
        <w:trPr>
          <w:trHeight w:val="379"/>
        </w:trPr>
        <w:tc>
          <w:tcPr>
            <w:tcW w:w="534" w:type="dxa"/>
            <w:vMerge/>
          </w:tcPr>
          <w:p w:rsidR="00D76C93" w:rsidRPr="008C15B1" w:rsidRDefault="00D76C93" w:rsidP="00D76C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D76C93" w:rsidRPr="008C15B1" w:rsidRDefault="00D76C93" w:rsidP="00D76C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D76C93" w:rsidRDefault="00D76C93" w:rsidP="00D76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4BB5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сформировать единый подход к понятию «цифровая образовательная среда», в том числе рассмотреть вопрос о дополнении статьи 2 Федерального закона № 273-ФЗ понятием «цифровая образовательная среда» и перечнем ее компонентов</w:t>
            </w:r>
          </w:p>
        </w:tc>
        <w:tc>
          <w:tcPr>
            <w:tcW w:w="1559" w:type="dxa"/>
            <w:vAlign w:val="center"/>
          </w:tcPr>
          <w:p w:rsidR="00D76C93" w:rsidRDefault="00D76C93" w:rsidP="00D76C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:rsidR="00D76C93" w:rsidRDefault="00D76C93" w:rsidP="00D76C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1 декабря  </w:t>
            </w:r>
            <w:r w:rsidRPr="008C15B1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8C15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701" w:type="dxa"/>
            <w:vAlign w:val="center"/>
          </w:tcPr>
          <w:p w:rsidR="00D76C93" w:rsidRPr="008C15B1" w:rsidRDefault="00D76C93" w:rsidP="00D76C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C93" w:rsidRPr="008C15B1" w:rsidTr="00A14188">
        <w:trPr>
          <w:trHeight w:val="379"/>
        </w:trPr>
        <w:tc>
          <w:tcPr>
            <w:tcW w:w="534" w:type="dxa"/>
            <w:vMerge/>
          </w:tcPr>
          <w:p w:rsidR="00D76C93" w:rsidRPr="008C15B1" w:rsidRDefault="00D76C93" w:rsidP="00D76C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D76C93" w:rsidRPr="008C15B1" w:rsidRDefault="00D76C93" w:rsidP="00D76C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D76C93" w:rsidRDefault="00D76C93" w:rsidP="00D76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4B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дополнить Методику расчета целевого показателя «Достижение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управления», утвержденную приказом </w:t>
            </w:r>
            <w:proofErr w:type="spellStart"/>
            <w:r w:rsidRPr="00074BB5">
              <w:rPr>
                <w:rFonts w:ascii="Times New Roman" w:eastAsia="Calibri" w:hAnsi="Times New Roman" w:cs="Times New Roman"/>
                <w:sz w:val="20"/>
                <w:szCs w:val="20"/>
              </w:rPr>
              <w:t>Минцифры</w:t>
            </w:r>
            <w:proofErr w:type="spellEnd"/>
            <w:r w:rsidRPr="00074B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России от 18 ноября 2020 г. № 600, значениями базового уровня цифровой зрелости сферы общего образования</w:t>
            </w:r>
          </w:p>
        </w:tc>
        <w:tc>
          <w:tcPr>
            <w:tcW w:w="1559" w:type="dxa"/>
            <w:vAlign w:val="center"/>
          </w:tcPr>
          <w:p w:rsidR="00D76C93" w:rsidRDefault="00D76C93" w:rsidP="00D76C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:rsidR="00D76C93" w:rsidRDefault="00D76C93" w:rsidP="00D76C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1 декабря  </w:t>
            </w:r>
            <w:r w:rsidRPr="008C15B1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8C15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701" w:type="dxa"/>
            <w:vAlign w:val="center"/>
          </w:tcPr>
          <w:p w:rsidR="00D76C93" w:rsidRPr="008C15B1" w:rsidRDefault="00D76C93" w:rsidP="00D76C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C93" w:rsidRPr="008C15B1" w:rsidTr="00A14188">
        <w:trPr>
          <w:trHeight w:val="379"/>
        </w:trPr>
        <w:tc>
          <w:tcPr>
            <w:tcW w:w="534" w:type="dxa"/>
            <w:vMerge/>
          </w:tcPr>
          <w:p w:rsidR="00D76C93" w:rsidRPr="008C15B1" w:rsidRDefault="00D76C93" w:rsidP="00D76C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D76C93" w:rsidRPr="008C15B1" w:rsidRDefault="00D76C93" w:rsidP="00D76C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D76C93" w:rsidRPr="000A2DF8" w:rsidRDefault="00D76C93" w:rsidP="00D76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D0E">
              <w:rPr>
                <w:rFonts w:ascii="Times New Roman" w:eastAsia="Calibri" w:hAnsi="Times New Roman" w:cs="Times New Roman"/>
                <w:sz w:val="20"/>
                <w:szCs w:val="20"/>
              </w:rPr>
              <w:t>дополнить федеральный проект «Цифровая образовательная среда» национального проекта «Образование»:</w:t>
            </w:r>
          </w:p>
        </w:tc>
        <w:tc>
          <w:tcPr>
            <w:tcW w:w="1559" w:type="dxa"/>
            <w:vAlign w:val="center"/>
          </w:tcPr>
          <w:p w:rsidR="00D76C93" w:rsidRDefault="00D76C93" w:rsidP="00D76C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:rsidR="00D76C93" w:rsidRDefault="00D76C93" w:rsidP="00D76C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76C93" w:rsidRPr="008C15B1" w:rsidRDefault="00D76C93" w:rsidP="00D76C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C93" w:rsidRPr="008C15B1" w:rsidTr="00A14188">
        <w:trPr>
          <w:trHeight w:val="379"/>
        </w:trPr>
        <w:tc>
          <w:tcPr>
            <w:tcW w:w="534" w:type="dxa"/>
            <w:vMerge/>
          </w:tcPr>
          <w:p w:rsidR="00D76C93" w:rsidRPr="008C15B1" w:rsidRDefault="00D76C93" w:rsidP="00D76C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D76C93" w:rsidRPr="008C15B1" w:rsidRDefault="00D76C93" w:rsidP="00D76C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D76C93" w:rsidRPr="007B0D0E" w:rsidRDefault="00D76C93" w:rsidP="00D76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D0E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показателем, характеризующим уровень цифровой квалификации педагогов</w:t>
            </w:r>
          </w:p>
        </w:tc>
        <w:tc>
          <w:tcPr>
            <w:tcW w:w="1559" w:type="dxa"/>
            <w:vAlign w:val="center"/>
          </w:tcPr>
          <w:p w:rsidR="00D76C93" w:rsidRDefault="00D76C93" w:rsidP="00D76C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:rsidR="00D76C93" w:rsidRDefault="00D76C93" w:rsidP="00D76C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1 декабря  </w:t>
            </w:r>
            <w:r w:rsidRPr="008C15B1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8C15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701" w:type="dxa"/>
            <w:vAlign w:val="center"/>
          </w:tcPr>
          <w:p w:rsidR="00D76C93" w:rsidRPr="008C15B1" w:rsidRDefault="00D76C93" w:rsidP="00D76C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C93" w:rsidRPr="008C15B1" w:rsidTr="00A14188">
        <w:trPr>
          <w:trHeight w:val="379"/>
        </w:trPr>
        <w:tc>
          <w:tcPr>
            <w:tcW w:w="534" w:type="dxa"/>
            <w:vMerge/>
          </w:tcPr>
          <w:p w:rsidR="00D76C93" w:rsidRPr="008C15B1" w:rsidRDefault="00D76C93" w:rsidP="00D76C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D76C93" w:rsidRPr="008C15B1" w:rsidRDefault="00D76C93" w:rsidP="00D76C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D76C93" w:rsidRPr="007B0D0E" w:rsidRDefault="00D76C93" w:rsidP="00D76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D0E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результатом повышения цифровой квалификации педагогов и реализации проектов с участием негосударственных некоммерческих организаций в сфере повышения цифровой квалификации педагогических работников</w:t>
            </w:r>
          </w:p>
        </w:tc>
        <w:tc>
          <w:tcPr>
            <w:tcW w:w="1559" w:type="dxa"/>
            <w:vAlign w:val="center"/>
          </w:tcPr>
          <w:p w:rsidR="00D76C93" w:rsidRDefault="00D76C93" w:rsidP="00D76C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:rsidR="00D76C93" w:rsidRPr="008C15B1" w:rsidRDefault="00D76C93" w:rsidP="00D76C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1 декабря </w:t>
            </w:r>
            <w:r w:rsidRPr="008C15B1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8C15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701" w:type="dxa"/>
            <w:vAlign w:val="center"/>
          </w:tcPr>
          <w:p w:rsidR="00D76C93" w:rsidRPr="008C15B1" w:rsidRDefault="00D76C93" w:rsidP="00D76C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C93" w:rsidRPr="008C15B1" w:rsidTr="00A14188">
        <w:trPr>
          <w:trHeight w:val="379"/>
        </w:trPr>
        <w:tc>
          <w:tcPr>
            <w:tcW w:w="534" w:type="dxa"/>
            <w:vMerge/>
          </w:tcPr>
          <w:p w:rsidR="00D76C93" w:rsidRPr="008C15B1" w:rsidRDefault="00D76C93" w:rsidP="00D76C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D76C93" w:rsidRPr="008C15B1" w:rsidRDefault="00D76C93" w:rsidP="00D76C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vAlign w:val="center"/>
          </w:tcPr>
          <w:p w:rsidR="00D76C93" w:rsidRPr="007B0D0E" w:rsidRDefault="00D76C93" w:rsidP="00D76C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0D0E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результатом модернизации (обновления) материально-технической базы цифровой образовательной среды общеобразовательных организаций со сроком реализации до 2030 года</w:t>
            </w:r>
          </w:p>
        </w:tc>
        <w:tc>
          <w:tcPr>
            <w:tcW w:w="1559" w:type="dxa"/>
            <w:vAlign w:val="center"/>
          </w:tcPr>
          <w:p w:rsidR="00D76C93" w:rsidRPr="008C15B1" w:rsidRDefault="00D76C93" w:rsidP="00D76C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D76C93" w:rsidRPr="008C15B1" w:rsidRDefault="00D76C93" w:rsidP="00D76C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1 декабря  </w:t>
            </w:r>
            <w:r w:rsidRPr="008C15B1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8C15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701" w:type="dxa"/>
            <w:vAlign w:val="center"/>
          </w:tcPr>
          <w:p w:rsidR="00D76C93" w:rsidRPr="008C15B1" w:rsidRDefault="00D76C93" w:rsidP="00D76C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46AE0" w:rsidRPr="00146AE0" w:rsidRDefault="00146AE0" w:rsidP="00146AE0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82F84" w:rsidRPr="004F7AE0" w:rsidRDefault="00282F84" w:rsidP="004F7A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82F84" w:rsidRPr="004F7AE0" w:rsidSect="00083A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75F" w:rsidRDefault="00FE475F" w:rsidP="00083A48">
      <w:pPr>
        <w:spacing w:after="0" w:line="240" w:lineRule="auto"/>
      </w:pPr>
      <w:r>
        <w:separator/>
      </w:r>
    </w:p>
  </w:endnote>
  <w:endnote w:type="continuationSeparator" w:id="0">
    <w:p w:rsidR="00FE475F" w:rsidRDefault="00FE475F" w:rsidP="0008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A48" w:rsidRDefault="00083A4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A48" w:rsidRDefault="00083A4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A48" w:rsidRDefault="00083A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75F" w:rsidRDefault="00FE475F" w:rsidP="00083A48">
      <w:pPr>
        <w:spacing w:after="0" w:line="240" w:lineRule="auto"/>
      </w:pPr>
      <w:r>
        <w:separator/>
      </w:r>
    </w:p>
  </w:footnote>
  <w:footnote w:type="continuationSeparator" w:id="0">
    <w:p w:rsidR="00FE475F" w:rsidRDefault="00FE475F" w:rsidP="00083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A48" w:rsidRDefault="00083A4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986407"/>
      <w:docPartObj>
        <w:docPartGallery w:val="Page Numbers (Top of Page)"/>
        <w:docPartUnique/>
      </w:docPartObj>
    </w:sdtPr>
    <w:sdtEndPr/>
    <w:sdtContent>
      <w:p w:rsidR="00083A48" w:rsidRDefault="00083A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C40">
          <w:rPr>
            <w:noProof/>
          </w:rPr>
          <w:t>2</w:t>
        </w:r>
        <w:r>
          <w:fldChar w:fldCharType="end"/>
        </w:r>
      </w:p>
    </w:sdtContent>
  </w:sdt>
  <w:p w:rsidR="00083A48" w:rsidRDefault="00083A4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A48" w:rsidRDefault="00083A4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27DD2"/>
    <w:multiLevelType w:val="hybridMultilevel"/>
    <w:tmpl w:val="7C02C4D2"/>
    <w:lvl w:ilvl="0" w:tplc="36384B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89"/>
    <w:rsid w:val="00001C18"/>
    <w:rsid w:val="00074BB5"/>
    <w:rsid w:val="00083A48"/>
    <w:rsid w:val="000A2DF8"/>
    <w:rsid w:val="000B31E3"/>
    <w:rsid w:val="000E61CC"/>
    <w:rsid w:val="000F332D"/>
    <w:rsid w:val="00146AE0"/>
    <w:rsid w:val="001565B0"/>
    <w:rsid w:val="0017144B"/>
    <w:rsid w:val="001E56A4"/>
    <w:rsid w:val="00215774"/>
    <w:rsid w:val="00271145"/>
    <w:rsid w:val="00282F84"/>
    <w:rsid w:val="002A66FC"/>
    <w:rsid w:val="003A6C07"/>
    <w:rsid w:val="00420910"/>
    <w:rsid w:val="00430D4F"/>
    <w:rsid w:val="00481840"/>
    <w:rsid w:val="004F7AE0"/>
    <w:rsid w:val="00516BF2"/>
    <w:rsid w:val="00526562"/>
    <w:rsid w:val="00550367"/>
    <w:rsid w:val="00576172"/>
    <w:rsid w:val="005B1F69"/>
    <w:rsid w:val="00652549"/>
    <w:rsid w:val="00657A94"/>
    <w:rsid w:val="00670C40"/>
    <w:rsid w:val="006777AE"/>
    <w:rsid w:val="006A49BD"/>
    <w:rsid w:val="00711BDD"/>
    <w:rsid w:val="0071317B"/>
    <w:rsid w:val="007B0D0E"/>
    <w:rsid w:val="00830E89"/>
    <w:rsid w:val="00850F8A"/>
    <w:rsid w:val="008C15B1"/>
    <w:rsid w:val="008D4C92"/>
    <w:rsid w:val="008F2FD6"/>
    <w:rsid w:val="0094667B"/>
    <w:rsid w:val="009D7640"/>
    <w:rsid w:val="009D7DBF"/>
    <w:rsid w:val="00A14188"/>
    <w:rsid w:val="00A44253"/>
    <w:rsid w:val="00B04889"/>
    <w:rsid w:val="00B05EBE"/>
    <w:rsid w:val="00B448B0"/>
    <w:rsid w:val="00BC39B3"/>
    <w:rsid w:val="00D76C93"/>
    <w:rsid w:val="00D80E12"/>
    <w:rsid w:val="00DC4F53"/>
    <w:rsid w:val="00DD3CC0"/>
    <w:rsid w:val="00E23A0A"/>
    <w:rsid w:val="00E61F73"/>
    <w:rsid w:val="00E62C62"/>
    <w:rsid w:val="00E7630C"/>
    <w:rsid w:val="00F47C94"/>
    <w:rsid w:val="00F52A5F"/>
    <w:rsid w:val="00F53368"/>
    <w:rsid w:val="00F575C7"/>
    <w:rsid w:val="00F645A4"/>
    <w:rsid w:val="00F705DE"/>
    <w:rsid w:val="00FA3304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2EABE-F21D-4956-8E09-0D8C8AB6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2C6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83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3A48"/>
  </w:style>
  <w:style w:type="paragraph" w:styleId="a7">
    <w:name w:val="footer"/>
    <w:basedOn w:val="a"/>
    <w:link w:val="a8"/>
    <w:uiPriority w:val="99"/>
    <w:unhideWhenUsed/>
    <w:rsid w:val="00083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3A48"/>
  </w:style>
  <w:style w:type="paragraph" w:styleId="a9">
    <w:name w:val="List Paragraph"/>
    <w:aliases w:val="Bullet List,FooterText,numbered,Абзац основного текста,Абзац списка2,Подпись рисунка,Маркированный список_уровень1,lp1,Bullet 1"/>
    <w:basedOn w:val="a"/>
    <w:link w:val="aa"/>
    <w:uiPriority w:val="34"/>
    <w:qFormat/>
    <w:rsid w:val="000A2DF8"/>
    <w:pPr>
      <w:spacing w:after="0" w:line="276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character" w:customStyle="1" w:styleId="aa">
    <w:name w:val="Абзац списка Знак"/>
    <w:aliases w:val="Bullet List Знак,FooterText Знак,numbered Знак,Абзац основного текста Знак,Абзац списка2 Знак,Подпись рисунка Знак,Маркированный список_уровень1 Знак,lp1 Знак,Bullet 1 Знак"/>
    <w:link w:val="a9"/>
    <w:uiPriority w:val="34"/>
    <w:locked/>
    <w:rsid w:val="000A2DF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B001DA04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Челышева Елена Борисовна</cp:lastModifiedBy>
  <cp:revision>2</cp:revision>
  <dcterms:created xsi:type="dcterms:W3CDTF">2022-10-09T19:12:00Z</dcterms:created>
  <dcterms:modified xsi:type="dcterms:W3CDTF">2022-10-09T19:12:00Z</dcterms:modified>
</cp:coreProperties>
</file>