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B15944" w:rsidRDefault="0022744F">
      <w:pPr>
        <w:spacing w:before="330"/>
        <w:ind w:left="163" w:right="161"/>
        <w:jc w:val="center"/>
        <w:rPr>
          <w:rFonts w:cstheme="minorBidi"/>
          <w:sz w:val="24"/>
          <w:szCs w:val="24"/>
        </w:rPr>
      </w:pPr>
      <w:r>
        <w:rPr>
          <w:b/>
          <w:bCs/>
          <w:color w:val="000000"/>
          <w:sz w:val="31"/>
          <w:szCs w:val="31"/>
        </w:rPr>
        <w:t>КАРТА ИТОГОВ КОНТРОЛЬНОГО МЕРОПРИЯТИЯ</w:t>
      </w:r>
    </w:p>
    <w:p w:rsidR="00B15944" w:rsidRDefault="00B15944">
      <w:pPr>
        <w:ind w:left="163" w:right="161"/>
        <w:jc w:val="center"/>
        <w:rPr>
          <w:rFonts w:cstheme="minorBidi"/>
          <w:sz w:val="24"/>
          <w:szCs w:val="24"/>
        </w:rPr>
      </w:pPr>
    </w:p>
    <w:p w:rsidR="00B15944" w:rsidRDefault="0022744F">
      <w:pPr>
        <w:ind w:left="163" w:right="161"/>
        <w:jc w:val="center"/>
        <w:rPr>
          <w:rFonts w:cstheme="minorBidi"/>
          <w:sz w:val="24"/>
          <w:szCs w:val="24"/>
        </w:rPr>
      </w:pPr>
      <w:r>
        <w:rPr>
          <w:color w:val="000000"/>
          <w:sz w:val="28"/>
          <w:szCs w:val="28"/>
        </w:rPr>
        <w:t xml:space="preserve">План работы на 2024 год пункт 3.14.0.1, сроки проведения 3 октября 2022 – 30 апреля 2024, проверяемый период 1 Января 2022 – 31 Декабря 2023, контрольное мероприятие «Аудит эффективности расходования Минцифры России </w:t>
      </w:r>
      <w:r>
        <w:rPr>
          <w:color w:val="000000"/>
          <w:sz w:val="28"/>
          <w:szCs w:val="28"/>
        </w:rPr>
        <w:t>в 2022 и 2023 годах бюджетных ассигнований федерального бюджета на осуществление закупок услуг, предусмотренных подпунктом «а» пункта 1 перечня поручений Президента Российской Федерации от 18 декабря 2021 г. № Пр-2480, для государственных и муниципальных о</w:t>
      </w:r>
      <w:r>
        <w:rPr>
          <w:color w:val="000000"/>
          <w:sz w:val="28"/>
          <w:szCs w:val="28"/>
        </w:rPr>
        <w:t>бразовательных организаций, реализующих образовательные программы общего образования и среднего профессионального образования, избирательных комиссий субъектов Российской Федерации и территориальных избирательных комиссий» (с подготовкой промежуточного док</w:t>
      </w:r>
      <w:r>
        <w:rPr>
          <w:color w:val="000000"/>
          <w:sz w:val="28"/>
          <w:szCs w:val="28"/>
        </w:rPr>
        <w:t>лада о результатах контрольного мероприятия в апреле 2023 года) Министерство цифрового развития, связи и массовых коммуникаций Российской Федерации (г. Москва), публичное акционерное общество «Ростелеком» (г. Санкт-Петербург) (с выходом в филиал ОЦО ПАО «Р</w:t>
      </w:r>
      <w:r>
        <w:rPr>
          <w:color w:val="000000"/>
          <w:sz w:val="28"/>
          <w:szCs w:val="28"/>
        </w:rPr>
        <w:t>остелеком» (г. Москва) и выездом по месту нахождения получателей услуг в г. Красноярске (Красноярский край), г. Якутске (Республика Саха (Якутия), г. Красногорске (Московская область) (конкретный перечень получателей услуг определяется в программе проведен</w:t>
      </w:r>
      <w:r>
        <w:rPr>
          <w:color w:val="000000"/>
          <w:sz w:val="28"/>
          <w:szCs w:val="28"/>
        </w:rPr>
        <w:t>ия контрольного мероприятия)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"/>
        <w:gridCol w:w="150"/>
        <w:gridCol w:w="1305"/>
        <w:gridCol w:w="555"/>
        <w:gridCol w:w="450"/>
        <w:gridCol w:w="1590"/>
        <w:gridCol w:w="1815"/>
        <w:gridCol w:w="450"/>
        <w:gridCol w:w="1995"/>
        <w:gridCol w:w="270"/>
        <w:gridCol w:w="30"/>
        <w:gridCol w:w="2490"/>
        <w:gridCol w:w="1065"/>
        <w:gridCol w:w="1245"/>
        <w:gridCol w:w="1515"/>
        <w:gridCol w:w="150"/>
        <w:gridCol w:w="15"/>
        <w:gridCol w:w="15"/>
      </w:tblGrid>
      <w:tr w:rsidR="00B15944">
        <w:trPr>
          <w:trHeight w:hRule="exact" w:val="150"/>
        </w:trPr>
        <w:tc>
          <w:tcPr>
            <w:tcW w:w="20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15944" w:rsidRDefault="00B15944">
            <w:pPr>
              <w:rPr>
                <w:rFonts w:cstheme="minorBidi"/>
                <w:sz w:val="1"/>
                <w:szCs w:val="1"/>
              </w:rPr>
            </w:pPr>
          </w:p>
        </w:tc>
        <w:tc>
          <w:tcPr>
            <w:tcW w:w="20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5944" w:rsidRDefault="00B15944">
            <w:pPr>
              <w:rPr>
                <w:rFonts w:cstheme="minorBidi"/>
                <w:sz w:val="1"/>
                <w:szCs w:val="1"/>
              </w:rPr>
            </w:pPr>
          </w:p>
        </w:tc>
        <w:tc>
          <w:tcPr>
            <w:tcW w:w="22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5944" w:rsidRDefault="00B15944">
            <w:pPr>
              <w:rPr>
                <w:rFonts w:cstheme="minorBidi"/>
                <w:sz w:val="1"/>
                <w:szCs w:val="1"/>
              </w:rPr>
            </w:pPr>
          </w:p>
        </w:tc>
        <w:tc>
          <w:tcPr>
            <w:tcW w:w="22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5944" w:rsidRDefault="00B15944">
            <w:pPr>
              <w:rPr>
                <w:rFonts w:cstheme="minorBidi"/>
                <w:sz w:val="1"/>
                <w:szCs w:val="1"/>
              </w:rPr>
            </w:pPr>
          </w:p>
        </w:tc>
        <w:tc>
          <w:tcPr>
            <w:tcW w:w="35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15944" w:rsidRDefault="00B15944">
            <w:pPr>
              <w:rPr>
                <w:rFonts w:cstheme="minorBidi"/>
                <w:sz w:val="1"/>
                <w:szCs w:val="1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</w:tcPr>
          <w:p w:rsidR="00B15944" w:rsidRDefault="00B15944">
            <w:pPr>
              <w:rPr>
                <w:rFonts w:cstheme="minorBidi"/>
                <w:sz w:val="1"/>
                <w:szCs w:val="1"/>
              </w:rPr>
            </w:pPr>
          </w:p>
        </w:tc>
        <w:tc>
          <w:tcPr>
            <w:tcW w:w="169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15944" w:rsidRDefault="00B15944">
            <w:pPr>
              <w:rPr>
                <w:rFonts w:cstheme="minorBidi"/>
                <w:sz w:val="1"/>
                <w:szCs w:val="1"/>
              </w:rPr>
            </w:pPr>
          </w:p>
        </w:tc>
      </w:tr>
      <w:tr w:rsidR="00B15944">
        <w:tc>
          <w:tcPr>
            <w:tcW w:w="20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5944" w:rsidRDefault="0022744F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Объект контроля</w:t>
            </w:r>
          </w:p>
        </w:tc>
        <w:tc>
          <w:tcPr>
            <w:tcW w:w="2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5944" w:rsidRDefault="0022744F">
            <w:pPr>
              <w:spacing w:after="160" w:line="258" w:lineRule="auto"/>
              <w:jc w:val="center"/>
              <w:rPr>
                <w:rFonts w:cstheme="minorBidi"/>
                <w:color w:val="000000"/>
              </w:rPr>
            </w:pPr>
            <w:r>
              <w:rPr>
                <w:rFonts w:cstheme="minorBidi"/>
                <w:color w:val="000000"/>
              </w:rPr>
              <w:t>Главный распорядитель бюджетных средств</w:t>
            </w:r>
            <w:r>
              <w:rPr>
                <w:rFonts w:cstheme="minorBidi"/>
                <w:b/>
                <w:bCs/>
                <w:color w:val="000000"/>
                <w:vertAlign w:val="superscript"/>
                <w:lang w:val="en-US" w:eastAsia="en-US"/>
              </w:rPr>
              <w:t>1</w:t>
            </w:r>
          </w:p>
        </w:tc>
        <w:tc>
          <w:tcPr>
            <w:tcW w:w="22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5944" w:rsidRDefault="0022744F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Положения и реквизиты нормативных правовых актов, являющиеся правовым основанием квалификации нарушения</w:t>
            </w:r>
          </w:p>
        </w:tc>
        <w:tc>
          <w:tcPr>
            <w:tcW w:w="22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5944" w:rsidRDefault="0022744F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Код и наименование нарушения в соответствии с </w:t>
            </w:r>
            <w:r>
              <w:rPr>
                <w:color w:val="000000"/>
                <w:sz w:val="19"/>
                <w:szCs w:val="19"/>
              </w:rPr>
              <w:t>Классификатором нарушений, выявленных в ходе внешнего государственного аудита (контроля)</w:t>
            </w:r>
          </w:p>
        </w:tc>
        <w:tc>
          <w:tcPr>
            <w:tcW w:w="35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5944" w:rsidRDefault="0022744F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Краткое описание факта нарушения / факта неэффективного использования федеральных и иных ресурсов (на основе отчёта о  результатах контрольного мероприятия)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5944" w:rsidRDefault="0022744F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Сумма</w:t>
            </w:r>
            <w:r>
              <w:rPr>
                <w:color w:val="000000"/>
                <w:sz w:val="19"/>
                <w:szCs w:val="19"/>
              </w:rPr>
              <w:br/>
              <w:t>(тыс</w:t>
            </w:r>
            <w:r>
              <w:rPr>
                <w:color w:val="000000"/>
                <w:sz w:val="19"/>
                <w:szCs w:val="19"/>
              </w:rPr>
              <w:t>. рублей)</w:t>
            </w:r>
          </w:p>
        </w:tc>
        <w:tc>
          <w:tcPr>
            <w:tcW w:w="16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5944" w:rsidRDefault="0022744F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Реквизиты протокола об административной ответственности</w:t>
            </w:r>
          </w:p>
        </w:tc>
      </w:tr>
      <w:tr w:rsidR="00B15944">
        <w:trPr>
          <w:trHeight w:val="315"/>
        </w:trPr>
        <w:tc>
          <w:tcPr>
            <w:tcW w:w="20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5944" w:rsidRDefault="0022744F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</w:t>
            </w:r>
          </w:p>
        </w:tc>
        <w:tc>
          <w:tcPr>
            <w:tcW w:w="2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5944" w:rsidRDefault="0022744F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</w:t>
            </w:r>
          </w:p>
        </w:tc>
        <w:tc>
          <w:tcPr>
            <w:tcW w:w="22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5944" w:rsidRDefault="0022744F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3</w:t>
            </w:r>
          </w:p>
        </w:tc>
        <w:tc>
          <w:tcPr>
            <w:tcW w:w="22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5944" w:rsidRDefault="0022744F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4</w:t>
            </w:r>
          </w:p>
        </w:tc>
        <w:tc>
          <w:tcPr>
            <w:tcW w:w="35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5944" w:rsidRDefault="0022744F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5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5944" w:rsidRDefault="0022744F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6</w:t>
            </w:r>
          </w:p>
        </w:tc>
        <w:tc>
          <w:tcPr>
            <w:tcW w:w="16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5944" w:rsidRDefault="0022744F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7</w:t>
            </w:r>
          </w:p>
        </w:tc>
      </w:tr>
      <w:tr w:rsidR="00B15944">
        <w:trPr>
          <w:trHeight w:val="345"/>
        </w:trPr>
        <w:tc>
          <w:tcPr>
            <w:tcW w:w="15135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5944" w:rsidRDefault="0022744F">
            <w:pPr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1. Нарушения согласно Классификатору нарушений, выявленных в ходе внешнего государственного аудита (контроля)</w:t>
            </w:r>
          </w:p>
        </w:tc>
      </w:tr>
      <w:tr w:rsidR="00B15944">
        <w:tc>
          <w:tcPr>
            <w:tcW w:w="20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5944" w:rsidRDefault="0022744F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МИНИСТЕРСТВО ЦИФРОВОГО РАЗВИТИЯ, СВЯЗИ И МАССОВЫХ КОММУНИКАЦИЙ </w:t>
            </w:r>
            <w:r>
              <w:rPr>
                <w:color w:val="000000"/>
                <w:sz w:val="19"/>
                <w:szCs w:val="19"/>
              </w:rPr>
              <w:t>РОССИЙСКОЙ ФЕДЕРАЦИИ</w:t>
            </w:r>
          </w:p>
        </w:tc>
        <w:tc>
          <w:tcPr>
            <w:tcW w:w="2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5944" w:rsidRDefault="0022744F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МИНИСТЕРСТВО ЦИФРОВОГО РАЗВИТИЯ, СВЯЗИ И МАССОВЫХ КОММУНИКАЦИЙ РОССИЙСКОЙ ФЕДЕРАЦИИ</w:t>
            </w:r>
          </w:p>
        </w:tc>
        <w:tc>
          <w:tcPr>
            <w:tcW w:w="22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5944" w:rsidRDefault="0022744F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Федеральный закон от 05.04.2013 № 44-ФЗ "О контрактной системе в сфере закупок товаров, работ, услуг для обеспечения государственных и муниципальных ну</w:t>
            </w:r>
            <w:r>
              <w:rPr>
                <w:color w:val="000000"/>
                <w:sz w:val="19"/>
                <w:szCs w:val="19"/>
              </w:rPr>
              <w:t>жд", Федеральный закон № 44-ФЗ от 05.04.2013</w:t>
            </w:r>
          </w:p>
        </w:tc>
        <w:tc>
          <w:tcPr>
            <w:tcW w:w="22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5944" w:rsidRDefault="0022744F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4.45 Приемка и (или) оплата поставленного товара, выполненной работы (ее результатов), оказанной услуги или отдельного этапа исполнения контракта в случае несоответствия этих товара, работы, услуги либо результа</w:t>
            </w:r>
            <w:r>
              <w:rPr>
                <w:color w:val="000000"/>
                <w:sz w:val="19"/>
                <w:szCs w:val="19"/>
              </w:rPr>
              <w:t xml:space="preserve">тов </w:t>
            </w:r>
            <w:r>
              <w:rPr>
                <w:color w:val="000000"/>
                <w:sz w:val="19"/>
                <w:szCs w:val="19"/>
              </w:rPr>
              <w:lastRenderedPageBreak/>
              <w:t>выполненных работ условиям контракта, если выявленное несоответствие не устранено поставщиком (подрядчиком, исполнителем) и привело к дополнительному расходованию средств соответствующего бюджета бюджетной системы Российской Федерации или уменьшению ко</w:t>
            </w:r>
            <w:r>
              <w:rPr>
                <w:color w:val="000000"/>
                <w:sz w:val="19"/>
                <w:szCs w:val="19"/>
              </w:rPr>
              <w:t>личества поставляемых товаров, объема выполняемых работ, оказываемых услуг для обеспечения государственных и муниципальных нужд</w:t>
            </w:r>
          </w:p>
        </w:tc>
        <w:tc>
          <w:tcPr>
            <w:tcW w:w="35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5944" w:rsidRDefault="0022744F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lastRenderedPageBreak/>
              <w:t xml:space="preserve">2423079676. ПАО «Ростелеком» не выполнило своих обязательств, предусмотренных пунктом 6.6 технического задания к ГК 0410/151, в </w:t>
            </w:r>
            <w:r>
              <w:rPr>
                <w:color w:val="000000"/>
                <w:sz w:val="19"/>
                <w:szCs w:val="19"/>
              </w:rPr>
              <w:t xml:space="preserve">части обязанности по уведомлению Минцифры России о необходимости внесения изменений в заявку в следующих случаях: если наименования и (или) адреса СЗО и Объектов ЦИК, указанные в адресном перечне к Заявке не </w:t>
            </w:r>
            <w:r>
              <w:rPr>
                <w:color w:val="000000"/>
                <w:sz w:val="19"/>
                <w:szCs w:val="19"/>
              </w:rPr>
              <w:lastRenderedPageBreak/>
              <w:t xml:space="preserve">соответствуют фактическим; если СЗО и </w:t>
            </w:r>
            <w:bookmarkStart w:id="0" w:name="_GoBack"/>
            <w:bookmarkEnd w:id="0"/>
            <w:r>
              <w:rPr>
                <w:color w:val="000000"/>
                <w:sz w:val="19"/>
                <w:szCs w:val="19"/>
              </w:rPr>
              <w:t>(или) Объе</w:t>
            </w:r>
            <w:r>
              <w:rPr>
                <w:color w:val="000000"/>
                <w:sz w:val="19"/>
                <w:szCs w:val="19"/>
              </w:rPr>
              <w:t>кт ЦИК прекратили/приостановили свою деятельность; при перемещении СЗО и (или) Объекта ЦИК на новый адрес размещения организации в пределах населенного пункта. При этом механизм контроля за прекращением/приостановлением образовательной деятельности, либо о</w:t>
            </w:r>
            <w:r>
              <w:rPr>
                <w:color w:val="000000"/>
                <w:sz w:val="19"/>
                <w:szCs w:val="19"/>
              </w:rPr>
              <w:t>существления образовательной деятельности СЗО по новым адресам предусмотрен не был.</w:t>
            </w:r>
            <w:r>
              <w:rPr>
                <w:color w:val="000000"/>
                <w:sz w:val="19"/>
                <w:szCs w:val="19"/>
              </w:rPr>
              <w:br/>
              <w:t>В результате Минцифры России оплатило услуги связи образовательным организациям, в которых образовательный процесс не велся (ликвидация, капитальный ремонт, приостановка де</w:t>
            </w:r>
            <w:r>
              <w:rPr>
                <w:color w:val="000000"/>
                <w:sz w:val="19"/>
                <w:szCs w:val="19"/>
              </w:rPr>
              <w:t>ятельности).</w:t>
            </w:r>
            <w:r>
              <w:rPr>
                <w:color w:val="000000"/>
                <w:sz w:val="19"/>
                <w:szCs w:val="19"/>
              </w:rPr>
              <w:br/>
              <w:t>Так, в филиале муниципального бюджетного автономного учреждения «Кюпская средняя общеобразовательная школа им. Е.И. Апросимова» - «Тумульская начальная школа - детский сад»  в 2022 – 2023 годах учебный процесс не велся в связи с отсутствием уч</w:t>
            </w:r>
            <w:r>
              <w:rPr>
                <w:color w:val="000000"/>
                <w:sz w:val="19"/>
                <w:szCs w:val="19"/>
              </w:rPr>
              <w:t>еников, только дошкольная группа работала до июня 2023 года, с июля 2023 года воспитанников нет, учреждение не функционирует.</w:t>
            </w:r>
            <w:r>
              <w:rPr>
                <w:color w:val="000000"/>
                <w:sz w:val="19"/>
                <w:szCs w:val="19"/>
              </w:rPr>
              <w:br/>
              <w:t>За период с 1 сентября 2022 года по 31 декабря 2023 года оплата услуг связи указанной образовательной организации была произведена</w:t>
            </w:r>
            <w:r>
              <w:rPr>
                <w:color w:val="000000"/>
                <w:sz w:val="19"/>
                <w:szCs w:val="19"/>
              </w:rPr>
              <w:t xml:space="preserve"> в объеме 190,7 тыс. рублей (по 18,89 тыс. рублей ежемесячно ).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5944" w:rsidRDefault="0022744F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lastRenderedPageBreak/>
              <w:t>190,7</w:t>
            </w:r>
          </w:p>
        </w:tc>
        <w:tc>
          <w:tcPr>
            <w:tcW w:w="16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5944" w:rsidRDefault="00B15944">
            <w:pPr>
              <w:jc w:val="center"/>
              <w:rPr>
                <w:color w:val="000000"/>
                <w:sz w:val="19"/>
                <w:szCs w:val="19"/>
              </w:rPr>
            </w:pPr>
          </w:p>
        </w:tc>
      </w:tr>
      <w:tr w:rsidR="00B15944">
        <w:tc>
          <w:tcPr>
            <w:tcW w:w="20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5944" w:rsidRDefault="0022744F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lastRenderedPageBreak/>
              <w:t>МИНИСТЕРСТВО ЦИФРОВОГО РАЗВИТИЯ, СВЯЗИ И МАССОВЫХ КОММУНИКАЦИЙ РОССИЙСКОЙ ФЕДЕРАЦИИ</w:t>
            </w:r>
          </w:p>
        </w:tc>
        <w:tc>
          <w:tcPr>
            <w:tcW w:w="2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5944" w:rsidRDefault="0022744F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МИНИСТЕРСТВО ЦИФРОВОГО РАЗВИТИЯ, СВЯЗИ И МАССОВЫХ КОММУНИКАЦИЙ РОССИЙСКОЙ ФЕДЕРАЦИИ</w:t>
            </w:r>
          </w:p>
        </w:tc>
        <w:tc>
          <w:tcPr>
            <w:tcW w:w="22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5944" w:rsidRDefault="0022744F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Федеральный </w:t>
            </w:r>
            <w:r>
              <w:rPr>
                <w:color w:val="000000"/>
                <w:sz w:val="19"/>
                <w:szCs w:val="19"/>
              </w:rPr>
              <w:t xml:space="preserve">закон от 05.04.2013 № 44-ФЗ "О контрактной системе в сфере закупок товаров, работ, услуг для обеспечения государственных и муниципальных нужд", </w:t>
            </w:r>
            <w:r>
              <w:rPr>
                <w:color w:val="000000"/>
                <w:sz w:val="19"/>
                <w:szCs w:val="19"/>
              </w:rPr>
              <w:lastRenderedPageBreak/>
              <w:t>Федеральный закон № 44-ФЗ от 05.04.2013</w:t>
            </w:r>
          </w:p>
        </w:tc>
        <w:tc>
          <w:tcPr>
            <w:tcW w:w="22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5944" w:rsidRDefault="0022744F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lastRenderedPageBreak/>
              <w:t>4.45 Приемка и (или) оплата поставленного товара, выполненной работы (ее</w:t>
            </w:r>
            <w:r>
              <w:rPr>
                <w:color w:val="000000"/>
                <w:sz w:val="19"/>
                <w:szCs w:val="19"/>
              </w:rPr>
              <w:t xml:space="preserve"> результатов), оказанной услуги или отдельного этапа исполнения контракта в случае несоответствия этих </w:t>
            </w:r>
            <w:r>
              <w:rPr>
                <w:color w:val="000000"/>
                <w:sz w:val="19"/>
                <w:szCs w:val="19"/>
              </w:rPr>
              <w:lastRenderedPageBreak/>
              <w:t>товара, работы, услуги либо результатов выполненных работ условиям контракта, если выявленное несоответствие не устранено поставщиком (подрядчиком, испол</w:t>
            </w:r>
            <w:r>
              <w:rPr>
                <w:color w:val="000000"/>
                <w:sz w:val="19"/>
                <w:szCs w:val="19"/>
              </w:rPr>
              <w:t>нителем) и привело к дополнительному расходованию средств соответствующего бюджета бюджетной системы Российской Федерации или уменьшению количества поставляемых товаров, объема выполняемых работ, оказываемых услуг для обеспечения государственных и муниципа</w:t>
            </w:r>
            <w:r>
              <w:rPr>
                <w:color w:val="000000"/>
                <w:sz w:val="19"/>
                <w:szCs w:val="19"/>
              </w:rPr>
              <w:t>льных нужд</w:t>
            </w:r>
          </w:p>
        </w:tc>
        <w:tc>
          <w:tcPr>
            <w:tcW w:w="35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5944" w:rsidRDefault="0022744F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lastRenderedPageBreak/>
              <w:t>2476399577. В нарушение пункта 2 части 1 статьи 94 и части 1 статьи 101 Федерального закона от 5 апреля 2013 г. № 44-ФЗ «О контрактной системе в сфере закупок товаров, работ, услуг для обеспечения государственных и муниципальных нужд» (далее – З</w:t>
            </w:r>
            <w:r>
              <w:rPr>
                <w:color w:val="000000"/>
                <w:sz w:val="19"/>
                <w:szCs w:val="19"/>
              </w:rPr>
              <w:t xml:space="preserve">акон № 44-ФЗ), пунктов 1.1 и 3.2.2 </w:t>
            </w:r>
            <w:r>
              <w:rPr>
                <w:color w:val="000000"/>
                <w:sz w:val="19"/>
                <w:szCs w:val="19"/>
              </w:rPr>
              <w:lastRenderedPageBreak/>
              <w:t>государственного контракта от 30 декабря 2021 г. № 0410/15 и пунктов 5.17.1 и 7.11.4 технического задания к нему Минцифры России оплатило ПАО «Ростелеком» услугу по передаче в 2022 году данных от части образовательных орг</w:t>
            </w:r>
            <w:r>
              <w:rPr>
                <w:color w:val="000000"/>
                <w:sz w:val="19"/>
                <w:szCs w:val="19"/>
              </w:rPr>
              <w:t>анизаций Московской области к точкам присоединения ЕСПД  (компонента услуги  «Передача данных L2») до заключения ПАО «Ростелеком» договоров с локальными операторами связи о предоставлении таких каналов в аренду (до организации канала L2  через сети передач</w:t>
            </w:r>
            <w:r>
              <w:rPr>
                <w:color w:val="000000"/>
                <w:sz w:val="19"/>
                <w:szCs w:val="19"/>
              </w:rPr>
              <w:t xml:space="preserve">и данных третьих операторов) на общую сумму 20 287,2 тыс. рублей. </w:t>
            </w:r>
            <w:r>
              <w:rPr>
                <w:color w:val="000000"/>
                <w:sz w:val="19"/>
                <w:szCs w:val="19"/>
              </w:rPr>
              <w:br/>
              <w:t>По данному нарушению произведен возврат средств в ходе контрольного мероприятия.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5944" w:rsidRDefault="0022744F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lastRenderedPageBreak/>
              <w:t>20 287,2</w:t>
            </w:r>
          </w:p>
        </w:tc>
        <w:tc>
          <w:tcPr>
            <w:tcW w:w="16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5944" w:rsidRDefault="00B15944">
            <w:pPr>
              <w:jc w:val="center"/>
              <w:rPr>
                <w:color w:val="000000"/>
                <w:sz w:val="19"/>
                <w:szCs w:val="19"/>
              </w:rPr>
            </w:pPr>
          </w:p>
        </w:tc>
      </w:tr>
      <w:tr w:rsidR="00B15944">
        <w:tc>
          <w:tcPr>
            <w:tcW w:w="20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5944" w:rsidRDefault="0022744F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lastRenderedPageBreak/>
              <w:t>МИНИСТЕРСТВО ЦИФРОВОГО РАЗВИТИЯ, СВЯЗИ И МАССОВЫХ КОММУНИКАЦИЙ РОССИЙСКОЙ ФЕДЕРАЦИИ</w:t>
            </w:r>
          </w:p>
        </w:tc>
        <w:tc>
          <w:tcPr>
            <w:tcW w:w="2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5944" w:rsidRDefault="0022744F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МИНИСТЕРСТВО </w:t>
            </w:r>
            <w:r>
              <w:rPr>
                <w:color w:val="000000"/>
                <w:sz w:val="19"/>
                <w:szCs w:val="19"/>
              </w:rPr>
              <w:t>ЦИФРОВОГО РАЗВИТИЯ, СВЯЗИ И МАССОВЫХ КОММУНИКАЦИЙ РОССИЙСКОЙ ФЕДЕРАЦИИ</w:t>
            </w:r>
          </w:p>
        </w:tc>
        <w:tc>
          <w:tcPr>
            <w:tcW w:w="22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5944" w:rsidRDefault="0022744F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Федеральный закон от 05.04.2013 № 44-ФЗ "О контрактной системе в сфере закупок товаров, работ, услуг для обеспечения государственных и муниципальных нужд", Федеральный закон № 44-ФЗ от </w:t>
            </w:r>
            <w:r>
              <w:rPr>
                <w:color w:val="000000"/>
                <w:sz w:val="19"/>
                <w:szCs w:val="19"/>
              </w:rPr>
              <w:t>05.04.2013</w:t>
            </w:r>
          </w:p>
        </w:tc>
        <w:tc>
          <w:tcPr>
            <w:tcW w:w="22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5944" w:rsidRDefault="0022744F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4.45 Приемка и (или) оплата поставленного товара, выполненной работы (ее результатов), оказанной услуги или отдельного этапа исполнения контракта в случае несоответствия этих товара, работы, услуги либо результатов выполненных работ условиям кон</w:t>
            </w:r>
            <w:r>
              <w:rPr>
                <w:color w:val="000000"/>
                <w:sz w:val="19"/>
                <w:szCs w:val="19"/>
              </w:rPr>
              <w:t xml:space="preserve">тракта, если выявленное несоответствие не устранено поставщиком (подрядчиком, исполнителем) и привело к дополнительному расходованию средств соответствующего бюджета бюджетной системы Российской Федерации или </w:t>
            </w:r>
            <w:r>
              <w:rPr>
                <w:color w:val="000000"/>
                <w:sz w:val="19"/>
                <w:szCs w:val="19"/>
              </w:rPr>
              <w:lastRenderedPageBreak/>
              <w:t>уменьшению количества поставляемых товаров, объ</w:t>
            </w:r>
            <w:r>
              <w:rPr>
                <w:color w:val="000000"/>
                <w:sz w:val="19"/>
                <w:szCs w:val="19"/>
              </w:rPr>
              <w:t>ема выполняемых работ, оказываемых услуг для обеспечения государственных и муниципальных нужд</w:t>
            </w:r>
          </w:p>
        </w:tc>
        <w:tc>
          <w:tcPr>
            <w:tcW w:w="35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5944" w:rsidRDefault="0022744F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lastRenderedPageBreak/>
              <w:t>2445012267. В нарушение пункта 2 части 1 статьи 94 и части 1 статьи 101 Закона № 44-ФЗ, пунктов 1.1 и 3.2.2 государственного контракта от 30 декабря 2021 г. № 041</w:t>
            </w:r>
            <w:r>
              <w:rPr>
                <w:color w:val="000000"/>
                <w:sz w:val="19"/>
                <w:szCs w:val="19"/>
              </w:rPr>
              <w:t>0/151 и пункта 7.11.4 технического задания к нему Минцифры России оплачивало в 2022 – 2023 годах стоимость услуг, оказанных 10 территориальным избирательным комиссиям по цене компоненты услуги «Передача данных» для избирательных комиссий субъектов Российск</w:t>
            </w:r>
            <w:r>
              <w:rPr>
                <w:color w:val="000000"/>
                <w:sz w:val="19"/>
                <w:szCs w:val="19"/>
              </w:rPr>
              <w:t xml:space="preserve">ой Федерации и территориальных избирательных комиссий (далее – избирательные комиссии, Объекты ЦИК), подключаемых по спутнику при фактическом их подключении к сети «Интернет» и к государственной автоматизированной системе «Выборы» с использованием ЕСПД по </w:t>
            </w:r>
            <w:r>
              <w:rPr>
                <w:color w:val="000000"/>
                <w:sz w:val="19"/>
                <w:szCs w:val="19"/>
              </w:rPr>
              <w:t xml:space="preserve">значительно более дешевой  цене компоненты услуги «Передача данных» при подключении по </w:t>
            </w:r>
            <w:r>
              <w:rPr>
                <w:color w:val="000000"/>
                <w:sz w:val="19"/>
                <w:szCs w:val="19"/>
              </w:rPr>
              <w:lastRenderedPageBreak/>
              <w:t xml:space="preserve">волоконно-оптической линии. </w:t>
            </w:r>
            <w:r>
              <w:rPr>
                <w:color w:val="000000"/>
                <w:sz w:val="19"/>
                <w:szCs w:val="19"/>
              </w:rPr>
              <w:br/>
              <w:t>По данному нарушению произведен возврат средств в ходе контрольного мероприятия.</w:t>
            </w:r>
            <w:r>
              <w:rPr>
                <w:color w:val="000000"/>
                <w:sz w:val="19"/>
                <w:szCs w:val="19"/>
              </w:rPr>
              <w:br/>
              <w:t xml:space="preserve">Разница стоимости услуг по передаче данных при подключении </w:t>
            </w:r>
            <w:r>
              <w:rPr>
                <w:color w:val="000000"/>
                <w:sz w:val="19"/>
                <w:szCs w:val="19"/>
              </w:rPr>
              <w:t>к сети «Интернет» и к ГАС «Выборы» с использованием ЕСПД для 10 избирательных комиссий по цене компоненты услуги «Передача данных» для избирательных комиссий, подключаемых по спутнику (в период использования ими подключения по ВОЛС) и стоимости услуг по пе</w:t>
            </w:r>
            <w:r>
              <w:rPr>
                <w:color w:val="000000"/>
                <w:sz w:val="19"/>
                <w:szCs w:val="19"/>
              </w:rPr>
              <w:t>редаче данных при подключении по ВОЛС составляет 3 104,0 тыс. рублей.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5944" w:rsidRDefault="0022744F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lastRenderedPageBreak/>
              <w:t>3 104,0</w:t>
            </w:r>
          </w:p>
        </w:tc>
        <w:tc>
          <w:tcPr>
            <w:tcW w:w="16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5944" w:rsidRDefault="00B15944">
            <w:pPr>
              <w:jc w:val="center"/>
              <w:rPr>
                <w:color w:val="000000"/>
                <w:sz w:val="19"/>
                <w:szCs w:val="19"/>
              </w:rPr>
            </w:pPr>
          </w:p>
        </w:tc>
      </w:tr>
      <w:tr w:rsidR="00B15944">
        <w:tc>
          <w:tcPr>
            <w:tcW w:w="20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5944" w:rsidRDefault="0022744F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lastRenderedPageBreak/>
              <w:t>МИНИСТЕРСТВО ЦИФРОВОГО РАЗВИТИЯ, СВЯЗИ И МАССОВЫХ КОММУНИКАЦИЙ РОССИЙСКОЙ ФЕДЕРАЦИИ</w:t>
            </w:r>
          </w:p>
        </w:tc>
        <w:tc>
          <w:tcPr>
            <w:tcW w:w="2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5944" w:rsidRDefault="0022744F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МИНИСТЕРСТВО ЦИФРОВОГО РАЗВИТИЯ, СВЯЗИ И МАССОВЫХ КОММУНИКАЦИЙ РОССИЙСКОЙ ФЕДЕРАЦИИ</w:t>
            </w:r>
          </w:p>
        </w:tc>
        <w:tc>
          <w:tcPr>
            <w:tcW w:w="22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5944" w:rsidRDefault="0022744F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Федеральный закон от 05.04.2013 № 44-ФЗ "О контрактной системе в сфере закупок товаров, работ, услуг для обеспечения государственных и муниципальных нужд", Федеральный закон № 44-ФЗ от 05.04.2013</w:t>
            </w:r>
          </w:p>
        </w:tc>
        <w:tc>
          <w:tcPr>
            <w:tcW w:w="22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5944" w:rsidRDefault="0022744F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4.44 Нарушения условий исполнения контрактов (договоров), в </w:t>
            </w:r>
            <w:r>
              <w:rPr>
                <w:color w:val="000000"/>
                <w:sz w:val="19"/>
                <w:szCs w:val="19"/>
              </w:rPr>
              <w:t>том числе сроков исполнения, включая своевременность расчетов по контракту (договору)</w:t>
            </w:r>
          </w:p>
        </w:tc>
        <w:tc>
          <w:tcPr>
            <w:tcW w:w="35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5944" w:rsidRDefault="0022744F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2427976255. Минцифры России ненадлежащим образом осуществляло контроль за исполнением государственного контракта от 30 декабря 2021 г. № 0410/151 (далее – ГК 0410/151) и </w:t>
            </w:r>
            <w:r>
              <w:rPr>
                <w:color w:val="000000"/>
                <w:sz w:val="19"/>
                <w:szCs w:val="19"/>
              </w:rPr>
              <w:t>качеством оказываемых услуг, предусмотренный пунктом 3.1.3 указанного контракта, в результате факты ненадлежащего исполнения ПАО «Ростелеком» обязательств по ГК 0410/151 не были выявлены, меры по их устранению не приняты.</w:t>
            </w:r>
            <w:r>
              <w:rPr>
                <w:color w:val="000000"/>
                <w:sz w:val="19"/>
                <w:szCs w:val="19"/>
              </w:rPr>
              <w:br/>
              <w:t xml:space="preserve">Проверкой установлено, что в ряде </w:t>
            </w:r>
            <w:r>
              <w:rPr>
                <w:color w:val="000000"/>
                <w:sz w:val="19"/>
                <w:szCs w:val="19"/>
              </w:rPr>
              <w:t>случаев Минцифры России осуществляло приемку услуг в отношении объектов, АРМ которых к ЕСПД</w:t>
            </w:r>
            <w:r>
              <w:rPr>
                <w:color w:val="000000"/>
                <w:sz w:val="19"/>
                <w:szCs w:val="19"/>
              </w:rPr>
              <w:br/>
              <w:t>не были подключены.</w:t>
            </w:r>
            <w:r>
              <w:rPr>
                <w:color w:val="000000"/>
                <w:sz w:val="19"/>
                <w:szCs w:val="19"/>
              </w:rPr>
              <w:br/>
              <w:t xml:space="preserve">Так, ПАО «Ростелеком» на крыше МБОУ Александровская СОШ и в одном из классов размещено спутниковое оборудование для доступа к сети «Интернет» с </w:t>
            </w:r>
            <w:r>
              <w:rPr>
                <w:color w:val="000000"/>
                <w:sz w:val="19"/>
                <w:szCs w:val="19"/>
              </w:rPr>
              <w:t>использованием ЕСПД на скорости 1 Мбит/с, которое</w:t>
            </w:r>
            <w:r>
              <w:rPr>
                <w:color w:val="000000"/>
                <w:sz w:val="19"/>
                <w:szCs w:val="19"/>
              </w:rPr>
              <w:br/>
              <w:t xml:space="preserve">не подключено ни к одному из компьютеров образовательной организации для обеспечения возможности его использования. В период с февраля 2022 </w:t>
            </w:r>
            <w:r>
              <w:rPr>
                <w:color w:val="000000"/>
                <w:sz w:val="19"/>
                <w:szCs w:val="19"/>
              </w:rPr>
              <w:lastRenderedPageBreak/>
              <w:t xml:space="preserve">года по декабрь 2023 года Обществу оплачены услуги по ГК 0410/151 </w:t>
            </w:r>
            <w:r>
              <w:rPr>
                <w:color w:val="000000"/>
                <w:sz w:val="19"/>
                <w:szCs w:val="19"/>
              </w:rPr>
              <w:t>в размере 415,58 тыс. рублей (по 18,89 тыс. рублей ежемесячно).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5944" w:rsidRDefault="0022744F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lastRenderedPageBreak/>
              <w:t>415,6</w:t>
            </w:r>
          </w:p>
        </w:tc>
        <w:tc>
          <w:tcPr>
            <w:tcW w:w="16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5944" w:rsidRDefault="00B15944">
            <w:pPr>
              <w:jc w:val="center"/>
              <w:rPr>
                <w:color w:val="000000"/>
                <w:sz w:val="19"/>
                <w:szCs w:val="19"/>
              </w:rPr>
            </w:pPr>
          </w:p>
        </w:tc>
      </w:tr>
      <w:tr w:rsidR="00B15944">
        <w:trPr>
          <w:gridAfter w:val="1"/>
          <w:wAfter w:w="15" w:type="dxa"/>
          <w:trHeight w:val="345"/>
        </w:trPr>
        <w:tc>
          <w:tcPr>
            <w:tcW w:w="12195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5944" w:rsidRDefault="0022744F">
            <w:pPr>
              <w:ind w:right="113"/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lastRenderedPageBreak/>
              <w:t>Всего по разделу 1 (тыс. рублей):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5944" w:rsidRDefault="0022744F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23 997,5</w:t>
            </w:r>
          </w:p>
        </w:tc>
        <w:tc>
          <w:tcPr>
            <w:tcW w:w="16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5944" w:rsidRDefault="00B15944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</w:p>
        </w:tc>
      </w:tr>
      <w:tr w:rsidR="00B15944">
        <w:trPr>
          <w:trHeight w:val="345"/>
        </w:trPr>
        <w:tc>
          <w:tcPr>
            <w:tcW w:w="15135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5944" w:rsidRDefault="0022744F">
            <w:pPr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2. Прочие нарушения и недостатки</w:t>
            </w:r>
          </w:p>
        </w:tc>
      </w:tr>
      <w:tr w:rsidR="00B15944">
        <w:tc>
          <w:tcPr>
            <w:tcW w:w="20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5944" w:rsidRDefault="0022744F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МИНИСТЕРСТВО ЦИФРОВОГО РАЗВИТИЯ, СВЯЗИ И МАССОВЫХ КОММУНИКАЦИЙ РОССИЙСКОЙ ФЕДЕРАЦИИ</w:t>
            </w:r>
          </w:p>
        </w:tc>
        <w:tc>
          <w:tcPr>
            <w:tcW w:w="2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5944" w:rsidRDefault="0022744F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МИНИСТЕРСТВО </w:t>
            </w:r>
            <w:r>
              <w:rPr>
                <w:color w:val="000000"/>
                <w:sz w:val="19"/>
                <w:szCs w:val="19"/>
              </w:rPr>
              <w:t>ЦИФРОВОГО РАЗВИТИЯ, СВЯЗИ И МАССОВЫХ КОММУНИКАЦИЙ РОССИЙСКОЙ ФЕДЕРАЦИИ</w:t>
            </w:r>
          </w:p>
        </w:tc>
        <w:tc>
          <w:tcPr>
            <w:tcW w:w="22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5944" w:rsidRDefault="0022744F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Перечень поручений Президента Российской Федерации от 18 декабря 2021 г. № Пр-2480</w:t>
            </w:r>
          </w:p>
        </w:tc>
        <w:tc>
          <w:tcPr>
            <w:tcW w:w="22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5944" w:rsidRDefault="0022744F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XXX</w:t>
            </w:r>
          </w:p>
        </w:tc>
        <w:tc>
          <w:tcPr>
            <w:tcW w:w="35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5944" w:rsidRDefault="0022744F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2412029824. Фактическая скорость подключения к сети «Интернет» недостаточна для большинства образо</w:t>
            </w:r>
            <w:r>
              <w:rPr>
                <w:color w:val="000000"/>
                <w:sz w:val="19"/>
                <w:szCs w:val="19"/>
              </w:rPr>
              <w:t>вательных организаций. Государственными контрактами  на оказание в 2022 – 2023 годах услуг предусмотрено подключение образовательных организаций и избирательных комиссий к информационным системам и к сети «Интернет» с использованием единой сети передачи да</w:t>
            </w:r>
            <w:r>
              <w:rPr>
                <w:color w:val="000000"/>
                <w:sz w:val="19"/>
                <w:szCs w:val="19"/>
              </w:rPr>
              <w:t>нных (далее – ЕСПД) по волоконно-оптическим линиям связи на скоростях доступа: не менее 100 Мбит/с (находящихся в городских населенных пунктах); не менее 50 Мбит/с (находящихся вне городских населенных пунктов).</w:t>
            </w:r>
            <w:r>
              <w:rPr>
                <w:color w:val="000000"/>
                <w:sz w:val="19"/>
                <w:szCs w:val="19"/>
              </w:rPr>
              <w:br/>
              <w:t>Фактически ПАО «Ростелеком» в большинстве сл</w:t>
            </w:r>
            <w:r>
              <w:rPr>
                <w:color w:val="000000"/>
                <w:sz w:val="19"/>
                <w:szCs w:val="19"/>
              </w:rPr>
              <w:t>учаев предоставляет подключение к информационным системам и к сети «Интернет» с использованием ЕСПД на минимальных скоростях доступа: 100 Мбит/с</w:t>
            </w:r>
            <w:r>
              <w:rPr>
                <w:color w:val="000000"/>
                <w:sz w:val="19"/>
                <w:szCs w:val="19"/>
              </w:rPr>
              <w:br/>
              <w:t>для городских и 50 Мбит/с для сельских образовательных организаций.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5944" w:rsidRDefault="0022744F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</w:t>
            </w:r>
          </w:p>
        </w:tc>
        <w:tc>
          <w:tcPr>
            <w:tcW w:w="16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5944" w:rsidRDefault="00B15944">
            <w:pPr>
              <w:jc w:val="center"/>
              <w:rPr>
                <w:color w:val="000000"/>
                <w:sz w:val="19"/>
                <w:szCs w:val="19"/>
              </w:rPr>
            </w:pPr>
          </w:p>
        </w:tc>
      </w:tr>
      <w:tr w:rsidR="00B15944">
        <w:tc>
          <w:tcPr>
            <w:tcW w:w="20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5944" w:rsidRDefault="0022744F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МИНИСТЕРСТВО ЦИФРОВОГО РАЗВИТИЯ, СВЯЗ</w:t>
            </w:r>
            <w:r>
              <w:rPr>
                <w:color w:val="000000"/>
                <w:sz w:val="19"/>
                <w:szCs w:val="19"/>
              </w:rPr>
              <w:t>И И МАССОВЫХ КОММУНИКАЦИЙ РОССИЙСКОЙ ФЕДЕРАЦИИ</w:t>
            </w:r>
          </w:p>
        </w:tc>
        <w:tc>
          <w:tcPr>
            <w:tcW w:w="2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5944" w:rsidRDefault="0022744F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МИНИСТЕРСТВО ЦИФРОВОГО РАЗВИТИЯ, СВЯЗИ И МАССОВЫХ КОММУНИКАЦИЙ РОССИЙСКОЙ ФЕДЕРАЦИИ</w:t>
            </w:r>
          </w:p>
        </w:tc>
        <w:tc>
          <w:tcPr>
            <w:tcW w:w="22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5944" w:rsidRDefault="0022744F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Перечень поручений Президента Российской Федерации от 18 декабря 2021 г. № Пр-2480.</w:t>
            </w:r>
          </w:p>
        </w:tc>
        <w:tc>
          <w:tcPr>
            <w:tcW w:w="22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5944" w:rsidRDefault="0022744F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XXX</w:t>
            </w:r>
          </w:p>
        </w:tc>
        <w:tc>
          <w:tcPr>
            <w:tcW w:w="35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5944" w:rsidRDefault="0022744F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2445312901. Подпунктом «а» пункта 1 </w:t>
            </w:r>
            <w:r>
              <w:rPr>
                <w:color w:val="000000"/>
                <w:sz w:val="19"/>
                <w:szCs w:val="19"/>
              </w:rPr>
              <w:t>перечня поручений Президента Российской Федерации от 18 декабря 2021 г. № Пр-2480, а также подпунктами «а» и «б» пункта 1 распоряжения Правительства Российской Федерации</w:t>
            </w:r>
            <w:r>
              <w:rPr>
                <w:color w:val="000000"/>
                <w:sz w:val="19"/>
                <w:szCs w:val="19"/>
              </w:rPr>
              <w:br/>
              <w:t>от 29 декабря 2021 г. № 3963-р предусмотрено осуществление в 2022 – 2023 годах закупок</w:t>
            </w:r>
            <w:r>
              <w:rPr>
                <w:color w:val="000000"/>
                <w:sz w:val="19"/>
                <w:szCs w:val="19"/>
              </w:rPr>
              <w:t xml:space="preserve"> услуг  с учетом потребностей пользователей.</w:t>
            </w:r>
            <w:r>
              <w:rPr>
                <w:color w:val="000000"/>
                <w:sz w:val="19"/>
                <w:szCs w:val="19"/>
              </w:rPr>
              <w:br/>
            </w:r>
            <w:r>
              <w:rPr>
                <w:color w:val="000000"/>
                <w:sz w:val="19"/>
                <w:szCs w:val="19"/>
              </w:rPr>
              <w:lastRenderedPageBreak/>
              <w:t>При осуществлении Минцифры России в 2022 – 2023 годах закупок услуг не были предусмотрены потребности образовательных организаций в обеспечении резервного канала связи сети «Интернет» при проведении</w:t>
            </w:r>
            <w:r>
              <w:rPr>
                <w:color w:val="000000"/>
                <w:sz w:val="19"/>
                <w:szCs w:val="19"/>
              </w:rPr>
              <w:br/>
              <w:t>в образовате</w:t>
            </w:r>
            <w:r>
              <w:rPr>
                <w:color w:val="000000"/>
                <w:sz w:val="19"/>
                <w:szCs w:val="19"/>
              </w:rPr>
              <w:t>льных организациях государственной итоговой аттестации в форме единого государственного экзамена.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5944" w:rsidRDefault="0022744F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lastRenderedPageBreak/>
              <w:t>0,0</w:t>
            </w:r>
          </w:p>
        </w:tc>
        <w:tc>
          <w:tcPr>
            <w:tcW w:w="16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5944" w:rsidRDefault="00B15944">
            <w:pPr>
              <w:jc w:val="center"/>
              <w:rPr>
                <w:color w:val="000000"/>
                <w:sz w:val="19"/>
                <w:szCs w:val="19"/>
              </w:rPr>
            </w:pPr>
          </w:p>
        </w:tc>
      </w:tr>
      <w:tr w:rsidR="00B15944">
        <w:tc>
          <w:tcPr>
            <w:tcW w:w="20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5944" w:rsidRDefault="0022744F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lastRenderedPageBreak/>
              <w:t>МИНИСТЕРСТВО ЦИФРОВОГО РАЗВИТИЯ, СВЯЗИ И МАССОВЫХ КОММУНИКАЦИЙ РОССИЙСКОЙ ФЕДЕРАЦИИ</w:t>
            </w:r>
          </w:p>
        </w:tc>
        <w:tc>
          <w:tcPr>
            <w:tcW w:w="2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5944" w:rsidRDefault="0022744F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МИНИСТЕРСТВО ЦИФРОВОГО РАЗВИТИЯ, СВЯЗИ И МАССОВЫХ КОММУНИКАЦИЙ </w:t>
            </w:r>
            <w:r>
              <w:rPr>
                <w:color w:val="000000"/>
                <w:sz w:val="19"/>
                <w:szCs w:val="19"/>
              </w:rPr>
              <w:t>РОССИЙСКОЙ ФЕДЕРАЦИИ</w:t>
            </w:r>
          </w:p>
        </w:tc>
        <w:tc>
          <w:tcPr>
            <w:tcW w:w="22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5944" w:rsidRDefault="0022744F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Перечень поручений Президента Российской Федерации от 18 декабря 2021 г. № Пр-2480.</w:t>
            </w:r>
          </w:p>
        </w:tc>
        <w:tc>
          <w:tcPr>
            <w:tcW w:w="22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5944" w:rsidRDefault="0022744F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XXX</w:t>
            </w:r>
          </w:p>
        </w:tc>
        <w:tc>
          <w:tcPr>
            <w:tcW w:w="35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5944" w:rsidRDefault="0022744F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2461079481. Предусмотренная техническими заданиями к государственным контрактам контентная фильтрация блокирует необходимые в образовательном проце</w:t>
            </w:r>
            <w:r>
              <w:rPr>
                <w:color w:val="000000"/>
                <w:sz w:val="19"/>
                <w:szCs w:val="19"/>
              </w:rPr>
              <w:t>ссе ресурсы, такие так библиотеки языков программирования, обновление для интерактивных панелей учебных классов и т.п. Добавление необходимых в образовательном процессе ресурсов в белый список  ПАО «Ростелеком» осуществляет по запросам образовательных орга</w:t>
            </w:r>
            <w:r>
              <w:rPr>
                <w:color w:val="000000"/>
                <w:sz w:val="19"/>
                <w:szCs w:val="19"/>
              </w:rPr>
              <w:t>низаций, направляемым в техническую поддержку ПАО «Ростелеком». В ходе контрольного мероприятия установлено, что многие образовательные организации не осведомлены о возможности самостоятельного формирования белых и черных списков. Соответствующая информаци</w:t>
            </w:r>
            <w:r>
              <w:rPr>
                <w:color w:val="000000"/>
                <w:sz w:val="19"/>
                <w:szCs w:val="19"/>
              </w:rPr>
              <w:t>я не доводилась ни до органов государственной власти субъектов Российской Федерации ни до образовательных организаций.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5944" w:rsidRDefault="0022744F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</w:t>
            </w:r>
          </w:p>
        </w:tc>
        <w:tc>
          <w:tcPr>
            <w:tcW w:w="16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5944" w:rsidRDefault="00B15944">
            <w:pPr>
              <w:jc w:val="center"/>
              <w:rPr>
                <w:color w:val="000000"/>
                <w:sz w:val="19"/>
                <w:szCs w:val="19"/>
              </w:rPr>
            </w:pPr>
          </w:p>
        </w:tc>
      </w:tr>
      <w:tr w:rsidR="00B15944">
        <w:tc>
          <w:tcPr>
            <w:tcW w:w="20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5944" w:rsidRDefault="0022744F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МИНИСТЕРСТВО ЦИФРОВОГО РАЗВИТИЯ, СВЯЗИ И МАССОВЫХ КОММУНИКАЦИЙ РОССИЙСКОЙ ФЕДЕРАЦИИ</w:t>
            </w:r>
          </w:p>
        </w:tc>
        <w:tc>
          <w:tcPr>
            <w:tcW w:w="2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5944" w:rsidRDefault="0022744F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МИНИСТЕРСТВО ЦИФРОВОГО РАЗВИТИЯ, СВЯЗИ И МАССОВ</w:t>
            </w:r>
            <w:r>
              <w:rPr>
                <w:color w:val="000000"/>
                <w:sz w:val="19"/>
                <w:szCs w:val="19"/>
              </w:rPr>
              <w:t>ЫХ КОММУНИКАЦИЙ РОССИЙСКОЙ ФЕДЕРАЦИИ</w:t>
            </w:r>
          </w:p>
        </w:tc>
        <w:tc>
          <w:tcPr>
            <w:tcW w:w="22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5944" w:rsidRDefault="0022744F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Перечень поручений Президента Российской Федерации от 18 декабря 2021 г. № Пр-2480.</w:t>
            </w:r>
          </w:p>
        </w:tc>
        <w:tc>
          <w:tcPr>
            <w:tcW w:w="22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5944" w:rsidRDefault="0022744F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XXX</w:t>
            </w:r>
          </w:p>
        </w:tc>
        <w:tc>
          <w:tcPr>
            <w:tcW w:w="35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5944" w:rsidRDefault="0022744F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2405839527. Общество не выполнило своих обязательств, предусмотренных пунктом 2.51.2 ГК 0410/151 в части направления Регламента тех</w:t>
            </w:r>
            <w:r>
              <w:rPr>
                <w:color w:val="000000"/>
                <w:sz w:val="19"/>
                <w:szCs w:val="19"/>
              </w:rPr>
              <w:t>нической поддержки при оказании услуг в адрес всех потребителей услуг, указанных в заявках Минцифры России. В результате образовательные организации не были осведомлены о порядке и способах обращения в службу технической поддержки при оказании услуг.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5944" w:rsidRDefault="0022744F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</w:t>
            </w:r>
          </w:p>
        </w:tc>
        <w:tc>
          <w:tcPr>
            <w:tcW w:w="16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5944" w:rsidRDefault="00B15944">
            <w:pPr>
              <w:jc w:val="center"/>
              <w:rPr>
                <w:color w:val="000000"/>
                <w:sz w:val="19"/>
                <w:szCs w:val="19"/>
              </w:rPr>
            </w:pPr>
          </w:p>
        </w:tc>
      </w:tr>
      <w:tr w:rsidR="00B15944">
        <w:tc>
          <w:tcPr>
            <w:tcW w:w="20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5944" w:rsidRDefault="0022744F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lastRenderedPageBreak/>
              <w:t>МИНИСТЕРСТВО ЦИФРОВОГО РАЗВИТИЯ, СВЯЗИ И МАССОВЫХ КОММУНИКАЦИЙ РОССИЙСКОЙ ФЕДЕРАЦИИ</w:t>
            </w:r>
          </w:p>
        </w:tc>
        <w:tc>
          <w:tcPr>
            <w:tcW w:w="2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5944" w:rsidRDefault="0022744F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МИНИСТЕРСТВО ЦИФРОВОГО РАЗВИТИЯ, СВЯЗИ И МАССОВЫХ КОММУНИКАЦИЙ РОССИЙСКОЙ ФЕДЕРАЦИИ</w:t>
            </w:r>
          </w:p>
        </w:tc>
        <w:tc>
          <w:tcPr>
            <w:tcW w:w="22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5944" w:rsidRDefault="0022744F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Перечень поручений Президента Российской Федерации от 18 декабря 2021 г. № Пр-2480.</w:t>
            </w:r>
          </w:p>
        </w:tc>
        <w:tc>
          <w:tcPr>
            <w:tcW w:w="22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5944" w:rsidRDefault="0022744F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XXX</w:t>
            </w:r>
          </w:p>
        </w:tc>
        <w:tc>
          <w:tcPr>
            <w:tcW w:w="35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5944" w:rsidRDefault="0022744F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2460875744. В ходе контрольного мероприятия установлено, что Общество не в полном объеме выполнило обязательства, предусмотренные пунктами 2.41 и 5.17.1 технического задания к ГК 0410/151, согласно которым подключение канала L2  от СЗО, Объекта ЦИК  к точ</w:t>
            </w:r>
            <w:r>
              <w:rPr>
                <w:color w:val="000000"/>
                <w:sz w:val="19"/>
                <w:szCs w:val="19"/>
              </w:rPr>
              <w:t>ке присоединения ЕСПД проводится силами Исполнителя по сети Исполнителя или через сети передачи данных третьих операторов. Так, практически все образовательные организации Московской области вынуждены были самостоятельно подключиться к ЕСПД для обеспечения</w:t>
            </w:r>
            <w:r>
              <w:rPr>
                <w:color w:val="000000"/>
                <w:sz w:val="19"/>
                <w:szCs w:val="19"/>
              </w:rPr>
              <w:t xml:space="preserve"> его работы. На указанные цели было израсходовано в 2022 году – 81 571,2 тыс. рублей, в 2023 году – 18 957,4 тыс. рублей средств бюджета Московской области или бюджетов муниципальных образований Московской области. В 2024 году некоторые образовательные орг</w:t>
            </w:r>
            <w:r>
              <w:rPr>
                <w:color w:val="000000"/>
                <w:sz w:val="19"/>
                <w:szCs w:val="19"/>
              </w:rPr>
              <w:t>анизации Московской области продолжают оплачивать аренду каналов связи от СЗО к точке присоединения ЕСПД за счет средств регионального бюджета.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5944" w:rsidRDefault="0022744F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</w:t>
            </w:r>
          </w:p>
        </w:tc>
        <w:tc>
          <w:tcPr>
            <w:tcW w:w="16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5944" w:rsidRDefault="00B15944">
            <w:pPr>
              <w:jc w:val="center"/>
              <w:rPr>
                <w:color w:val="000000"/>
                <w:sz w:val="19"/>
                <w:szCs w:val="19"/>
              </w:rPr>
            </w:pPr>
          </w:p>
        </w:tc>
      </w:tr>
      <w:tr w:rsidR="00B15944">
        <w:tc>
          <w:tcPr>
            <w:tcW w:w="20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5944" w:rsidRDefault="0022744F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МИНИСТЕРСТВО ЦИФРОВОГО РАЗВИТИЯ, СВЯЗИ И МАССОВЫХ КОММУНИКАЦИЙ РОССИЙСКОЙ ФЕДЕРАЦИИ</w:t>
            </w:r>
          </w:p>
        </w:tc>
        <w:tc>
          <w:tcPr>
            <w:tcW w:w="2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5944" w:rsidRDefault="0022744F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МИНИСТЕРСТВО ЦИФРОВОГО</w:t>
            </w:r>
            <w:r>
              <w:rPr>
                <w:color w:val="000000"/>
                <w:sz w:val="19"/>
                <w:szCs w:val="19"/>
              </w:rPr>
              <w:t xml:space="preserve"> РАЗВИТИЯ, СВЯЗИ И МАССОВЫХ КОММУНИКАЦИЙ РОССИЙСКОЙ ФЕДЕРАЦИИ</w:t>
            </w:r>
          </w:p>
        </w:tc>
        <w:tc>
          <w:tcPr>
            <w:tcW w:w="22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5944" w:rsidRDefault="0022744F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Перечень поручений Президента Российской Федерации от 18 декабря 2021 г. № Пр-2480.</w:t>
            </w:r>
          </w:p>
        </w:tc>
        <w:tc>
          <w:tcPr>
            <w:tcW w:w="22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5944" w:rsidRDefault="0022744F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XXX</w:t>
            </w:r>
          </w:p>
        </w:tc>
        <w:tc>
          <w:tcPr>
            <w:tcW w:w="35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5944" w:rsidRDefault="0022744F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2402060564. Согласно техническим заданиям к государственным контрактам обращения в техническую поддержку д</w:t>
            </w:r>
            <w:r>
              <w:rPr>
                <w:color w:val="000000"/>
                <w:sz w:val="19"/>
                <w:szCs w:val="19"/>
              </w:rPr>
              <w:t>олжны регистрироваться либо по единому бесплатному контактному номеру телефона, либо посредством отправки сообщений электронной почты на единый почтовый ящик. В ходе контрольного мероприятия установлено, что указанное условие выбора способа обращения в тех</w:t>
            </w:r>
            <w:r>
              <w:rPr>
                <w:color w:val="000000"/>
                <w:sz w:val="19"/>
                <w:szCs w:val="19"/>
              </w:rPr>
              <w:t>ническую поддержку выполняется</w:t>
            </w:r>
            <w:r>
              <w:rPr>
                <w:color w:val="000000"/>
                <w:sz w:val="19"/>
                <w:szCs w:val="19"/>
              </w:rPr>
              <w:br/>
              <w:t>ненадлежащим образом. Так, обращение муниципального казенного образовательного учреждения «Учамская начальная школа – детский сад» в службу технической поддержки посредством отправки сообщения электронной почты не было зареги</w:t>
            </w:r>
            <w:r>
              <w:rPr>
                <w:color w:val="000000"/>
                <w:sz w:val="19"/>
                <w:szCs w:val="19"/>
              </w:rPr>
              <w:t xml:space="preserve">стрировано без последующего </w:t>
            </w:r>
            <w:r>
              <w:rPr>
                <w:color w:val="000000"/>
                <w:sz w:val="19"/>
                <w:szCs w:val="19"/>
              </w:rPr>
              <w:lastRenderedPageBreak/>
              <w:t>звонка по телефону.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5944" w:rsidRDefault="0022744F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lastRenderedPageBreak/>
              <w:t>0,0</w:t>
            </w:r>
          </w:p>
        </w:tc>
        <w:tc>
          <w:tcPr>
            <w:tcW w:w="16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5944" w:rsidRDefault="00B15944">
            <w:pPr>
              <w:jc w:val="center"/>
              <w:rPr>
                <w:color w:val="000000"/>
                <w:sz w:val="19"/>
                <w:szCs w:val="19"/>
              </w:rPr>
            </w:pPr>
          </w:p>
        </w:tc>
      </w:tr>
      <w:tr w:rsidR="00B15944">
        <w:trPr>
          <w:gridAfter w:val="1"/>
          <w:wAfter w:w="15" w:type="dxa"/>
          <w:trHeight w:val="345"/>
        </w:trPr>
        <w:tc>
          <w:tcPr>
            <w:tcW w:w="12195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5944" w:rsidRDefault="0022744F">
            <w:pPr>
              <w:ind w:right="113"/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lastRenderedPageBreak/>
              <w:t>Всего по разделу 2 (тыс. рублей):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5944" w:rsidRDefault="0022744F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0,0</w:t>
            </w:r>
          </w:p>
        </w:tc>
        <w:tc>
          <w:tcPr>
            <w:tcW w:w="16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5944" w:rsidRDefault="00B15944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</w:p>
        </w:tc>
      </w:tr>
      <w:tr w:rsidR="00B15944">
        <w:trPr>
          <w:trHeight w:val="330"/>
        </w:trPr>
        <w:tc>
          <w:tcPr>
            <w:tcW w:w="15135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5944" w:rsidRDefault="0022744F">
            <w:pPr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3. Неэффективное использование федеральных и иных ресурсов в пределах компетенции Счетной палаты</w:t>
            </w:r>
          </w:p>
        </w:tc>
      </w:tr>
      <w:tr w:rsidR="00B15944">
        <w:trPr>
          <w:trHeight w:val="345"/>
        </w:trPr>
        <w:tc>
          <w:tcPr>
            <w:tcW w:w="15135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5944" w:rsidRDefault="0022744F">
            <w:pPr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 xml:space="preserve">3.1. Неэффективное использование средств федерального бюджета и </w:t>
            </w:r>
            <w:r>
              <w:rPr>
                <w:b/>
                <w:bCs/>
                <w:color w:val="000000"/>
                <w:sz w:val="19"/>
                <w:szCs w:val="19"/>
              </w:rPr>
              <w:t>бюджета государственных внебюджетных фондов</w:t>
            </w:r>
          </w:p>
        </w:tc>
      </w:tr>
      <w:tr w:rsidR="00B15944">
        <w:trPr>
          <w:trHeight w:val="345"/>
        </w:trPr>
        <w:tc>
          <w:tcPr>
            <w:tcW w:w="15135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5944" w:rsidRDefault="0022744F">
            <w:pPr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3.2. Неэффективное использование федеральной собственности и иных ресурсов</w:t>
            </w:r>
          </w:p>
        </w:tc>
      </w:tr>
      <w:tr w:rsidR="00B15944">
        <w:trPr>
          <w:gridAfter w:val="1"/>
          <w:wAfter w:w="15" w:type="dxa"/>
          <w:trHeight w:val="330"/>
        </w:trPr>
        <w:tc>
          <w:tcPr>
            <w:tcW w:w="12195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5944" w:rsidRDefault="0022744F">
            <w:pPr>
              <w:ind w:right="113"/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Всего по разделу 3 (тыс. рублей):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5944" w:rsidRDefault="0022744F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0,0</w:t>
            </w:r>
          </w:p>
        </w:tc>
        <w:tc>
          <w:tcPr>
            <w:tcW w:w="16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5944" w:rsidRDefault="00B15944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</w:p>
        </w:tc>
      </w:tr>
      <w:tr w:rsidR="00B15944">
        <w:trPr>
          <w:trHeight w:hRule="exact" w:val="1080"/>
        </w:trPr>
        <w:tc>
          <w:tcPr>
            <w:tcW w:w="83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B15944" w:rsidRDefault="00B15944">
            <w:pPr>
              <w:rPr>
                <w:rFonts w:cstheme="minorBidi"/>
                <w:sz w:val="1"/>
                <w:szCs w:val="1"/>
              </w:rPr>
            </w:pPr>
          </w:p>
        </w:tc>
        <w:tc>
          <w:tcPr>
            <w:tcW w:w="27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15944" w:rsidRDefault="00B15944">
            <w:pPr>
              <w:rPr>
                <w:rFonts w:cstheme="minorBidi"/>
                <w:sz w:val="1"/>
                <w:szCs w:val="1"/>
              </w:rPr>
            </w:pPr>
          </w:p>
        </w:tc>
        <w:tc>
          <w:tcPr>
            <w:tcW w:w="400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15944" w:rsidRDefault="00B15944">
            <w:pPr>
              <w:rPr>
                <w:rFonts w:cstheme="minorBidi"/>
                <w:sz w:val="1"/>
                <w:szCs w:val="1"/>
              </w:rPr>
            </w:pPr>
          </w:p>
        </w:tc>
      </w:tr>
      <w:tr w:rsidR="00B15944">
        <w:trPr>
          <w:trHeight w:val="345"/>
        </w:trPr>
        <w:tc>
          <w:tcPr>
            <w:tcW w:w="834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5944" w:rsidRDefault="0022744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аудитор Счетной палаты Российской Федерации</w:t>
            </w:r>
          </w:p>
        </w:tc>
        <w:tc>
          <w:tcPr>
            <w:tcW w:w="279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5944" w:rsidRDefault="0022744F">
            <w:pPr>
              <w:ind w:right="45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________________</w:t>
            </w:r>
          </w:p>
        </w:tc>
        <w:tc>
          <w:tcPr>
            <w:tcW w:w="400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5944" w:rsidRDefault="0022744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Шилков Д.Е.</w:t>
            </w:r>
          </w:p>
        </w:tc>
      </w:tr>
      <w:tr w:rsidR="00B15944">
        <w:trPr>
          <w:trHeight w:hRule="exact" w:val="690"/>
        </w:trPr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</w:tcPr>
          <w:p w:rsidR="00B15944" w:rsidRDefault="00B15944">
            <w:pPr>
              <w:rPr>
                <w:rFonts w:cstheme="minorBidi"/>
                <w:sz w:val="1"/>
                <w:szCs w:val="1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</w:tcPr>
          <w:p w:rsidR="00B15944" w:rsidRDefault="00B15944">
            <w:pPr>
              <w:rPr>
                <w:rFonts w:cstheme="minorBidi"/>
                <w:sz w:val="1"/>
                <w:szCs w:val="1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</w:tcPr>
          <w:p w:rsidR="00B15944" w:rsidRDefault="00B15944">
            <w:pPr>
              <w:rPr>
                <w:rFonts w:cstheme="minorBidi"/>
                <w:sz w:val="1"/>
                <w:szCs w:val="1"/>
              </w:rPr>
            </w:pPr>
          </w:p>
        </w:tc>
        <w:tc>
          <w:tcPr>
            <w:tcW w:w="10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5944" w:rsidRDefault="00B15944">
            <w:pPr>
              <w:rPr>
                <w:rFonts w:cstheme="minorBidi"/>
                <w:sz w:val="1"/>
                <w:szCs w:val="1"/>
              </w:rPr>
            </w:pPr>
          </w:p>
        </w:tc>
        <w:tc>
          <w:tcPr>
            <w:tcW w:w="34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5944" w:rsidRDefault="00B15944">
            <w:pPr>
              <w:rPr>
                <w:rFonts w:cstheme="minorBidi"/>
                <w:sz w:val="1"/>
                <w:szCs w:val="1"/>
              </w:rPr>
            </w:pPr>
          </w:p>
        </w:tc>
        <w:tc>
          <w:tcPr>
            <w:tcW w:w="274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15944" w:rsidRDefault="00B15944">
            <w:pPr>
              <w:rPr>
                <w:rFonts w:cstheme="minorBidi"/>
                <w:sz w:val="1"/>
                <w:szCs w:val="1"/>
              </w:rPr>
            </w:pPr>
          </w:p>
        </w:tc>
        <w:tc>
          <w:tcPr>
            <w:tcW w:w="631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15944" w:rsidRDefault="00B15944">
            <w:pPr>
              <w:rPr>
                <w:rFonts w:cstheme="minorBidi"/>
                <w:sz w:val="1"/>
                <w:szCs w:val="1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</w:tcPr>
          <w:p w:rsidR="00B15944" w:rsidRDefault="00B15944">
            <w:pPr>
              <w:rPr>
                <w:rFonts w:cstheme="minorBidi"/>
                <w:sz w:val="1"/>
                <w:szCs w:val="1"/>
              </w:rPr>
            </w:pPr>
          </w:p>
        </w:tc>
        <w:tc>
          <w:tcPr>
            <w:tcW w:w="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5944" w:rsidRDefault="00B15944">
            <w:pPr>
              <w:rPr>
                <w:rFonts w:cstheme="minorBidi"/>
                <w:sz w:val="1"/>
                <w:szCs w:val="1"/>
              </w:rPr>
            </w:pPr>
          </w:p>
        </w:tc>
      </w:tr>
      <w:tr w:rsidR="00B15944">
        <w:trPr>
          <w:trHeight w:hRule="exact" w:val="30"/>
        </w:trPr>
        <w:tc>
          <w:tcPr>
            <w:tcW w:w="3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5944" w:rsidRDefault="0022744F">
            <w:pPr>
              <w:rPr>
                <w:color w:val="000000"/>
                <w:sz w:val="1"/>
                <w:szCs w:val="1"/>
              </w:rPr>
            </w:pPr>
            <w:r>
              <w:rPr>
                <w:noProof/>
              </w:rPr>
              <w:drawing>
                <wp:inline distT="0" distB="0" distL="0" distR="0">
                  <wp:extent cx="19050" cy="35814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" cy="3581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75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B15944" w:rsidRDefault="0022744F">
            <w:pPr>
              <w:rPr>
                <w:color w:val="000000"/>
                <w:sz w:val="1"/>
                <w:szCs w:val="1"/>
              </w:rPr>
            </w:pPr>
            <w:r>
              <w:rPr>
                <w:noProof/>
              </w:rPr>
              <w:drawing>
                <wp:inline distT="0" distB="0" distL="0" distR="0">
                  <wp:extent cx="9572625" cy="1905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72625" cy="19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5944" w:rsidRDefault="0022744F">
            <w:pPr>
              <w:rPr>
                <w:color w:val="000000"/>
                <w:sz w:val="1"/>
                <w:szCs w:val="1"/>
              </w:rPr>
            </w:pPr>
            <w:r>
              <w:rPr>
                <w:noProof/>
              </w:rPr>
              <w:drawing>
                <wp:inline distT="0" distB="0" distL="0" distR="0">
                  <wp:extent cx="19050" cy="358140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" cy="3581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15944">
        <w:trPr>
          <w:trHeight w:hRule="exact" w:val="150"/>
        </w:trPr>
        <w:tc>
          <w:tcPr>
            <w:tcW w:w="3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5944" w:rsidRDefault="00B15944">
            <w:pPr>
              <w:rPr>
                <w:rFonts w:cstheme="minorBidi"/>
                <w:sz w:val="1"/>
                <w:szCs w:val="1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</w:tcPr>
          <w:p w:rsidR="00B15944" w:rsidRDefault="00B15944">
            <w:pPr>
              <w:rPr>
                <w:rFonts w:cstheme="minorBidi"/>
                <w:sz w:val="1"/>
                <w:szCs w:val="1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</w:tcPr>
          <w:p w:rsidR="00B15944" w:rsidRDefault="00B15944">
            <w:pPr>
              <w:rPr>
                <w:rFonts w:cstheme="minorBidi"/>
                <w:sz w:val="1"/>
                <w:szCs w:val="1"/>
              </w:rPr>
            </w:pPr>
          </w:p>
        </w:tc>
        <w:tc>
          <w:tcPr>
            <w:tcW w:w="10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5944" w:rsidRDefault="00B15944">
            <w:pPr>
              <w:rPr>
                <w:rFonts w:cstheme="minorBidi"/>
                <w:sz w:val="1"/>
                <w:szCs w:val="1"/>
              </w:rPr>
            </w:pPr>
          </w:p>
        </w:tc>
        <w:tc>
          <w:tcPr>
            <w:tcW w:w="34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5944" w:rsidRDefault="00B15944">
            <w:pPr>
              <w:rPr>
                <w:rFonts w:cstheme="minorBidi"/>
                <w:sz w:val="1"/>
                <w:szCs w:val="1"/>
              </w:rPr>
            </w:pPr>
          </w:p>
        </w:tc>
        <w:tc>
          <w:tcPr>
            <w:tcW w:w="274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15944" w:rsidRDefault="00B15944">
            <w:pPr>
              <w:rPr>
                <w:rFonts w:cstheme="minorBidi"/>
                <w:sz w:val="1"/>
                <w:szCs w:val="1"/>
              </w:rPr>
            </w:pPr>
          </w:p>
        </w:tc>
        <w:tc>
          <w:tcPr>
            <w:tcW w:w="631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15944" w:rsidRDefault="00B15944">
            <w:pPr>
              <w:rPr>
                <w:rFonts w:cstheme="minorBidi"/>
                <w:sz w:val="1"/>
                <w:szCs w:val="1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</w:tcPr>
          <w:p w:rsidR="00B15944" w:rsidRDefault="00B15944">
            <w:pPr>
              <w:rPr>
                <w:rFonts w:cstheme="minorBidi"/>
                <w:sz w:val="1"/>
                <w:szCs w:val="1"/>
              </w:rPr>
            </w:pPr>
          </w:p>
        </w:tc>
        <w:tc>
          <w:tcPr>
            <w:tcW w:w="3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B15944" w:rsidRDefault="00B15944">
            <w:pPr>
              <w:rPr>
                <w:rFonts w:cstheme="minorBidi"/>
                <w:sz w:val="1"/>
                <w:szCs w:val="1"/>
              </w:rPr>
            </w:pPr>
          </w:p>
        </w:tc>
      </w:tr>
      <w:tr w:rsidR="00B15944">
        <w:tc>
          <w:tcPr>
            <w:tcW w:w="3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5944" w:rsidRDefault="00B15944">
            <w:pPr>
              <w:rPr>
                <w:rFonts w:cstheme="minorBidi"/>
                <w:sz w:val="1"/>
                <w:szCs w:val="1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</w:tcPr>
          <w:p w:rsidR="00B15944" w:rsidRDefault="00B15944">
            <w:pPr>
              <w:rPr>
                <w:rFonts w:cstheme="minorBidi"/>
                <w:sz w:val="1"/>
                <w:szCs w:val="1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5944" w:rsidRDefault="0022744F">
            <w:pPr>
              <w:jc w:val="center"/>
              <w:rPr>
                <w:color w:val="000000"/>
                <w:sz w:val="1"/>
                <w:szCs w:val="1"/>
              </w:rPr>
            </w:pPr>
            <w:r>
              <w:rPr>
                <w:noProof/>
              </w:rPr>
              <w:drawing>
                <wp:inline distT="0" distB="0" distL="0" distR="0">
                  <wp:extent cx="825500" cy="647700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500" cy="647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470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5944" w:rsidRDefault="0022744F">
            <w:pPr>
              <w:jc w:val="center"/>
              <w:rPr>
                <w:color w:val="000000"/>
                <w:sz w:val="40"/>
                <w:szCs w:val="40"/>
              </w:rPr>
            </w:pPr>
            <w:r>
              <w:rPr>
                <w:color w:val="000000"/>
                <w:sz w:val="40"/>
                <w:szCs w:val="40"/>
              </w:rPr>
              <w:t>ДОКУМЕНТ ПОДПИСАН ЭЛЕКТРОННОЙ ПОДПИСЬЮ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</w:tcPr>
          <w:p w:rsidR="00B15944" w:rsidRDefault="00B15944">
            <w:pPr>
              <w:rPr>
                <w:rFonts w:cstheme="minorBidi"/>
                <w:sz w:val="1"/>
                <w:szCs w:val="1"/>
              </w:rPr>
            </w:pPr>
          </w:p>
        </w:tc>
        <w:tc>
          <w:tcPr>
            <w:tcW w:w="3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B15944" w:rsidRDefault="00B15944">
            <w:pPr>
              <w:rPr>
                <w:rFonts w:cstheme="minorBidi"/>
                <w:sz w:val="1"/>
                <w:szCs w:val="1"/>
              </w:rPr>
            </w:pPr>
          </w:p>
        </w:tc>
      </w:tr>
      <w:tr w:rsidR="00B15944">
        <w:trPr>
          <w:trHeight w:val="345"/>
        </w:trPr>
        <w:tc>
          <w:tcPr>
            <w:tcW w:w="3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5944" w:rsidRDefault="00B15944">
            <w:pPr>
              <w:rPr>
                <w:rFonts w:cstheme="minorBidi"/>
                <w:sz w:val="1"/>
                <w:szCs w:val="1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</w:tcPr>
          <w:p w:rsidR="00B15944" w:rsidRDefault="00B15944">
            <w:pPr>
              <w:rPr>
                <w:rFonts w:cstheme="minorBidi"/>
                <w:sz w:val="1"/>
                <w:szCs w:val="1"/>
              </w:rPr>
            </w:pPr>
          </w:p>
        </w:tc>
        <w:tc>
          <w:tcPr>
            <w:tcW w:w="14775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vAlign w:val="center"/>
          </w:tcPr>
          <w:p w:rsidR="00B15944" w:rsidRDefault="0022744F">
            <w:pPr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СВЕДЕНИЯ О СЕРТИФИКАТЕ ЭП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</w:tcPr>
          <w:p w:rsidR="00B15944" w:rsidRDefault="00B15944">
            <w:pPr>
              <w:rPr>
                <w:rFonts w:cstheme="minorBidi"/>
                <w:sz w:val="1"/>
                <w:szCs w:val="1"/>
              </w:rPr>
            </w:pPr>
          </w:p>
        </w:tc>
        <w:tc>
          <w:tcPr>
            <w:tcW w:w="3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B15944" w:rsidRDefault="00B15944">
            <w:pPr>
              <w:rPr>
                <w:rFonts w:cstheme="minorBidi"/>
                <w:sz w:val="1"/>
                <w:szCs w:val="1"/>
              </w:rPr>
            </w:pPr>
          </w:p>
        </w:tc>
      </w:tr>
      <w:tr w:rsidR="00B15944">
        <w:trPr>
          <w:trHeight w:val="345"/>
        </w:trPr>
        <w:tc>
          <w:tcPr>
            <w:tcW w:w="3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5944" w:rsidRDefault="00B15944">
            <w:pPr>
              <w:rPr>
                <w:rFonts w:cstheme="minorBidi"/>
                <w:sz w:val="1"/>
                <w:szCs w:val="1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</w:tcPr>
          <w:p w:rsidR="00B15944" w:rsidRDefault="00B15944">
            <w:pPr>
              <w:rPr>
                <w:rFonts w:cstheme="minorBidi"/>
                <w:sz w:val="1"/>
                <w:szCs w:val="1"/>
              </w:rPr>
            </w:pPr>
          </w:p>
        </w:tc>
        <w:tc>
          <w:tcPr>
            <w:tcW w:w="23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5944" w:rsidRDefault="0022744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Подписант</w:t>
            </w:r>
          </w:p>
        </w:tc>
        <w:tc>
          <w:tcPr>
            <w:tcW w:w="340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15944" w:rsidRDefault="0022744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Направление / Департамент</w:t>
            </w:r>
          </w:p>
        </w:tc>
        <w:tc>
          <w:tcPr>
            <w:tcW w:w="2745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15944" w:rsidRDefault="0022744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Дата, время подписания</w:t>
            </w:r>
          </w:p>
        </w:tc>
        <w:tc>
          <w:tcPr>
            <w:tcW w:w="6315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15944" w:rsidRDefault="0022744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Серийный номер, срок действия сертификата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</w:tcPr>
          <w:p w:rsidR="00B15944" w:rsidRDefault="00B15944">
            <w:pPr>
              <w:rPr>
                <w:rFonts w:cstheme="minorBidi"/>
                <w:sz w:val="1"/>
                <w:szCs w:val="1"/>
              </w:rPr>
            </w:pPr>
          </w:p>
        </w:tc>
        <w:tc>
          <w:tcPr>
            <w:tcW w:w="3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B15944" w:rsidRDefault="00B15944">
            <w:pPr>
              <w:rPr>
                <w:rFonts w:cstheme="minorBidi"/>
                <w:sz w:val="1"/>
                <w:szCs w:val="1"/>
              </w:rPr>
            </w:pPr>
          </w:p>
        </w:tc>
      </w:tr>
      <w:tr w:rsidR="00B15944">
        <w:tc>
          <w:tcPr>
            <w:tcW w:w="3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5944" w:rsidRDefault="00B15944">
            <w:pPr>
              <w:rPr>
                <w:rFonts w:cstheme="minorBidi"/>
                <w:sz w:val="1"/>
                <w:szCs w:val="1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</w:tcPr>
          <w:p w:rsidR="00B15944" w:rsidRDefault="00B15944">
            <w:pPr>
              <w:rPr>
                <w:rFonts w:cstheme="minorBidi"/>
                <w:sz w:val="1"/>
                <w:szCs w:val="1"/>
              </w:rPr>
            </w:pPr>
          </w:p>
        </w:tc>
        <w:tc>
          <w:tcPr>
            <w:tcW w:w="23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5944" w:rsidRDefault="0022744F">
            <w:pPr>
              <w:spacing w:before="11"/>
              <w:ind w:left="5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Крупенева Е.С.</w:t>
            </w:r>
          </w:p>
        </w:tc>
        <w:tc>
          <w:tcPr>
            <w:tcW w:w="340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B15944" w:rsidRDefault="0022744F">
            <w:pPr>
              <w:spacing w:before="11"/>
              <w:ind w:left="5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Департамент финансового аудита</w:t>
            </w:r>
          </w:p>
        </w:tc>
        <w:tc>
          <w:tcPr>
            <w:tcW w:w="2745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B15944" w:rsidRDefault="0022744F">
            <w:pPr>
              <w:spacing w:before="11"/>
              <w:ind w:left="5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8 апреля 2024 </w:t>
            </w:r>
            <w:r>
              <w:rPr>
                <w:color w:val="000000"/>
                <w:sz w:val="24"/>
                <w:szCs w:val="24"/>
              </w:rPr>
              <w:t>г. 19:31:02</w:t>
            </w:r>
          </w:p>
        </w:tc>
        <w:tc>
          <w:tcPr>
            <w:tcW w:w="6315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B15944" w:rsidRDefault="0022744F">
            <w:pPr>
              <w:spacing w:before="11"/>
              <w:ind w:left="5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Крупенева Елена Станиславовна   65DB0C328F4877AA050733450B04A2CB3223644E</w:t>
            </w:r>
            <w:r>
              <w:rPr>
                <w:color w:val="000000"/>
                <w:sz w:val="24"/>
                <w:szCs w:val="24"/>
              </w:rPr>
              <w:br/>
              <w:t>с 28 ноября 2023 г. 9:59:00 по 20 февраля 2025 г. 9:59:00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</w:tcPr>
          <w:p w:rsidR="00B15944" w:rsidRDefault="00B15944">
            <w:pPr>
              <w:rPr>
                <w:rFonts w:cstheme="minorBidi"/>
                <w:sz w:val="1"/>
                <w:szCs w:val="1"/>
              </w:rPr>
            </w:pPr>
          </w:p>
        </w:tc>
        <w:tc>
          <w:tcPr>
            <w:tcW w:w="3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B15944" w:rsidRDefault="00B15944">
            <w:pPr>
              <w:rPr>
                <w:rFonts w:cstheme="minorBidi"/>
                <w:sz w:val="1"/>
                <w:szCs w:val="1"/>
              </w:rPr>
            </w:pPr>
          </w:p>
        </w:tc>
      </w:tr>
      <w:tr w:rsidR="00B15944">
        <w:tc>
          <w:tcPr>
            <w:tcW w:w="3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5944" w:rsidRDefault="00B15944">
            <w:pPr>
              <w:rPr>
                <w:rFonts w:cstheme="minorBidi"/>
                <w:sz w:val="1"/>
                <w:szCs w:val="1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</w:tcPr>
          <w:p w:rsidR="00B15944" w:rsidRDefault="00B15944">
            <w:pPr>
              <w:rPr>
                <w:rFonts w:cstheme="minorBidi"/>
                <w:sz w:val="1"/>
                <w:szCs w:val="1"/>
              </w:rPr>
            </w:pPr>
          </w:p>
        </w:tc>
        <w:tc>
          <w:tcPr>
            <w:tcW w:w="23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5944" w:rsidRDefault="0022744F">
            <w:pPr>
              <w:spacing w:before="11"/>
              <w:ind w:left="5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Шматко И.Н.</w:t>
            </w:r>
          </w:p>
        </w:tc>
        <w:tc>
          <w:tcPr>
            <w:tcW w:w="340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B15944" w:rsidRDefault="0022744F">
            <w:pPr>
              <w:spacing w:before="11"/>
              <w:ind w:left="5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Направление Шилкова Д.Е.</w:t>
            </w:r>
          </w:p>
        </w:tc>
        <w:tc>
          <w:tcPr>
            <w:tcW w:w="2745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B15944" w:rsidRDefault="0022744F">
            <w:pPr>
              <w:spacing w:before="11"/>
              <w:ind w:left="5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 июня 2024 г. 18:54:13</w:t>
            </w:r>
          </w:p>
        </w:tc>
        <w:tc>
          <w:tcPr>
            <w:tcW w:w="6315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B15944" w:rsidRDefault="0022744F">
            <w:pPr>
              <w:spacing w:before="11"/>
              <w:ind w:left="5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Шматко Игорь Николаевич   4207ABB0499E5BD8E90C1FACDE4011D42D83C14C</w:t>
            </w:r>
            <w:r>
              <w:rPr>
                <w:color w:val="000000"/>
                <w:sz w:val="24"/>
                <w:szCs w:val="24"/>
              </w:rPr>
              <w:br/>
              <w:t>с 5 декабря 2023 г. 11:59:00 по 27 февраля 2025 г. 11:59:00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</w:tcPr>
          <w:p w:rsidR="00B15944" w:rsidRDefault="00B15944">
            <w:pPr>
              <w:rPr>
                <w:rFonts w:cstheme="minorBidi"/>
                <w:sz w:val="1"/>
                <w:szCs w:val="1"/>
              </w:rPr>
            </w:pPr>
          </w:p>
        </w:tc>
        <w:tc>
          <w:tcPr>
            <w:tcW w:w="3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B15944" w:rsidRDefault="00B15944">
            <w:pPr>
              <w:rPr>
                <w:rFonts w:cstheme="minorBidi"/>
                <w:sz w:val="1"/>
                <w:szCs w:val="1"/>
              </w:rPr>
            </w:pPr>
          </w:p>
        </w:tc>
      </w:tr>
      <w:tr w:rsidR="00B15944">
        <w:tc>
          <w:tcPr>
            <w:tcW w:w="3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5944" w:rsidRDefault="00B15944">
            <w:pPr>
              <w:rPr>
                <w:rFonts w:cstheme="minorBidi"/>
                <w:sz w:val="1"/>
                <w:szCs w:val="1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</w:tcPr>
          <w:p w:rsidR="00B15944" w:rsidRDefault="00B15944">
            <w:pPr>
              <w:rPr>
                <w:rFonts w:cstheme="minorBidi"/>
                <w:sz w:val="1"/>
                <w:szCs w:val="1"/>
              </w:rPr>
            </w:pPr>
          </w:p>
        </w:tc>
        <w:tc>
          <w:tcPr>
            <w:tcW w:w="23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5944" w:rsidRDefault="0022744F">
            <w:pPr>
              <w:spacing w:before="11"/>
              <w:ind w:left="5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Селюков Д.П.</w:t>
            </w:r>
          </w:p>
        </w:tc>
        <w:tc>
          <w:tcPr>
            <w:tcW w:w="340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B15944" w:rsidRDefault="0022744F">
            <w:pPr>
              <w:spacing w:before="11"/>
              <w:ind w:left="5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Департамент финансового аудита</w:t>
            </w:r>
          </w:p>
        </w:tc>
        <w:tc>
          <w:tcPr>
            <w:tcW w:w="2745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B15944" w:rsidRDefault="0022744F">
            <w:pPr>
              <w:spacing w:before="11"/>
              <w:ind w:left="5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 июня 2024 г. 10:28:00</w:t>
            </w:r>
          </w:p>
        </w:tc>
        <w:tc>
          <w:tcPr>
            <w:tcW w:w="6315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B15944" w:rsidRDefault="0022744F">
            <w:pPr>
              <w:spacing w:before="11"/>
              <w:ind w:left="5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Селюков Дмитрий Павлович   32F299C68CDC10357518AFC8039C60DB72C817B0</w:t>
            </w:r>
            <w:r>
              <w:rPr>
                <w:color w:val="000000"/>
                <w:sz w:val="24"/>
                <w:szCs w:val="24"/>
              </w:rPr>
              <w:br/>
              <w:t>с 22 сентября 2023 г. 15:33:00 по 15 декабря 2024 г. 15:33:00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</w:tcPr>
          <w:p w:rsidR="00B15944" w:rsidRDefault="00B15944">
            <w:pPr>
              <w:rPr>
                <w:rFonts w:cstheme="minorBidi"/>
                <w:sz w:val="1"/>
                <w:szCs w:val="1"/>
              </w:rPr>
            </w:pPr>
          </w:p>
        </w:tc>
        <w:tc>
          <w:tcPr>
            <w:tcW w:w="3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B15944" w:rsidRDefault="00B15944">
            <w:pPr>
              <w:rPr>
                <w:rFonts w:cstheme="minorBidi"/>
                <w:sz w:val="1"/>
                <w:szCs w:val="1"/>
              </w:rPr>
            </w:pPr>
          </w:p>
        </w:tc>
      </w:tr>
      <w:tr w:rsidR="00B15944">
        <w:tc>
          <w:tcPr>
            <w:tcW w:w="3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5944" w:rsidRDefault="00B15944">
            <w:pPr>
              <w:rPr>
                <w:rFonts w:cstheme="minorBidi"/>
                <w:sz w:val="1"/>
                <w:szCs w:val="1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</w:tcPr>
          <w:p w:rsidR="00B15944" w:rsidRDefault="00B15944">
            <w:pPr>
              <w:rPr>
                <w:rFonts w:cstheme="minorBidi"/>
                <w:sz w:val="1"/>
                <w:szCs w:val="1"/>
              </w:rPr>
            </w:pPr>
          </w:p>
        </w:tc>
        <w:tc>
          <w:tcPr>
            <w:tcW w:w="23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5944" w:rsidRDefault="0022744F">
            <w:pPr>
              <w:spacing w:before="11"/>
              <w:ind w:left="5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Кибитов А.И.</w:t>
            </w:r>
          </w:p>
        </w:tc>
        <w:tc>
          <w:tcPr>
            <w:tcW w:w="340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B15944" w:rsidRDefault="0022744F">
            <w:pPr>
              <w:spacing w:before="11"/>
              <w:ind w:left="5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Департамент финансового аудита</w:t>
            </w:r>
          </w:p>
        </w:tc>
        <w:tc>
          <w:tcPr>
            <w:tcW w:w="2745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B15944" w:rsidRDefault="0022744F">
            <w:pPr>
              <w:spacing w:before="11"/>
              <w:ind w:left="5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 июня 2024 г. 12:50:53</w:t>
            </w:r>
          </w:p>
        </w:tc>
        <w:tc>
          <w:tcPr>
            <w:tcW w:w="6315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B15944" w:rsidRDefault="0022744F">
            <w:pPr>
              <w:spacing w:before="11"/>
              <w:ind w:left="5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Кибитов Артем Игоревич   839A9730AF3ED006D27CF35097B2CCF9F4AC2D2A</w:t>
            </w:r>
            <w:r>
              <w:rPr>
                <w:color w:val="000000"/>
                <w:sz w:val="24"/>
                <w:szCs w:val="24"/>
              </w:rPr>
              <w:br/>
              <w:t>с 25 декабря 2023 г. 17:48:00 по 19 марта 2025 г. 17:48:00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</w:tcPr>
          <w:p w:rsidR="00B15944" w:rsidRDefault="00B15944">
            <w:pPr>
              <w:rPr>
                <w:rFonts w:cstheme="minorBidi"/>
                <w:sz w:val="1"/>
                <w:szCs w:val="1"/>
              </w:rPr>
            </w:pPr>
          </w:p>
        </w:tc>
        <w:tc>
          <w:tcPr>
            <w:tcW w:w="3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B15944" w:rsidRDefault="00B15944">
            <w:pPr>
              <w:rPr>
                <w:rFonts w:cstheme="minorBidi"/>
                <w:sz w:val="1"/>
                <w:szCs w:val="1"/>
              </w:rPr>
            </w:pPr>
          </w:p>
        </w:tc>
      </w:tr>
      <w:tr w:rsidR="00B15944">
        <w:trPr>
          <w:trHeight w:val="150"/>
        </w:trPr>
        <w:tc>
          <w:tcPr>
            <w:tcW w:w="3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5944" w:rsidRDefault="00B15944">
            <w:pPr>
              <w:rPr>
                <w:rFonts w:cstheme="minorBidi"/>
                <w:sz w:val="1"/>
                <w:szCs w:val="1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</w:tcPr>
          <w:p w:rsidR="00B15944" w:rsidRDefault="00B15944">
            <w:pPr>
              <w:rPr>
                <w:rFonts w:cstheme="minorBidi"/>
                <w:sz w:val="1"/>
                <w:szCs w:val="1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</w:tcPr>
          <w:p w:rsidR="00B15944" w:rsidRDefault="00B15944">
            <w:pPr>
              <w:rPr>
                <w:rFonts w:cstheme="minorBidi"/>
                <w:sz w:val="1"/>
                <w:szCs w:val="1"/>
              </w:rPr>
            </w:pPr>
          </w:p>
        </w:tc>
        <w:tc>
          <w:tcPr>
            <w:tcW w:w="10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5944" w:rsidRDefault="00B15944">
            <w:pPr>
              <w:rPr>
                <w:rFonts w:cstheme="minorBidi"/>
                <w:sz w:val="1"/>
                <w:szCs w:val="1"/>
              </w:rPr>
            </w:pPr>
          </w:p>
        </w:tc>
        <w:tc>
          <w:tcPr>
            <w:tcW w:w="34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5944" w:rsidRDefault="00B15944">
            <w:pPr>
              <w:rPr>
                <w:rFonts w:cstheme="minorBidi"/>
                <w:sz w:val="1"/>
                <w:szCs w:val="1"/>
              </w:rPr>
            </w:pPr>
          </w:p>
        </w:tc>
        <w:tc>
          <w:tcPr>
            <w:tcW w:w="274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15944" w:rsidRDefault="00B15944">
            <w:pPr>
              <w:rPr>
                <w:rFonts w:cstheme="minorBidi"/>
                <w:sz w:val="1"/>
                <w:szCs w:val="1"/>
              </w:rPr>
            </w:pPr>
          </w:p>
        </w:tc>
        <w:tc>
          <w:tcPr>
            <w:tcW w:w="631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15944" w:rsidRDefault="00B15944">
            <w:pPr>
              <w:rPr>
                <w:rFonts w:cstheme="minorBidi"/>
                <w:sz w:val="1"/>
                <w:szCs w:val="1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</w:tcPr>
          <w:p w:rsidR="00B15944" w:rsidRDefault="00B15944">
            <w:pPr>
              <w:rPr>
                <w:rFonts w:cstheme="minorBidi"/>
                <w:sz w:val="1"/>
                <w:szCs w:val="1"/>
              </w:rPr>
            </w:pPr>
          </w:p>
        </w:tc>
        <w:tc>
          <w:tcPr>
            <w:tcW w:w="3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B15944" w:rsidRDefault="00B15944">
            <w:pPr>
              <w:rPr>
                <w:rFonts w:cstheme="minorBidi"/>
                <w:sz w:val="1"/>
                <w:szCs w:val="1"/>
              </w:rPr>
            </w:pPr>
          </w:p>
        </w:tc>
      </w:tr>
      <w:tr w:rsidR="00B15944">
        <w:trPr>
          <w:trHeight w:hRule="exact" w:val="30"/>
        </w:trPr>
        <w:tc>
          <w:tcPr>
            <w:tcW w:w="3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5944" w:rsidRDefault="00B15944">
            <w:pPr>
              <w:rPr>
                <w:rFonts w:cstheme="minorBidi"/>
                <w:sz w:val="1"/>
                <w:szCs w:val="1"/>
              </w:rPr>
            </w:pPr>
          </w:p>
        </w:tc>
        <w:tc>
          <w:tcPr>
            <w:tcW w:w="15075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B15944" w:rsidRDefault="0022744F">
            <w:pPr>
              <w:rPr>
                <w:color w:val="000000"/>
                <w:sz w:val="1"/>
                <w:szCs w:val="1"/>
              </w:rPr>
            </w:pPr>
            <w:r>
              <w:rPr>
                <w:noProof/>
              </w:rPr>
              <w:drawing>
                <wp:inline distT="0" distB="0" distL="0" distR="0">
                  <wp:extent cx="9572625" cy="19050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72625" cy="19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B15944" w:rsidRDefault="00B15944">
            <w:pPr>
              <w:rPr>
                <w:rFonts w:cstheme="minorBidi"/>
                <w:sz w:val="1"/>
                <w:szCs w:val="1"/>
              </w:rPr>
            </w:pPr>
          </w:p>
        </w:tc>
      </w:tr>
    </w:tbl>
    <w:p w:rsidR="00B15944" w:rsidRDefault="00B15944"/>
    <w:sectPr w:rsidR="00B15944">
      <w:headerReference w:type="default" r:id="rId9"/>
      <w:footerReference w:type="default" r:id="rId10"/>
      <w:footerReference w:type="first" r:id="rId11"/>
      <w:pgSz w:w="16833" w:h="11908" w:orient="landscape"/>
      <w:pgMar w:top="1133" w:right="566" w:bottom="1133" w:left="1133" w:header="0" w:footer="741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22744F">
      <w:r>
        <w:separator/>
      </w:r>
    </w:p>
  </w:endnote>
  <w:endnote w:type="continuationSeparator" w:id="0">
    <w:p w:rsidR="00000000" w:rsidRDefault="002274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5944" w:rsidRDefault="00B15944">
    <w:pPr>
      <w:spacing w:after="160" w:line="258" w:lineRule="auto"/>
      <w:rPr>
        <w:rFonts w:cstheme="minorBidi"/>
        <w:color w:val="000000"/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5944" w:rsidRDefault="00B15944">
    <w:pPr>
      <w:rPr>
        <w:rFonts w:cstheme="minorBidi"/>
        <w:sz w:val="1"/>
        <w:szCs w:val="1"/>
      </w:rPr>
    </w:pPr>
  </w:p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5134"/>
    </w:tblGrid>
    <w:tr w:rsidR="00B15944">
      <w:trPr>
        <w:trHeight w:hRule="exact" w:val="405"/>
      </w:trPr>
      <w:tc>
        <w:tcPr>
          <w:tcW w:w="15135" w:type="dxa"/>
          <w:tcBorders>
            <w:top w:val="nil"/>
            <w:left w:val="nil"/>
            <w:bottom w:val="nil"/>
            <w:right w:val="nil"/>
          </w:tcBorders>
        </w:tcPr>
        <w:p w:rsidR="00B15944" w:rsidRDefault="0022744F">
          <w:pPr>
            <w:spacing w:after="160" w:line="258" w:lineRule="auto"/>
            <w:rPr>
              <w:rFonts w:cstheme="minorBidi"/>
              <w:color w:val="000000"/>
              <w:sz w:val="24"/>
              <w:szCs w:val="24"/>
            </w:rPr>
          </w:pPr>
          <w:r>
            <w:rPr>
              <w:rFonts w:cstheme="minorBidi"/>
              <w:b/>
              <w:bCs/>
              <w:color w:val="000000"/>
              <w:vertAlign w:val="superscript"/>
            </w:rPr>
            <w:t>1</w:t>
          </w:r>
          <w:r>
            <w:rPr>
              <w:rFonts w:cstheme="minorBidi"/>
              <w:color w:val="000000"/>
            </w:rPr>
            <w:t xml:space="preserve"> Источник финансирования средств, при использовании которых выявлены нарушения</w:t>
          </w:r>
        </w:p>
      </w:tc>
    </w:tr>
  </w:tbl>
  <w:p w:rsidR="00B15944" w:rsidRDefault="00B15944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22744F">
      <w:r>
        <w:separator/>
      </w:r>
    </w:p>
  </w:footnote>
  <w:footnote w:type="continuationSeparator" w:id="0">
    <w:p w:rsidR="00000000" w:rsidRDefault="002274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5944" w:rsidRDefault="00B15944">
    <w:pPr>
      <w:rPr>
        <w:rFonts w:cstheme="minorBidi"/>
        <w:sz w:val="1"/>
        <w:szCs w:val="1"/>
      </w:rPr>
    </w:pPr>
  </w:p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464"/>
      <w:gridCol w:w="5670"/>
    </w:tblGrid>
    <w:tr w:rsidR="00B15944">
      <w:trPr>
        <w:trHeight w:hRule="exact" w:val="390"/>
      </w:trPr>
      <w:tc>
        <w:tcPr>
          <w:tcW w:w="9465" w:type="dxa"/>
          <w:tcBorders>
            <w:top w:val="nil"/>
            <w:left w:val="nil"/>
            <w:bottom w:val="nil"/>
            <w:right w:val="nil"/>
          </w:tcBorders>
        </w:tcPr>
        <w:p w:rsidR="00B15944" w:rsidRDefault="00B15944">
          <w:pPr>
            <w:rPr>
              <w:rFonts w:cstheme="minorBidi"/>
              <w:sz w:val="1"/>
              <w:szCs w:val="1"/>
            </w:rPr>
          </w:pPr>
        </w:p>
      </w:tc>
      <w:tc>
        <w:tcPr>
          <w:tcW w:w="567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B15944" w:rsidRDefault="00B15944">
          <w:pPr>
            <w:ind w:left="28" w:right="28"/>
            <w:jc w:val="right"/>
            <w:rPr>
              <w:color w:val="000000"/>
              <w:sz w:val="16"/>
              <w:szCs w:val="16"/>
            </w:rPr>
          </w:pPr>
        </w:p>
      </w:tc>
    </w:tr>
    <w:tr w:rsidR="00B15944">
      <w:trPr>
        <w:trHeight w:hRule="exact" w:val="345"/>
      </w:trPr>
      <w:tc>
        <w:tcPr>
          <w:tcW w:w="15135" w:type="dxa"/>
          <w:gridSpan w:val="2"/>
          <w:tcBorders>
            <w:top w:val="nil"/>
            <w:left w:val="nil"/>
            <w:bottom w:val="nil"/>
            <w:right w:val="nil"/>
          </w:tcBorders>
          <w:vAlign w:val="center"/>
        </w:tcPr>
        <w:p w:rsidR="00B15944" w:rsidRDefault="0022744F">
          <w:pPr>
            <w:ind w:left="28" w:right="28"/>
            <w:jc w:val="center"/>
            <w:rPr>
              <w:color w:val="000000"/>
              <w:sz w:val="24"/>
              <w:szCs w:val="24"/>
            </w:rPr>
          </w:pPr>
          <w:r>
            <w:rPr>
              <w:color w:val="000000"/>
              <w:sz w:val="24"/>
              <w:szCs w:val="24"/>
            </w:rPr>
            <w:fldChar w:fldCharType="begin"/>
          </w:r>
          <w:r>
            <w:rPr>
              <w:color w:val="000000"/>
              <w:sz w:val="24"/>
              <w:szCs w:val="24"/>
            </w:rPr>
            <w:instrText xml:space="preserve"> PAGE </w:instrText>
          </w:r>
          <w:r>
            <w:rPr>
              <w:color w:val="000000"/>
              <w:sz w:val="24"/>
              <w:szCs w:val="24"/>
            </w:rPr>
            <w:fldChar w:fldCharType="separate"/>
          </w:r>
          <w:r>
            <w:rPr>
              <w:noProof/>
              <w:color w:val="000000"/>
              <w:sz w:val="24"/>
              <w:szCs w:val="24"/>
            </w:rPr>
            <w:t>3</w:t>
          </w:r>
          <w:r>
            <w:rPr>
              <w:color w:val="000000"/>
              <w:sz w:val="24"/>
              <w:szCs w:val="24"/>
            </w:rPr>
            <w:fldChar w:fldCharType="end"/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20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balanceSingleByteDoubleByteWidth/>
    <w:doNotExpandShiftReturn/>
    <w:footnoteLayoutLikeWW8/>
    <w:alignTablesRowByRow/>
    <w:doNotBreakWrappedTables/>
    <w:useWord2002TableStyleRules/>
    <w:underlineTabInNumList/>
    <w:splitPgBreakAndParaMark/>
    <w:doNotVertAlignCellWithSp/>
    <w:compatSetting w:name="compatibilityMode" w:uri="http://schemas.microsoft.com/office/word" w:val="12"/>
  </w:compat>
  <w:rsids>
    <w:rsidRoot w:val="00B15944"/>
    <w:rsid w:val="0022744F"/>
    <w:rsid w:val="00B15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1B259C-DBEE-4BF1-8110-45A67AC25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semiHidden/>
  </w:style>
  <w:style w:type="character" w:styleId="a4">
    <w:name w:val="Hyperlink"/>
    <w:rPr>
      <w:color w:val="0000FF"/>
      <w:u w:val="single"/>
    </w:rPr>
  </w:style>
  <w:style w:type="table" w:styleId="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header"/>
    <w:basedOn w:val="a"/>
    <w:link w:val="a6"/>
    <w:uiPriority w:val="99"/>
    <w:unhideWhenUsed/>
    <w:rsid w:val="0022744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2744F"/>
  </w:style>
  <w:style w:type="paragraph" w:styleId="a7">
    <w:name w:val="footer"/>
    <w:basedOn w:val="a"/>
    <w:link w:val="a8"/>
    <w:uiPriority w:val="99"/>
    <w:unhideWhenUsed/>
    <w:rsid w:val="0022744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274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2590</Words>
  <Characters>14769</Characters>
  <Application>Microsoft Office Word</Application>
  <DocSecurity>0</DocSecurity>
  <Lines>123</Lines>
  <Paragraphs>34</Paragraphs>
  <ScaleCrop>false</ScaleCrop>
  <Company/>
  <LinksUpToDate>false</LinksUpToDate>
  <CharactersWithSpaces>17325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Суворова Юлиана Олеговна</cp:lastModifiedBy>
  <cp:revision>2</cp:revision>
  <dcterms:created xsi:type="dcterms:W3CDTF">2024-08-22T10:41:00Z</dcterms:created>
  <dcterms:modified xsi:type="dcterms:W3CDTF">2024-09-18T07:24:00Z</dcterms:modified>
</cp:coreProperties>
</file>