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EF" w:rsidRPr="00B9137D" w:rsidRDefault="00B9137D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6</w:t>
      </w:r>
    </w:p>
    <w:p w:rsidR="00525B35" w:rsidRDefault="00525B35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7EF" w:rsidRPr="006357E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6357EF" w:rsidRPr="00364B98" w:rsidRDefault="006357EF" w:rsidP="00364B98">
      <w:pPr>
        <w:overflowPunct w:val="0"/>
        <w:autoSpaceDE w:val="0"/>
        <w:autoSpaceDN w:val="0"/>
        <w:adjustRightInd w:val="0"/>
        <w:spacing w:after="0" w:line="36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экспертно-аналитического мероприятия</w:t>
      </w:r>
      <w:r w:rsidR="0036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B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64B98" w:rsidRPr="00364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«Оценка текущего состояния федеральных государственных информационных систем </w:t>
      </w:r>
      <w:r w:rsidR="00364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64B98" w:rsidRPr="00364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точки зрения перспектив </w:t>
      </w:r>
      <w:proofErr w:type="spellStart"/>
      <w:r w:rsidR="00364B98" w:rsidRPr="00364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цифровизации</w:t>
      </w:r>
      <w:proofErr w:type="spellEnd"/>
      <w:r w:rsidR="00364B98" w:rsidRPr="00364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государственного управления»</w:t>
      </w:r>
    </w:p>
    <w:tbl>
      <w:tblPr>
        <w:tblpPr w:leftFromText="180" w:rightFromText="180" w:vertAnchor="text" w:horzAnchor="margin" w:tblpXSpec="center" w:tblpY="57"/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6662"/>
        <w:gridCol w:w="1560"/>
        <w:gridCol w:w="1700"/>
        <w:gridCol w:w="2695"/>
      </w:tblGrid>
      <w:tr w:rsidR="006357EF" w:rsidRPr="006357EF" w:rsidTr="00364B98">
        <w:trPr>
          <w:trHeight w:val="1095"/>
          <w:tblHeader/>
        </w:trPr>
        <w:tc>
          <w:tcPr>
            <w:tcW w:w="534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1559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6357EF">
              <w:rPr>
                <w:rFonts w:ascii="Calibri" w:eastAsia="Times New Roman" w:hAnsi="Calibri" w:cs="Times New Roman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56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700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695" w:type="dxa"/>
            <w:vAlign w:val="center"/>
          </w:tcPr>
          <w:p w:rsidR="006357EF" w:rsidRPr="006357EF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6357EF" w:rsidRPr="006357EF" w:rsidTr="00364B98">
        <w:trPr>
          <w:trHeight w:val="171"/>
        </w:trPr>
        <w:tc>
          <w:tcPr>
            <w:tcW w:w="534" w:type="dxa"/>
            <w:vAlign w:val="center"/>
          </w:tcPr>
          <w:p w:rsidR="006357EF" w:rsidRPr="00364B9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4B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6357EF" w:rsidRPr="00364B9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4B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:rsidR="006357EF" w:rsidRPr="00364B9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4B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6357EF" w:rsidRPr="00364B9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4B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0" w:type="dxa"/>
            <w:vAlign w:val="center"/>
          </w:tcPr>
          <w:p w:rsidR="006357EF" w:rsidRPr="00364B9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4B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95" w:type="dxa"/>
            <w:vAlign w:val="center"/>
          </w:tcPr>
          <w:p w:rsidR="006357EF" w:rsidRPr="00364B98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4B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394980" w:rsidRPr="00394980" w:rsidTr="00364B98">
        <w:trPr>
          <w:trHeight w:val="379"/>
        </w:trPr>
        <w:tc>
          <w:tcPr>
            <w:tcW w:w="534" w:type="dxa"/>
            <w:vMerge w:val="restart"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9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94980">
              <w:rPr>
                <w:rFonts w:ascii="Times New Roman" w:hAnsi="Times New Roman" w:cs="Times New Roman"/>
                <w:sz w:val="18"/>
                <w:szCs w:val="18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:rsidR="00394980" w:rsidRPr="00D537A5" w:rsidRDefault="00394980" w:rsidP="00D537A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spacing w:line="240" w:lineRule="auto"/>
              <w:ind w:left="204" w:hanging="204"/>
              <w:rPr>
                <w:sz w:val="18"/>
                <w:szCs w:val="18"/>
              </w:rPr>
            </w:pPr>
            <w:r w:rsidRPr="00364B98">
              <w:rPr>
                <w:sz w:val="18"/>
                <w:szCs w:val="18"/>
              </w:rPr>
              <w:t>Обеспечить</w:t>
            </w:r>
            <w:r w:rsidRPr="00364B98">
              <w:rPr>
                <w:spacing w:val="-6"/>
                <w:sz w:val="18"/>
                <w:szCs w:val="18"/>
              </w:rPr>
              <w:t xml:space="preserve"> внесение изменений </w:t>
            </w:r>
            <w:r w:rsidRPr="00364B98">
              <w:rPr>
                <w:spacing w:val="-10"/>
                <w:sz w:val="18"/>
                <w:szCs w:val="18"/>
              </w:rPr>
              <w:t>в Федера</w:t>
            </w:r>
            <w:r w:rsidRPr="00525B35">
              <w:rPr>
                <w:sz w:val="18"/>
                <w:szCs w:val="18"/>
              </w:rPr>
              <w:t>льный закон № 149-ФЗ</w:t>
            </w:r>
            <w:r w:rsidR="00525B35" w:rsidRPr="00525B35">
              <w:rPr>
                <w:sz w:val="18"/>
                <w:szCs w:val="18"/>
              </w:rPr>
              <w:t xml:space="preserve"> «Об</w:t>
            </w:r>
            <w:r w:rsidR="00525B35">
              <w:rPr>
                <w:sz w:val="18"/>
                <w:szCs w:val="18"/>
              </w:rPr>
              <w:t> </w:t>
            </w:r>
            <w:r w:rsidR="00525B35" w:rsidRPr="00525B35">
              <w:rPr>
                <w:sz w:val="18"/>
                <w:szCs w:val="18"/>
              </w:rPr>
              <w:t>информации, информационных технологиях и о защите информации</w:t>
            </w:r>
            <w:r w:rsidR="00525B35">
              <w:rPr>
                <w:spacing w:val="-10"/>
                <w:sz w:val="18"/>
                <w:szCs w:val="18"/>
              </w:rPr>
              <w:t>»</w:t>
            </w:r>
            <w:r w:rsidRPr="00364B98">
              <w:rPr>
                <w:sz w:val="18"/>
                <w:szCs w:val="18"/>
              </w:rPr>
              <w:t xml:space="preserve">, предусматривающих установление критериев обязательного отнесения </w:t>
            </w:r>
            <w:r w:rsidR="00D537A5">
              <w:rPr>
                <w:sz w:val="18"/>
                <w:szCs w:val="18"/>
              </w:rPr>
              <w:t xml:space="preserve">информационных систем (далее – </w:t>
            </w:r>
            <w:r w:rsidR="00D537A5" w:rsidRPr="00D537A5">
              <w:rPr>
                <w:sz w:val="18"/>
                <w:szCs w:val="18"/>
              </w:rPr>
              <w:t>ИС)</w:t>
            </w:r>
            <w:r w:rsidRPr="00D537A5">
              <w:rPr>
                <w:sz w:val="18"/>
                <w:szCs w:val="18"/>
              </w:rPr>
              <w:t xml:space="preserve"> к</w:t>
            </w:r>
            <w:r w:rsidR="00364B98" w:rsidRPr="00D537A5">
              <w:rPr>
                <w:sz w:val="18"/>
                <w:szCs w:val="18"/>
              </w:rPr>
              <w:t> </w:t>
            </w:r>
            <w:r w:rsidR="00D537A5" w:rsidRPr="00D537A5">
              <w:rPr>
                <w:sz w:val="18"/>
                <w:szCs w:val="18"/>
              </w:rPr>
              <w:t>государственным информационным системам (далее – ГИС)</w:t>
            </w:r>
            <w:r w:rsidRPr="00D537A5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394980" w:rsidRDefault="00525B35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  <w:p w:rsidR="00525B35" w:rsidRPr="00525B35" w:rsidRDefault="00525B35" w:rsidP="00525B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Align w:val="center"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4980">
              <w:rPr>
                <w:rFonts w:ascii="Times New Roman" w:hAnsi="Times New Roman" w:cs="Times New Roman"/>
                <w:sz w:val="18"/>
                <w:szCs w:val="18"/>
              </w:rPr>
              <w:t>до 20 декабря 2023 года</w:t>
            </w:r>
          </w:p>
        </w:tc>
        <w:tc>
          <w:tcPr>
            <w:tcW w:w="2695" w:type="dxa"/>
            <w:vAlign w:val="center"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980" w:rsidRPr="00394980" w:rsidTr="00364B98">
        <w:trPr>
          <w:trHeight w:val="379"/>
        </w:trPr>
        <w:tc>
          <w:tcPr>
            <w:tcW w:w="534" w:type="dxa"/>
            <w:vMerge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94980" w:rsidRPr="00364B98" w:rsidRDefault="00394980" w:rsidP="00525B3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spacing w:line="240" w:lineRule="auto"/>
              <w:ind w:left="204" w:hanging="204"/>
              <w:rPr>
                <w:spacing w:val="-6"/>
                <w:sz w:val="18"/>
                <w:szCs w:val="18"/>
              </w:rPr>
            </w:pPr>
            <w:r w:rsidRPr="00364B98">
              <w:rPr>
                <w:sz w:val="18"/>
                <w:szCs w:val="18"/>
              </w:rPr>
              <w:t xml:space="preserve">Внести в постановление </w:t>
            </w:r>
            <w:r w:rsidR="00525B35">
              <w:rPr>
                <w:sz w:val="18"/>
                <w:szCs w:val="18"/>
              </w:rPr>
              <w:t xml:space="preserve">Правительства Российской Федерации </w:t>
            </w:r>
            <w:r w:rsidRPr="00364B98">
              <w:rPr>
                <w:sz w:val="18"/>
                <w:szCs w:val="18"/>
              </w:rPr>
              <w:t xml:space="preserve">№ 676 </w:t>
            </w:r>
            <w:r w:rsidR="00525B35">
              <w:rPr>
                <w:sz w:val="18"/>
                <w:szCs w:val="18"/>
              </w:rPr>
              <w:t>«</w:t>
            </w:r>
            <w:r w:rsidR="00525B35" w:rsidRPr="00525B35">
              <w:rPr>
                <w:sz w:val="18"/>
                <w:szCs w:val="18"/>
              </w:rPr>
              <w:t>О</w:t>
            </w:r>
            <w:r w:rsidR="00525B35">
              <w:rPr>
                <w:sz w:val="18"/>
                <w:szCs w:val="18"/>
              </w:rPr>
              <w:t> </w:t>
            </w:r>
            <w:r w:rsidR="00525B35" w:rsidRPr="00525B35">
              <w:rPr>
                <w:sz w:val="18"/>
                <w:szCs w:val="18"/>
              </w:rPr>
              <w:t>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</w:t>
            </w:r>
            <w:r w:rsidR="00525B35">
              <w:rPr>
                <w:sz w:val="18"/>
                <w:szCs w:val="18"/>
              </w:rPr>
              <w:t xml:space="preserve">» </w:t>
            </w:r>
            <w:r w:rsidRPr="00364B98">
              <w:rPr>
                <w:sz w:val="18"/>
                <w:szCs w:val="18"/>
              </w:rPr>
              <w:t>изменения, направленные на распространение требований к ГИС на все государственные органы, а также организации независимо от их организационно-правовой формы и формы собственности, реализующие мероприятия по</w:t>
            </w:r>
            <w:r w:rsidR="00525B35">
              <w:rPr>
                <w:sz w:val="18"/>
                <w:szCs w:val="18"/>
              </w:rPr>
              <w:t> </w:t>
            </w:r>
            <w:r w:rsidRPr="00364B98">
              <w:rPr>
                <w:sz w:val="18"/>
                <w:szCs w:val="18"/>
              </w:rPr>
              <w:t>созданию, развитию, вводу в эксплуатацию, эксплуатации и выводу из</w:t>
            </w:r>
            <w:r w:rsidR="00525B35">
              <w:rPr>
                <w:sz w:val="18"/>
                <w:szCs w:val="18"/>
              </w:rPr>
              <w:t> </w:t>
            </w:r>
            <w:r w:rsidRPr="00364B98">
              <w:rPr>
                <w:sz w:val="18"/>
                <w:szCs w:val="18"/>
              </w:rPr>
              <w:t>эксплуатации ГИС.</w:t>
            </w:r>
          </w:p>
        </w:tc>
        <w:tc>
          <w:tcPr>
            <w:tcW w:w="1560" w:type="dxa"/>
            <w:vAlign w:val="center"/>
          </w:tcPr>
          <w:p w:rsidR="00394980" w:rsidRPr="00394980" w:rsidRDefault="00525B35" w:rsidP="00525B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394980">
              <w:rPr>
                <w:rFonts w:ascii="Times New Roman" w:hAnsi="Times New Roman" w:cs="Times New Roman"/>
                <w:sz w:val="18"/>
                <w:szCs w:val="18"/>
              </w:rPr>
              <w:t>до 28 февраля 2023 года</w:t>
            </w:r>
          </w:p>
        </w:tc>
        <w:tc>
          <w:tcPr>
            <w:tcW w:w="2695" w:type="dxa"/>
            <w:vAlign w:val="center"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980" w:rsidRPr="00394980" w:rsidTr="00364B98">
        <w:trPr>
          <w:trHeight w:val="379"/>
        </w:trPr>
        <w:tc>
          <w:tcPr>
            <w:tcW w:w="534" w:type="dxa"/>
            <w:vMerge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94980" w:rsidRPr="00364B98" w:rsidRDefault="00394980" w:rsidP="00D537A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spacing w:line="240" w:lineRule="auto"/>
              <w:ind w:left="204" w:hanging="204"/>
              <w:rPr>
                <w:spacing w:val="-6"/>
                <w:sz w:val="18"/>
                <w:szCs w:val="18"/>
              </w:rPr>
            </w:pPr>
            <w:r w:rsidRPr="00364B98">
              <w:rPr>
                <w:sz w:val="18"/>
                <w:szCs w:val="18"/>
              </w:rPr>
              <w:t>Обеспечить создание (на основе одного из существующих) единого государственного информационного ресурса, содержащего полную и</w:t>
            </w:r>
            <w:r w:rsidR="00D537A5">
              <w:rPr>
                <w:sz w:val="18"/>
                <w:szCs w:val="18"/>
              </w:rPr>
              <w:t> </w:t>
            </w:r>
            <w:r w:rsidRPr="00364B98">
              <w:rPr>
                <w:sz w:val="18"/>
                <w:szCs w:val="18"/>
              </w:rPr>
              <w:t>достоверную информацию о функциях, об услугах и о полномочиях (задачах и</w:t>
            </w:r>
            <w:r w:rsidR="00D537A5">
              <w:rPr>
                <w:sz w:val="18"/>
                <w:szCs w:val="18"/>
              </w:rPr>
              <w:t> </w:t>
            </w:r>
            <w:r w:rsidRPr="00364B98">
              <w:rPr>
                <w:sz w:val="18"/>
                <w:szCs w:val="18"/>
              </w:rPr>
              <w:t>процессах) всех государственных органов и организаций, уполномоченных на</w:t>
            </w:r>
            <w:r w:rsidR="00D537A5">
              <w:rPr>
                <w:sz w:val="18"/>
                <w:szCs w:val="18"/>
              </w:rPr>
              <w:t> </w:t>
            </w:r>
            <w:r w:rsidRPr="00364B98">
              <w:rPr>
                <w:sz w:val="18"/>
                <w:szCs w:val="18"/>
              </w:rPr>
              <w:t>оказание государственных услуг и выполнение функций, в том числе по</w:t>
            </w:r>
            <w:r w:rsidR="00D537A5">
              <w:rPr>
                <w:sz w:val="18"/>
                <w:szCs w:val="18"/>
              </w:rPr>
              <w:t> </w:t>
            </w:r>
            <w:r w:rsidRPr="00364B98">
              <w:rPr>
                <w:sz w:val="18"/>
                <w:szCs w:val="18"/>
              </w:rPr>
              <w:t>государственному контролю (надзору), и провести сопоставление ГИС с</w:t>
            </w:r>
            <w:r w:rsidR="00D537A5">
              <w:rPr>
                <w:sz w:val="18"/>
                <w:szCs w:val="18"/>
              </w:rPr>
              <w:t> </w:t>
            </w:r>
            <w:r w:rsidRPr="00364B98">
              <w:rPr>
                <w:sz w:val="18"/>
                <w:szCs w:val="18"/>
              </w:rPr>
              <w:t>реестровыми записями о функциях, об услугах и о полномочиях (задачах и</w:t>
            </w:r>
            <w:r w:rsidR="00D537A5">
              <w:rPr>
                <w:sz w:val="18"/>
                <w:szCs w:val="18"/>
              </w:rPr>
              <w:t> </w:t>
            </w:r>
            <w:r w:rsidRPr="00364B98">
              <w:rPr>
                <w:sz w:val="18"/>
                <w:szCs w:val="18"/>
              </w:rPr>
              <w:t>процессах), включенными в указанный информационный ресурс.</w:t>
            </w:r>
          </w:p>
        </w:tc>
        <w:tc>
          <w:tcPr>
            <w:tcW w:w="1560" w:type="dxa"/>
            <w:vAlign w:val="center"/>
          </w:tcPr>
          <w:p w:rsidR="00394980" w:rsidRPr="00394980" w:rsidRDefault="00525B35" w:rsidP="00525B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394980">
              <w:rPr>
                <w:rFonts w:ascii="Times New Roman" w:hAnsi="Times New Roman" w:cs="Times New Roman"/>
                <w:sz w:val="18"/>
                <w:szCs w:val="18"/>
              </w:rPr>
              <w:t>до 20 декабря 2023 года</w:t>
            </w:r>
          </w:p>
        </w:tc>
        <w:tc>
          <w:tcPr>
            <w:tcW w:w="2695" w:type="dxa"/>
            <w:vAlign w:val="center"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980" w:rsidRPr="00394980" w:rsidTr="00364B98">
        <w:trPr>
          <w:trHeight w:val="379"/>
        </w:trPr>
        <w:tc>
          <w:tcPr>
            <w:tcW w:w="534" w:type="dxa"/>
            <w:vMerge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94980" w:rsidRPr="00364B98" w:rsidRDefault="00394980" w:rsidP="00D537A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spacing w:line="240" w:lineRule="auto"/>
              <w:ind w:left="204" w:hanging="204"/>
              <w:rPr>
                <w:spacing w:val="-6"/>
                <w:sz w:val="18"/>
                <w:szCs w:val="18"/>
              </w:rPr>
            </w:pPr>
            <w:r w:rsidRPr="00364B98">
              <w:rPr>
                <w:sz w:val="18"/>
                <w:szCs w:val="18"/>
              </w:rPr>
              <w:t>Обеспечить проведение инвентаризации ГИС на предмет применяемого в них программного и аппаратного обеспечения (его актуальности, соответствия требованиям безопасности информации, возможностей масштабирования и</w:t>
            </w:r>
            <w:r w:rsidR="00D537A5">
              <w:rPr>
                <w:sz w:val="18"/>
                <w:szCs w:val="18"/>
              </w:rPr>
              <w:t> </w:t>
            </w:r>
            <w:r w:rsidRPr="00364B98">
              <w:rPr>
                <w:sz w:val="18"/>
                <w:szCs w:val="18"/>
              </w:rPr>
              <w:t xml:space="preserve">потенциала развития) и с учетом результатов такой инвентаризации обеспечить </w:t>
            </w:r>
            <w:r w:rsidRPr="00364B98">
              <w:rPr>
                <w:sz w:val="18"/>
                <w:szCs w:val="18"/>
              </w:rPr>
              <w:lastRenderedPageBreak/>
              <w:t>оптимизацию количества ИС, имея в виду поэтапный вывод из эксплуатации систем (замены платформенными решениями, в том числе п</w:t>
            </w:r>
            <w:r w:rsidR="00D537A5">
              <w:rPr>
                <w:sz w:val="18"/>
                <w:szCs w:val="18"/>
              </w:rPr>
              <w:t>еревода на </w:t>
            </w:r>
            <w:r w:rsidRPr="00364B98">
              <w:rPr>
                <w:sz w:val="18"/>
                <w:szCs w:val="18"/>
              </w:rPr>
              <w:t>платформу «</w:t>
            </w:r>
            <w:proofErr w:type="spellStart"/>
            <w:r w:rsidRPr="00364B98">
              <w:rPr>
                <w:sz w:val="18"/>
                <w:szCs w:val="18"/>
              </w:rPr>
              <w:t>ГосТех</w:t>
            </w:r>
            <w:proofErr w:type="spellEnd"/>
            <w:r w:rsidRPr="00364B98">
              <w:rPr>
                <w:sz w:val="18"/>
                <w:szCs w:val="18"/>
              </w:rPr>
              <w:t>»)</w:t>
            </w:r>
          </w:p>
        </w:tc>
        <w:tc>
          <w:tcPr>
            <w:tcW w:w="1560" w:type="dxa"/>
            <w:vAlign w:val="center"/>
          </w:tcPr>
          <w:p w:rsidR="00394980" w:rsidRPr="00394980" w:rsidRDefault="00525B35" w:rsidP="00525B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да</w:t>
            </w:r>
          </w:p>
        </w:tc>
        <w:tc>
          <w:tcPr>
            <w:tcW w:w="1700" w:type="dxa"/>
            <w:vAlign w:val="center"/>
          </w:tcPr>
          <w:p w:rsidR="00394980" w:rsidRPr="00394980" w:rsidRDefault="00394980" w:rsidP="00364B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394980">
              <w:rPr>
                <w:rFonts w:ascii="Times New Roman" w:hAnsi="Times New Roman" w:cs="Times New Roman"/>
                <w:sz w:val="18"/>
                <w:szCs w:val="18"/>
              </w:rPr>
              <w:t>до 30 июня 2024</w:t>
            </w:r>
            <w:r w:rsidR="00364B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94980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2695" w:type="dxa"/>
            <w:vAlign w:val="center"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980" w:rsidRPr="00394980" w:rsidTr="00364B98">
        <w:trPr>
          <w:trHeight w:val="379"/>
        </w:trPr>
        <w:tc>
          <w:tcPr>
            <w:tcW w:w="534" w:type="dxa"/>
            <w:vMerge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94980" w:rsidRPr="00364B98" w:rsidRDefault="00394980" w:rsidP="00364B98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spacing w:line="240" w:lineRule="auto"/>
              <w:ind w:left="204" w:hanging="204"/>
              <w:rPr>
                <w:spacing w:val="-6"/>
                <w:sz w:val="18"/>
                <w:szCs w:val="18"/>
              </w:rPr>
            </w:pPr>
            <w:r w:rsidRPr="00364B98">
              <w:rPr>
                <w:sz w:val="18"/>
                <w:szCs w:val="18"/>
              </w:rPr>
              <w:t>Обеспечить исключение рисков утраты Российской Федерацией в долгосрочной перспективе прав на программное обеспечение технологической основы платформы «</w:t>
            </w:r>
            <w:proofErr w:type="spellStart"/>
            <w:r w:rsidRPr="00364B98">
              <w:rPr>
                <w:sz w:val="18"/>
                <w:szCs w:val="18"/>
              </w:rPr>
              <w:t>ГосТех</w:t>
            </w:r>
            <w:proofErr w:type="spellEnd"/>
            <w:r w:rsidRPr="00364B98">
              <w:rPr>
                <w:sz w:val="18"/>
                <w:szCs w:val="18"/>
              </w:rPr>
              <w:t>»</w:t>
            </w:r>
          </w:p>
        </w:tc>
        <w:tc>
          <w:tcPr>
            <w:tcW w:w="1560" w:type="dxa"/>
            <w:vAlign w:val="center"/>
          </w:tcPr>
          <w:p w:rsidR="00394980" w:rsidRPr="00394980" w:rsidRDefault="00525B35" w:rsidP="00525B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394980">
              <w:rPr>
                <w:rFonts w:ascii="Times New Roman" w:hAnsi="Times New Roman" w:cs="Times New Roman"/>
                <w:sz w:val="18"/>
                <w:szCs w:val="18"/>
              </w:rPr>
              <w:t>до 30 июня 2023 года</w:t>
            </w:r>
          </w:p>
        </w:tc>
        <w:tc>
          <w:tcPr>
            <w:tcW w:w="2695" w:type="dxa"/>
            <w:vAlign w:val="center"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980" w:rsidRPr="00394980" w:rsidTr="00364B98">
        <w:trPr>
          <w:trHeight w:val="379"/>
        </w:trPr>
        <w:tc>
          <w:tcPr>
            <w:tcW w:w="534" w:type="dxa"/>
            <w:vMerge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94980" w:rsidRPr="00364B98" w:rsidRDefault="00394980" w:rsidP="00364B98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spacing w:line="240" w:lineRule="auto"/>
              <w:ind w:left="204" w:hanging="204"/>
              <w:rPr>
                <w:sz w:val="18"/>
                <w:szCs w:val="18"/>
              </w:rPr>
            </w:pPr>
            <w:r w:rsidRPr="00364B98">
              <w:rPr>
                <w:sz w:val="18"/>
                <w:szCs w:val="18"/>
              </w:rPr>
              <w:t>Обеспечит</w:t>
            </w:r>
            <w:r w:rsidR="00292B54">
              <w:rPr>
                <w:sz w:val="18"/>
                <w:szCs w:val="18"/>
              </w:rPr>
              <w:t>ь единообразное описание составов</w:t>
            </w:r>
            <w:r w:rsidRPr="00364B98">
              <w:rPr>
                <w:sz w:val="18"/>
                <w:szCs w:val="18"/>
              </w:rPr>
              <w:t xml:space="preserve"> и структур всех государственных данных (данных ГИС) путем:</w:t>
            </w:r>
          </w:p>
          <w:p w:rsidR="00394980" w:rsidRPr="00364B98" w:rsidRDefault="00394980" w:rsidP="00D537A5">
            <w:pPr>
              <w:pStyle w:val="a3"/>
              <w:numPr>
                <w:ilvl w:val="0"/>
                <w:numId w:val="2"/>
              </w:numPr>
              <w:tabs>
                <w:tab w:val="left" w:pos="488"/>
              </w:tabs>
              <w:overflowPunct/>
              <w:autoSpaceDE/>
              <w:autoSpaceDN/>
              <w:adjustRightInd/>
              <w:spacing w:line="240" w:lineRule="auto"/>
              <w:ind w:left="488" w:hanging="284"/>
              <w:textAlignment w:val="auto"/>
              <w:rPr>
                <w:sz w:val="18"/>
                <w:szCs w:val="18"/>
              </w:rPr>
            </w:pPr>
            <w:r w:rsidRPr="00394980">
              <w:rPr>
                <w:spacing w:val="-6"/>
                <w:sz w:val="18"/>
                <w:szCs w:val="18"/>
              </w:rPr>
              <w:t xml:space="preserve"> </w:t>
            </w:r>
            <w:r w:rsidRPr="00364B98">
              <w:rPr>
                <w:sz w:val="18"/>
                <w:szCs w:val="18"/>
              </w:rPr>
              <w:t>утверждения единого формата описания состав</w:t>
            </w:r>
            <w:r w:rsidR="00292B54">
              <w:rPr>
                <w:sz w:val="18"/>
                <w:szCs w:val="18"/>
              </w:rPr>
              <w:t>ов</w:t>
            </w:r>
            <w:r w:rsidRPr="00364B98">
              <w:rPr>
                <w:sz w:val="18"/>
                <w:szCs w:val="18"/>
              </w:rPr>
              <w:t xml:space="preserve"> и структур данных ГИС;</w:t>
            </w:r>
          </w:p>
          <w:p w:rsidR="00394980" w:rsidRPr="00364B98" w:rsidRDefault="00394980" w:rsidP="00D537A5">
            <w:pPr>
              <w:pStyle w:val="a3"/>
              <w:numPr>
                <w:ilvl w:val="0"/>
                <w:numId w:val="2"/>
              </w:numPr>
              <w:tabs>
                <w:tab w:val="left" w:pos="488"/>
              </w:tabs>
              <w:overflowPunct/>
              <w:autoSpaceDE/>
              <w:autoSpaceDN/>
              <w:adjustRightInd/>
              <w:spacing w:line="240" w:lineRule="auto"/>
              <w:ind w:left="488" w:hanging="284"/>
              <w:textAlignment w:val="auto"/>
              <w:rPr>
                <w:sz w:val="18"/>
                <w:szCs w:val="18"/>
              </w:rPr>
            </w:pPr>
            <w:r w:rsidRPr="00364B98">
              <w:rPr>
                <w:sz w:val="18"/>
                <w:szCs w:val="18"/>
              </w:rPr>
              <w:t>обеспечения описания состав</w:t>
            </w:r>
            <w:r w:rsidR="00292B54">
              <w:rPr>
                <w:sz w:val="18"/>
                <w:szCs w:val="18"/>
              </w:rPr>
              <w:t>ов</w:t>
            </w:r>
            <w:r w:rsidRPr="00364B98">
              <w:rPr>
                <w:sz w:val="18"/>
                <w:szCs w:val="18"/>
              </w:rPr>
              <w:t xml:space="preserve"> и структур данных каждой ГИС в</w:t>
            </w:r>
            <w:r w:rsidR="00D537A5">
              <w:rPr>
                <w:sz w:val="18"/>
                <w:szCs w:val="18"/>
              </w:rPr>
              <w:t> </w:t>
            </w:r>
            <w:r w:rsidRPr="00364B98">
              <w:rPr>
                <w:sz w:val="18"/>
                <w:szCs w:val="18"/>
              </w:rPr>
              <w:t>соответствии с утвержденным форматом;</w:t>
            </w:r>
          </w:p>
          <w:p w:rsidR="00394980" w:rsidRPr="00394980" w:rsidRDefault="00394980" w:rsidP="00292B54">
            <w:pPr>
              <w:pStyle w:val="a3"/>
              <w:numPr>
                <w:ilvl w:val="0"/>
                <w:numId w:val="2"/>
              </w:numPr>
              <w:tabs>
                <w:tab w:val="left" w:pos="488"/>
              </w:tabs>
              <w:overflowPunct/>
              <w:autoSpaceDE/>
              <w:autoSpaceDN/>
              <w:adjustRightInd/>
              <w:spacing w:line="240" w:lineRule="auto"/>
              <w:ind w:left="488" w:hanging="284"/>
              <w:textAlignment w:val="auto"/>
              <w:rPr>
                <w:spacing w:val="-6"/>
                <w:sz w:val="18"/>
                <w:szCs w:val="18"/>
              </w:rPr>
            </w:pPr>
            <w:r w:rsidRPr="00364B98">
              <w:rPr>
                <w:sz w:val="18"/>
                <w:szCs w:val="18"/>
              </w:rPr>
              <w:t xml:space="preserve"> проведения инвентаризации состав</w:t>
            </w:r>
            <w:r w:rsidR="00292B54">
              <w:rPr>
                <w:sz w:val="18"/>
                <w:szCs w:val="18"/>
              </w:rPr>
              <w:t>ов</w:t>
            </w:r>
            <w:r w:rsidRPr="00364B98">
              <w:rPr>
                <w:sz w:val="18"/>
                <w:szCs w:val="18"/>
              </w:rPr>
              <w:t xml:space="preserve"> и структур</w:t>
            </w:r>
            <w:bookmarkStart w:id="0" w:name="_GoBack"/>
            <w:bookmarkEnd w:id="0"/>
            <w:r w:rsidRPr="00364B98">
              <w:rPr>
                <w:sz w:val="18"/>
                <w:szCs w:val="18"/>
              </w:rPr>
              <w:t xml:space="preserve"> данных каждой ГИС </w:t>
            </w:r>
            <w:r w:rsidR="00D537A5">
              <w:rPr>
                <w:sz w:val="18"/>
                <w:szCs w:val="18"/>
              </w:rPr>
              <w:t>с </w:t>
            </w:r>
            <w:r w:rsidRPr="00364B98">
              <w:rPr>
                <w:sz w:val="18"/>
                <w:szCs w:val="18"/>
              </w:rPr>
              <w:t>последующим предоставлением доступа к результатам такой инвентаризации государственным органам.</w:t>
            </w:r>
          </w:p>
        </w:tc>
        <w:tc>
          <w:tcPr>
            <w:tcW w:w="1560" w:type="dxa"/>
            <w:vAlign w:val="center"/>
          </w:tcPr>
          <w:p w:rsidR="00394980" w:rsidRPr="00394980" w:rsidRDefault="00525B35" w:rsidP="00525B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394980" w:rsidRPr="00394980" w:rsidRDefault="00394980" w:rsidP="00364B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39498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до 20 декабря 2023</w:t>
            </w:r>
            <w:r w:rsidR="00364B98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 </w:t>
            </w:r>
            <w:r w:rsidRPr="00394980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года</w:t>
            </w:r>
          </w:p>
        </w:tc>
        <w:tc>
          <w:tcPr>
            <w:tcW w:w="2695" w:type="dxa"/>
            <w:vAlign w:val="center"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4980" w:rsidRPr="00394980" w:rsidTr="00364B98">
        <w:trPr>
          <w:trHeight w:val="379"/>
        </w:trPr>
        <w:tc>
          <w:tcPr>
            <w:tcW w:w="534" w:type="dxa"/>
            <w:vMerge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2" w:type="dxa"/>
            <w:vAlign w:val="center"/>
          </w:tcPr>
          <w:p w:rsidR="00394980" w:rsidRPr="00364B98" w:rsidRDefault="00364B98" w:rsidP="00364B98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spacing w:line="240" w:lineRule="auto"/>
              <w:ind w:left="204" w:hanging="204"/>
              <w:rPr>
                <w:sz w:val="18"/>
                <w:szCs w:val="18"/>
              </w:rPr>
            </w:pPr>
            <w:r w:rsidRPr="00364B98">
              <w:rPr>
                <w:sz w:val="18"/>
                <w:szCs w:val="18"/>
              </w:rPr>
              <w:t>О</w:t>
            </w:r>
            <w:r w:rsidR="00394980" w:rsidRPr="00364B98">
              <w:rPr>
                <w:sz w:val="18"/>
                <w:szCs w:val="18"/>
              </w:rPr>
              <w:t>беспечить реализацию комплекса мер, направленных на вовлечение всех государственных информационных ресурсов в принятие управленческих решений, в том числе предусматривающих обеспечение:</w:t>
            </w:r>
          </w:p>
          <w:p w:rsidR="00394980" w:rsidRPr="00394980" w:rsidRDefault="00394980" w:rsidP="00D537A5">
            <w:pPr>
              <w:pStyle w:val="a3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auto"/>
              <w:ind w:left="488" w:hanging="284"/>
              <w:textAlignment w:val="auto"/>
              <w:rPr>
                <w:sz w:val="18"/>
                <w:szCs w:val="18"/>
              </w:rPr>
            </w:pPr>
            <w:r w:rsidRPr="00394980">
              <w:rPr>
                <w:sz w:val="18"/>
                <w:szCs w:val="18"/>
              </w:rPr>
              <w:t>доступности всех государственных информационных ресурсов любому государственному органу и органу управления государственными внебюджетными фондами для целей аналитики и принятия им</w:t>
            </w:r>
            <w:r w:rsidR="00D537A5">
              <w:rPr>
                <w:sz w:val="18"/>
                <w:szCs w:val="18"/>
              </w:rPr>
              <w:t> </w:t>
            </w:r>
            <w:r w:rsidRPr="00394980">
              <w:rPr>
                <w:sz w:val="18"/>
                <w:szCs w:val="18"/>
              </w:rPr>
              <w:t>управленческих решений с обязательным устранением препятствий на пути достижения этой цели, а в отношении данных ограниченного доступа – безусловной возможности получения на их основе обезличенных и (или) агрегированных данных в необходимых составе и объеме;</w:t>
            </w:r>
          </w:p>
          <w:p w:rsidR="00394980" w:rsidRPr="00394980" w:rsidRDefault="00394980" w:rsidP="00D537A5">
            <w:pPr>
              <w:pStyle w:val="a3"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auto"/>
              <w:ind w:left="488" w:hanging="284"/>
              <w:textAlignment w:val="auto"/>
              <w:rPr>
                <w:sz w:val="18"/>
                <w:szCs w:val="18"/>
              </w:rPr>
            </w:pPr>
            <w:r w:rsidRPr="00394980">
              <w:rPr>
                <w:sz w:val="18"/>
                <w:szCs w:val="18"/>
              </w:rPr>
              <w:t xml:space="preserve">наличия структуры арбитража государственных данных, независимой </w:t>
            </w:r>
            <w:r w:rsidRPr="00394980">
              <w:rPr>
                <w:sz w:val="18"/>
                <w:szCs w:val="18"/>
              </w:rPr>
              <w:br/>
              <w:t xml:space="preserve">от участников споров, в целях определения и разрешения конфликтов </w:t>
            </w:r>
            <w:r w:rsidRPr="00394980">
              <w:rPr>
                <w:sz w:val="18"/>
                <w:szCs w:val="18"/>
              </w:rPr>
              <w:br/>
              <w:t>между государственными органами, органами управления государственными внебюджетными фондами при работе с государственными данными, в том числе в случае непредставления и (или) коллизий таких данных;</w:t>
            </w:r>
          </w:p>
          <w:p w:rsidR="00394980" w:rsidRPr="00394980" w:rsidRDefault="00394980" w:rsidP="00D537A5">
            <w:pPr>
              <w:pStyle w:val="a3"/>
              <w:numPr>
                <w:ilvl w:val="0"/>
                <w:numId w:val="3"/>
              </w:numPr>
              <w:spacing w:line="240" w:lineRule="auto"/>
              <w:ind w:left="488" w:hanging="284"/>
              <w:rPr>
                <w:spacing w:val="-6"/>
                <w:sz w:val="18"/>
                <w:szCs w:val="18"/>
              </w:rPr>
            </w:pPr>
            <w:r w:rsidRPr="00394980">
              <w:rPr>
                <w:sz w:val="18"/>
                <w:szCs w:val="18"/>
              </w:rPr>
              <w:t>определения ключевых показателей эффективности государственных органов и органов управления государственными внебюджетными фондами по</w:t>
            </w:r>
            <w:r w:rsidR="00D537A5">
              <w:rPr>
                <w:sz w:val="18"/>
                <w:szCs w:val="18"/>
              </w:rPr>
              <w:t> </w:t>
            </w:r>
            <w:r w:rsidRPr="00394980">
              <w:rPr>
                <w:sz w:val="18"/>
                <w:szCs w:val="18"/>
              </w:rPr>
              <w:t>использованию государственных данных в процессе принятия управленческих решений (без учета данных, изначально находящихся в</w:t>
            </w:r>
            <w:r w:rsidR="00D537A5">
              <w:rPr>
                <w:sz w:val="18"/>
                <w:szCs w:val="18"/>
              </w:rPr>
              <w:t> </w:t>
            </w:r>
            <w:r w:rsidRPr="00394980">
              <w:rPr>
                <w:sz w:val="18"/>
                <w:szCs w:val="18"/>
              </w:rPr>
              <w:t xml:space="preserve">информационных системах этих органов и </w:t>
            </w:r>
            <w:r>
              <w:rPr>
                <w:sz w:val="18"/>
                <w:szCs w:val="18"/>
              </w:rPr>
              <w:t>подведомственных им</w:t>
            </w:r>
            <w:r w:rsidR="00D537A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учреждений)</w:t>
            </w:r>
            <w:r w:rsidRPr="00394980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:rsidR="00394980" w:rsidRPr="00394980" w:rsidRDefault="00525B35" w:rsidP="00525B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394980" w:rsidRPr="00394980" w:rsidRDefault="00394980" w:rsidP="00364B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394980">
              <w:rPr>
                <w:rFonts w:ascii="Times New Roman" w:hAnsi="Times New Roman" w:cs="Times New Roman"/>
                <w:sz w:val="18"/>
                <w:szCs w:val="18"/>
              </w:rPr>
              <w:t>до 30 июня 2024</w:t>
            </w:r>
            <w:r w:rsidR="00364B9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94980">
              <w:rPr>
                <w:rFonts w:ascii="Times New Roman" w:hAnsi="Times New Roman" w:cs="Times New Roman"/>
                <w:sz w:val="18"/>
                <w:szCs w:val="18"/>
              </w:rPr>
              <w:t>года</w:t>
            </w:r>
          </w:p>
        </w:tc>
        <w:tc>
          <w:tcPr>
            <w:tcW w:w="2695" w:type="dxa"/>
            <w:vAlign w:val="center"/>
          </w:tcPr>
          <w:p w:rsidR="00394980" w:rsidRPr="00394980" w:rsidRDefault="00394980" w:rsidP="003949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7458C" w:rsidRDefault="0097458C"/>
    <w:sectPr w:rsidR="0097458C" w:rsidSect="00F43D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F0045"/>
    <w:multiLevelType w:val="hybridMultilevel"/>
    <w:tmpl w:val="A9B88FD4"/>
    <w:lvl w:ilvl="0" w:tplc="2FD213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92E3A"/>
    <w:multiLevelType w:val="hybridMultilevel"/>
    <w:tmpl w:val="234A3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21B6F82"/>
    <w:multiLevelType w:val="hybridMultilevel"/>
    <w:tmpl w:val="0D725308"/>
    <w:lvl w:ilvl="0" w:tplc="FC504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3E4479"/>
    <w:multiLevelType w:val="hybridMultilevel"/>
    <w:tmpl w:val="0D725308"/>
    <w:lvl w:ilvl="0" w:tplc="FC504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AC"/>
    <w:rsid w:val="0010225D"/>
    <w:rsid w:val="0010513A"/>
    <w:rsid w:val="001B61AC"/>
    <w:rsid w:val="00292B54"/>
    <w:rsid w:val="00364B98"/>
    <w:rsid w:val="00394980"/>
    <w:rsid w:val="00525B35"/>
    <w:rsid w:val="006357EF"/>
    <w:rsid w:val="007137FB"/>
    <w:rsid w:val="007825B8"/>
    <w:rsid w:val="00893375"/>
    <w:rsid w:val="0097458C"/>
    <w:rsid w:val="00B9137D"/>
    <w:rsid w:val="00BF749A"/>
    <w:rsid w:val="00D333A0"/>
    <w:rsid w:val="00D455B1"/>
    <w:rsid w:val="00D537A5"/>
    <w:rsid w:val="00D64F80"/>
    <w:rsid w:val="00E66570"/>
    <w:rsid w:val="00F4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4F83"/>
  <w15:docId w15:val="{87C4715D-8235-4C20-BDD5-CF198568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25D"/>
    <w:pPr>
      <w:overflowPunct w:val="0"/>
      <w:autoSpaceDE w:val="0"/>
      <w:autoSpaceDN w:val="0"/>
      <w:adjustRightInd w:val="0"/>
      <w:spacing w:after="0" w:line="360" w:lineRule="auto"/>
      <w:ind w:left="720" w:firstLine="709"/>
      <w:contextualSpacing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2022-05-18T13:24:00Z</dcterms:created>
  <dcterms:modified xsi:type="dcterms:W3CDTF">2022-06-23T16:43:00Z</dcterms:modified>
</cp:coreProperties>
</file>