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AFD" w:rsidRPr="00041FC0" w:rsidRDefault="00676AFD" w:rsidP="007C708B">
      <w:pPr>
        <w:tabs>
          <w:tab w:val="left" w:pos="2355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1FC0">
        <w:rPr>
          <w:rFonts w:ascii="Times New Roman" w:hAnsi="Times New Roman" w:cs="Times New Roman"/>
          <w:sz w:val="28"/>
          <w:szCs w:val="28"/>
        </w:rPr>
        <w:t>Приложение №</w:t>
      </w:r>
      <w:r w:rsidR="00400373" w:rsidRPr="00041FC0">
        <w:rPr>
          <w:rFonts w:ascii="Times New Roman" w:hAnsi="Times New Roman" w:cs="Times New Roman"/>
          <w:sz w:val="28"/>
          <w:szCs w:val="28"/>
        </w:rPr>
        <w:t xml:space="preserve"> 2</w:t>
      </w:r>
      <w:r w:rsidR="00263074">
        <w:rPr>
          <w:rFonts w:ascii="Times New Roman" w:hAnsi="Times New Roman" w:cs="Times New Roman"/>
          <w:sz w:val="28"/>
          <w:szCs w:val="28"/>
        </w:rPr>
        <w:t>8</w:t>
      </w:r>
    </w:p>
    <w:p w:rsidR="007C708B" w:rsidRDefault="007C708B" w:rsidP="007C708B">
      <w:pPr>
        <w:tabs>
          <w:tab w:val="left" w:pos="2355"/>
        </w:tabs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C708B" w:rsidRDefault="007C708B" w:rsidP="00EE30C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08B">
        <w:rPr>
          <w:rFonts w:ascii="Times New Roman" w:hAnsi="Times New Roman" w:cs="Times New Roman"/>
          <w:b/>
          <w:sz w:val="28"/>
          <w:szCs w:val="28"/>
        </w:rPr>
        <w:t xml:space="preserve">Информация о плановых и фактических показателях КПЭ Общества и </w:t>
      </w:r>
      <w:r w:rsidR="00E84C1E">
        <w:rPr>
          <w:rFonts w:ascii="Times New Roman" w:hAnsi="Times New Roman" w:cs="Times New Roman"/>
          <w:b/>
          <w:sz w:val="28"/>
          <w:szCs w:val="28"/>
        </w:rPr>
        <w:t xml:space="preserve">функциональные (индивидуальные) </w:t>
      </w:r>
      <w:r w:rsidRPr="007C708B">
        <w:rPr>
          <w:rFonts w:ascii="Times New Roman" w:hAnsi="Times New Roman" w:cs="Times New Roman"/>
          <w:b/>
          <w:sz w:val="28"/>
          <w:szCs w:val="28"/>
        </w:rPr>
        <w:t xml:space="preserve">КПЭ генерального директора </w:t>
      </w:r>
      <w:r w:rsidR="00E84C1E">
        <w:rPr>
          <w:rFonts w:ascii="Times New Roman" w:hAnsi="Times New Roman" w:cs="Times New Roman"/>
          <w:b/>
          <w:sz w:val="28"/>
          <w:szCs w:val="28"/>
        </w:rPr>
        <w:t>О</w:t>
      </w:r>
      <w:r w:rsidRPr="007C708B">
        <w:rPr>
          <w:rFonts w:ascii="Times New Roman" w:hAnsi="Times New Roman" w:cs="Times New Roman"/>
          <w:b/>
          <w:sz w:val="28"/>
          <w:szCs w:val="28"/>
        </w:rPr>
        <w:t xml:space="preserve">бщества </w:t>
      </w:r>
      <w:r w:rsidR="00EE30C7">
        <w:rPr>
          <w:rFonts w:ascii="Times New Roman" w:hAnsi="Times New Roman" w:cs="Times New Roman"/>
          <w:b/>
          <w:sz w:val="28"/>
          <w:szCs w:val="28"/>
        </w:rPr>
        <w:br/>
      </w:r>
      <w:r w:rsidRPr="007C708B">
        <w:rPr>
          <w:rFonts w:ascii="Times New Roman" w:hAnsi="Times New Roman" w:cs="Times New Roman"/>
          <w:b/>
          <w:sz w:val="28"/>
          <w:szCs w:val="28"/>
        </w:rPr>
        <w:t>в 2021–2023 годах</w:t>
      </w:r>
    </w:p>
    <w:p w:rsidR="00EE30C7" w:rsidRPr="00EE30C7" w:rsidRDefault="00EE30C7" w:rsidP="00EE30C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30C7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2381"/>
        <w:gridCol w:w="1304"/>
        <w:gridCol w:w="1276"/>
        <w:gridCol w:w="1276"/>
        <w:gridCol w:w="1275"/>
        <w:gridCol w:w="1134"/>
        <w:gridCol w:w="1276"/>
      </w:tblGrid>
      <w:tr w:rsidR="007C708B" w:rsidRPr="00EE30C7" w:rsidTr="00EE30C7">
        <w:tc>
          <w:tcPr>
            <w:tcW w:w="534" w:type="dxa"/>
            <w:vMerge w:val="restart"/>
            <w:vAlign w:val="center"/>
          </w:tcPr>
          <w:p w:rsidR="007C708B" w:rsidRPr="00EE30C7" w:rsidRDefault="007C708B" w:rsidP="00EE30C7">
            <w:pPr>
              <w:jc w:val="center"/>
              <w:rPr>
                <w:rFonts w:ascii="Times New Roman" w:hAnsi="Times New Roman" w:cs="Times New Roman"/>
              </w:rPr>
            </w:pPr>
            <w:r w:rsidRPr="00EE30C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381" w:type="dxa"/>
            <w:vMerge w:val="restart"/>
            <w:vAlign w:val="center"/>
          </w:tcPr>
          <w:p w:rsidR="007C708B" w:rsidRPr="00EE30C7" w:rsidRDefault="007C708B" w:rsidP="00EE30C7">
            <w:pPr>
              <w:jc w:val="center"/>
              <w:rPr>
                <w:rFonts w:ascii="Times New Roman" w:hAnsi="Times New Roman" w:cs="Times New Roman"/>
              </w:rPr>
            </w:pPr>
            <w:r w:rsidRPr="00EE30C7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580" w:type="dxa"/>
            <w:gridSpan w:val="2"/>
            <w:vAlign w:val="center"/>
          </w:tcPr>
          <w:p w:rsidR="007C708B" w:rsidRPr="00EE30C7" w:rsidRDefault="007C708B" w:rsidP="00EE30C7">
            <w:pPr>
              <w:jc w:val="center"/>
              <w:rPr>
                <w:rFonts w:ascii="Times New Roman" w:hAnsi="Times New Roman" w:cs="Times New Roman"/>
              </w:rPr>
            </w:pPr>
            <w:r w:rsidRPr="00EE30C7">
              <w:rPr>
                <w:rFonts w:ascii="Times New Roman" w:hAnsi="Times New Roman" w:cs="Times New Roman"/>
              </w:rPr>
              <w:t>2021</w:t>
            </w:r>
            <w:r w:rsidR="00EE30C7" w:rsidRPr="00EE30C7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551" w:type="dxa"/>
            <w:gridSpan w:val="2"/>
            <w:vAlign w:val="center"/>
          </w:tcPr>
          <w:p w:rsidR="007C708B" w:rsidRPr="00EE30C7" w:rsidRDefault="007C708B" w:rsidP="00EE30C7">
            <w:pPr>
              <w:jc w:val="center"/>
              <w:rPr>
                <w:rFonts w:ascii="Times New Roman" w:hAnsi="Times New Roman" w:cs="Times New Roman"/>
              </w:rPr>
            </w:pPr>
            <w:r w:rsidRPr="00EE30C7">
              <w:rPr>
                <w:rFonts w:ascii="Times New Roman" w:hAnsi="Times New Roman" w:cs="Times New Roman"/>
              </w:rPr>
              <w:t>2022</w:t>
            </w:r>
            <w:r w:rsidR="00EE30C7" w:rsidRPr="00EE30C7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410" w:type="dxa"/>
            <w:gridSpan w:val="2"/>
            <w:vAlign w:val="center"/>
          </w:tcPr>
          <w:p w:rsidR="007C708B" w:rsidRPr="00EE30C7" w:rsidRDefault="007C708B" w:rsidP="00EE30C7">
            <w:pPr>
              <w:jc w:val="center"/>
              <w:rPr>
                <w:rFonts w:ascii="Times New Roman" w:hAnsi="Times New Roman" w:cs="Times New Roman"/>
              </w:rPr>
            </w:pPr>
            <w:r w:rsidRPr="00EE30C7">
              <w:rPr>
                <w:rFonts w:ascii="Times New Roman" w:hAnsi="Times New Roman" w:cs="Times New Roman"/>
              </w:rPr>
              <w:t>2023</w:t>
            </w:r>
            <w:r w:rsidR="00EE30C7" w:rsidRPr="00EE30C7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7C708B" w:rsidRPr="00EE30C7" w:rsidTr="00EE30C7">
        <w:tc>
          <w:tcPr>
            <w:tcW w:w="534" w:type="dxa"/>
            <w:vMerge/>
            <w:vAlign w:val="center"/>
          </w:tcPr>
          <w:p w:rsidR="007C708B" w:rsidRPr="00EE30C7" w:rsidRDefault="007C708B" w:rsidP="00EE3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  <w:vAlign w:val="center"/>
          </w:tcPr>
          <w:p w:rsidR="007C708B" w:rsidRPr="00EE30C7" w:rsidRDefault="007C708B" w:rsidP="00EE3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7C708B" w:rsidRPr="00EE30C7" w:rsidRDefault="007C708B" w:rsidP="00EE30C7">
            <w:pPr>
              <w:jc w:val="center"/>
              <w:rPr>
                <w:rFonts w:ascii="Times New Roman" w:hAnsi="Times New Roman" w:cs="Times New Roman"/>
              </w:rPr>
            </w:pPr>
            <w:r w:rsidRPr="00EE30C7">
              <w:rPr>
                <w:rFonts w:ascii="Times New Roman" w:hAnsi="Times New Roman" w:cs="Times New Roman"/>
              </w:rPr>
              <w:t>План</w:t>
            </w:r>
          </w:p>
          <w:p w:rsidR="007C708B" w:rsidRPr="00EE30C7" w:rsidRDefault="007C708B" w:rsidP="00EE30C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E30C7">
              <w:rPr>
                <w:rFonts w:ascii="Times New Roman" w:hAnsi="Times New Roman" w:cs="Times New Roman"/>
                <w:i/>
                <w:sz w:val="20"/>
                <w:szCs w:val="20"/>
              </w:rPr>
              <w:t>Протокол СД от 30.09.2021 № 5</w:t>
            </w:r>
          </w:p>
        </w:tc>
        <w:tc>
          <w:tcPr>
            <w:tcW w:w="1276" w:type="dxa"/>
            <w:vAlign w:val="center"/>
          </w:tcPr>
          <w:p w:rsidR="007C708B" w:rsidRPr="00EE30C7" w:rsidRDefault="007C708B" w:rsidP="00EE30C7">
            <w:pPr>
              <w:jc w:val="center"/>
              <w:rPr>
                <w:rFonts w:ascii="Times New Roman" w:hAnsi="Times New Roman" w:cs="Times New Roman"/>
              </w:rPr>
            </w:pPr>
            <w:r w:rsidRPr="00EE30C7">
              <w:rPr>
                <w:rFonts w:ascii="Times New Roman" w:hAnsi="Times New Roman" w:cs="Times New Roman"/>
              </w:rPr>
              <w:t>Факт</w:t>
            </w:r>
          </w:p>
          <w:p w:rsidR="007C708B" w:rsidRPr="00EE30C7" w:rsidRDefault="007C708B" w:rsidP="00EE30C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E30C7">
              <w:rPr>
                <w:rFonts w:ascii="Times New Roman" w:hAnsi="Times New Roman" w:cs="Times New Roman"/>
                <w:i/>
                <w:sz w:val="20"/>
                <w:szCs w:val="20"/>
              </w:rPr>
              <w:t>Протокол СД от 30.03.2022 №</w:t>
            </w:r>
            <w:r w:rsidR="00EE30C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EE30C7">
              <w:rPr>
                <w:rFonts w:ascii="Times New Roman" w:hAnsi="Times New Roman" w:cs="Times New Roman"/>
                <w:i/>
                <w:sz w:val="20"/>
                <w:szCs w:val="20"/>
              </w:rPr>
              <w:t>15</w:t>
            </w:r>
          </w:p>
        </w:tc>
        <w:tc>
          <w:tcPr>
            <w:tcW w:w="1276" w:type="dxa"/>
            <w:vAlign w:val="center"/>
          </w:tcPr>
          <w:p w:rsidR="007C708B" w:rsidRPr="00EE30C7" w:rsidRDefault="007C708B" w:rsidP="00EE30C7">
            <w:pPr>
              <w:jc w:val="center"/>
              <w:rPr>
                <w:rFonts w:ascii="Times New Roman" w:hAnsi="Times New Roman" w:cs="Times New Roman"/>
              </w:rPr>
            </w:pPr>
            <w:r w:rsidRPr="00EE30C7">
              <w:rPr>
                <w:rFonts w:ascii="Times New Roman" w:hAnsi="Times New Roman" w:cs="Times New Roman"/>
              </w:rPr>
              <w:t>План</w:t>
            </w:r>
          </w:p>
          <w:p w:rsidR="007C708B" w:rsidRPr="00EE30C7" w:rsidRDefault="007C708B" w:rsidP="00EE30C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E30C7">
              <w:rPr>
                <w:rFonts w:ascii="Times New Roman" w:hAnsi="Times New Roman" w:cs="Times New Roman"/>
                <w:i/>
                <w:sz w:val="20"/>
                <w:szCs w:val="20"/>
              </w:rPr>
              <w:t>Протокол от 12.09.2021 №5</w:t>
            </w:r>
          </w:p>
        </w:tc>
        <w:tc>
          <w:tcPr>
            <w:tcW w:w="1275" w:type="dxa"/>
            <w:vAlign w:val="center"/>
          </w:tcPr>
          <w:p w:rsidR="007C708B" w:rsidRPr="00EE30C7" w:rsidRDefault="007C708B" w:rsidP="00EE30C7">
            <w:pPr>
              <w:jc w:val="center"/>
              <w:rPr>
                <w:rFonts w:ascii="Times New Roman" w:hAnsi="Times New Roman" w:cs="Times New Roman"/>
              </w:rPr>
            </w:pPr>
            <w:r w:rsidRPr="00EE30C7">
              <w:rPr>
                <w:rFonts w:ascii="Times New Roman" w:hAnsi="Times New Roman" w:cs="Times New Roman"/>
              </w:rPr>
              <w:t>Факт</w:t>
            </w:r>
          </w:p>
          <w:p w:rsidR="007C708B" w:rsidRPr="00EE30C7" w:rsidRDefault="007C708B" w:rsidP="00EE30C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E30C7">
              <w:rPr>
                <w:rFonts w:ascii="Times New Roman" w:hAnsi="Times New Roman" w:cs="Times New Roman"/>
                <w:i/>
                <w:sz w:val="20"/>
                <w:szCs w:val="20"/>
              </w:rPr>
              <w:t>Протокол от 14.06.2023 №24</w:t>
            </w:r>
          </w:p>
        </w:tc>
        <w:tc>
          <w:tcPr>
            <w:tcW w:w="1134" w:type="dxa"/>
            <w:vAlign w:val="center"/>
          </w:tcPr>
          <w:p w:rsidR="007C708B" w:rsidRPr="00EE30C7" w:rsidRDefault="007C708B" w:rsidP="00EE30C7">
            <w:pPr>
              <w:jc w:val="center"/>
              <w:rPr>
                <w:rFonts w:ascii="Times New Roman" w:hAnsi="Times New Roman" w:cs="Times New Roman"/>
              </w:rPr>
            </w:pPr>
            <w:r w:rsidRPr="00EE30C7">
              <w:rPr>
                <w:rFonts w:ascii="Times New Roman" w:hAnsi="Times New Roman" w:cs="Times New Roman"/>
              </w:rPr>
              <w:t>План</w:t>
            </w:r>
          </w:p>
          <w:p w:rsidR="007C708B" w:rsidRPr="00EE30C7" w:rsidRDefault="007C708B" w:rsidP="00EE30C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E30C7">
              <w:rPr>
                <w:rFonts w:ascii="Times New Roman" w:hAnsi="Times New Roman" w:cs="Times New Roman"/>
                <w:i/>
                <w:sz w:val="20"/>
                <w:szCs w:val="20"/>
              </w:rPr>
              <w:t>Протокол от 08.02.2023 №16</w:t>
            </w:r>
          </w:p>
        </w:tc>
        <w:tc>
          <w:tcPr>
            <w:tcW w:w="1276" w:type="dxa"/>
            <w:vAlign w:val="center"/>
          </w:tcPr>
          <w:p w:rsidR="007C708B" w:rsidRPr="00EE30C7" w:rsidRDefault="007C708B" w:rsidP="00EE30C7">
            <w:pPr>
              <w:jc w:val="center"/>
              <w:rPr>
                <w:rFonts w:ascii="Times New Roman" w:hAnsi="Times New Roman" w:cs="Times New Roman"/>
              </w:rPr>
            </w:pPr>
            <w:r w:rsidRPr="00EE30C7">
              <w:rPr>
                <w:rFonts w:ascii="Times New Roman" w:hAnsi="Times New Roman" w:cs="Times New Roman"/>
              </w:rPr>
              <w:t>Факт</w:t>
            </w:r>
          </w:p>
        </w:tc>
      </w:tr>
      <w:tr w:rsidR="007C708B" w:rsidRPr="00EE30C7" w:rsidTr="00EE30C7">
        <w:trPr>
          <w:trHeight w:val="716"/>
        </w:trPr>
        <w:tc>
          <w:tcPr>
            <w:tcW w:w="534" w:type="dxa"/>
            <w:vAlign w:val="center"/>
          </w:tcPr>
          <w:p w:rsidR="007C708B" w:rsidRPr="00EE30C7" w:rsidRDefault="007C708B" w:rsidP="007C708B">
            <w:pPr>
              <w:rPr>
                <w:rFonts w:ascii="Times New Roman" w:hAnsi="Times New Roman" w:cs="Times New Roman"/>
                <w:color w:val="000000"/>
              </w:rPr>
            </w:pPr>
            <w:r w:rsidRPr="00EE30C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81" w:type="dxa"/>
            <w:vAlign w:val="center"/>
          </w:tcPr>
          <w:p w:rsidR="007C708B" w:rsidRPr="00EE30C7" w:rsidRDefault="007C708B" w:rsidP="00EE30C7">
            <w:pPr>
              <w:rPr>
                <w:rFonts w:ascii="Times New Roman" w:hAnsi="Times New Roman" w:cs="Times New Roman"/>
                <w:color w:val="000000"/>
              </w:rPr>
            </w:pPr>
            <w:r w:rsidRPr="00EE30C7">
              <w:rPr>
                <w:rFonts w:ascii="Times New Roman" w:hAnsi="Times New Roman" w:cs="Times New Roman"/>
                <w:color w:val="000000"/>
              </w:rPr>
              <w:t>Участие в</w:t>
            </w:r>
            <w:r w:rsidR="00EE30C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E30C7">
              <w:rPr>
                <w:rFonts w:ascii="Times New Roman" w:hAnsi="Times New Roman" w:cs="Times New Roman"/>
                <w:color w:val="000000"/>
              </w:rPr>
              <w:t>инвестиционных проектах</w:t>
            </w:r>
          </w:p>
        </w:tc>
        <w:tc>
          <w:tcPr>
            <w:tcW w:w="1304" w:type="dxa"/>
            <w:vAlign w:val="center"/>
          </w:tcPr>
          <w:p w:rsidR="007C708B" w:rsidRPr="00EE30C7" w:rsidRDefault="007C708B" w:rsidP="007C70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30C7">
              <w:rPr>
                <w:rFonts w:ascii="Times New Roman" w:hAnsi="Times New Roman" w:cs="Times New Roman"/>
                <w:color w:val="000000"/>
              </w:rPr>
              <w:t>Не менее 50 проектов</w:t>
            </w:r>
          </w:p>
        </w:tc>
        <w:tc>
          <w:tcPr>
            <w:tcW w:w="1276" w:type="dxa"/>
            <w:vAlign w:val="center"/>
          </w:tcPr>
          <w:p w:rsidR="007C708B" w:rsidRPr="00EE30C7" w:rsidRDefault="007C708B" w:rsidP="007C70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30C7">
              <w:rPr>
                <w:rFonts w:ascii="Times New Roman" w:hAnsi="Times New Roman" w:cs="Times New Roman"/>
                <w:color w:val="000000"/>
              </w:rPr>
              <w:t>53 проекта</w:t>
            </w:r>
          </w:p>
        </w:tc>
        <w:tc>
          <w:tcPr>
            <w:tcW w:w="1276" w:type="dxa"/>
            <w:vAlign w:val="center"/>
          </w:tcPr>
          <w:p w:rsidR="007C708B" w:rsidRPr="00EE30C7" w:rsidRDefault="007C708B" w:rsidP="00EE30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30C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5" w:type="dxa"/>
            <w:vAlign w:val="center"/>
          </w:tcPr>
          <w:p w:rsidR="007C708B" w:rsidRPr="00EE30C7" w:rsidRDefault="007C708B" w:rsidP="00EE30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30C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7C708B" w:rsidRPr="00EE30C7" w:rsidRDefault="007C708B" w:rsidP="00EE30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30C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vAlign w:val="center"/>
          </w:tcPr>
          <w:p w:rsidR="007C708B" w:rsidRPr="00EE30C7" w:rsidRDefault="007C708B" w:rsidP="00EE30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30C7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7C708B" w:rsidRPr="00EE30C7" w:rsidTr="00EE30C7">
        <w:tc>
          <w:tcPr>
            <w:tcW w:w="534" w:type="dxa"/>
            <w:vAlign w:val="center"/>
          </w:tcPr>
          <w:p w:rsidR="007C708B" w:rsidRPr="00EE30C7" w:rsidRDefault="007C708B" w:rsidP="007C708B">
            <w:pPr>
              <w:rPr>
                <w:rFonts w:ascii="Times New Roman" w:hAnsi="Times New Roman" w:cs="Times New Roman"/>
                <w:color w:val="000000"/>
              </w:rPr>
            </w:pPr>
            <w:bookmarkStart w:id="0" w:name="_GoBack"/>
            <w:r w:rsidRPr="00EE30C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381" w:type="dxa"/>
            <w:vAlign w:val="center"/>
          </w:tcPr>
          <w:p w:rsidR="007C708B" w:rsidRPr="00EE30C7" w:rsidRDefault="007C708B" w:rsidP="007C708B">
            <w:pPr>
              <w:rPr>
                <w:rFonts w:ascii="Times New Roman" w:hAnsi="Times New Roman" w:cs="Times New Roman"/>
                <w:color w:val="000000"/>
              </w:rPr>
            </w:pPr>
            <w:r w:rsidRPr="00EE30C7">
              <w:rPr>
                <w:rFonts w:ascii="Times New Roman" w:hAnsi="Times New Roman" w:cs="Times New Roman"/>
                <w:color w:val="000000"/>
              </w:rPr>
              <w:t>Разработка МПРТТ</w:t>
            </w:r>
            <w:r w:rsidRPr="00EE30C7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  <w:r w:rsidRPr="00EE30C7">
              <w:rPr>
                <w:rFonts w:ascii="Times New Roman" w:hAnsi="Times New Roman" w:cs="Times New Roman"/>
                <w:color w:val="000000"/>
              </w:rPr>
              <w:t>, 1-й этап работ</w:t>
            </w:r>
          </w:p>
        </w:tc>
        <w:tc>
          <w:tcPr>
            <w:tcW w:w="1304" w:type="dxa"/>
            <w:vAlign w:val="center"/>
          </w:tcPr>
          <w:p w:rsidR="007C708B" w:rsidRPr="00EE30C7" w:rsidRDefault="007C708B" w:rsidP="007C70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30C7">
              <w:rPr>
                <w:rFonts w:ascii="Times New Roman" w:hAnsi="Times New Roman" w:cs="Times New Roman"/>
                <w:color w:val="000000"/>
              </w:rPr>
              <w:t>3 МПРТТ</w:t>
            </w:r>
          </w:p>
        </w:tc>
        <w:tc>
          <w:tcPr>
            <w:tcW w:w="1276" w:type="dxa"/>
            <w:vAlign w:val="center"/>
          </w:tcPr>
          <w:p w:rsidR="007C708B" w:rsidRPr="00EE30C7" w:rsidRDefault="007C708B" w:rsidP="007C70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30C7">
              <w:rPr>
                <w:rFonts w:ascii="Times New Roman" w:hAnsi="Times New Roman" w:cs="Times New Roman"/>
                <w:color w:val="000000"/>
              </w:rPr>
              <w:t>4 МПРТТ</w:t>
            </w:r>
          </w:p>
        </w:tc>
        <w:tc>
          <w:tcPr>
            <w:tcW w:w="1276" w:type="dxa"/>
            <w:vAlign w:val="center"/>
          </w:tcPr>
          <w:p w:rsidR="007C708B" w:rsidRPr="00EE30C7" w:rsidRDefault="007C708B" w:rsidP="00EE30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7C708B" w:rsidRPr="00EE30C7" w:rsidRDefault="007C708B" w:rsidP="00EE30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7C708B" w:rsidRPr="00EE30C7" w:rsidRDefault="007C708B" w:rsidP="00EE30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30C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vAlign w:val="center"/>
          </w:tcPr>
          <w:p w:rsidR="007C708B" w:rsidRPr="00EE30C7" w:rsidRDefault="007C708B" w:rsidP="00EE30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30C7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bookmarkEnd w:id="0"/>
      <w:tr w:rsidR="007C708B" w:rsidRPr="00EE30C7" w:rsidTr="00EE30C7">
        <w:tc>
          <w:tcPr>
            <w:tcW w:w="534" w:type="dxa"/>
            <w:vAlign w:val="center"/>
          </w:tcPr>
          <w:p w:rsidR="007C708B" w:rsidRPr="00EE30C7" w:rsidRDefault="007C708B" w:rsidP="007C708B">
            <w:pPr>
              <w:rPr>
                <w:rFonts w:ascii="Times New Roman" w:hAnsi="Times New Roman" w:cs="Times New Roman"/>
                <w:color w:val="000000"/>
              </w:rPr>
            </w:pPr>
            <w:r w:rsidRPr="00EE30C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381" w:type="dxa"/>
            <w:vAlign w:val="bottom"/>
          </w:tcPr>
          <w:p w:rsidR="007C708B" w:rsidRPr="00EE30C7" w:rsidRDefault="007C708B" w:rsidP="00EE30C7">
            <w:pPr>
              <w:rPr>
                <w:rFonts w:ascii="Times New Roman" w:hAnsi="Times New Roman" w:cs="Times New Roman"/>
                <w:color w:val="000000"/>
              </w:rPr>
            </w:pPr>
            <w:r w:rsidRPr="00EE30C7">
              <w:rPr>
                <w:rFonts w:ascii="Times New Roman" w:hAnsi="Times New Roman" w:cs="Times New Roman"/>
                <w:color w:val="000000"/>
              </w:rPr>
              <w:t>Участие в совершенствовании законодательства Российской Федерации в части особенностей создания туристской инфраструктуры и снижению административных барьеров,</w:t>
            </w:r>
            <w:r w:rsidR="00EE30C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E30C7">
              <w:rPr>
                <w:rFonts w:ascii="Times New Roman" w:hAnsi="Times New Roman" w:cs="Times New Roman"/>
                <w:color w:val="000000"/>
              </w:rPr>
              <w:t>препятствующих е</w:t>
            </w:r>
            <w:r w:rsidR="00EE30C7">
              <w:rPr>
                <w:rFonts w:ascii="Times New Roman" w:hAnsi="Times New Roman" w:cs="Times New Roman"/>
                <w:color w:val="000000"/>
              </w:rPr>
              <w:t>е</w:t>
            </w:r>
            <w:r w:rsidRPr="00EE30C7">
              <w:rPr>
                <w:rFonts w:ascii="Times New Roman" w:hAnsi="Times New Roman" w:cs="Times New Roman"/>
                <w:color w:val="000000"/>
              </w:rPr>
              <w:t xml:space="preserve"> развитию</w:t>
            </w:r>
          </w:p>
        </w:tc>
        <w:tc>
          <w:tcPr>
            <w:tcW w:w="1304" w:type="dxa"/>
            <w:vAlign w:val="center"/>
          </w:tcPr>
          <w:p w:rsidR="007C708B" w:rsidRPr="00EE30C7" w:rsidRDefault="007C708B" w:rsidP="007C70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30C7">
              <w:rPr>
                <w:rFonts w:ascii="Times New Roman" w:hAnsi="Times New Roman" w:cs="Times New Roman"/>
                <w:color w:val="000000"/>
              </w:rPr>
              <w:t>До 01.11.2021</w:t>
            </w:r>
          </w:p>
        </w:tc>
        <w:tc>
          <w:tcPr>
            <w:tcW w:w="1276" w:type="dxa"/>
            <w:vAlign w:val="center"/>
          </w:tcPr>
          <w:p w:rsidR="007C708B" w:rsidRPr="00EE30C7" w:rsidRDefault="007C708B" w:rsidP="007C70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30C7">
              <w:rPr>
                <w:rFonts w:ascii="Times New Roman" w:hAnsi="Times New Roman" w:cs="Times New Roman"/>
                <w:color w:val="000000"/>
              </w:rPr>
              <w:t>28.10.2021</w:t>
            </w:r>
          </w:p>
        </w:tc>
        <w:tc>
          <w:tcPr>
            <w:tcW w:w="1276" w:type="dxa"/>
            <w:vAlign w:val="center"/>
          </w:tcPr>
          <w:p w:rsidR="007C708B" w:rsidRPr="00EE30C7" w:rsidRDefault="007C708B" w:rsidP="00EE30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7C708B" w:rsidRPr="00EE30C7" w:rsidRDefault="007C708B" w:rsidP="00EE30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7C708B" w:rsidRPr="00EE30C7" w:rsidRDefault="007C708B" w:rsidP="00EE30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30C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vAlign w:val="center"/>
          </w:tcPr>
          <w:p w:rsidR="007C708B" w:rsidRPr="00EE30C7" w:rsidRDefault="007C708B" w:rsidP="00EE30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30C7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7C708B" w:rsidRPr="00EE30C7" w:rsidTr="00EE30C7">
        <w:tc>
          <w:tcPr>
            <w:tcW w:w="534" w:type="dxa"/>
            <w:vAlign w:val="center"/>
          </w:tcPr>
          <w:p w:rsidR="007C708B" w:rsidRPr="00EE30C7" w:rsidRDefault="007C708B" w:rsidP="007C708B">
            <w:pPr>
              <w:rPr>
                <w:rFonts w:ascii="Times New Roman" w:hAnsi="Times New Roman" w:cs="Times New Roman"/>
                <w:bCs/>
              </w:rPr>
            </w:pPr>
            <w:r w:rsidRPr="00EE30C7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381" w:type="dxa"/>
            <w:vAlign w:val="center"/>
          </w:tcPr>
          <w:p w:rsidR="007C708B" w:rsidRPr="00EE30C7" w:rsidRDefault="007C708B" w:rsidP="00EE30C7">
            <w:pPr>
              <w:rPr>
                <w:rFonts w:ascii="Times New Roman" w:hAnsi="Times New Roman" w:cs="Times New Roman"/>
                <w:color w:val="000000"/>
              </w:rPr>
            </w:pPr>
            <w:r w:rsidRPr="00EE30C7">
              <w:rPr>
                <w:rFonts w:ascii="Times New Roman" w:hAnsi="Times New Roman" w:cs="Times New Roman"/>
                <w:bCs/>
              </w:rPr>
              <w:t>Объем</w:t>
            </w:r>
            <w:r w:rsidR="00EE30C7">
              <w:rPr>
                <w:rFonts w:ascii="Times New Roman" w:hAnsi="Times New Roman" w:cs="Times New Roman"/>
                <w:bCs/>
              </w:rPr>
              <w:t xml:space="preserve"> </w:t>
            </w:r>
            <w:r w:rsidRPr="00EE30C7">
              <w:rPr>
                <w:rFonts w:ascii="Times New Roman" w:hAnsi="Times New Roman" w:cs="Times New Roman"/>
                <w:bCs/>
              </w:rPr>
              <w:t>финансирования инвестиционных проектов</w:t>
            </w:r>
            <w:r w:rsidR="00EE30C7">
              <w:rPr>
                <w:rFonts w:ascii="Times New Roman" w:hAnsi="Times New Roman" w:cs="Times New Roman"/>
                <w:bCs/>
              </w:rPr>
              <w:t xml:space="preserve"> </w:t>
            </w:r>
            <w:r w:rsidRPr="00EE30C7">
              <w:rPr>
                <w:rFonts w:ascii="Times New Roman" w:hAnsi="Times New Roman" w:cs="Times New Roman"/>
                <w:bCs/>
              </w:rPr>
              <w:t>(млрд рублей)</w:t>
            </w:r>
          </w:p>
        </w:tc>
        <w:tc>
          <w:tcPr>
            <w:tcW w:w="1304" w:type="dxa"/>
            <w:vAlign w:val="center"/>
          </w:tcPr>
          <w:p w:rsidR="007C708B" w:rsidRPr="00EE30C7" w:rsidRDefault="007C708B" w:rsidP="007C70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7C708B" w:rsidRPr="00EE30C7" w:rsidRDefault="007C708B" w:rsidP="007C70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7C708B" w:rsidRPr="00EE30C7" w:rsidRDefault="007C708B" w:rsidP="007C708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7C708B" w:rsidRPr="00EE30C7" w:rsidRDefault="007C708B" w:rsidP="007C70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30C7">
              <w:rPr>
                <w:rFonts w:ascii="Times New Roman" w:hAnsi="Times New Roman" w:cs="Times New Roman"/>
                <w:bCs/>
              </w:rPr>
              <w:t>29 348</w:t>
            </w:r>
          </w:p>
        </w:tc>
        <w:tc>
          <w:tcPr>
            <w:tcW w:w="1134" w:type="dxa"/>
            <w:vAlign w:val="center"/>
          </w:tcPr>
          <w:p w:rsidR="007C708B" w:rsidRPr="00EE30C7" w:rsidRDefault="007C708B" w:rsidP="007C708B">
            <w:pPr>
              <w:rPr>
                <w:rFonts w:ascii="Times New Roman" w:hAnsi="Times New Roman" w:cs="Times New Roman"/>
              </w:rPr>
            </w:pPr>
            <w:r w:rsidRPr="00EE30C7">
              <w:rPr>
                <w:rFonts w:ascii="Times New Roman" w:hAnsi="Times New Roman" w:cs="Times New Roman"/>
              </w:rPr>
              <w:t>38,482</w:t>
            </w:r>
          </w:p>
        </w:tc>
        <w:tc>
          <w:tcPr>
            <w:tcW w:w="1276" w:type="dxa"/>
          </w:tcPr>
          <w:p w:rsidR="007C708B" w:rsidRPr="00EE30C7" w:rsidRDefault="007C708B" w:rsidP="007C708B">
            <w:pPr>
              <w:rPr>
                <w:rFonts w:ascii="Times New Roman" w:hAnsi="Times New Roman" w:cs="Times New Roman"/>
              </w:rPr>
            </w:pPr>
            <w:r w:rsidRPr="00EE30C7">
              <w:rPr>
                <w:rFonts w:ascii="Times New Roman" w:hAnsi="Times New Roman" w:cs="Times New Roman"/>
              </w:rPr>
              <w:t>По состоянию на 21.03.2024 не утвержден</w:t>
            </w:r>
          </w:p>
        </w:tc>
      </w:tr>
      <w:tr w:rsidR="007C708B" w:rsidRPr="00EE30C7" w:rsidTr="00EE30C7">
        <w:tc>
          <w:tcPr>
            <w:tcW w:w="534" w:type="dxa"/>
            <w:vAlign w:val="center"/>
          </w:tcPr>
          <w:p w:rsidR="007C708B" w:rsidRPr="00EE30C7" w:rsidRDefault="007C708B" w:rsidP="007C708B">
            <w:pPr>
              <w:rPr>
                <w:rFonts w:ascii="Times New Roman" w:hAnsi="Times New Roman" w:cs="Times New Roman"/>
                <w:bCs/>
              </w:rPr>
            </w:pPr>
            <w:r w:rsidRPr="00EE30C7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2381" w:type="dxa"/>
            <w:vAlign w:val="center"/>
          </w:tcPr>
          <w:p w:rsidR="007C708B" w:rsidRPr="00EE30C7" w:rsidRDefault="007C708B" w:rsidP="007C708B">
            <w:pPr>
              <w:rPr>
                <w:rFonts w:ascii="Times New Roman" w:hAnsi="Times New Roman" w:cs="Times New Roman"/>
                <w:color w:val="000000"/>
              </w:rPr>
            </w:pPr>
            <w:r w:rsidRPr="00EE30C7">
              <w:rPr>
                <w:rFonts w:ascii="Times New Roman" w:hAnsi="Times New Roman" w:cs="Times New Roman"/>
                <w:bCs/>
              </w:rPr>
              <w:t>Привлечение соинвестиций (мультипликатор) (коэффициент)</w:t>
            </w:r>
          </w:p>
        </w:tc>
        <w:tc>
          <w:tcPr>
            <w:tcW w:w="1304" w:type="dxa"/>
            <w:vAlign w:val="center"/>
          </w:tcPr>
          <w:p w:rsidR="007C708B" w:rsidRPr="00EE30C7" w:rsidRDefault="007C708B" w:rsidP="007C70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7C708B" w:rsidRPr="00EE30C7" w:rsidRDefault="007C708B" w:rsidP="007C70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7C708B" w:rsidRPr="00EE30C7" w:rsidRDefault="007C708B" w:rsidP="007C70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30C7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75" w:type="dxa"/>
            <w:vAlign w:val="center"/>
          </w:tcPr>
          <w:p w:rsidR="007C708B" w:rsidRPr="00EE30C7" w:rsidRDefault="007C708B" w:rsidP="007C70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30C7">
              <w:rPr>
                <w:rFonts w:ascii="Times New Roman" w:hAnsi="Times New Roman" w:cs="Times New Roman"/>
                <w:bCs/>
              </w:rPr>
              <w:t>3,9</w:t>
            </w:r>
          </w:p>
        </w:tc>
        <w:tc>
          <w:tcPr>
            <w:tcW w:w="1134" w:type="dxa"/>
            <w:vAlign w:val="center"/>
          </w:tcPr>
          <w:p w:rsidR="007C708B" w:rsidRPr="00EE30C7" w:rsidRDefault="007C708B" w:rsidP="007C708B">
            <w:pPr>
              <w:rPr>
                <w:rFonts w:ascii="Times New Roman" w:hAnsi="Times New Roman" w:cs="Times New Roman"/>
              </w:rPr>
            </w:pPr>
            <w:r w:rsidRPr="00EE30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7C708B" w:rsidRPr="00EE30C7" w:rsidRDefault="007C708B" w:rsidP="007C708B">
            <w:pPr>
              <w:rPr>
                <w:rFonts w:ascii="Times New Roman" w:hAnsi="Times New Roman" w:cs="Times New Roman"/>
              </w:rPr>
            </w:pPr>
            <w:r w:rsidRPr="00EE30C7">
              <w:rPr>
                <w:rFonts w:ascii="Times New Roman" w:hAnsi="Times New Roman" w:cs="Times New Roman"/>
              </w:rPr>
              <w:t>По состоянию на 21.03.2024 не утвержден</w:t>
            </w:r>
          </w:p>
        </w:tc>
      </w:tr>
      <w:tr w:rsidR="007C708B" w:rsidRPr="00EE30C7" w:rsidTr="00EE30C7">
        <w:tc>
          <w:tcPr>
            <w:tcW w:w="534" w:type="dxa"/>
            <w:vAlign w:val="center"/>
          </w:tcPr>
          <w:p w:rsidR="007C708B" w:rsidRPr="00EE30C7" w:rsidRDefault="007C708B" w:rsidP="007C708B">
            <w:pPr>
              <w:rPr>
                <w:rFonts w:ascii="Times New Roman" w:hAnsi="Times New Roman" w:cs="Times New Roman"/>
                <w:bCs/>
              </w:rPr>
            </w:pPr>
            <w:r w:rsidRPr="00EE30C7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2381" w:type="dxa"/>
            <w:vAlign w:val="center"/>
          </w:tcPr>
          <w:p w:rsidR="007C708B" w:rsidRPr="00EE30C7" w:rsidRDefault="007C708B" w:rsidP="007C708B">
            <w:pPr>
              <w:rPr>
                <w:rFonts w:ascii="Times New Roman" w:hAnsi="Times New Roman" w:cs="Times New Roman"/>
                <w:color w:val="000000"/>
              </w:rPr>
            </w:pPr>
            <w:r w:rsidRPr="00EE30C7">
              <w:rPr>
                <w:rFonts w:ascii="Times New Roman" w:hAnsi="Times New Roman" w:cs="Times New Roman"/>
                <w:bCs/>
              </w:rPr>
              <w:t>Операционные расходы к объему финансовых вложений (%)</w:t>
            </w:r>
          </w:p>
        </w:tc>
        <w:tc>
          <w:tcPr>
            <w:tcW w:w="1304" w:type="dxa"/>
            <w:vAlign w:val="center"/>
          </w:tcPr>
          <w:p w:rsidR="007C708B" w:rsidRPr="00EE30C7" w:rsidRDefault="007C708B" w:rsidP="007C70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7C708B" w:rsidRPr="00EE30C7" w:rsidRDefault="007C708B" w:rsidP="007C70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7C708B" w:rsidRPr="00EE30C7" w:rsidRDefault="007C708B" w:rsidP="007C70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30C7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275" w:type="dxa"/>
            <w:vAlign w:val="center"/>
          </w:tcPr>
          <w:p w:rsidR="007C708B" w:rsidRPr="00EE30C7" w:rsidRDefault="007C708B" w:rsidP="007C70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30C7">
              <w:rPr>
                <w:rFonts w:ascii="Times New Roman" w:hAnsi="Times New Roman" w:cs="Times New Roman"/>
                <w:bCs/>
              </w:rPr>
              <w:t>7,99</w:t>
            </w:r>
          </w:p>
        </w:tc>
        <w:tc>
          <w:tcPr>
            <w:tcW w:w="1134" w:type="dxa"/>
            <w:vAlign w:val="center"/>
          </w:tcPr>
          <w:p w:rsidR="007C708B" w:rsidRPr="00EE30C7" w:rsidRDefault="007C708B" w:rsidP="007C708B">
            <w:pPr>
              <w:rPr>
                <w:rFonts w:ascii="Times New Roman" w:hAnsi="Times New Roman" w:cs="Times New Roman"/>
              </w:rPr>
            </w:pPr>
            <w:r w:rsidRPr="00EE30C7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276" w:type="dxa"/>
          </w:tcPr>
          <w:p w:rsidR="007C708B" w:rsidRPr="00EE30C7" w:rsidRDefault="007C708B" w:rsidP="007C708B">
            <w:pPr>
              <w:rPr>
                <w:rFonts w:ascii="Times New Roman" w:hAnsi="Times New Roman" w:cs="Times New Roman"/>
              </w:rPr>
            </w:pPr>
            <w:r w:rsidRPr="00EE30C7">
              <w:rPr>
                <w:rFonts w:ascii="Times New Roman" w:hAnsi="Times New Roman" w:cs="Times New Roman"/>
              </w:rPr>
              <w:t>По состоянию на 21.03.2024 не утвержден</w:t>
            </w:r>
          </w:p>
        </w:tc>
      </w:tr>
      <w:tr w:rsidR="007C708B" w:rsidRPr="00EE30C7" w:rsidTr="00EE30C7">
        <w:tc>
          <w:tcPr>
            <w:tcW w:w="534" w:type="dxa"/>
            <w:vAlign w:val="center"/>
          </w:tcPr>
          <w:p w:rsidR="007C708B" w:rsidRPr="00EE30C7" w:rsidRDefault="007C708B" w:rsidP="007C708B">
            <w:pPr>
              <w:rPr>
                <w:rFonts w:ascii="Times New Roman" w:hAnsi="Times New Roman" w:cs="Times New Roman"/>
                <w:bCs/>
              </w:rPr>
            </w:pPr>
            <w:r w:rsidRPr="00EE30C7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2381" w:type="dxa"/>
            <w:vAlign w:val="center"/>
          </w:tcPr>
          <w:p w:rsidR="007C708B" w:rsidRPr="00EE30C7" w:rsidRDefault="007C708B" w:rsidP="00EE30C7">
            <w:pPr>
              <w:rPr>
                <w:rFonts w:ascii="Times New Roman" w:hAnsi="Times New Roman" w:cs="Times New Roman"/>
                <w:color w:val="000000"/>
              </w:rPr>
            </w:pPr>
            <w:r w:rsidRPr="00EE30C7">
              <w:rPr>
                <w:rFonts w:ascii="Times New Roman" w:hAnsi="Times New Roman" w:cs="Times New Roman"/>
                <w:bCs/>
              </w:rPr>
              <w:t>Доля проектов с нарушением выполнения установленных</w:t>
            </w:r>
            <w:r w:rsidR="00EE30C7">
              <w:rPr>
                <w:rFonts w:ascii="Times New Roman" w:hAnsi="Times New Roman" w:cs="Times New Roman"/>
                <w:bCs/>
              </w:rPr>
              <w:t xml:space="preserve"> </w:t>
            </w:r>
            <w:r w:rsidRPr="00EE30C7">
              <w:rPr>
                <w:rFonts w:ascii="Times New Roman" w:hAnsi="Times New Roman" w:cs="Times New Roman"/>
                <w:bCs/>
              </w:rPr>
              <w:t>графиком работ в общем объеме участия</w:t>
            </w:r>
            <w:r w:rsidR="00EE30C7">
              <w:rPr>
                <w:rFonts w:ascii="Times New Roman" w:hAnsi="Times New Roman" w:cs="Times New Roman"/>
                <w:bCs/>
              </w:rPr>
              <w:t xml:space="preserve"> </w:t>
            </w:r>
            <w:r w:rsidRPr="00EE30C7">
              <w:rPr>
                <w:rFonts w:ascii="Times New Roman" w:hAnsi="Times New Roman" w:cs="Times New Roman"/>
                <w:bCs/>
              </w:rPr>
              <w:lastRenderedPageBreak/>
              <w:t>инвестиционных проектов (%)</w:t>
            </w:r>
          </w:p>
        </w:tc>
        <w:tc>
          <w:tcPr>
            <w:tcW w:w="1304" w:type="dxa"/>
            <w:vAlign w:val="center"/>
          </w:tcPr>
          <w:p w:rsidR="007C708B" w:rsidRPr="00EE30C7" w:rsidRDefault="007C708B" w:rsidP="007C70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7C708B" w:rsidRPr="00EE30C7" w:rsidRDefault="007C708B" w:rsidP="007C70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7C708B" w:rsidRPr="00EE30C7" w:rsidRDefault="007C708B" w:rsidP="007C70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30C7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275" w:type="dxa"/>
            <w:vAlign w:val="center"/>
          </w:tcPr>
          <w:p w:rsidR="007C708B" w:rsidRPr="00EE30C7" w:rsidRDefault="007C708B" w:rsidP="007C70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30C7">
              <w:rPr>
                <w:rFonts w:ascii="Times New Roman" w:hAnsi="Times New Roman" w:cs="Times New Roman"/>
                <w:bCs/>
              </w:rPr>
              <w:t>56</w:t>
            </w:r>
          </w:p>
        </w:tc>
        <w:tc>
          <w:tcPr>
            <w:tcW w:w="1134" w:type="dxa"/>
            <w:vAlign w:val="center"/>
          </w:tcPr>
          <w:p w:rsidR="007C708B" w:rsidRPr="00EE30C7" w:rsidRDefault="007C708B" w:rsidP="007C708B">
            <w:pPr>
              <w:rPr>
                <w:rFonts w:ascii="Times New Roman" w:hAnsi="Times New Roman" w:cs="Times New Roman"/>
              </w:rPr>
            </w:pPr>
            <w:r w:rsidRPr="00EE30C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7C708B" w:rsidRPr="00EE30C7" w:rsidRDefault="007C708B" w:rsidP="007C708B">
            <w:pPr>
              <w:rPr>
                <w:rFonts w:ascii="Times New Roman" w:hAnsi="Times New Roman" w:cs="Times New Roman"/>
              </w:rPr>
            </w:pPr>
            <w:r w:rsidRPr="00EE30C7">
              <w:rPr>
                <w:rFonts w:ascii="Times New Roman" w:hAnsi="Times New Roman" w:cs="Times New Roman"/>
              </w:rPr>
              <w:t>По состоянию на 21.03.2024 не утвержден</w:t>
            </w:r>
          </w:p>
        </w:tc>
      </w:tr>
      <w:tr w:rsidR="007C708B" w:rsidRPr="00EE30C7" w:rsidTr="00EE30C7">
        <w:tc>
          <w:tcPr>
            <w:tcW w:w="534" w:type="dxa"/>
            <w:vAlign w:val="center"/>
          </w:tcPr>
          <w:p w:rsidR="007C708B" w:rsidRPr="00EE30C7" w:rsidRDefault="007C708B" w:rsidP="007C708B">
            <w:pPr>
              <w:rPr>
                <w:rFonts w:ascii="Times New Roman" w:hAnsi="Times New Roman" w:cs="Times New Roman"/>
                <w:bCs/>
              </w:rPr>
            </w:pPr>
            <w:r w:rsidRPr="00EE30C7">
              <w:rPr>
                <w:rFonts w:ascii="Times New Roman" w:hAnsi="Times New Roman" w:cs="Times New Roman"/>
                <w:bCs/>
              </w:rPr>
              <w:lastRenderedPageBreak/>
              <w:t>8</w:t>
            </w:r>
          </w:p>
        </w:tc>
        <w:tc>
          <w:tcPr>
            <w:tcW w:w="2381" w:type="dxa"/>
            <w:vAlign w:val="center"/>
          </w:tcPr>
          <w:p w:rsidR="007C708B" w:rsidRPr="00EE30C7" w:rsidRDefault="007C708B" w:rsidP="007C708B">
            <w:pPr>
              <w:rPr>
                <w:rFonts w:ascii="Times New Roman" w:hAnsi="Times New Roman" w:cs="Times New Roman"/>
                <w:color w:val="000000"/>
              </w:rPr>
            </w:pPr>
            <w:r w:rsidRPr="00EE30C7">
              <w:rPr>
                <w:rFonts w:ascii="Times New Roman" w:hAnsi="Times New Roman" w:cs="Times New Roman"/>
                <w:bCs/>
              </w:rPr>
              <w:t>Количество проектов, по которым подписан корпоративный договор с инвестором (ед.)</w:t>
            </w:r>
          </w:p>
        </w:tc>
        <w:tc>
          <w:tcPr>
            <w:tcW w:w="1304" w:type="dxa"/>
            <w:vAlign w:val="center"/>
          </w:tcPr>
          <w:p w:rsidR="007C708B" w:rsidRPr="00EE30C7" w:rsidRDefault="007C708B" w:rsidP="00EE3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7C708B" w:rsidRPr="00EE30C7" w:rsidRDefault="007C708B" w:rsidP="00EE3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7C708B" w:rsidRPr="00EE30C7" w:rsidRDefault="007C708B" w:rsidP="00EE30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30C7"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1275" w:type="dxa"/>
            <w:vAlign w:val="center"/>
          </w:tcPr>
          <w:p w:rsidR="007C708B" w:rsidRPr="00EE30C7" w:rsidRDefault="007C708B" w:rsidP="00EE30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30C7">
              <w:rPr>
                <w:rFonts w:ascii="Times New Roman" w:hAnsi="Times New Roman" w:cs="Times New Roman"/>
                <w:bCs/>
              </w:rPr>
              <w:t>35</w:t>
            </w:r>
          </w:p>
        </w:tc>
        <w:tc>
          <w:tcPr>
            <w:tcW w:w="1134" w:type="dxa"/>
            <w:vAlign w:val="center"/>
          </w:tcPr>
          <w:p w:rsidR="007C708B" w:rsidRPr="00EE30C7" w:rsidRDefault="007C708B" w:rsidP="00EE30C7">
            <w:pPr>
              <w:jc w:val="center"/>
              <w:rPr>
                <w:rFonts w:ascii="Times New Roman" w:hAnsi="Times New Roman" w:cs="Times New Roman"/>
              </w:rPr>
            </w:pPr>
            <w:r w:rsidRPr="00EE30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C708B" w:rsidRPr="00EE30C7" w:rsidRDefault="007C708B" w:rsidP="007C708B">
            <w:pPr>
              <w:rPr>
                <w:rFonts w:ascii="Times New Roman" w:hAnsi="Times New Roman" w:cs="Times New Roman"/>
              </w:rPr>
            </w:pPr>
          </w:p>
        </w:tc>
      </w:tr>
      <w:tr w:rsidR="007C708B" w:rsidRPr="00EE30C7" w:rsidTr="00EE30C7">
        <w:tc>
          <w:tcPr>
            <w:tcW w:w="534" w:type="dxa"/>
            <w:vAlign w:val="center"/>
          </w:tcPr>
          <w:p w:rsidR="007C708B" w:rsidRPr="00EE30C7" w:rsidRDefault="007C708B" w:rsidP="007C708B">
            <w:pPr>
              <w:rPr>
                <w:rFonts w:ascii="Times New Roman" w:hAnsi="Times New Roman" w:cs="Times New Roman"/>
                <w:bCs/>
              </w:rPr>
            </w:pPr>
            <w:r w:rsidRPr="00EE30C7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2381" w:type="dxa"/>
            <w:vAlign w:val="center"/>
          </w:tcPr>
          <w:p w:rsidR="007C708B" w:rsidRPr="00EE30C7" w:rsidRDefault="007C708B" w:rsidP="00EE30C7">
            <w:pPr>
              <w:rPr>
                <w:rFonts w:ascii="Times New Roman" w:hAnsi="Times New Roman" w:cs="Times New Roman"/>
                <w:color w:val="000000"/>
              </w:rPr>
            </w:pPr>
            <w:r w:rsidRPr="00EE30C7">
              <w:rPr>
                <w:rFonts w:ascii="Times New Roman" w:hAnsi="Times New Roman" w:cs="Times New Roman"/>
                <w:bCs/>
              </w:rPr>
              <w:t>Разработка мастер</w:t>
            </w:r>
            <w:r w:rsidR="00EE30C7">
              <w:rPr>
                <w:rFonts w:ascii="Times New Roman" w:hAnsi="Times New Roman" w:cs="Times New Roman"/>
                <w:bCs/>
              </w:rPr>
              <w:t>-</w:t>
            </w:r>
            <w:r w:rsidRPr="00EE30C7">
              <w:rPr>
                <w:rFonts w:ascii="Times New Roman" w:hAnsi="Times New Roman" w:cs="Times New Roman"/>
                <w:bCs/>
              </w:rPr>
              <w:t>планов развития туристских территорий (МПРТТ), 1 этап (ед.)</w:t>
            </w:r>
          </w:p>
        </w:tc>
        <w:tc>
          <w:tcPr>
            <w:tcW w:w="1304" w:type="dxa"/>
            <w:vAlign w:val="center"/>
          </w:tcPr>
          <w:p w:rsidR="007C708B" w:rsidRPr="00EE30C7" w:rsidRDefault="007C708B" w:rsidP="00EE3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7C708B" w:rsidRPr="00EE30C7" w:rsidRDefault="007C708B" w:rsidP="00EE3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7C708B" w:rsidRPr="00EE30C7" w:rsidRDefault="007C708B" w:rsidP="00EE30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30C7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75" w:type="dxa"/>
            <w:vAlign w:val="center"/>
          </w:tcPr>
          <w:p w:rsidR="007C708B" w:rsidRPr="00EE30C7" w:rsidRDefault="007C708B" w:rsidP="00EE30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30C7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34" w:type="dxa"/>
            <w:vAlign w:val="center"/>
          </w:tcPr>
          <w:p w:rsidR="007C708B" w:rsidRPr="00EE30C7" w:rsidRDefault="007C708B" w:rsidP="00EE30C7">
            <w:pPr>
              <w:jc w:val="center"/>
              <w:rPr>
                <w:rFonts w:ascii="Times New Roman" w:hAnsi="Times New Roman" w:cs="Times New Roman"/>
              </w:rPr>
            </w:pPr>
            <w:r w:rsidRPr="00EE30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C708B" w:rsidRPr="00EE30C7" w:rsidRDefault="007C708B" w:rsidP="007C708B">
            <w:pPr>
              <w:rPr>
                <w:rFonts w:ascii="Times New Roman" w:hAnsi="Times New Roman" w:cs="Times New Roman"/>
              </w:rPr>
            </w:pPr>
          </w:p>
        </w:tc>
      </w:tr>
      <w:tr w:rsidR="007C708B" w:rsidRPr="00EE30C7" w:rsidTr="00EE30C7">
        <w:trPr>
          <w:trHeight w:val="2116"/>
        </w:trPr>
        <w:tc>
          <w:tcPr>
            <w:tcW w:w="534" w:type="dxa"/>
            <w:vAlign w:val="center"/>
          </w:tcPr>
          <w:p w:rsidR="007C708B" w:rsidRPr="00EE30C7" w:rsidRDefault="007C708B" w:rsidP="007C708B">
            <w:pPr>
              <w:rPr>
                <w:rFonts w:ascii="Times New Roman" w:hAnsi="Times New Roman" w:cs="Times New Roman"/>
              </w:rPr>
            </w:pPr>
            <w:r w:rsidRPr="00EE30C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81" w:type="dxa"/>
          </w:tcPr>
          <w:p w:rsidR="007C708B" w:rsidRPr="00EE30C7" w:rsidRDefault="007C708B" w:rsidP="007C708B">
            <w:pPr>
              <w:rPr>
                <w:rFonts w:ascii="Times New Roman" w:hAnsi="Times New Roman" w:cs="Times New Roman"/>
              </w:rPr>
            </w:pPr>
            <w:r w:rsidRPr="00EE30C7">
              <w:rPr>
                <w:rFonts w:ascii="Times New Roman" w:hAnsi="Times New Roman" w:cs="Times New Roman"/>
              </w:rPr>
              <w:t xml:space="preserve">Количество номеров в классифицированных средствах размещения, зафиксированных в подписанных корпоративных договорах с инвесторами </w:t>
            </w:r>
          </w:p>
        </w:tc>
        <w:tc>
          <w:tcPr>
            <w:tcW w:w="1304" w:type="dxa"/>
            <w:vAlign w:val="center"/>
          </w:tcPr>
          <w:p w:rsidR="007C708B" w:rsidRPr="00EE30C7" w:rsidRDefault="007C708B" w:rsidP="00EE30C7">
            <w:pPr>
              <w:jc w:val="center"/>
              <w:rPr>
                <w:rFonts w:ascii="Times New Roman" w:hAnsi="Times New Roman" w:cs="Times New Roman"/>
              </w:rPr>
            </w:pPr>
            <w:r w:rsidRPr="00EE30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7C708B" w:rsidRPr="00EE30C7" w:rsidRDefault="007C708B" w:rsidP="00EE30C7">
            <w:pPr>
              <w:jc w:val="center"/>
              <w:rPr>
                <w:rFonts w:ascii="Times New Roman" w:hAnsi="Times New Roman" w:cs="Times New Roman"/>
              </w:rPr>
            </w:pPr>
            <w:r w:rsidRPr="00EE30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7C708B" w:rsidRPr="00EE30C7" w:rsidRDefault="007C708B" w:rsidP="00EE30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30C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5" w:type="dxa"/>
            <w:vAlign w:val="center"/>
          </w:tcPr>
          <w:p w:rsidR="007C708B" w:rsidRPr="00EE30C7" w:rsidRDefault="007C708B" w:rsidP="00EE3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7C708B" w:rsidRPr="00EE30C7" w:rsidRDefault="007C708B" w:rsidP="00EE30C7">
            <w:pPr>
              <w:jc w:val="center"/>
              <w:rPr>
                <w:rFonts w:ascii="Times New Roman" w:hAnsi="Times New Roman" w:cs="Times New Roman"/>
              </w:rPr>
            </w:pPr>
            <w:r w:rsidRPr="00EE30C7">
              <w:rPr>
                <w:rFonts w:ascii="Times New Roman" w:hAnsi="Times New Roman" w:cs="Times New Roman"/>
              </w:rPr>
              <w:t>15</w:t>
            </w:r>
            <w:r w:rsidR="00EE30C7">
              <w:rPr>
                <w:rFonts w:ascii="Times New Roman" w:hAnsi="Times New Roman" w:cs="Times New Roman"/>
              </w:rPr>
              <w:t> </w:t>
            </w:r>
            <w:r w:rsidRPr="00EE30C7"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1276" w:type="dxa"/>
          </w:tcPr>
          <w:p w:rsidR="007C708B" w:rsidRPr="00EE30C7" w:rsidRDefault="007C708B" w:rsidP="007C708B">
            <w:pPr>
              <w:rPr>
                <w:rFonts w:ascii="Times New Roman" w:hAnsi="Times New Roman" w:cs="Times New Roman"/>
              </w:rPr>
            </w:pPr>
            <w:r w:rsidRPr="00EE30C7">
              <w:rPr>
                <w:rFonts w:ascii="Times New Roman" w:hAnsi="Times New Roman" w:cs="Times New Roman"/>
              </w:rPr>
              <w:t>По состоянию на 21.03.2024 не утвержден</w:t>
            </w:r>
          </w:p>
        </w:tc>
      </w:tr>
    </w:tbl>
    <w:p w:rsidR="007C708B" w:rsidRPr="007C708B" w:rsidRDefault="007C708B" w:rsidP="007C70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708B" w:rsidRPr="00EE30C7" w:rsidRDefault="007C708B" w:rsidP="00EE30C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30C7">
        <w:rPr>
          <w:rFonts w:ascii="Times New Roman" w:hAnsi="Times New Roman" w:cs="Times New Roman"/>
          <w:color w:val="000000"/>
          <w:sz w:val="28"/>
          <w:szCs w:val="28"/>
        </w:rPr>
        <w:t>Функциональные (индивидуальные) КПЭ деятельности генерального директора Корпорации на 2022 год утверждены Советом директоров Корпорации (протокол от 1 марта 2022 г. № 12)</w:t>
      </w:r>
      <w:r w:rsidR="00EE30C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C708B" w:rsidRPr="007C708B" w:rsidRDefault="00EE30C7" w:rsidP="00EE30C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Таблица 2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837"/>
        <w:gridCol w:w="4362"/>
        <w:gridCol w:w="1260"/>
        <w:gridCol w:w="1425"/>
        <w:gridCol w:w="1296"/>
        <w:gridCol w:w="1276"/>
      </w:tblGrid>
      <w:tr w:rsidR="00EE30C7" w:rsidRPr="007C708B" w:rsidTr="001D64F6">
        <w:tc>
          <w:tcPr>
            <w:tcW w:w="837" w:type="dxa"/>
            <w:vMerge w:val="restart"/>
            <w:vAlign w:val="center"/>
          </w:tcPr>
          <w:p w:rsidR="00EE30C7" w:rsidRPr="007C708B" w:rsidRDefault="00EE30C7" w:rsidP="007C70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4362" w:type="dxa"/>
            <w:vMerge w:val="restart"/>
            <w:vAlign w:val="center"/>
          </w:tcPr>
          <w:p w:rsidR="00EE30C7" w:rsidRPr="007C708B" w:rsidRDefault="00EE30C7" w:rsidP="007C70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685" w:type="dxa"/>
            <w:gridSpan w:val="2"/>
            <w:vAlign w:val="center"/>
          </w:tcPr>
          <w:p w:rsidR="00EE30C7" w:rsidRPr="001D64F6" w:rsidRDefault="00EE30C7" w:rsidP="007C70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64F6">
              <w:rPr>
                <w:rFonts w:ascii="Times New Roman" w:hAnsi="Times New Roman" w:cs="Times New Roman"/>
                <w:color w:val="000000"/>
              </w:rPr>
              <w:t>2022 год</w:t>
            </w:r>
          </w:p>
        </w:tc>
        <w:tc>
          <w:tcPr>
            <w:tcW w:w="2572" w:type="dxa"/>
            <w:gridSpan w:val="2"/>
            <w:vAlign w:val="center"/>
          </w:tcPr>
          <w:p w:rsidR="00EE30C7" w:rsidRPr="001D64F6" w:rsidRDefault="00EE30C7" w:rsidP="007C70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64F6">
              <w:rPr>
                <w:rFonts w:ascii="Times New Roman" w:hAnsi="Times New Roman" w:cs="Times New Roman"/>
                <w:color w:val="000000"/>
              </w:rPr>
              <w:t>2023 год</w:t>
            </w:r>
          </w:p>
        </w:tc>
      </w:tr>
      <w:tr w:rsidR="00EE30C7" w:rsidRPr="007C708B" w:rsidTr="001D64F6">
        <w:tc>
          <w:tcPr>
            <w:tcW w:w="837" w:type="dxa"/>
            <w:vMerge/>
            <w:vAlign w:val="center"/>
          </w:tcPr>
          <w:p w:rsidR="00EE30C7" w:rsidRPr="007C708B" w:rsidRDefault="00EE30C7" w:rsidP="007C70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62" w:type="dxa"/>
            <w:vMerge/>
            <w:vAlign w:val="center"/>
          </w:tcPr>
          <w:p w:rsidR="00EE30C7" w:rsidRPr="007C708B" w:rsidRDefault="00EE30C7" w:rsidP="007C70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EE30C7" w:rsidRPr="001D64F6" w:rsidRDefault="00EE30C7" w:rsidP="007C70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64F6">
              <w:rPr>
                <w:rFonts w:ascii="Times New Roman" w:hAnsi="Times New Roman" w:cs="Times New Roman"/>
                <w:color w:val="000000"/>
              </w:rPr>
              <w:t>План</w:t>
            </w:r>
          </w:p>
          <w:p w:rsidR="00EE30C7" w:rsidRPr="007C708B" w:rsidRDefault="00EE30C7" w:rsidP="001D64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CD4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Протокол СД</w:t>
            </w:r>
            <w:r w:rsidR="001D64F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r w:rsidRPr="00725CD4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от </w:t>
            </w:r>
            <w:r w:rsidR="001D64F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0</w:t>
            </w:r>
            <w:r w:rsidRPr="00725CD4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1.03.2022 №</w:t>
            </w:r>
            <w:r w:rsidR="001D64F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 </w:t>
            </w:r>
            <w:r w:rsidRPr="00725CD4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25" w:type="dxa"/>
            <w:vAlign w:val="center"/>
          </w:tcPr>
          <w:p w:rsidR="00EE30C7" w:rsidRPr="001D64F6" w:rsidRDefault="00EE30C7" w:rsidP="007C70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64F6">
              <w:rPr>
                <w:rFonts w:ascii="Times New Roman" w:hAnsi="Times New Roman" w:cs="Times New Roman"/>
                <w:color w:val="000000"/>
              </w:rPr>
              <w:t>Факт</w:t>
            </w:r>
          </w:p>
          <w:p w:rsidR="00EE30C7" w:rsidRPr="007C708B" w:rsidRDefault="00EE30C7" w:rsidP="001D64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CD4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Протокол Проектного комитета Общества от</w:t>
            </w:r>
            <w:r w:rsidR="001D64F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r w:rsidRPr="00725CD4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26.12 2022</w:t>
            </w:r>
          </w:p>
        </w:tc>
        <w:tc>
          <w:tcPr>
            <w:tcW w:w="1296" w:type="dxa"/>
            <w:vAlign w:val="center"/>
          </w:tcPr>
          <w:p w:rsidR="00EE30C7" w:rsidRPr="001D64F6" w:rsidRDefault="00EE30C7" w:rsidP="007C70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64F6">
              <w:rPr>
                <w:rFonts w:ascii="Times New Roman" w:hAnsi="Times New Roman" w:cs="Times New Roman"/>
                <w:color w:val="000000"/>
              </w:rPr>
              <w:t>План</w:t>
            </w:r>
          </w:p>
          <w:p w:rsidR="00EE30C7" w:rsidRPr="00725CD4" w:rsidRDefault="00EE30C7" w:rsidP="007C708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725CD4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Протокол СД</w:t>
            </w:r>
          </w:p>
          <w:p w:rsidR="00EE30C7" w:rsidRPr="007C708B" w:rsidRDefault="00EE30C7" w:rsidP="007C7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CD4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от 20.04.2023 № 21</w:t>
            </w:r>
          </w:p>
        </w:tc>
        <w:tc>
          <w:tcPr>
            <w:tcW w:w="1276" w:type="dxa"/>
            <w:vAlign w:val="center"/>
          </w:tcPr>
          <w:p w:rsidR="00EE30C7" w:rsidRPr="001D64F6" w:rsidRDefault="001D64F6" w:rsidP="007C70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64F6">
              <w:rPr>
                <w:rFonts w:ascii="Times New Roman" w:hAnsi="Times New Roman" w:cs="Times New Roman"/>
                <w:color w:val="000000"/>
              </w:rPr>
              <w:t>Факт</w:t>
            </w:r>
          </w:p>
        </w:tc>
      </w:tr>
      <w:tr w:rsidR="007C708B" w:rsidRPr="007C708B" w:rsidTr="001D64F6">
        <w:tc>
          <w:tcPr>
            <w:tcW w:w="837" w:type="dxa"/>
            <w:vAlign w:val="center"/>
          </w:tcPr>
          <w:p w:rsidR="007C708B" w:rsidRPr="007C708B" w:rsidRDefault="007C708B" w:rsidP="001D64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62" w:type="dxa"/>
          </w:tcPr>
          <w:p w:rsidR="007C708B" w:rsidRPr="007C708B" w:rsidRDefault="007C708B" w:rsidP="007C70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8B">
              <w:rPr>
                <w:rFonts w:ascii="Times New Roman" w:hAnsi="Times New Roman" w:cs="Times New Roman"/>
                <w:sz w:val="24"/>
                <w:szCs w:val="24"/>
              </w:rPr>
              <w:t>Количество номеров в классифицированных средствах размещения, зафиксированное в подписанных корпоративных договорах с инвесторами</w:t>
            </w:r>
          </w:p>
        </w:tc>
        <w:tc>
          <w:tcPr>
            <w:tcW w:w="1260" w:type="dxa"/>
            <w:vAlign w:val="center"/>
          </w:tcPr>
          <w:p w:rsidR="007C708B" w:rsidRPr="007C708B" w:rsidRDefault="007C708B" w:rsidP="001D64F6">
            <w:pPr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C708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Не менее</w:t>
            </w:r>
          </w:p>
          <w:p w:rsidR="007C708B" w:rsidRPr="007C708B" w:rsidRDefault="007C708B" w:rsidP="001D64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8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12 000 номеров</w:t>
            </w:r>
          </w:p>
        </w:tc>
        <w:tc>
          <w:tcPr>
            <w:tcW w:w="1425" w:type="dxa"/>
            <w:vAlign w:val="center"/>
          </w:tcPr>
          <w:p w:rsidR="007C708B" w:rsidRPr="007C708B" w:rsidRDefault="007C708B" w:rsidP="001D64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10 151</w:t>
            </w:r>
          </w:p>
        </w:tc>
        <w:tc>
          <w:tcPr>
            <w:tcW w:w="1296" w:type="dxa"/>
            <w:vAlign w:val="center"/>
          </w:tcPr>
          <w:p w:rsidR="007C708B" w:rsidRPr="007C708B" w:rsidRDefault="007C708B" w:rsidP="001D64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EE30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C7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1276" w:type="dxa"/>
            <w:vAlign w:val="center"/>
          </w:tcPr>
          <w:p w:rsidR="007C708B" w:rsidRPr="007C708B" w:rsidRDefault="001D64F6" w:rsidP="001D64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7C708B" w:rsidRPr="007C708B" w:rsidRDefault="007C708B" w:rsidP="00676AFD">
      <w:pPr>
        <w:tabs>
          <w:tab w:val="left" w:pos="2355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7C708B" w:rsidRPr="007C708B" w:rsidSect="00D6794D">
      <w:headerReference w:type="default" r:id="rId8"/>
      <w:pgSz w:w="11906" w:h="16838"/>
      <w:pgMar w:top="1134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8A4" w:rsidRDefault="00B308A4" w:rsidP="006E6471">
      <w:pPr>
        <w:spacing w:after="0" w:line="240" w:lineRule="auto"/>
      </w:pPr>
      <w:r>
        <w:separator/>
      </w:r>
    </w:p>
  </w:endnote>
  <w:endnote w:type="continuationSeparator" w:id="0">
    <w:p w:rsidR="00B308A4" w:rsidRDefault="00B308A4" w:rsidP="006E6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8A4" w:rsidRDefault="00B308A4" w:rsidP="006E6471">
      <w:pPr>
        <w:spacing w:after="0" w:line="240" w:lineRule="auto"/>
      </w:pPr>
      <w:r>
        <w:separator/>
      </w:r>
    </w:p>
  </w:footnote>
  <w:footnote w:type="continuationSeparator" w:id="0">
    <w:p w:rsidR="00B308A4" w:rsidRDefault="00B308A4" w:rsidP="006E6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3483892"/>
      <w:docPartObj>
        <w:docPartGallery w:val="Page Numbers (Top of Page)"/>
        <w:docPartUnique/>
      </w:docPartObj>
    </w:sdtPr>
    <w:sdtEndPr/>
    <w:sdtContent>
      <w:p w:rsidR="00CA7532" w:rsidRDefault="00CA753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3074">
          <w:rPr>
            <w:noProof/>
          </w:rPr>
          <w:t>2</w:t>
        </w:r>
        <w:r>
          <w:fldChar w:fldCharType="end"/>
        </w:r>
      </w:p>
    </w:sdtContent>
  </w:sdt>
  <w:p w:rsidR="00CA7532" w:rsidRDefault="00CA753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42D2F"/>
    <w:multiLevelType w:val="hybridMultilevel"/>
    <w:tmpl w:val="4704B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875B3"/>
    <w:multiLevelType w:val="hybridMultilevel"/>
    <w:tmpl w:val="45844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617E5"/>
    <w:multiLevelType w:val="multilevel"/>
    <w:tmpl w:val="A250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724DEE"/>
    <w:multiLevelType w:val="hybridMultilevel"/>
    <w:tmpl w:val="BB6A6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323B6"/>
    <w:multiLevelType w:val="hybridMultilevel"/>
    <w:tmpl w:val="71089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31E26"/>
    <w:multiLevelType w:val="hybridMultilevel"/>
    <w:tmpl w:val="FD100078"/>
    <w:lvl w:ilvl="0" w:tplc="D2D022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B4D5FE9"/>
    <w:multiLevelType w:val="hybridMultilevel"/>
    <w:tmpl w:val="59047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07C22"/>
    <w:multiLevelType w:val="hybridMultilevel"/>
    <w:tmpl w:val="4D1EF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B2268"/>
    <w:multiLevelType w:val="hybridMultilevel"/>
    <w:tmpl w:val="F9DE57E2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375442D1"/>
    <w:multiLevelType w:val="hybridMultilevel"/>
    <w:tmpl w:val="19D66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741E64"/>
    <w:multiLevelType w:val="hybridMultilevel"/>
    <w:tmpl w:val="62607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997CE8"/>
    <w:multiLevelType w:val="hybridMultilevel"/>
    <w:tmpl w:val="3B3CE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E7824"/>
    <w:multiLevelType w:val="hybridMultilevel"/>
    <w:tmpl w:val="B382F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AD5F87"/>
    <w:multiLevelType w:val="hybridMultilevel"/>
    <w:tmpl w:val="1A522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3C6598"/>
    <w:multiLevelType w:val="hybridMultilevel"/>
    <w:tmpl w:val="014C243E"/>
    <w:lvl w:ilvl="0" w:tplc="AC7EF3F8">
      <w:start w:val="1"/>
      <w:numFmt w:val="bullet"/>
      <w:suff w:val="space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2E13DB7"/>
    <w:multiLevelType w:val="hybridMultilevel"/>
    <w:tmpl w:val="B1B4D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A33126"/>
    <w:multiLevelType w:val="hybridMultilevel"/>
    <w:tmpl w:val="58CAA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6"/>
  </w:num>
  <w:num w:numId="5">
    <w:abstractNumId w:val="3"/>
  </w:num>
  <w:num w:numId="6">
    <w:abstractNumId w:val="10"/>
  </w:num>
  <w:num w:numId="7">
    <w:abstractNumId w:val="13"/>
  </w:num>
  <w:num w:numId="8">
    <w:abstractNumId w:val="16"/>
  </w:num>
  <w:num w:numId="9">
    <w:abstractNumId w:val="15"/>
  </w:num>
  <w:num w:numId="10">
    <w:abstractNumId w:val="0"/>
  </w:num>
  <w:num w:numId="11">
    <w:abstractNumId w:val="4"/>
  </w:num>
  <w:num w:numId="12">
    <w:abstractNumId w:val="11"/>
  </w:num>
  <w:num w:numId="13">
    <w:abstractNumId w:val="12"/>
  </w:num>
  <w:num w:numId="14">
    <w:abstractNumId w:val="7"/>
  </w:num>
  <w:num w:numId="15">
    <w:abstractNumId w:val="5"/>
  </w:num>
  <w:num w:numId="16">
    <w:abstractNumId w:val="8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B1"/>
    <w:rsid w:val="00006897"/>
    <w:rsid w:val="00010179"/>
    <w:rsid w:val="0003310A"/>
    <w:rsid w:val="00041FC0"/>
    <w:rsid w:val="00063D90"/>
    <w:rsid w:val="00064FCD"/>
    <w:rsid w:val="00077E76"/>
    <w:rsid w:val="000B288B"/>
    <w:rsid w:val="000D3015"/>
    <w:rsid w:val="000E0577"/>
    <w:rsid w:val="000E067A"/>
    <w:rsid w:val="000E58B0"/>
    <w:rsid w:val="000F691D"/>
    <w:rsid w:val="001518E1"/>
    <w:rsid w:val="0015367F"/>
    <w:rsid w:val="00157A90"/>
    <w:rsid w:val="001A2E48"/>
    <w:rsid w:val="001D64F6"/>
    <w:rsid w:val="002069E8"/>
    <w:rsid w:val="00235E11"/>
    <w:rsid w:val="00236961"/>
    <w:rsid w:val="00242BC7"/>
    <w:rsid w:val="00263074"/>
    <w:rsid w:val="002820C9"/>
    <w:rsid w:val="002B21C7"/>
    <w:rsid w:val="002B6702"/>
    <w:rsid w:val="002D3F93"/>
    <w:rsid w:val="002D47E9"/>
    <w:rsid w:val="002E27B5"/>
    <w:rsid w:val="002F139F"/>
    <w:rsid w:val="002F4381"/>
    <w:rsid w:val="002F57FC"/>
    <w:rsid w:val="003014BA"/>
    <w:rsid w:val="003A11C8"/>
    <w:rsid w:val="003A583B"/>
    <w:rsid w:val="003B1A80"/>
    <w:rsid w:val="003C7A46"/>
    <w:rsid w:val="00400373"/>
    <w:rsid w:val="0042056D"/>
    <w:rsid w:val="00424B06"/>
    <w:rsid w:val="00444FD6"/>
    <w:rsid w:val="00454B8A"/>
    <w:rsid w:val="004805A4"/>
    <w:rsid w:val="00492FDE"/>
    <w:rsid w:val="004F266D"/>
    <w:rsid w:val="0051210E"/>
    <w:rsid w:val="00522696"/>
    <w:rsid w:val="00543692"/>
    <w:rsid w:val="005747E3"/>
    <w:rsid w:val="00594058"/>
    <w:rsid w:val="00595421"/>
    <w:rsid w:val="005A116A"/>
    <w:rsid w:val="005A757C"/>
    <w:rsid w:val="005E468C"/>
    <w:rsid w:val="005E48B1"/>
    <w:rsid w:val="005F6F62"/>
    <w:rsid w:val="006155DD"/>
    <w:rsid w:val="006165A9"/>
    <w:rsid w:val="00676AFD"/>
    <w:rsid w:val="006E2714"/>
    <w:rsid w:val="006E2941"/>
    <w:rsid w:val="006E6471"/>
    <w:rsid w:val="00725CD4"/>
    <w:rsid w:val="007B69AB"/>
    <w:rsid w:val="007C708B"/>
    <w:rsid w:val="007E302F"/>
    <w:rsid w:val="00802468"/>
    <w:rsid w:val="00825BE6"/>
    <w:rsid w:val="0083259A"/>
    <w:rsid w:val="00883A1D"/>
    <w:rsid w:val="008D19BE"/>
    <w:rsid w:val="008D29A1"/>
    <w:rsid w:val="008E664A"/>
    <w:rsid w:val="008E6809"/>
    <w:rsid w:val="008F2647"/>
    <w:rsid w:val="00901A09"/>
    <w:rsid w:val="0091580A"/>
    <w:rsid w:val="009435EE"/>
    <w:rsid w:val="00986201"/>
    <w:rsid w:val="00A26685"/>
    <w:rsid w:val="00A323BE"/>
    <w:rsid w:val="00A85E29"/>
    <w:rsid w:val="00AD7057"/>
    <w:rsid w:val="00AE5C9E"/>
    <w:rsid w:val="00B134B9"/>
    <w:rsid w:val="00B308A4"/>
    <w:rsid w:val="00B46D2F"/>
    <w:rsid w:val="00B50790"/>
    <w:rsid w:val="00B540B5"/>
    <w:rsid w:val="00B75A0F"/>
    <w:rsid w:val="00BD6245"/>
    <w:rsid w:val="00BD7C00"/>
    <w:rsid w:val="00BF0989"/>
    <w:rsid w:val="00C009D0"/>
    <w:rsid w:val="00C00B3D"/>
    <w:rsid w:val="00C15D98"/>
    <w:rsid w:val="00C4156D"/>
    <w:rsid w:val="00C60219"/>
    <w:rsid w:val="00C6545E"/>
    <w:rsid w:val="00CA7532"/>
    <w:rsid w:val="00CD1184"/>
    <w:rsid w:val="00CD22A1"/>
    <w:rsid w:val="00CE6217"/>
    <w:rsid w:val="00D11140"/>
    <w:rsid w:val="00D4551C"/>
    <w:rsid w:val="00D46EF6"/>
    <w:rsid w:val="00D6794D"/>
    <w:rsid w:val="00D77E81"/>
    <w:rsid w:val="00DA4FB8"/>
    <w:rsid w:val="00DD2BC2"/>
    <w:rsid w:val="00DE0BCA"/>
    <w:rsid w:val="00E31ED1"/>
    <w:rsid w:val="00E502AA"/>
    <w:rsid w:val="00E83DC4"/>
    <w:rsid w:val="00E84C1E"/>
    <w:rsid w:val="00E91ECE"/>
    <w:rsid w:val="00EB2D8E"/>
    <w:rsid w:val="00EC7602"/>
    <w:rsid w:val="00ED4E9C"/>
    <w:rsid w:val="00EE30C7"/>
    <w:rsid w:val="00EF3247"/>
    <w:rsid w:val="00EF3563"/>
    <w:rsid w:val="00EF57AE"/>
    <w:rsid w:val="00F1632C"/>
    <w:rsid w:val="00F627D0"/>
    <w:rsid w:val="00F970F0"/>
    <w:rsid w:val="00FA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C1BD8"/>
  <w15:docId w15:val="{E136AD3B-BC22-4B45-B288-CE988079E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75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66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F97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6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6471"/>
  </w:style>
  <w:style w:type="paragraph" w:styleId="a6">
    <w:name w:val="footer"/>
    <w:basedOn w:val="a"/>
    <w:link w:val="a7"/>
    <w:uiPriority w:val="99"/>
    <w:unhideWhenUsed/>
    <w:rsid w:val="006E6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6471"/>
  </w:style>
  <w:style w:type="character" w:customStyle="1" w:styleId="10">
    <w:name w:val="Заголовок 1 Знак"/>
    <w:basedOn w:val="a0"/>
    <w:link w:val="1"/>
    <w:uiPriority w:val="9"/>
    <w:rsid w:val="005A75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List Paragraph"/>
    <w:aliases w:val="ПАРАГРАФ,List Paragraph"/>
    <w:basedOn w:val="a"/>
    <w:link w:val="a9"/>
    <w:uiPriority w:val="34"/>
    <w:qFormat/>
    <w:rsid w:val="008E6809"/>
    <w:pPr>
      <w:ind w:left="720"/>
      <w:contextualSpacing/>
    </w:pPr>
  </w:style>
  <w:style w:type="character" w:customStyle="1" w:styleId="link-blocktitle">
    <w:name w:val="link-block__title"/>
    <w:basedOn w:val="a0"/>
    <w:rsid w:val="008E6809"/>
  </w:style>
  <w:style w:type="character" w:customStyle="1" w:styleId="file-linkname">
    <w:name w:val="file-link__name"/>
    <w:basedOn w:val="a0"/>
    <w:rsid w:val="008E6809"/>
  </w:style>
  <w:style w:type="character" w:customStyle="1" w:styleId="big">
    <w:name w:val="big"/>
    <w:basedOn w:val="a0"/>
    <w:rsid w:val="003B1A80"/>
  </w:style>
  <w:style w:type="character" w:customStyle="1" w:styleId="after">
    <w:name w:val="after"/>
    <w:basedOn w:val="a0"/>
    <w:rsid w:val="003B1A80"/>
  </w:style>
  <w:style w:type="character" w:customStyle="1" w:styleId="text">
    <w:name w:val="text"/>
    <w:basedOn w:val="a0"/>
    <w:rsid w:val="003B1A80"/>
  </w:style>
  <w:style w:type="character" w:customStyle="1" w:styleId="a9">
    <w:name w:val="Абзац списка Знак"/>
    <w:aliases w:val="ПАРАГРАФ Знак,List Paragraph Знак"/>
    <w:link w:val="a8"/>
    <w:uiPriority w:val="34"/>
    <w:locked/>
    <w:rsid w:val="00C4156D"/>
  </w:style>
  <w:style w:type="character" w:customStyle="1" w:styleId="30">
    <w:name w:val="Заголовок 3 Знак"/>
    <w:basedOn w:val="a0"/>
    <w:link w:val="3"/>
    <w:uiPriority w:val="9"/>
    <w:semiHidden/>
    <w:rsid w:val="00A26685"/>
    <w:rPr>
      <w:rFonts w:asciiTheme="majorHAnsi" w:eastAsiaTheme="majorEastAsia" w:hAnsiTheme="majorHAnsi" w:cstheme="majorBidi"/>
      <w:b/>
      <w:bCs/>
      <w:color w:val="5B9BD5" w:themeColor="accent1"/>
    </w:rPr>
  </w:style>
  <w:style w:type="table" w:customStyle="1" w:styleId="2">
    <w:name w:val="2"/>
    <w:basedOn w:val="a1"/>
    <w:rsid w:val="00676AF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  <w:tblPr>
      <w:tblStyleRowBandSize w:val="1"/>
      <w:tblStyleColBandSize w:val="1"/>
      <w:tblCellMar>
        <w:left w:w="28" w:type="dxa"/>
        <w:right w:w="28" w:type="dxa"/>
      </w:tblCellMar>
    </w:tblPr>
  </w:style>
  <w:style w:type="character" w:styleId="aa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ootnote Reference_LV"/>
    <w:basedOn w:val="a0"/>
    <w:link w:val="11"/>
    <w:uiPriority w:val="99"/>
    <w:unhideWhenUsed/>
    <w:qFormat/>
    <w:rsid w:val="00ED4E9C"/>
    <w:rPr>
      <w:rFonts w:cs="Times New Roman"/>
      <w:vertAlign w:val="superscript"/>
    </w:rPr>
  </w:style>
  <w:style w:type="paragraph" w:customStyle="1" w:styleId="11">
    <w:name w:val="Знак сноски1"/>
    <w:link w:val="aa"/>
    <w:uiPriority w:val="99"/>
    <w:qFormat/>
    <w:rsid w:val="00ED4E9C"/>
    <w:pPr>
      <w:spacing w:after="0" w:line="360" w:lineRule="auto"/>
    </w:pPr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6D3F8-3533-4C41-A1F5-68FFF7DA3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Вишневская Владислава Юрьевна</cp:lastModifiedBy>
  <cp:revision>12</cp:revision>
  <cp:lastPrinted>2024-03-20T16:26:00Z</cp:lastPrinted>
  <dcterms:created xsi:type="dcterms:W3CDTF">2024-03-21T16:14:00Z</dcterms:created>
  <dcterms:modified xsi:type="dcterms:W3CDTF">2024-07-04T09:20:00Z</dcterms:modified>
</cp:coreProperties>
</file>