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D7" w:rsidRPr="00915AD7" w:rsidRDefault="00915AD7" w:rsidP="00915AD7">
      <w:pPr>
        <w:jc w:val="right"/>
      </w:pPr>
      <w:r w:rsidRPr="00915AD7">
        <w:t>Приложение №</w:t>
      </w:r>
      <w:r w:rsidR="000525C3">
        <w:t xml:space="preserve"> 13</w:t>
      </w:r>
    </w:p>
    <w:p w:rsidR="00915AD7" w:rsidRPr="00915AD7" w:rsidRDefault="00915AD7" w:rsidP="00915AD7">
      <w:pPr>
        <w:jc w:val="right"/>
      </w:pPr>
    </w:p>
    <w:p w:rsidR="00915AD7" w:rsidRPr="0077327B" w:rsidRDefault="00915AD7" w:rsidP="00212A9A">
      <w:pPr>
        <w:jc w:val="center"/>
        <w:rPr>
          <w:b/>
        </w:rPr>
      </w:pPr>
      <w:r w:rsidRPr="0077327B">
        <w:rPr>
          <w:b/>
        </w:rPr>
        <w:t>Информация об объемах дополнительных средств, требующихся на завершение строительства объектов обеспечивающей инфраструктуры с длительным сроком окупаемости</w:t>
      </w:r>
    </w:p>
    <w:p w:rsidR="00915AD7" w:rsidRPr="00AB72B0" w:rsidRDefault="00915AD7" w:rsidP="00915AD7">
      <w:pPr>
        <w:rPr>
          <w:highlight w:val="yellow"/>
        </w:rPr>
      </w:pPr>
    </w:p>
    <w:tbl>
      <w:tblPr>
        <w:tblStyle w:val="ab"/>
        <w:tblW w:w="10031" w:type="dxa"/>
        <w:tblLook w:val="04A0" w:firstRow="1" w:lastRow="0" w:firstColumn="1" w:lastColumn="0" w:noHBand="0" w:noVBand="1"/>
      </w:tblPr>
      <w:tblGrid>
        <w:gridCol w:w="562"/>
        <w:gridCol w:w="5216"/>
        <w:gridCol w:w="2410"/>
        <w:gridCol w:w="1843"/>
      </w:tblGrid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15AD7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15AD7">
              <w:rPr>
                <w:b/>
                <w:sz w:val="20"/>
                <w:szCs w:val="20"/>
              </w:rPr>
              <w:t>п</w:t>
            </w:r>
            <w:proofErr w:type="gramEnd"/>
            <w:r w:rsidRPr="00915AD7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15AD7">
              <w:rPr>
                <w:b/>
                <w:sz w:val="20"/>
                <w:szCs w:val="20"/>
              </w:rPr>
              <w:t>Объект капитального строительства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15AD7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15AD7">
              <w:rPr>
                <w:b/>
                <w:sz w:val="20"/>
                <w:szCs w:val="20"/>
              </w:rPr>
              <w:t xml:space="preserve">Объем дополнительной потребности </w:t>
            </w:r>
            <w:r w:rsidRPr="00915AD7">
              <w:rPr>
                <w:b/>
                <w:sz w:val="20"/>
                <w:szCs w:val="20"/>
              </w:rPr>
              <w:br/>
              <w:t>(</w:t>
            </w:r>
            <w:proofErr w:type="gramStart"/>
            <w:r w:rsidRPr="00915AD7">
              <w:rPr>
                <w:b/>
                <w:sz w:val="20"/>
                <w:szCs w:val="20"/>
              </w:rPr>
              <w:t>млн</w:t>
            </w:r>
            <w:proofErr w:type="gramEnd"/>
            <w:r w:rsidRPr="00915AD7">
              <w:rPr>
                <w:b/>
                <w:sz w:val="20"/>
                <w:szCs w:val="20"/>
              </w:rPr>
              <w:t xml:space="preserve"> рублей)</w:t>
            </w:r>
          </w:p>
        </w:tc>
      </w:tr>
      <w:tr w:rsidR="00915AD7" w:rsidRPr="00AB72B0" w:rsidTr="00212A9A">
        <w:trPr>
          <w:trHeight w:val="526"/>
        </w:trPr>
        <w:tc>
          <w:tcPr>
            <w:tcW w:w="562" w:type="dxa"/>
            <w:vAlign w:val="center"/>
          </w:tcPr>
          <w:p w:rsidR="00915AD7" w:rsidRPr="00A23FAB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23FAB">
              <w:rPr>
                <w:sz w:val="20"/>
                <w:szCs w:val="20"/>
              </w:rPr>
              <w:t>1.</w:t>
            </w:r>
          </w:p>
        </w:tc>
        <w:tc>
          <w:tcPr>
            <w:tcW w:w="5216" w:type="dxa"/>
            <w:vAlign w:val="center"/>
          </w:tcPr>
          <w:p w:rsidR="00915AD7" w:rsidRPr="00A23FAB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A23FAB">
              <w:rPr>
                <w:sz w:val="20"/>
                <w:szCs w:val="20"/>
              </w:rPr>
              <w:t xml:space="preserve">Строительство автомобильной дороги </w:t>
            </w:r>
            <w:proofErr w:type="spellStart"/>
            <w:r w:rsidRPr="00A23FAB">
              <w:rPr>
                <w:sz w:val="20"/>
                <w:szCs w:val="20"/>
              </w:rPr>
              <w:t>Балыктуюль</w:t>
            </w:r>
            <w:proofErr w:type="spellEnd"/>
            <w:r w:rsidRPr="00A23FAB">
              <w:rPr>
                <w:sz w:val="20"/>
                <w:szCs w:val="20"/>
              </w:rPr>
              <w:t xml:space="preserve"> </w:t>
            </w:r>
            <w:proofErr w:type="spellStart"/>
            <w:r w:rsidRPr="00A23FAB">
              <w:rPr>
                <w:sz w:val="20"/>
                <w:szCs w:val="20"/>
              </w:rPr>
              <w:t>Балыкча</w:t>
            </w:r>
            <w:proofErr w:type="spellEnd"/>
            <w:r w:rsidRPr="00A23FAB">
              <w:rPr>
                <w:sz w:val="20"/>
                <w:szCs w:val="20"/>
              </w:rPr>
              <w:t xml:space="preserve"> км 30 км 36 (перевал Кату-</w:t>
            </w:r>
            <w:proofErr w:type="spellStart"/>
            <w:r w:rsidRPr="00A23FAB">
              <w:rPr>
                <w:sz w:val="20"/>
                <w:szCs w:val="20"/>
              </w:rPr>
              <w:t>Ярык</w:t>
            </w:r>
            <w:proofErr w:type="spellEnd"/>
            <w:r w:rsidRPr="00A23FAB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:rsidR="00915AD7" w:rsidRPr="00A23FAB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23FA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843" w:type="dxa"/>
            <w:vAlign w:val="center"/>
          </w:tcPr>
          <w:p w:rsidR="00915AD7" w:rsidRPr="00A23FAB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23FAB">
              <w:rPr>
                <w:sz w:val="20"/>
                <w:szCs w:val="20"/>
              </w:rPr>
              <w:t>2 910,3</w:t>
            </w: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A23FAB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23FAB">
              <w:rPr>
                <w:sz w:val="20"/>
                <w:szCs w:val="20"/>
              </w:rPr>
              <w:t>2.</w:t>
            </w:r>
          </w:p>
        </w:tc>
        <w:tc>
          <w:tcPr>
            <w:tcW w:w="5216" w:type="dxa"/>
            <w:vAlign w:val="center"/>
          </w:tcPr>
          <w:p w:rsidR="00915AD7" w:rsidRPr="00A23FAB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A23FAB">
              <w:rPr>
                <w:sz w:val="20"/>
                <w:szCs w:val="20"/>
              </w:rPr>
              <w:t>Автомобильная дорога «</w:t>
            </w:r>
            <w:proofErr w:type="spellStart"/>
            <w:r w:rsidRPr="00A23FAB">
              <w:rPr>
                <w:sz w:val="20"/>
                <w:szCs w:val="20"/>
              </w:rPr>
              <w:t>Урлу</w:t>
            </w:r>
            <w:proofErr w:type="spellEnd"/>
            <w:r w:rsidRPr="00A23FAB">
              <w:rPr>
                <w:sz w:val="20"/>
                <w:szCs w:val="20"/>
              </w:rPr>
              <w:t>-</w:t>
            </w:r>
            <w:proofErr w:type="spellStart"/>
            <w:r w:rsidRPr="00A23FAB">
              <w:rPr>
                <w:sz w:val="20"/>
                <w:szCs w:val="20"/>
              </w:rPr>
              <w:t>Аспак</w:t>
            </w:r>
            <w:proofErr w:type="spellEnd"/>
            <w:r w:rsidRPr="00A23FAB">
              <w:rPr>
                <w:sz w:val="20"/>
                <w:szCs w:val="20"/>
              </w:rPr>
              <w:t>-Каракол» км 5+300-км 15+60</w:t>
            </w:r>
          </w:p>
        </w:tc>
        <w:tc>
          <w:tcPr>
            <w:tcW w:w="2410" w:type="dxa"/>
            <w:vAlign w:val="center"/>
          </w:tcPr>
          <w:p w:rsidR="00915AD7" w:rsidRPr="00A23FAB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23FAB">
              <w:rPr>
                <w:sz w:val="20"/>
                <w:szCs w:val="20"/>
              </w:rPr>
              <w:t>Республика Алтай</w:t>
            </w:r>
          </w:p>
        </w:tc>
        <w:tc>
          <w:tcPr>
            <w:tcW w:w="1843" w:type="dxa"/>
            <w:vAlign w:val="center"/>
          </w:tcPr>
          <w:p w:rsidR="00915AD7" w:rsidRPr="00A23FAB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23FAB">
              <w:rPr>
                <w:sz w:val="20"/>
                <w:szCs w:val="20"/>
              </w:rPr>
              <w:t>406,0</w:t>
            </w: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3.</w:t>
            </w: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Строительство велодорожки по территории Приморской рекреационной зоны Калининградской области вдоль Балтийского побережья от Куршской косы до Балтийской косы (2-я очередь)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648,4</w:t>
            </w: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4.</w:t>
            </w: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 xml:space="preserve">Строительство </w:t>
            </w:r>
            <w:proofErr w:type="spellStart"/>
            <w:r w:rsidRPr="00915AD7">
              <w:rPr>
                <w:sz w:val="20"/>
                <w:szCs w:val="20"/>
              </w:rPr>
              <w:t>берегоукрепления</w:t>
            </w:r>
            <w:proofErr w:type="spellEnd"/>
            <w:r w:rsidRPr="00915AD7">
              <w:rPr>
                <w:sz w:val="20"/>
                <w:szCs w:val="20"/>
              </w:rPr>
              <w:t>, левый берег Горьковского водохранилища, в границах города Костромы, 600 км судового хода 1-я очередь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Костромская область</w:t>
            </w: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55,6</w:t>
            </w: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5.</w:t>
            </w: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Реконструкция очистных сооружений г. Соль-Илецка 2-я очередь (Биологическая очистка)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1 032,9</w:t>
            </w: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6.</w:t>
            </w: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Реконструкция набережной в Центральном районе г. Хабаровска на участке от Уссурийского бульвара до ул. Советской (4 этап)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Хабаровский край</w:t>
            </w: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7.</w:t>
            </w: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 xml:space="preserve">Высоковольтная линия электропередачи ВЛ-35 </w:t>
            </w:r>
            <w:proofErr w:type="spellStart"/>
            <w:r w:rsidRPr="00915AD7">
              <w:rPr>
                <w:sz w:val="20"/>
                <w:szCs w:val="20"/>
              </w:rPr>
              <w:t>кВ</w:t>
            </w:r>
            <w:proofErr w:type="spellEnd"/>
            <w:r w:rsidRPr="00915AD7">
              <w:rPr>
                <w:sz w:val="20"/>
                <w:szCs w:val="20"/>
              </w:rPr>
              <w:t xml:space="preserve"> «с. Ведено-</w:t>
            </w:r>
            <w:proofErr w:type="spellStart"/>
            <w:r w:rsidRPr="00915AD7">
              <w:rPr>
                <w:sz w:val="20"/>
                <w:szCs w:val="20"/>
              </w:rPr>
              <w:t>Кезеной</w:t>
            </w:r>
            <w:proofErr w:type="spellEnd"/>
            <w:r w:rsidRPr="00915AD7">
              <w:rPr>
                <w:sz w:val="20"/>
                <w:szCs w:val="20"/>
              </w:rPr>
              <w:t xml:space="preserve"> </w:t>
            </w:r>
            <w:proofErr w:type="spellStart"/>
            <w:r w:rsidRPr="00915AD7">
              <w:rPr>
                <w:sz w:val="20"/>
                <w:szCs w:val="20"/>
              </w:rPr>
              <w:t>Ам</w:t>
            </w:r>
            <w:proofErr w:type="spellEnd"/>
            <w:r w:rsidRPr="00915AD7">
              <w:rPr>
                <w:sz w:val="20"/>
                <w:szCs w:val="20"/>
              </w:rPr>
              <w:t xml:space="preserve">» с ПС 35/10 </w:t>
            </w:r>
            <w:proofErr w:type="spellStart"/>
            <w:r w:rsidRPr="00915AD7">
              <w:rPr>
                <w:sz w:val="20"/>
                <w:szCs w:val="20"/>
              </w:rPr>
              <w:t>кВ</w:t>
            </w:r>
            <w:proofErr w:type="spellEnd"/>
            <w:r w:rsidRPr="00915AD7">
              <w:rPr>
                <w:sz w:val="20"/>
                <w:szCs w:val="20"/>
              </w:rPr>
              <w:t xml:space="preserve"> «</w:t>
            </w:r>
            <w:proofErr w:type="spellStart"/>
            <w:r w:rsidRPr="00915AD7">
              <w:rPr>
                <w:sz w:val="20"/>
                <w:szCs w:val="20"/>
              </w:rPr>
              <w:t>Кезеной-Ам</w:t>
            </w:r>
            <w:proofErr w:type="spellEnd"/>
            <w:r w:rsidRPr="00915AD7">
              <w:rPr>
                <w:sz w:val="20"/>
                <w:szCs w:val="20"/>
              </w:rPr>
              <w:t>»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322,8</w:t>
            </w: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8.</w:t>
            </w: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 xml:space="preserve">Туристский кластер «Приморье» в бухте </w:t>
            </w:r>
            <w:proofErr w:type="gramStart"/>
            <w:r w:rsidRPr="00915AD7">
              <w:rPr>
                <w:sz w:val="20"/>
                <w:szCs w:val="20"/>
              </w:rPr>
              <w:t>Муравьиная</w:t>
            </w:r>
            <w:proofErr w:type="gramEnd"/>
            <w:r w:rsidRPr="00915AD7">
              <w:rPr>
                <w:sz w:val="20"/>
                <w:szCs w:val="20"/>
              </w:rPr>
              <w:t>. Внеплощадочные и внутриплощадочные кольцевые сети водопровода. 1 этап 2 очереди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13,6</w:t>
            </w: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9.</w:t>
            </w: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 xml:space="preserve">Туристский кластер «Приморье» в бухте </w:t>
            </w:r>
            <w:proofErr w:type="gramStart"/>
            <w:r w:rsidRPr="00915AD7">
              <w:rPr>
                <w:sz w:val="20"/>
                <w:szCs w:val="20"/>
              </w:rPr>
              <w:t>Муравьиная</w:t>
            </w:r>
            <w:proofErr w:type="gramEnd"/>
            <w:r w:rsidRPr="00915AD7">
              <w:rPr>
                <w:sz w:val="20"/>
                <w:szCs w:val="20"/>
              </w:rPr>
              <w:t>. Водоотведение 4 этап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30,1</w:t>
            </w: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10.</w:t>
            </w: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 xml:space="preserve">Комплекс обеспечивающей инфраструктуры туристско-рекреационного кластера «Волжское море» для обслуживания туристических судов в устьевом участке р. </w:t>
            </w:r>
            <w:proofErr w:type="spellStart"/>
            <w:r w:rsidRPr="00915AD7">
              <w:rPr>
                <w:sz w:val="20"/>
                <w:szCs w:val="20"/>
              </w:rPr>
              <w:t>Шоша</w:t>
            </w:r>
            <w:proofErr w:type="spellEnd"/>
            <w:r w:rsidRPr="00915AD7">
              <w:rPr>
                <w:sz w:val="20"/>
                <w:szCs w:val="20"/>
              </w:rPr>
              <w:t xml:space="preserve"> (1-3 этапы)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Тверская область</w:t>
            </w: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915AD7">
              <w:rPr>
                <w:sz w:val="20"/>
                <w:szCs w:val="20"/>
              </w:rPr>
              <w:t>475,9</w:t>
            </w:r>
          </w:p>
        </w:tc>
      </w:tr>
      <w:tr w:rsidR="00915AD7" w:rsidRPr="00AB72B0" w:rsidTr="00212A9A">
        <w:tc>
          <w:tcPr>
            <w:tcW w:w="562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216" w:type="dxa"/>
            <w:vAlign w:val="center"/>
          </w:tcPr>
          <w:p w:rsidR="00915AD7" w:rsidRPr="00915AD7" w:rsidRDefault="00915AD7" w:rsidP="00212A9A">
            <w:pPr>
              <w:spacing w:before="60" w:after="60"/>
              <w:jc w:val="left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15AD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410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15AD7" w:rsidRPr="00915AD7" w:rsidRDefault="00915AD7" w:rsidP="00212A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15AD7">
              <w:rPr>
                <w:b/>
                <w:sz w:val="20"/>
                <w:szCs w:val="20"/>
              </w:rPr>
              <w:t>6 381,3</w:t>
            </w:r>
          </w:p>
        </w:tc>
      </w:tr>
    </w:tbl>
    <w:p w:rsidR="00B92CB0" w:rsidRDefault="00B92CB0" w:rsidP="00B92CB0">
      <w:pPr>
        <w:spacing w:line="240" w:lineRule="auto"/>
        <w:ind w:left="284" w:right="-284" w:firstLine="709"/>
        <w:rPr>
          <w:rFonts w:eastAsia="Times New Roman"/>
          <w:szCs w:val="20"/>
          <w:lang w:eastAsia="ru-RU"/>
        </w:rPr>
      </w:pPr>
    </w:p>
    <w:sectPr w:rsidR="00B92CB0" w:rsidSect="00981BE4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44" w:rsidRDefault="00F66C44" w:rsidP="008F0DC6">
      <w:pPr>
        <w:spacing w:line="240" w:lineRule="auto"/>
      </w:pPr>
      <w:r>
        <w:separator/>
      </w:r>
    </w:p>
  </w:endnote>
  <w:endnote w:type="continuationSeparator" w:id="0">
    <w:p w:rsidR="00F66C44" w:rsidRDefault="00F66C44" w:rsidP="008F0D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44" w:rsidRDefault="00F66C44" w:rsidP="008F0DC6">
      <w:pPr>
        <w:spacing w:line="240" w:lineRule="auto"/>
      </w:pPr>
      <w:r>
        <w:separator/>
      </w:r>
    </w:p>
  </w:footnote>
  <w:footnote w:type="continuationSeparator" w:id="0">
    <w:p w:rsidR="00F66C44" w:rsidRDefault="00F66C44" w:rsidP="008F0D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530826"/>
      <w:docPartObj>
        <w:docPartGallery w:val="Page Numbers (Top of Page)"/>
        <w:docPartUnique/>
      </w:docPartObj>
    </w:sdtPr>
    <w:sdtEndPr/>
    <w:sdtContent>
      <w:p w:rsidR="008F0DC6" w:rsidRDefault="008F0D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AD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F5"/>
    <w:rsid w:val="00007794"/>
    <w:rsid w:val="000267B1"/>
    <w:rsid w:val="000517AE"/>
    <w:rsid w:val="000525C3"/>
    <w:rsid w:val="00083813"/>
    <w:rsid w:val="00085FED"/>
    <w:rsid w:val="000D08AD"/>
    <w:rsid w:val="000E079A"/>
    <w:rsid w:val="000F531F"/>
    <w:rsid w:val="001B6520"/>
    <w:rsid w:val="001B686A"/>
    <w:rsid w:val="001D28C0"/>
    <w:rsid w:val="001F7776"/>
    <w:rsid w:val="00212A9A"/>
    <w:rsid w:val="0022348E"/>
    <w:rsid w:val="00250CCB"/>
    <w:rsid w:val="00257325"/>
    <w:rsid w:val="00266065"/>
    <w:rsid w:val="00284BC1"/>
    <w:rsid w:val="002A73A1"/>
    <w:rsid w:val="002C75B9"/>
    <w:rsid w:val="002F18B8"/>
    <w:rsid w:val="00302E63"/>
    <w:rsid w:val="003312DA"/>
    <w:rsid w:val="0034092D"/>
    <w:rsid w:val="00347080"/>
    <w:rsid w:val="003621C4"/>
    <w:rsid w:val="003643A3"/>
    <w:rsid w:val="00383D33"/>
    <w:rsid w:val="003B0276"/>
    <w:rsid w:val="00405B30"/>
    <w:rsid w:val="00432458"/>
    <w:rsid w:val="00456D19"/>
    <w:rsid w:val="004628BB"/>
    <w:rsid w:val="004D484D"/>
    <w:rsid w:val="004E0990"/>
    <w:rsid w:val="004E3936"/>
    <w:rsid w:val="00505447"/>
    <w:rsid w:val="00535CC9"/>
    <w:rsid w:val="00536B6F"/>
    <w:rsid w:val="00546164"/>
    <w:rsid w:val="00566F3C"/>
    <w:rsid w:val="00574361"/>
    <w:rsid w:val="00575994"/>
    <w:rsid w:val="00587A05"/>
    <w:rsid w:val="005B37EA"/>
    <w:rsid w:val="00605392"/>
    <w:rsid w:val="0061748F"/>
    <w:rsid w:val="006A0EE4"/>
    <w:rsid w:val="006B639B"/>
    <w:rsid w:val="0077327B"/>
    <w:rsid w:val="0077387F"/>
    <w:rsid w:val="00787AF5"/>
    <w:rsid w:val="007A63E7"/>
    <w:rsid w:val="007A6BC6"/>
    <w:rsid w:val="007D2A4D"/>
    <w:rsid w:val="007D5A37"/>
    <w:rsid w:val="007E16DE"/>
    <w:rsid w:val="007E59CD"/>
    <w:rsid w:val="007F2AB1"/>
    <w:rsid w:val="00801FF9"/>
    <w:rsid w:val="00803E84"/>
    <w:rsid w:val="008219E4"/>
    <w:rsid w:val="008764C8"/>
    <w:rsid w:val="008775BB"/>
    <w:rsid w:val="008A3BDD"/>
    <w:rsid w:val="008C3B2F"/>
    <w:rsid w:val="008D0FA7"/>
    <w:rsid w:val="008D699C"/>
    <w:rsid w:val="008E13E6"/>
    <w:rsid w:val="008F0DC6"/>
    <w:rsid w:val="008F3A40"/>
    <w:rsid w:val="00902CE1"/>
    <w:rsid w:val="009071AE"/>
    <w:rsid w:val="00915AD7"/>
    <w:rsid w:val="00945FB7"/>
    <w:rsid w:val="009634C5"/>
    <w:rsid w:val="00981BE4"/>
    <w:rsid w:val="009E0E52"/>
    <w:rsid w:val="009F0AC8"/>
    <w:rsid w:val="00A23FAB"/>
    <w:rsid w:val="00A4705D"/>
    <w:rsid w:val="00A70096"/>
    <w:rsid w:val="00A72865"/>
    <w:rsid w:val="00AD5865"/>
    <w:rsid w:val="00AD5DCD"/>
    <w:rsid w:val="00B06F8B"/>
    <w:rsid w:val="00B13356"/>
    <w:rsid w:val="00B54B4E"/>
    <w:rsid w:val="00B55D40"/>
    <w:rsid w:val="00B73ED1"/>
    <w:rsid w:val="00B91574"/>
    <w:rsid w:val="00B92CB0"/>
    <w:rsid w:val="00BC370C"/>
    <w:rsid w:val="00BD35AC"/>
    <w:rsid w:val="00BD48ED"/>
    <w:rsid w:val="00BD6217"/>
    <w:rsid w:val="00BE4088"/>
    <w:rsid w:val="00BF47D3"/>
    <w:rsid w:val="00C3182B"/>
    <w:rsid w:val="00C31B1F"/>
    <w:rsid w:val="00C443DF"/>
    <w:rsid w:val="00C44A68"/>
    <w:rsid w:val="00C9193C"/>
    <w:rsid w:val="00CB750F"/>
    <w:rsid w:val="00CD450A"/>
    <w:rsid w:val="00CD4613"/>
    <w:rsid w:val="00CD7012"/>
    <w:rsid w:val="00CF4B79"/>
    <w:rsid w:val="00D01EEA"/>
    <w:rsid w:val="00D34F47"/>
    <w:rsid w:val="00DE6E12"/>
    <w:rsid w:val="00E14900"/>
    <w:rsid w:val="00E16AA4"/>
    <w:rsid w:val="00E33C0F"/>
    <w:rsid w:val="00E616F7"/>
    <w:rsid w:val="00E62F93"/>
    <w:rsid w:val="00E6410C"/>
    <w:rsid w:val="00E72485"/>
    <w:rsid w:val="00ED7A1C"/>
    <w:rsid w:val="00F208E8"/>
    <w:rsid w:val="00F249B6"/>
    <w:rsid w:val="00F376F9"/>
    <w:rsid w:val="00F620C5"/>
    <w:rsid w:val="00F66C44"/>
    <w:rsid w:val="00FA3944"/>
    <w:rsid w:val="00FB3FE9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2C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92CB0"/>
    <w:rPr>
      <w:rFonts w:ascii="Times New Roman" w:eastAsia="Times New Roman" w:hAnsi="Times New Roman" w:cs="Times New Roman"/>
      <w:b/>
      <w:b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2CB0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character" w:customStyle="1" w:styleId="214pt0">
    <w:name w:val="Основной текст (2) + 14 pt"/>
    <w:basedOn w:val="2"/>
    <w:rsid w:val="00B92CB0"/>
    <w:rPr>
      <w:rFonts w:ascii="Times New Roman" w:eastAsia="Times New Roman" w:hAnsi="Times New Roman" w:cs="Times New Roman"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5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CD"/>
    <w:rPr>
      <w:rFonts w:ascii="Segoe UI" w:hAnsi="Segoe UI" w:cs="Segoe UI"/>
      <w:sz w:val="18"/>
      <w:szCs w:val="18"/>
    </w:rPr>
  </w:style>
  <w:style w:type="paragraph" w:styleId="a5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"/>
    <w:basedOn w:val="a"/>
    <w:link w:val="a6"/>
    <w:uiPriority w:val="99"/>
    <w:rsid w:val="00AD5DCD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"/>
    <w:basedOn w:val="a0"/>
    <w:link w:val="a5"/>
    <w:uiPriority w:val="99"/>
    <w:rsid w:val="00AD5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DC6"/>
  </w:style>
  <w:style w:type="paragraph" w:styleId="a9">
    <w:name w:val="footer"/>
    <w:basedOn w:val="a"/>
    <w:link w:val="aa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DC6"/>
  </w:style>
  <w:style w:type="table" w:styleId="ab">
    <w:name w:val="Table Grid"/>
    <w:basedOn w:val="a1"/>
    <w:uiPriority w:val="59"/>
    <w:qFormat/>
    <w:rsid w:val="00BF47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B3FE9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92C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4pt">
    <w:name w:val="Основной текст (2) + 14 pt;Полужирный"/>
    <w:basedOn w:val="2"/>
    <w:rsid w:val="00B92CB0"/>
    <w:rPr>
      <w:rFonts w:ascii="Times New Roman" w:eastAsia="Times New Roman" w:hAnsi="Times New Roman" w:cs="Times New Roman"/>
      <w:b/>
      <w:bCs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92CB0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</w:rPr>
  </w:style>
  <w:style w:type="character" w:customStyle="1" w:styleId="214pt0">
    <w:name w:val="Основной текст (2) + 14 pt"/>
    <w:basedOn w:val="2"/>
    <w:rsid w:val="00B92CB0"/>
    <w:rPr>
      <w:rFonts w:ascii="Times New Roman" w:eastAsia="Times New Roman" w:hAnsi="Times New Roman" w:cs="Times New Roman"/>
      <w:color w:val="00000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7E59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9CD"/>
    <w:rPr>
      <w:rFonts w:ascii="Segoe UI" w:hAnsi="Segoe UI" w:cs="Segoe UI"/>
      <w:sz w:val="18"/>
      <w:szCs w:val="18"/>
    </w:rPr>
  </w:style>
  <w:style w:type="paragraph" w:styleId="a5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"/>
    <w:basedOn w:val="a"/>
    <w:link w:val="a6"/>
    <w:uiPriority w:val="99"/>
    <w:rsid w:val="00AD5DCD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"/>
    <w:basedOn w:val="a0"/>
    <w:link w:val="a5"/>
    <w:uiPriority w:val="99"/>
    <w:rsid w:val="00AD5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0DC6"/>
  </w:style>
  <w:style w:type="paragraph" w:styleId="a9">
    <w:name w:val="footer"/>
    <w:basedOn w:val="a"/>
    <w:link w:val="aa"/>
    <w:uiPriority w:val="99"/>
    <w:unhideWhenUsed/>
    <w:rsid w:val="008F0DC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DC6"/>
  </w:style>
  <w:style w:type="table" w:styleId="ab">
    <w:name w:val="Table Grid"/>
    <w:basedOn w:val="a1"/>
    <w:uiPriority w:val="59"/>
    <w:qFormat/>
    <w:rsid w:val="00BF47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B3FE9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Анатольевна</dc:creator>
  <cp:lastModifiedBy>Самсонова И.Ю.</cp:lastModifiedBy>
  <cp:revision>11</cp:revision>
  <cp:lastPrinted>2024-05-30T08:31:00Z</cp:lastPrinted>
  <dcterms:created xsi:type="dcterms:W3CDTF">2024-03-13T13:20:00Z</dcterms:created>
  <dcterms:modified xsi:type="dcterms:W3CDTF">2024-06-24T14:14:00Z</dcterms:modified>
</cp:coreProperties>
</file>